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61914" w14:textId="77777777" w:rsidR="00790762" w:rsidRPr="00ED14CB" w:rsidRDefault="00790762" w:rsidP="00ED14CB">
      <w:pPr>
        <w:rPr>
          <w:rFonts w:ascii="Tahoma" w:eastAsia="SimSun" w:hAnsi="Tahoma" w:cs="Tahoma"/>
          <w:b/>
          <w:bCs/>
          <w:kern w:val="3"/>
          <w:sz w:val="32"/>
          <w:szCs w:val="32"/>
          <w:lang w:eastAsia="zh-CN" w:bidi="hi-IN"/>
        </w:rPr>
      </w:pPr>
      <w:r w:rsidRPr="00ED14CB">
        <w:rPr>
          <w:rFonts w:ascii="Tahoma" w:eastAsia="SimSun" w:hAnsi="Tahoma" w:cs="Tahoma"/>
          <w:b/>
          <w:bCs/>
          <w:kern w:val="3"/>
          <w:sz w:val="32"/>
          <w:szCs w:val="32"/>
          <w:lang w:eastAsia="zh-CN" w:bidi="hi-IN"/>
        </w:rPr>
        <w:t>Book Review</w:t>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r w:rsidRPr="00ED14CB">
        <w:rPr>
          <w:rFonts w:ascii="Tahoma" w:eastAsia="SimSun" w:hAnsi="Tahoma" w:cs="Tahoma"/>
          <w:b/>
          <w:bCs/>
          <w:kern w:val="3"/>
          <w:sz w:val="32"/>
          <w:szCs w:val="32"/>
          <w:lang w:eastAsia="zh-CN" w:bidi="hi-IN"/>
        </w:rPr>
        <w:tab/>
      </w:r>
    </w:p>
    <w:p w14:paraId="1AB37ADB" w14:textId="77777777" w:rsidR="00790762" w:rsidRPr="00ED14CB" w:rsidRDefault="008561F8" w:rsidP="00ED14CB">
      <w:pPr>
        <w:rPr>
          <w:rFonts w:ascii="Tahoma" w:eastAsia="SimSun" w:hAnsi="Tahoma" w:cs="Tahoma"/>
          <w:b/>
          <w:bCs/>
          <w:kern w:val="3"/>
          <w:sz w:val="32"/>
          <w:szCs w:val="32"/>
          <w:lang w:eastAsia="zh-CN" w:bidi="hi-IN"/>
        </w:rPr>
      </w:pPr>
      <w:proofErr w:type="spellStart"/>
      <w:r w:rsidRPr="00ED14CB">
        <w:rPr>
          <w:rFonts w:ascii="Tahoma" w:eastAsia="SimSun" w:hAnsi="Tahoma" w:cs="Tahoma"/>
          <w:b/>
          <w:bCs/>
          <w:kern w:val="3"/>
          <w:sz w:val="32"/>
          <w:szCs w:val="32"/>
          <w:lang w:eastAsia="zh-CN" w:bidi="hi-IN"/>
        </w:rPr>
        <w:t>Grö</w:t>
      </w:r>
      <w:r w:rsidR="00790762" w:rsidRPr="00ED14CB">
        <w:rPr>
          <w:rFonts w:ascii="Tahoma" w:eastAsia="SimSun" w:hAnsi="Tahoma" w:cs="Tahoma"/>
          <w:b/>
          <w:bCs/>
          <w:kern w:val="3"/>
          <w:sz w:val="32"/>
          <w:szCs w:val="32"/>
          <w:lang w:eastAsia="zh-CN" w:bidi="hi-IN"/>
        </w:rPr>
        <w:t>ppel</w:t>
      </w:r>
      <w:proofErr w:type="spellEnd"/>
      <w:r w:rsidR="00790762" w:rsidRPr="00ED14CB">
        <w:rPr>
          <w:rFonts w:ascii="Tahoma" w:eastAsia="SimSun" w:hAnsi="Tahoma" w:cs="Tahoma"/>
          <w:b/>
          <w:bCs/>
          <w:kern w:val="3"/>
          <w:sz w:val="32"/>
          <w:szCs w:val="32"/>
          <w:lang w:eastAsia="zh-CN" w:bidi="hi-IN"/>
        </w:rPr>
        <w:t xml:space="preserve">-Wegener, </w:t>
      </w:r>
      <w:proofErr w:type="spellStart"/>
      <w:r w:rsidR="00790762" w:rsidRPr="00ED14CB">
        <w:rPr>
          <w:rFonts w:ascii="Tahoma" w:eastAsia="SimSun" w:hAnsi="Tahoma" w:cs="Tahoma"/>
          <w:b/>
          <w:bCs/>
          <w:kern w:val="3"/>
          <w:sz w:val="32"/>
          <w:szCs w:val="32"/>
          <w:lang w:eastAsia="zh-CN" w:bidi="hi-IN"/>
        </w:rPr>
        <w:t>Alke</w:t>
      </w:r>
      <w:proofErr w:type="spellEnd"/>
      <w:r w:rsidR="00790762" w:rsidRPr="00ED14CB">
        <w:rPr>
          <w:rFonts w:ascii="Tahoma" w:eastAsia="SimSun" w:hAnsi="Tahoma" w:cs="Tahoma"/>
          <w:b/>
          <w:bCs/>
          <w:kern w:val="3"/>
          <w:sz w:val="32"/>
          <w:szCs w:val="32"/>
          <w:lang w:eastAsia="zh-CN" w:bidi="hi-IN"/>
        </w:rPr>
        <w:t xml:space="preserve">. (2015) </w:t>
      </w:r>
      <w:r w:rsidR="00790762" w:rsidRPr="00ED14CB">
        <w:rPr>
          <w:rFonts w:ascii="Tahoma" w:eastAsia="SimSun" w:hAnsi="Tahoma" w:cs="Tahoma"/>
          <w:b/>
          <w:bCs/>
          <w:i/>
          <w:kern w:val="3"/>
          <w:sz w:val="32"/>
          <w:szCs w:val="32"/>
          <w:lang w:eastAsia="zh-CN" w:bidi="hi-IN"/>
        </w:rPr>
        <w:t>Writing Essays by Pictures</w:t>
      </w:r>
    </w:p>
    <w:p w14:paraId="727CDB4D" w14:textId="77777777" w:rsidR="000024A0" w:rsidRPr="000024A0" w:rsidRDefault="000024A0" w:rsidP="000024A0">
      <w:pPr>
        <w:spacing w:after="0"/>
        <w:rPr>
          <w:rFonts w:ascii="Arial" w:hAnsi="Arial" w:cs="Arial"/>
          <w:b/>
          <w:sz w:val="28"/>
          <w:szCs w:val="28"/>
        </w:rPr>
      </w:pPr>
    </w:p>
    <w:p w14:paraId="3AF61E92" w14:textId="77777777" w:rsidR="00790762" w:rsidRPr="00ED14CB" w:rsidRDefault="00790762" w:rsidP="00ED14CB">
      <w:pPr>
        <w:pStyle w:val="Standard"/>
        <w:rPr>
          <w:rFonts w:ascii="Tahoma" w:hAnsi="Tahoma" w:cs="Tahoma"/>
          <w:b/>
          <w:bCs/>
          <w:sz w:val="28"/>
          <w:szCs w:val="28"/>
        </w:rPr>
      </w:pPr>
      <w:proofErr w:type="spellStart"/>
      <w:r w:rsidRPr="00ED14CB">
        <w:rPr>
          <w:rFonts w:ascii="Tahoma" w:hAnsi="Tahoma" w:cs="Tahoma"/>
          <w:b/>
          <w:bCs/>
          <w:sz w:val="28"/>
          <w:szCs w:val="28"/>
        </w:rPr>
        <w:t>Zhandra</w:t>
      </w:r>
      <w:proofErr w:type="spellEnd"/>
      <w:r w:rsidRPr="00ED14CB">
        <w:rPr>
          <w:rFonts w:ascii="Tahoma" w:hAnsi="Tahoma" w:cs="Tahoma"/>
          <w:b/>
          <w:bCs/>
          <w:sz w:val="28"/>
          <w:szCs w:val="28"/>
        </w:rPr>
        <w:t xml:space="preserve"> </w:t>
      </w:r>
      <w:proofErr w:type="spellStart"/>
      <w:r w:rsidRPr="00ED14CB">
        <w:rPr>
          <w:rFonts w:ascii="Tahoma" w:hAnsi="Tahoma" w:cs="Tahoma"/>
          <w:b/>
          <w:bCs/>
          <w:sz w:val="28"/>
          <w:szCs w:val="28"/>
        </w:rPr>
        <w:t>Belgasmi</w:t>
      </w:r>
      <w:proofErr w:type="spellEnd"/>
    </w:p>
    <w:p w14:paraId="0EFF9BC9" w14:textId="77777777" w:rsidR="00790762" w:rsidRDefault="00790762" w:rsidP="000024A0">
      <w:pPr>
        <w:spacing w:after="0"/>
        <w:rPr>
          <w:rFonts w:ascii="Arial" w:hAnsi="Arial" w:cs="Arial"/>
          <w:sz w:val="24"/>
          <w:szCs w:val="24"/>
        </w:rPr>
      </w:pPr>
    </w:p>
    <w:p w14:paraId="7F083233" w14:textId="76753E89" w:rsidR="00790762" w:rsidRPr="00ED14CB" w:rsidRDefault="00ED14CB" w:rsidP="00ED14CB">
      <w:pPr>
        <w:pStyle w:val="Standard"/>
        <w:rPr>
          <w:rFonts w:ascii="Tahoma" w:hAnsi="Tahoma" w:cs="Tahoma"/>
        </w:rPr>
      </w:pPr>
      <w:r w:rsidRPr="00ED14CB">
        <w:rPr>
          <w:rFonts w:ascii="Tahoma" w:hAnsi="Tahoma" w:cs="Tahoma"/>
        </w:rPr>
        <w:t xml:space="preserve">Student, </w:t>
      </w:r>
      <w:r w:rsidR="000024A0" w:rsidRPr="00ED14CB">
        <w:rPr>
          <w:rFonts w:ascii="Tahoma" w:hAnsi="Tahoma" w:cs="Tahoma"/>
        </w:rPr>
        <w:t>Staffordshire</w:t>
      </w:r>
      <w:r>
        <w:rPr>
          <w:rFonts w:ascii="Tahoma" w:hAnsi="Tahoma" w:cs="Tahoma"/>
        </w:rPr>
        <w:t xml:space="preserve"> </w:t>
      </w:r>
      <w:r>
        <w:rPr>
          <w:rFonts w:ascii="Tahoma" w:hAnsi="Tahoma" w:cs="Tahoma"/>
        </w:rPr>
        <w:t>University</w:t>
      </w:r>
    </w:p>
    <w:p w14:paraId="787AD9F7" w14:textId="77777777" w:rsidR="000024A0" w:rsidRDefault="000024A0" w:rsidP="00790762">
      <w:pPr>
        <w:spacing w:after="0"/>
        <w:rPr>
          <w:rFonts w:ascii="Arial" w:hAnsi="Arial" w:cs="Arial"/>
          <w:sz w:val="24"/>
          <w:szCs w:val="24"/>
        </w:rPr>
      </w:pPr>
    </w:p>
    <w:p w14:paraId="1C08DA49" w14:textId="77777777" w:rsidR="000024A0" w:rsidRPr="00ED14CB" w:rsidRDefault="000024A0" w:rsidP="00790762">
      <w:pPr>
        <w:spacing w:after="0"/>
        <w:rPr>
          <w:rFonts w:ascii="Tahoma" w:hAnsi="Tahoma" w:cs="Tahoma"/>
        </w:rPr>
      </w:pPr>
      <w:r w:rsidRPr="00ED14CB">
        <w:rPr>
          <w:rFonts w:ascii="Tahoma" w:hAnsi="Tahoma" w:cs="Tahoma"/>
        </w:rPr>
        <w:t xml:space="preserve">Corresponding Author:  </w:t>
      </w:r>
      <w:hyperlink r:id="rId6" w:history="1">
        <w:r w:rsidRPr="00ED14CB">
          <w:rPr>
            <w:rStyle w:val="Hyperlink"/>
            <w:rFonts w:ascii="Tahoma" w:hAnsi="Tahoma" w:cs="Tahoma"/>
          </w:rPr>
          <w:t>zhandrabelgasmi@aol.com</w:t>
        </w:r>
      </w:hyperlink>
      <w:r w:rsidRPr="00ED14CB">
        <w:rPr>
          <w:rFonts w:ascii="Tahoma" w:hAnsi="Tahoma" w:cs="Tahoma"/>
        </w:rPr>
        <w:t xml:space="preserve"> </w:t>
      </w:r>
    </w:p>
    <w:p w14:paraId="1AAAD83F" w14:textId="77777777" w:rsidR="00017665" w:rsidRPr="00ED14CB" w:rsidRDefault="00017665" w:rsidP="00790762">
      <w:pPr>
        <w:spacing w:after="0"/>
        <w:rPr>
          <w:rFonts w:ascii="Tahoma" w:hAnsi="Tahoma" w:cs="Tahoma"/>
        </w:rPr>
      </w:pPr>
    </w:p>
    <w:p w14:paraId="2736A56E" w14:textId="77777777" w:rsidR="00017665" w:rsidRPr="00ED14CB" w:rsidRDefault="00017665" w:rsidP="00790762">
      <w:pPr>
        <w:spacing w:after="0"/>
        <w:rPr>
          <w:rFonts w:ascii="Tahoma" w:hAnsi="Tahoma" w:cs="Tahoma"/>
        </w:rPr>
      </w:pPr>
    </w:p>
    <w:p w14:paraId="76753DCE" w14:textId="631C5E65" w:rsidR="000024A0" w:rsidRPr="00ED14CB" w:rsidRDefault="005F3F1E" w:rsidP="00790762">
      <w:pPr>
        <w:spacing w:after="0"/>
        <w:rPr>
          <w:rFonts w:ascii="Tahoma" w:hAnsi="Tahoma" w:cs="Tahoma"/>
        </w:rPr>
      </w:pPr>
      <w:r w:rsidRPr="00ED14CB">
        <w:rPr>
          <w:rFonts w:ascii="Tahoma" w:hAnsi="Tahoma" w:cs="Tahoma"/>
        </w:rPr>
        <w:t xml:space="preserve">In order to bridge the gap </w:t>
      </w:r>
      <w:r w:rsidR="00017665" w:rsidRPr="00ED14CB">
        <w:rPr>
          <w:rFonts w:ascii="Tahoma" w:hAnsi="Tahoma" w:cs="Tahoma"/>
        </w:rPr>
        <w:t>between pre academic essay w</w:t>
      </w:r>
      <w:r w:rsidRPr="00ED14CB">
        <w:rPr>
          <w:rFonts w:ascii="Tahoma" w:hAnsi="Tahoma" w:cs="Tahoma"/>
        </w:rPr>
        <w:t>riting and University academic e</w:t>
      </w:r>
      <w:r w:rsidR="00017665" w:rsidRPr="00ED14CB">
        <w:rPr>
          <w:rFonts w:ascii="Tahoma" w:hAnsi="Tahoma" w:cs="Tahoma"/>
        </w:rPr>
        <w:t xml:space="preserve">ssay writing, </w:t>
      </w:r>
      <w:r w:rsidR="001005EA" w:rsidRPr="00ED14CB">
        <w:rPr>
          <w:rFonts w:ascii="Tahoma" w:hAnsi="Tahoma" w:cs="Tahoma"/>
        </w:rPr>
        <w:t>the author has developed</w:t>
      </w:r>
      <w:r w:rsidR="00017665" w:rsidRPr="00ED14CB">
        <w:rPr>
          <w:rFonts w:ascii="Tahoma" w:hAnsi="Tahoma" w:cs="Tahoma"/>
        </w:rPr>
        <w:t xml:space="preserve"> an innovative way to explain and teach the foundation rules</w:t>
      </w:r>
      <w:r w:rsidR="007A61D5" w:rsidRPr="00ED14CB">
        <w:rPr>
          <w:rFonts w:ascii="Tahoma" w:hAnsi="Tahoma" w:cs="Tahoma"/>
        </w:rPr>
        <w:t xml:space="preserve"> that incorporate</w:t>
      </w:r>
      <w:r w:rsidR="00017665" w:rsidRPr="00ED14CB">
        <w:rPr>
          <w:rFonts w:ascii="Tahoma" w:hAnsi="Tahoma" w:cs="Tahoma"/>
        </w:rPr>
        <w:t xml:space="preserve"> a way of thinking visually</w:t>
      </w:r>
      <w:r w:rsidRPr="00ED14CB">
        <w:rPr>
          <w:rFonts w:ascii="Tahoma" w:hAnsi="Tahoma" w:cs="Tahoma"/>
        </w:rPr>
        <w:t>,</w:t>
      </w:r>
      <w:r w:rsidR="00017665" w:rsidRPr="00ED14CB">
        <w:rPr>
          <w:rFonts w:ascii="Tahoma" w:hAnsi="Tahoma" w:cs="Tahoma"/>
        </w:rPr>
        <w:t xml:space="preserve"> </w:t>
      </w:r>
      <w:r w:rsidR="002C28BC" w:rsidRPr="00ED14CB">
        <w:rPr>
          <w:rFonts w:ascii="Tahoma" w:hAnsi="Tahoma" w:cs="Tahoma"/>
        </w:rPr>
        <w:t>that is invaluable</w:t>
      </w:r>
      <w:r w:rsidR="00774C2C" w:rsidRPr="00ED14CB">
        <w:rPr>
          <w:rFonts w:ascii="Tahoma" w:hAnsi="Tahoma" w:cs="Tahoma"/>
        </w:rPr>
        <w:t>, like building blocks,</w:t>
      </w:r>
      <w:r w:rsidR="001005EA" w:rsidRPr="00ED14CB">
        <w:rPr>
          <w:rFonts w:ascii="Tahoma" w:hAnsi="Tahoma" w:cs="Tahoma"/>
        </w:rPr>
        <w:t xml:space="preserve"> to understanding the principle</w:t>
      </w:r>
      <w:r w:rsidR="00017665" w:rsidRPr="00ED14CB">
        <w:rPr>
          <w:rFonts w:ascii="Tahoma" w:hAnsi="Tahoma" w:cs="Tahoma"/>
        </w:rPr>
        <w:t>s of academic research</w:t>
      </w:r>
      <w:r w:rsidRPr="00ED14CB">
        <w:rPr>
          <w:rFonts w:ascii="Tahoma" w:hAnsi="Tahoma" w:cs="Tahoma"/>
        </w:rPr>
        <w:t>, particularly if you are a designer/creative</w:t>
      </w:r>
      <w:r w:rsidR="00774C2C" w:rsidRPr="00ED14CB">
        <w:rPr>
          <w:rFonts w:ascii="Tahoma" w:hAnsi="Tahoma" w:cs="Tahoma"/>
        </w:rPr>
        <w:t xml:space="preserve"> artist</w:t>
      </w:r>
      <w:r w:rsidRPr="00ED14CB">
        <w:rPr>
          <w:rFonts w:ascii="Tahoma" w:hAnsi="Tahoma" w:cs="Tahoma"/>
        </w:rPr>
        <w:t>, as you may already be attuned to visual working</w:t>
      </w:r>
      <w:r w:rsidR="00017665" w:rsidRPr="00ED14CB">
        <w:rPr>
          <w:rFonts w:ascii="Tahoma" w:hAnsi="Tahoma" w:cs="Tahoma"/>
        </w:rPr>
        <w:t>.</w:t>
      </w:r>
      <w:r w:rsidRPr="00ED14CB">
        <w:rPr>
          <w:rFonts w:ascii="Tahoma" w:hAnsi="Tahoma" w:cs="Tahoma"/>
        </w:rPr>
        <w:t xml:space="preserve">  However, that said, this book is an excellent resource for any student at any level who is struggling to understand how to step up to academic writing</w:t>
      </w:r>
      <w:r w:rsidR="00E10E6D" w:rsidRPr="00ED14CB">
        <w:rPr>
          <w:rFonts w:ascii="Tahoma" w:hAnsi="Tahoma" w:cs="Tahoma"/>
        </w:rPr>
        <w:t>.  To</w:t>
      </w:r>
      <w:r w:rsidRPr="00ED14CB">
        <w:rPr>
          <w:rFonts w:ascii="Tahoma" w:hAnsi="Tahoma" w:cs="Tahoma"/>
        </w:rPr>
        <w:t xml:space="preserve"> established academics, </w:t>
      </w:r>
      <w:r w:rsidR="00E10E6D" w:rsidRPr="00ED14CB">
        <w:rPr>
          <w:rFonts w:ascii="Tahoma" w:hAnsi="Tahoma" w:cs="Tahoma"/>
        </w:rPr>
        <w:t xml:space="preserve">this way of writing </w:t>
      </w:r>
      <w:r w:rsidRPr="00ED14CB">
        <w:rPr>
          <w:rFonts w:ascii="Tahoma" w:hAnsi="Tahoma" w:cs="Tahoma"/>
        </w:rPr>
        <w:t xml:space="preserve">is </w:t>
      </w:r>
      <w:r w:rsidR="00E10E6D" w:rsidRPr="00ED14CB">
        <w:rPr>
          <w:rFonts w:ascii="Tahoma" w:hAnsi="Tahoma" w:cs="Tahoma"/>
        </w:rPr>
        <w:t xml:space="preserve">already </w:t>
      </w:r>
      <w:r w:rsidRPr="00ED14CB">
        <w:rPr>
          <w:rFonts w:ascii="Tahoma" w:hAnsi="Tahoma" w:cs="Tahoma"/>
        </w:rPr>
        <w:t>se</w:t>
      </w:r>
      <w:r w:rsidR="00E10E6D" w:rsidRPr="00ED14CB">
        <w:rPr>
          <w:rFonts w:ascii="Tahoma" w:hAnsi="Tahoma" w:cs="Tahoma"/>
        </w:rPr>
        <w:t xml:space="preserve">cond nature and </w:t>
      </w:r>
      <w:r w:rsidR="001005EA" w:rsidRPr="00ED14CB">
        <w:rPr>
          <w:rFonts w:ascii="Tahoma" w:hAnsi="Tahoma" w:cs="Tahoma"/>
        </w:rPr>
        <w:t>the author</w:t>
      </w:r>
      <w:r w:rsidR="00E10E6D" w:rsidRPr="00ED14CB">
        <w:rPr>
          <w:rFonts w:ascii="Tahoma" w:hAnsi="Tahoma" w:cs="Tahoma"/>
        </w:rPr>
        <w:t xml:space="preserve"> has quite rightly identified </w:t>
      </w:r>
      <w:r w:rsidR="008561F8" w:rsidRPr="00ED14CB">
        <w:rPr>
          <w:rFonts w:ascii="Tahoma" w:hAnsi="Tahoma" w:cs="Tahoma"/>
        </w:rPr>
        <w:t xml:space="preserve">that </w:t>
      </w:r>
      <w:r w:rsidR="00D07381" w:rsidRPr="00ED14CB">
        <w:rPr>
          <w:rFonts w:ascii="Tahoma" w:hAnsi="Tahoma" w:cs="Tahoma"/>
        </w:rPr>
        <w:t>because of this aspect, it is easy to forget to impart relevant information as t</w:t>
      </w:r>
      <w:r w:rsidR="008C297D" w:rsidRPr="00ED14CB">
        <w:rPr>
          <w:rFonts w:ascii="Tahoma" w:hAnsi="Tahoma" w:cs="Tahoma"/>
        </w:rPr>
        <w:t>o how academic research is being done</w:t>
      </w:r>
      <w:r w:rsidR="00D07381" w:rsidRPr="00ED14CB">
        <w:rPr>
          <w:rFonts w:ascii="Tahoma" w:hAnsi="Tahoma" w:cs="Tahoma"/>
        </w:rPr>
        <w:t xml:space="preserve">.  Even so, </w:t>
      </w:r>
      <w:r w:rsidR="00E10E6D" w:rsidRPr="00ED14CB">
        <w:rPr>
          <w:rFonts w:ascii="Tahoma" w:hAnsi="Tahoma" w:cs="Tahoma"/>
        </w:rPr>
        <w:t xml:space="preserve">it is sometimes difficult for students to grasp </w:t>
      </w:r>
      <w:r w:rsidR="00D07381" w:rsidRPr="00ED14CB">
        <w:rPr>
          <w:rFonts w:ascii="Tahoma" w:hAnsi="Tahoma" w:cs="Tahoma"/>
        </w:rPr>
        <w:t xml:space="preserve">the </w:t>
      </w:r>
      <w:r w:rsidR="008561F8" w:rsidRPr="00ED14CB">
        <w:rPr>
          <w:rFonts w:ascii="Tahoma" w:hAnsi="Tahoma" w:cs="Tahoma"/>
        </w:rPr>
        <w:t>principles</w:t>
      </w:r>
      <w:r w:rsidR="00E10E6D" w:rsidRPr="00ED14CB">
        <w:rPr>
          <w:rFonts w:ascii="Tahoma" w:hAnsi="Tahoma" w:cs="Tahoma"/>
        </w:rPr>
        <w:t xml:space="preserve"> </w:t>
      </w:r>
      <w:r w:rsidR="00D07381" w:rsidRPr="00ED14CB">
        <w:rPr>
          <w:rFonts w:ascii="Tahoma" w:hAnsi="Tahoma" w:cs="Tahoma"/>
        </w:rPr>
        <w:t xml:space="preserve">of academic writing </w:t>
      </w:r>
      <w:r w:rsidR="00E10E6D" w:rsidRPr="00ED14CB">
        <w:rPr>
          <w:rFonts w:ascii="Tahoma" w:hAnsi="Tahoma" w:cs="Tahoma"/>
        </w:rPr>
        <w:t>that will form the very basis of their academic career.  This book offers clear concise visual tools explained in a way that will allow the reader to build their own academic essay.</w:t>
      </w:r>
    </w:p>
    <w:p w14:paraId="0AD107AB" w14:textId="77777777" w:rsidR="00774C2C" w:rsidRPr="00ED14CB" w:rsidRDefault="00774C2C" w:rsidP="00790762">
      <w:pPr>
        <w:spacing w:after="0"/>
        <w:rPr>
          <w:rFonts w:ascii="Tahoma" w:hAnsi="Tahoma" w:cs="Tahoma"/>
        </w:rPr>
      </w:pPr>
    </w:p>
    <w:p w14:paraId="101FDA1B" w14:textId="46BD184F" w:rsidR="00774C2C" w:rsidRPr="00ED14CB" w:rsidRDefault="008C297D" w:rsidP="00790762">
      <w:pPr>
        <w:spacing w:after="0"/>
        <w:rPr>
          <w:rFonts w:ascii="Tahoma" w:hAnsi="Tahoma" w:cs="Tahoma"/>
        </w:rPr>
      </w:pPr>
      <w:r w:rsidRPr="00ED14CB">
        <w:rPr>
          <w:rFonts w:ascii="Tahoma" w:hAnsi="Tahoma" w:cs="Tahoma"/>
        </w:rPr>
        <w:t xml:space="preserve">Writing Essays by Pictures imparts confidence by explaining in simple terms about academic research.  A common problem with first time academic research writing is that the research is not deep enough.  </w:t>
      </w:r>
      <w:r w:rsidR="001005EA" w:rsidRPr="00ED14CB">
        <w:rPr>
          <w:rFonts w:ascii="Tahoma" w:hAnsi="Tahoma" w:cs="Tahoma"/>
        </w:rPr>
        <w:t>The author’s</w:t>
      </w:r>
      <w:r w:rsidRPr="00ED14CB">
        <w:rPr>
          <w:rFonts w:ascii="Tahoma" w:hAnsi="Tahoma" w:cs="Tahoma"/>
        </w:rPr>
        <w:t xml:space="preserve"> pictures encourage exploration of the deeper academic depths as explained in the ‘Iceberg’ model.</w:t>
      </w:r>
      <w:r w:rsidR="002C28BC" w:rsidRPr="00ED14CB">
        <w:rPr>
          <w:rFonts w:ascii="Tahoma" w:hAnsi="Tahoma" w:cs="Tahoma"/>
        </w:rPr>
        <w:t xml:space="preserve">  This shows that above sea level is the presented work but that most of what goes on under sea level or out of view, forms the basis of the ‘Iceberg’ and gives a formula for the order of that work.</w:t>
      </w:r>
    </w:p>
    <w:p w14:paraId="30FEED04" w14:textId="77777777" w:rsidR="008C297D" w:rsidRPr="00ED14CB" w:rsidRDefault="008C297D" w:rsidP="00790762">
      <w:pPr>
        <w:spacing w:after="0"/>
        <w:rPr>
          <w:rFonts w:ascii="Tahoma" w:hAnsi="Tahoma" w:cs="Tahoma"/>
        </w:rPr>
      </w:pPr>
    </w:p>
    <w:p w14:paraId="3ED77690" w14:textId="62C6381A" w:rsidR="008C297D" w:rsidRPr="00ED14CB" w:rsidRDefault="008C297D" w:rsidP="00790762">
      <w:pPr>
        <w:spacing w:after="0"/>
        <w:rPr>
          <w:rFonts w:ascii="Tahoma" w:hAnsi="Tahoma" w:cs="Tahoma"/>
        </w:rPr>
      </w:pPr>
      <w:r w:rsidRPr="00ED14CB">
        <w:rPr>
          <w:rFonts w:ascii="Tahoma" w:hAnsi="Tahoma" w:cs="Tahoma"/>
        </w:rPr>
        <w:t xml:space="preserve">Practical ideas of using postcards and visual images to help maintain consistent focus and context are important tools along with the ‘collaging notes’ of documentary drawings which prompt memory/sensory thought that can be interpreted into coherent </w:t>
      </w:r>
      <w:r w:rsidR="006E5851" w:rsidRPr="00ED14CB">
        <w:rPr>
          <w:rFonts w:ascii="Tahoma" w:hAnsi="Tahoma" w:cs="Tahoma"/>
        </w:rPr>
        <w:t>thought and knowledge.  The concept</w:t>
      </w:r>
      <w:r w:rsidRPr="00ED14CB">
        <w:rPr>
          <w:rFonts w:ascii="Tahoma" w:hAnsi="Tahoma" w:cs="Tahoma"/>
        </w:rPr>
        <w:t xml:space="preserve"> of ‘framing’ important notes and grading in order of merit</w:t>
      </w:r>
      <w:r w:rsidR="007A61D5" w:rsidRPr="00ED14CB">
        <w:rPr>
          <w:rFonts w:ascii="Tahoma" w:hAnsi="Tahoma" w:cs="Tahoma"/>
        </w:rPr>
        <w:t>,</w:t>
      </w:r>
      <w:r w:rsidRPr="00ED14CB">
        <w:rPr>
          <w:rFonts w:ascii="Tahoma" w:hAnsi="Tahoma" w:cs="Tahoma"/>
        </w:rPr>
        <w:t xml:space="preserve"> is an invaluable tool for any academic researcher.</w:t>
      </w:r>
      <w:r w:rsidR="006E5851" w:rsidRPr="00ED14CB">
        <w:rPr>
          <w:rFonts w:ascii="Tahoma" w:hAnsi="Tahoma" w:cs="Tahoma"/>
        </w:rPr>
        <w:t xml:space="preserve">  The analogy of the ‘Ocean of Literature’ and the importance of categorising the information and ranking this in the ‘depth of the Academic Ocean’ are clearly explained.  The information about ‘deep academic reading’ and being likened to really engaging in noticing everything around oneself as you take a walk, is an absolute gem of support to the first time researcher, who may be feeling a little insecure as they encounter the world of academic writing.</w:t>
      </w:r>
    </w:p>
    <w:p w14:paraId="6AEC506C" w14:textId="77777777" w:rsidR="002C28BC" w:rsidRPr="00ED14CB" w:rsidRDefault="002C28BC" w:rsidP="00790762">
      <w:pPr>
        <w:spacing w:after="0"/>
        <w:rPr>
          <w:rFonts w:ascii="Tahoma" w:hAnsi="Tahoma" w:cs="Tahoma"/>
        </w:rPr>
      </w:pPr>
    </w:p>
    <w:p w14:paraId="06D61E79" w14:textId="651DFD3F" w:rsidR="002C28BC" w:rsidRPr="00ED14CB" w:rsidRDefault="00D14203" w:rsidP="00790762">
      <w:pPr>
        <w:spacing w:after="0"/>
        <w:rPr>
          <w:rFonts w:ascii="Tahoma" w:hAnsi="Tahoma" w:cs="Tahoma"/>
        </w:rPr>
      </w:pPr>
      <w:r w:rsidRPr="00ED14CB">
        <w:rPr>
          <w:rFonts w:ascii="Tahoma" w:hAnsi="Tahoma" w:cs="Tahoma"/>
        </w:rPr>
        <w:t xml:space="preserve">The formula that this book teaches, works </w:t>
      </w:r>
      <w:r w:rsidR="007A61D5" w:rsidRPr="00ED14CB">
        <w:rPr>
          <w:rFonts w:ascii="Tahoma" w:hAnsi="Tahoma" w:cs="Tahoma"/>
        </w:rPr>
        <w:t xml:space="preserve">exceptionally well </w:t>
      </w:r>
      <w:r w:rsidRPr="00ED14CB">
        <w:rPr>
          <w:rFonts w:ascii="Tahoma" w:hAnsi="Tahoma" w:cs="Tahoma"/>
        </w:rPr>
        <w:t xml:space="preserve">and </w:t>
      </w:r>
      <w:r w:rsidR="002C28BC" w:rsidRPr="00ED14CB">
        <w:rPr>
          <w:rFonts w:ascii="Tahoma" w:hAnsi="Tahoma" w:cs="Tahoma"/>
        </w:rPr>
        <w:t xml:space="preserve">I particularly loved the metaphors and analogies </w:t>
      </w:r>
      <w:r w:rsidR="001005EA" w:rsidRPr="00ED14CB">
        <w:rPr>
          <w:rFonts w:ascii="Tahoma" w:hAnsi="Tahoma" w:cs="Tahoma"/>
        </w:rPr>
        <w:t xml:space="preserve">the author uses; </w:t>
      </w:r>
      <w:r w:rsidR="002C28BC" w:rsidRPr="00ED14CB">
        <w:rPr>
          <w:rFonts w:ascii="Tahoma" w:hAnsi="Tahoma" w:cs="Tahoma"/>
        </w:rPr>
        <w:t>I wished that I had</w:t>
      </w:r>
      <w:r w:rsidRPr="00ED14CB">
        <w:rPr>
          <w:rFonts w:ascii="Tahoma" w:hAnsi="Tahoma" w:cs="Tahoma"/>
        </w:rPr>
        <w:t xml:space="preserve"> had</w:t>
      </w:r>
      <w:r w:rsidR="002C28BC" w:rsidRPr="00ED14CB">
        <w:rPr>
          <w:rFonts w:ascii="Tahoma" w:hAnsi="Tahoma" w:cs="Tahoma"/>
        </w:rPr>
        <w:t xml:space="preserve"> this book when starting my own first research essay, but I have it now and it is an invaluable tool and the lessons it teaches are much like ‘riding a bike’</w:t>
      </w:r>
      <w:r w:rsidRPr="00ED14CB">
        <w:rPr>
          <w:rFonts w:ascii="Tahoma" w:hAnsi="Tahoma" w:cs="Tahoma"/>
        </w:rPr>
        <w:t xml:space="preserve"> that once learnt, they are never forgotte</w:t>
      </w:r>
      <w:r w:rsidR="002C28BC" w:rsidRPr="00ED14CB">
        <w:rPr>
          <w:rFonts w:ascii="Tahoma" w:hAnsi="Tahoma" w:cs="Tahoma"/>
        </w:rPr>
        <w:t>n.</w:t>
      </w:r>
      <w:r w:rsidRPr="00ED14CB">
        <w:rPr>
          <w:rFonts w:ascii="Tahoma" w:hAnsi="Tahoma" w:cs="Tahoma"/>
        </w:rPr>
        <w:t xml:space="preserve">   This is a ‘must read’ for all academics, students and lecturers alike, as it teaches and refreshes the introduction to academic research like a breath</w:t>
      </w:r>
      <w:bookmarkStart w:id="0" w:name="_GoBack"/>
      <w:bookmarkEnd w:id="0"/>
      <w:r w:rsidRPr="00ED14CB">
        <w:rPr>
          <w:rFonts w:ascii="Tahoma" w:hAnsi="Tahoma" w:cs="Tahoma"/>
        </w:rPr>
        <w:t xml:space="preserve"> of fresh air. </w:t>
      </w:r>
    </w:p>
    <w:p w14:paraId="0399F195" w14:textId="77777777" w:rsidR="009D36D1" w:rsidRPr="00ED14CB" w:rsidRDefault="009D36D1" w:rsidP="00790762">
      <w:pPr>
        <w:spacing w:after="0"/>
        <w:rPr>
          <w:rFonts w:ascii="Tahoma" w:hAnsi="Tahoma" w:cs="Tahoma"/>
        </w:rPr>
      </w:pPr>
    </w:p>
    <w:p w14:paraId="1FD3F2E5" w14:textId="77777777" w:rsidR="009D36D1" w:rsidRPr="00ED14CB" w:rsidRDefault="009D36D1" w:rsidP="00790762">
      <w:pPr>
        <w:spacing w:after="0"/>
        <w:rPr>
          <w:rFonts w:ascii="Tahoma" w:hAnsi="Tahoma" w:cs="Tahoma"/>
        </w:rPr>
      </w:pPr>
    </w:p>
    <w:p w14:paraId="2119FC88" w14:textId="45890D85" w:rsidR="009D36D1" w:rsidRPr="00ED14CB" w:rsidRDefault="009D36D1" w:rsidP="00790762">
      <w:pPr>
        <w:spacing w:after="0"/>
        <w:rPr>
          <w:rFonts w:ascii="Tahoma" w:hAnsi="Tahoma" w:cs="Tahoma"/>
        </w:rPr>
      </w:pPr>
      <w:r w:rsidRPr="00ED14CB">
        <w:rPr>
          <w:rFonts w:ascii="Tahoma" w:hAnsi="Tahoma" w:cs="Tahoma"/>
        </w:rPr>
        <w:t xml:space="preserve">After a successful try-out of this book via Kickstarter, </w:t>
      </w:r>
      <w:proofErr w:type="spellStart"/>
      <w:r w:rsidRPr="00ED14CB">
        <w:rPr>
          <w:rFonts w:ascii="Tahoma" w:hAnsi="Tahoma" w:cs="Tahoma"/>
        </w:rPr>
        <w:t>Alke</w:t>
      </w:r>
      <w:proofErr w:type="spellEnd"/>
      <w:r w:rsidRPr="00ED14CB">
        <w:rPr>
          <w:rFonts w:ascii="Tahoma" w:hAnsi="Tahoma" w:cs="Tahoma"/>
        </w:rPr>
        <w:t xml:space="preserve"> is currently working on a revised version which is scheduled to be published by Innovative Libraries in September 2016. For more information and to order a copy please check their website: </w:t>
      </w:r>
      <w:hyperlink r:id="rId7" w:history="1">
        <w:r w:rsidRPr="00ED14CB">
          <w:rPr>
            <w:rStyle w:val="Hyperlink"/>
            <w:rFonts w:ascii="Tahoma" w:hAnsi="Tahoma" w:cs="Tahoma"/>
          </w:rPr>
          <w:t>http://innovativelibraries.org.uk/index.php/press/</w:t>
        </w:r>
      </w:hyperlink>
      <w:r w:rsidRPr="00ED14CB">
        <w:rPr>
          <w:rFonts w:ascii="Tahoma" w:hAnsi="Tahoma" w:cs="Tahoma"/>
        </w:rPr>
        <w:t xml:space="preserve"> For more information on some of the activities you could also check </w:t>
      </w:r>
      <w:proofErr w:type="spellStart"/>
      <w:r w:rsidRPr="00ED14CB">
        <w:rPr>
          <w:rFonts w:ascii="Tahoma" w:hAnsi="Tahoma" w:cs="Tahoma"/>
        </w:rPr>
        <w:t>Alke's</w:t>
      </w:r>
      <w:proofErr w:type="spellEnd"/>
      <w:r w:rsidRPr="00ED14CB">
        <w:rPr>
          <w:rFonts w:ascii="Tahoma" w:hAnsi="Tahoma" w:cs="Tahoma"/>
        </w:rPr>
        <w:t xml:space="preserve"> blog at </w:t>
      </w:r>
      <w:hyperlink r:id="rId8" w:history="1">
        <w:r w:rsidRPr="00ED14CB">
          <w:rPr>
            <w:rStyle w:val="Hyperlink"/>
            <w:rFonts w:ascii="Tahoma" w:hAnsi="Tahoma" w:cs="Tahoma"/>
          </w:rPr>
          <w:t>www.tactileacademia.com</w:t>
        </w:r>
      </w:hyperlink>
      <w:r w:rsidRPr="00ED14CB">
        <w:rPr>
          <w:rFonts w:ascii="Tahoma" w:hAnsi="Tahoma" w:cs="Tahoma"/>
        </w:rPr>
        <w:t xml:space="preserve"> </w:t>
      </w:r>
    </w:p>
    <w:p w14:paraId="5F5BB656" w14:textId="77777777" w:rsidR="00882115" w:rsidRPr="00ED14CB" w:rsidRDefault="00882115" w:rsidP="00790762">
      <w:pPr>
        <w:rPr>
          <w:rFonts w:ascii="Tahoma" w:hAnsi="Tahoma" w:cs="Tahoma"/>
        </w:rPr>
      </w:pPr>
    </w:p>
    <w:sectPr w:rsidR="00882115" w:rsidRPr="00ED14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3FAD" w14:textId="77777777" w:rsidR="00ED14CB" w:rsidRDefault="00ED14CB" w:rsidP="00ED14CB">
      <w:pPr>
        <w:spacing w:after="0" w:line="240" w:lineRule="auto"/>
      </w:pPr>
      <w:r>
        <w:separator/>
      </w:r>
    </w:p>
  </w:endnote>
  <w:endnote w:type="continuationSeparator" w:id="0">
    <w:p w14:paraId="31C2D679" w14:textId="77777777" w:rsidR="00ED14CB" w:rsidRDefault="00ED14CB" w:rsidP="00ED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97E7A" w14:textId="77777777" w:rsidR="00ED14CB" w:rsidRDefault="00ED14CB" w:rsidP="00ED14CB">
      <w:pPr>
        <w:spacing w:after="0" w:line="240" w:lineRule="auto"/>
      </w:pPr>
      <w:r>
        <w:separator/>
      </w:r>
    </w:p>
  </w:footnote>
  <w:footnote w:type="continuationSeparator" w:id="0">
    <w:p w14:paraId="6B1AB25F" w14:textId="77777777" w:rsidR="00ED14CB" w:rsidRDefault="00ED14CB" w:rsidP="00ED1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8F370" w14:textId="53FE11FC" w:rsidR="00ED14CB" w:rsidRDefault="00ED14CB" w:rsidP="00ED14CB">
    <w:pPr>
      <w:pStyle w:val="NormalWeb"/>
      <w:spacing w:before="0" w:after="0"/>
    </w:pPr>
    <w:r>
      <w:rPr>
        <w:rFonts w:ascii="Arial" w:hAnsi="Arial" w:cs="Arial"/>
        <w:sz w:val="20"/>
        <w:szCs w:val="20"/>
      </w:rPr>
      <w:t>Innovative Practice in Higher Education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spellStart"/>
    <w:r>
      <w:rPr>
        <w:rFonts w:ascii="Arial" w:hAnsi="Arial" w:cs="Arial"/>
        <w:sz w:val="20"/>
        <w:szCs w:val="20"/>
      </w:rPr>
      <w:t>Belgasmi</w:t>
    </w:r>
    <w:proofErr w:type="spellEnd"/>
  </w:p>
  <w:p w14:paraId="7A7FC70E" w14:textId="77777777" w:rsidR="00ED14CB" w:rsidRDefault="00ED14CB" w:rsidP="00ED14CB">
    <w:pPr>
      <w:pStyle w:val="Header"/>
    </w:pPr>
    <w:r>
      <w:rPr>
        <w:rFonts w:ascii="Arial" w:hAnsi="Arial" w:cs="Arial"/>
        <w:sz w:val="20"/>
        <w:szCs w:val="20"/>
      </w:rPr>
      <w:t>Vol.2 (3) April 2016</w:t>
    </w:r>
    <w:r>
      <w:rPr>
        <w:rFonts w:ascii="Arial" w:hAnsi="Arial" w:cs="Arial"/>
        <w:sz w:val="20"/>
        <w:szCs w:val="20"/>
      </w:rPr>
      <w:tab/>
    </w:r>
  </w:p>
  <w:p w14:paraId="13046D35" w14:textId="77777777" w:rsidR="00ED14CB" w:rsidRDefault="00ED14CB" w:rsidP="00ED14CB">
    <w:pPr>
      <w:pStyle w:val="Header"/>
    </w:pPr>
  </w:p>
  <w:p w14:paraId="1A89835B" w14:textId="4529F5E3" w:rsidR="00ED14CB" w:rsidRDefault="00ED14CB">
    <w:pPr>
      <w:pStyle w:val="Header"/>
    </w:pPr>
  </w:p>
  <w:p w14:paraId="49D15B4B" w14:textId="77777777" w:rsidR="00ED14CB" w:rsidRDefault="00ED1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62"/>
    <w:rsid w:val="000024A0"/>
    <w:rsid w:val="00017665"/>
    <w:rsid w:val="001005EA"/>
    <w:rsid w:val="002C28BC"/>
    <w:rsid w:val="005F3F1E"/>
    <w:rsid w:val="006E5851"/>
    <w:rsid w:val="00774C2C"/>
    <w:rsid w:val="00790762"/>
    <w:rsid w:val="007A61D5"/>
    <w:rsid w:val="008561F8"/>
    <w:rsid w:val="00882115"/>
    <w:rsid w:val="008C297D"/>
    <w:rsid w:val="009D36D1"/>
    <w:rsid w:val="00D07381"/>
    <w:rsid w:val="00D14203"/>
    <w:rsid w:val="00E10E6D"/>
    <w:rsid w:val="00ED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B76C"/>
  <w15:chartTrackingRefBased/>
  <w15:docId w15:val="{8C478C83-9D2C-4819-BD97-9B47030B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07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024A0"/>
    <w:rPr>
      <w:color w:val="0563C1" w:themeColor="hyperlink"/>
      <w:u w:val="single"/>
    </w:rPr>
  </w:style>
  <w:style w:type="paragraph" w:styleId="Header">
    <w:name w:val="header"/>
    <w:basedOn w:val="Normal"/>
    <w:link w:val="HeaderChar"/>
    <w:uiPriority w:val="99"/>
    <w:unhideWhenUsed/>
    <w:rsid w:val="00ED1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CB"/>
  </w:style>
  <w:style w:type="paragraph" w:styleId="Footer">
    <w:name w:val="footer"/>
    <w:basedOn w:val="Normal"/>
    <w:link w:val="FooterChar"/>
    <w:uiPriority w:val="99"/>
    <w:unhideWhenUsed/>
    <w:rsid w:val="00ED1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CB"/>
  </w:style>
  <w:style w:type="paragraph" w:styleId="NormalWeb">
    <w:name w:val="Normal (Web)"/>
    <w:basedOn w:val="Normal"/>
    <w:unhideWhenUsed/>
    <w:rsid w:val="00ED14CB"/>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andard">
    <w:name w:val="Standard"/>
    <w:rsid w:val="00ED14C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tileacademia.com" TargetMode="External"/><Relationship Id="rId3" Type="http://schemas.openxmlformats.org/officeDocument/2006/relationships/webSettings" Target="webSettings.xml"/><Relationship Id="rId7" Type="http://schemas.openxmlformats.org/officeDocument/2006/relationships/hyperlink" Target="http://innovativelibraries.org.uk/index.php/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ndrabelgasmi@ao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Zhandra</dc:creator>
  <cp:keywords/>
  <dc:description/>
  <cp:lastModifiedBy>Andrew Kathryn David</cp:lastModifiedBy>
  <cp:revision>3</cp:revision>
  <dcterms:created xsi:type="dcterms:W3CDTF">2015-09-08T07:48:00Z</dcterms:created>
  <dcterms:modified xsi:type="dcterms:W3CDTF">2016-01-27T07:40:00Z</dcterms:modified>
</cp:coreProperties>
</file>