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D286" w14:textId="08E80F82" w:rsidR="00D337C1" w:rsidRPr="00862575" w:rsidRDefault="00B82448" w:rsidP="005A435E">
      <w:pPr>
        <w:spacing w:line="360" w:lineRule="auto"/>
        <w:rPr>
          <w:rFonts w:ascii="Tahoma" w:hAnsi="Tahoma" w:cs="Tahoma"/>
          <w:b/>
          <w:sz w:val="32"/>
          <w:szCs w:val="32"/>
          <w:shd w:val="clear" w:color="auto" w:fill="FFFFFF"/>
        </w:rPr>
      </w:pPr>
      <w:r w:rsidRPr="00862575">
        <w:rPr>
          <w:rFonts w:ascii="Tahoma" w:hAnsi="Tahoma" w:cs="Tahoma"/>
          <w:b/>
          <w:sz w:val="32"/>
          <w:szCs w:val="32"/>
          <w:shd w:val="clear" w:color="auto" w:fill="FFFFFF"/>
        </w:rPr>
        <w:t xml:space="preserve">Effective approaches to </w:t>
      </w:r>
      <w:r w:rsidR="004432A6" w:rsidRPr="00862575">
        <w:rPr>
          <w:rFonts w:ascii="Tahoma" w:hAnsi="Tahoma" w:cs="Tahoma"/>
          <w:b/>
          <w:sz w:val="32"/>
          <w:szCs w:val="32"/>
          <w:shd w:val="clear" w:color="auto" w:fill="FFFFFF"/>
        </w:rPr>
        <w:t>teaching</w:t>
      </w:r>
      <w:r w:rsidR="00EA521E" w:rsidRPr="00862575">
        <w:rPr>
          <w:rFonts w:ascii="Tahoma" w:hAnsi="Tahoma" w:cs="Tahoma"/>
          <w:b/>
          <w:sz w:val="32"/>
          <w:szCs w:val="32"/>
          <w:shd w:val="clear" w:color="auto" w:fill="FFFFFF"/>
        </w:rPr>
        <w:t xml:space="preserve"> and learning</w:t>
      </w:r>
      <w:r w:rsidRPr="00862575">
        <w:rPr>
          <w:rFonts w:ascii="Tahoma" w:hAnsi="Tahoma" w:cs="Tahoma"/>
          <w:b/>
          <w:sz w:val="32"/>
          <w:szCs w:val="32"/>
          <w:shd w:val="clear" w:color="auto" w:fill="FFFFFF"/>
        </w:rPr>
        <w:t xml:space="preserve"> </w:t>
      </w:r>
      <w:r w:rsidR="00A50557" w:rsidRPr="00862575">
        <w:rPr>
          <w:rFonts w:ascii="Tahoma" w:hAnsi="Tahoma" w:cs="Tahoma"/>
          <w:b/>
          <w:sz w:val="32"/>
          <w:szCs w:val="32"/>
          <w:shd w:val="clear" w:color="auto" w:fill="FFFFFF"/>
        </w:rPr>
        <w:t xml:space="preserve">in </w:t>
      </w:r>
      <w:r w:rsidR="0063525A" w:rsidRPr="00862575">
        <w:rPr>
          <w:rFonts w:ascii="Tahoma" w:hAnsi="Tahoma" w:cs="Tahoma"/>
          <w:b/>
          <w:sz w:val="32"/>
          <w:szCs w:val="32"/>
          <w:shd w:val="clear" w:color="auto" w:fill="FFFFFF"/>
        </w:rPr>
        <w:t xml:space="preserve">business </w:t>
      </w:r>
      <w:r w:rsidR="00A50557" w:rsidRPr="00862575">
        <w:rPr>
          <w:rFonts w:ascii="Tahoma" w:hAnsi="Tahoma" w:cs="Tahoma"/>
          <w:b/>
          <w:sz w:val="32"/>
          <w:szCs w:val="32"/>
          <w:shd w:val="clear" w:color="auto" w:fill="FFFFFF"/>
        </w:rPr>
        <w:t>distance</w:t>
      </w:r>
      <w:r w:rsidR="004F6622" w:rsidRPr="00862575">
        <w:rPr>
          <w:rFonts w:ascii="Tahoma" w:hAnsi="Tahoma" w:cs="Tahoma"/>
          <w:b/>
          <w:sz w:val="32"/>
          <w:szCs w:val="32"/>
          <w:shd w:val="clear" w:color="auto" w:fill="FFFFFF"/>
        </w:rPr>
        <w:t xml:space="preserve"> </w:t>
      </w:r>
      <w:r w:rsidR="0063525A" w:rsidRPr="00862575">
        <w:rPr>
          <w:rFonts w:ascii="Tahoma" w:hAnsi="Tahoma" w:cs="Tahoma"/>
          <w:b/>
          <w:sz w:val="32"/>
          <w:szCs w:val="32"/>
          <w:shd w:val="clear" w:color="auto" w:fill="FFFFFF"/>
        </w:rPr>
        <w:t>education</w:t>
      </w:r>
    </w:p>
    <w:p w14:paraId="503716C4" w14:textId="4073311B" w:rsidR="00A117B6" w:rsidRPr="00703E22" w:rsidRDefault="00EA521E" w:rsidP="005A435E">
      <w:pPr>
        <w:spacing w:after="0" w:line="360" w:lineRule="auto"/>
        <w:rPr>
          <w:rFonts w:ascii="Tahoma" w:hAnsi="Tahoma" w:cs="Tahoma"/>
          <w:sz w:val="24"/>
          <w:szCs w:val="24"/>
          <w:shd w:val="clear" w:color="auto" w:fill="FFFFFF"/>
        </w:rPr>
      </w:pPr>
      <w:r w:rsidRPr="00703E22">
        <w:rPr>
          <w:rFonts w:ascii="Tahoma" w:hAnsi="Tahoma" w:cs="Tahoma"/>
          <w:sz w:val="24"/>
          <w:szCs w:val="24"/>
          <w:shd w:val="clear" w:color="auto" w:fill="FFFFFF"/>
        </w:rPr>
        <w:t>Nishani</w:t>
      </w:r>
      <w:r w:rsidR="00862575">
        <w:rPr>
          <w:rFonts w:ascii="Tahoma" w:hAnsi="Tahoma" w:cs="Tahoma"/>
          <w:sz w:val="24"/>
          <w:szCs w:val="24"/>
          <w:shd w:val="clear" w:color="auto" w:fill="FFFFFF"/>
        </w:rPr>
        <w:t xml:space="preserve"> </w:t>
      </w:r>
      <w:r w:rsidR="00A117B6" w:rsidRPr="00703E22">
        <w:rPr>
          <w:rFonts w:ascii="Tahoma" w:hAnsi="Tahoma" w:cs="Tahoma"/>
          <w:sz w:val="24"/>
          <w:szCs w:val="24"/>
          <w:shd w:val="clear" w:color="auto" w:fill="FFFFFF"/>
        </w:rPr>
        <w:t>Ekanayake</w:t>
      </w:r>
      <w:r w:rsidR="005A435E">
        <w:rPr>
          <w:rFonts w:ascii="Tahoma" w:hAnsi="Tahoma" w:cs="Tahoma"/>
          <w:sz w:val="24"/>
          <w:szCs w:val="24"/>
          <w:shd w:val="clear" w:color="auto" w:fill="FFFFFF"/>
        </w:rPr>
        <w:t xml:space="preserve">, </w:t>
      </w:r>
    </w:p>
    <w:p w14:paraId="0CA07E62" w14:textId="7CACE5A7" w:rsidR="00EA521E" w:rsidRDefault="00A117B6" w:rsidP="005A435E">
      <w:pPr>
        <w:spacing w:after="0" w:line="360" w:lineRule="auto"/>
        <w:rPr>
          <w:rFonts w:ascii="Tahoma" w:hAnsi="Tahoma" w:cs="Tahoma"/>
          <w:sz w:val="24"/>
          <w:szCs w:val="24"/>
          <w:shd w:val="clear" w:color="auto" w:fill="FFFFFF"/>
        </w:rPr>
      </w:pPr>
      <w:r w:rsidRPr="00703E22">
        <w:rPr>
          <w:rFonts w:ascii="Tahoma" w:hAnsi="Tahoma" w:cs="Tahoma"/>
          <w:sz w:val="24"/>
          <w:szCs w:val="24"/>
          <w:shd w:val="clear" w:color="auto" w:fill="FFFFFF"/>
        </w:rPr>
        <w:t xml:space="preserve">University of </w:t>
      </w:r>
      <w:r w:rsidR="00EA521E" w:rsidRPr="00703E22">
        <w:rPr>
          <w:rFonts w:ascii="Tahoma" w:hAnsi="Tahoma" w:cs="Tahoma"/>
          <w:sz w:val="24"/>
          <w:szCs w:val="24"/>
          <w:shd w:val="clear" w:color="auto" w:fill="FFFFFF"/>
        </w:rPr>
        <w:t>Lincoln</w:t>
      </w:r>
    </w:p>
    <w:p w14:paraId="3083CD6A" w14:textId="451627AC" w:rsidR="00B82448" w:rsidRPr="00703E22" w:rsidRDefault="00335F47" w:rsidP="005A435E">
      <w:pPr>
        <w:spacing w:after="0" w:line="360" w:lineRule="auto"/>
        <w:rPr>
          <w:rFonts w:ascii="Tahoma" w:hAnsi="Tahoma" w:cs="Tahoma"/>
          <w:sz w:val="24"/>
          <w:szCs w:val="24"/>
          <w:shd w:val="clear" w:color="auto" w:fill="FFFFFF"/>
        </w:rPr>
      </w:pPr>
      <w:r>
        <w:rPr>
          <w:rFonts w:ascii="Tahoma" w:hAnsi="Tahoma" w:cs="Tahoma"/>
          <w:sz w:val="24"/>
          <w:szCs w:val="24"/>
          <w:shd w:val="clear" w:color="auto" w:fill="FFFFFF"/>
        </w:rPr>
        <w:t xml:space="preserve">Corresponding author: </w:t>
      </w:r>
      <w:hyperlink r:id="rId8" w:history="1">
        <w:r w:rsidR="00EA521E" w:rsidRPr="00703E22">
          <w:rPr>
            <w:rStyle w:val="Hyperlink"/>
            <w:rFonts w:ascii="Tahoma" w:hAnsi="Tahoma" w:cs="Tahoma"/>
            <w:sz w:val="24"/>
            <w:szCs w:val="24"/>
            <w:shd w:val="clear" w:color="auto" w:fill="FFFFFF"/>
          </w:rPr>
          <w:t>nekanayake@lincoln.ac.uk</w:t>
        </w:r>
      </w:hyperlink>
      <w:r w:rsidR="00EA521E" w:rsidRPr="00703E22">
        <w:rPr>
          <w:rFonts w:ascii="Tahoma" w:hAnsi="Tahoma" w:cs="Tahoma"/>
          <w:sz w:val="24"/>
          <w:szCs w:val="24"/>
          <w:shd w:val="clear" w:color="auto" w:fill="FFFFFF"/>
        </w:rPr>
        <w:t xml:space="preserve"> </w:t>
      </w:r>
    </w:p>
    <w:p w14:paraId="416613F6" w14:textId="77777777" w:rsidR="000F2DE2" w:rsidRPr="00703E22" w:rsidRDefault="000F2DE2" w:rsidP="00862575">
      <w:pPr>
        <w:spacing w:after="0" w:line="360" w:lineRule="auto"/>
        <w:jc w:val="center"/>
        <w:rPr>
          <w:rFonts w:ascii="Tahoma" w:hAnsi="Tahoma" w:cs="Tahoma"/>
          <w:b/>
          <w:sz w:val="24"/>
          <w:szCs w:val="24"/>
          <w:shd w:val="clear" w:color="auto" w:fill="FFFFFF"/>
        </w:rPr>
      </w:pPr>
    </w:p>
    <w:p w14:paraId="4B6C2DDB" w14:textId="77777777" w:rsidR="00B82448" w:rsidRPr="00DB635B" w:rsidRDefault="00B82448" w:rsidP="00DB635B">
      <w:pPr>
        <w:spacing w:line="360" w:lineRule="auto"/>
        <w:rPr>
          <w:rFonts w:ascii="Tahoma" w:hAnsi="Tahoma" w:cs="Tahoma"/>
          <w:b/>
          <w:sz w:val="32"/>
          <w:szCs w:val="32"/>
          <w:shd w:val="clear" w:color="auto" w:fill="FFFFFF"/>
        </w:rPr>
      </w:pPr>
      <w:r w:rsidRPr="00DB635B">
        <w:rPr>
          <w:rFonts w:ascii="Tahoma" w:hAnsi="Tahoma" w:cs="Tahoma"/>
          <w:b/>
          <w:sz w:val="32"/>
          <w:szCs w:val="32"/>
          <w:shd w:val="clear" w:color="auto" w:fill="FFFFFF"/>
        </w:rPr>
        <w:t>Abstract</w:t>
      </w:r>
    </w:p>
    <w:p w14:paraId="1027F5F1" w14:textId="60219770" w:rsidR="00A50557" w:rsidRPr="00DB635B" w:rsidRDefault="00D34E65" w:rsidP="00DB635B">
      <w:pPr>
        <w:spacing w:line="360" w:lineRule="auto"/>
        <w:rPr>
          <w:rFonts w:ascii="Tahoma" w:hAnsi="Tahoma" w:cs="Tahoma"/>
          <w:color w:val="222222"/>
          <w:sz w:val="24"/>
          <w:szCs w:val="24"/>
        </w:rPr>
      </w:pPr>
      <w:r w:rsidRPr="00DB635B">
        <w:rPr>
          <w:rFonts w:ascii="Tahoma" w:hAnsi="Tahoma" w:cs="Tahoma"/>
          <w:color w:val="222222"/>
          <w:sz w:val="24"/>
          <w:szCs w:val="24"/>
        </w:rPr>
        <w:t>Active s</w:t>
      </w:r>
      <w:r w:rsidR="004F6622" w:rsidRPr="00DB635B">
        <w:rPr>
          <w:rFonts w:ascii="Tahoma" w:hAnsi="Tahoma" w:cs="Tahoma"/>
          <w:color w:val="222222"/>
          <w:sz w:val="24"/>
          <w:szCs w:val="24"/>
        </w:rPr>
        <w:t xml:space="preserve">tudent </w:t>
      </w:r>
      <w:r w:rsidRPr="00DB635B">
        <w:rPr>
          <w:rFonts w:ascii="Tahoma" w:hAnsi="Tahoma" w:cs="Tahoma"/>
          <w:color w:val="222222"/>
          <w:sz w:val="24"/>
          <w:szCs w:val="24"/>
        </w:rPr>
        <w:t xml:space="preserve">and tutor </w:t>
      </w:r>
      <w:r w:rsidR="004F6622" w:rsidRPr="00DB635B">
        <w:rPr>
          <w:rFonts w:ascii="Tahoma" w:hAnsi="Tahoma" w:cs="Tahoma"/>
          <w:color w:val="222222"/>
          <w:sz w:val="24"/>
          <w:szCs w:val="24"/>
        </w:rPr>
        <w:t>engagement is key to successful teaching and learning</w:t>
      </w:r>
      <w:r w:rsidRPr="00DB635B">
        <w:rPr>
          <w:rFonts w:ascii="Tahoma" w:hAnsi="Tahoma" w:cs="Tahoma"/>
          <w:color w:val="222222"/>
          <w:sz w:val="24"/>
          <w:szCs w:val="24"/>
        </w:rPr>
        <w:t xml:space="preserve">. However, unlike face-to-face teaching and learning, online delivery </w:t>
      </w:r>
      <w:r w:rsidR="00A50557" w:rsidRPr="00DB635B">
        <w:rPr>
          <w:rFonts w:ascii="Tahoma" w:hAnsi="Tahoma" w:cs="Tahoma"/>
          <w:color w:val="222222"/>
          <w:sz w:val="24"/>
          <w:szCs w:val="24"/>
        </w:rPr>
        <w:t xml:space="preserve">in the distance education </w:t>
      </w:r>
      <w:r w:rsidRPr="00DB635B">
        <w:rPr>
          <w:rFonts w:ascii="Tahoma" w:hAnsi="Tahoma" w:cs="Tahoma"/>
          <w:color w:val="222222"/>
          <w:sz w:val="24"/>
          <w:szCs w:val="24"/>
        </w:rPr>
        <w:t xml:space="preserve">presents a unique </w:t>
      </w:r>
      <w:r w:rsidR="00A50557" w:rsidRPr="00DB635B">
        <w:rPr>
          <w:rFonts w:ascii="Tahoma" w:hAnsi="Tahoma" w:cs="Tahoma"/>
          <w:color w:val="222222"/>
          <w:sz w:val="24"/>
          <w:szCs w:val="24"/>
        </w:rPr>
        <w:t xml:space="preserve">challenge. </w:t>
      </w:r>
      <w:r w:rsidR="00703E22" w:rsidRPr="00DB635B">
        <w:rPr>
          <w:rFonts w:ascii="Tahoma" w:hAnsi="Tahoma" w:cs="Tahoma"/>
          <w:color w:val="222222"/>
          <w:sz w:val="24"/>
          <w:szCs w:val="24"/>
        </w:rPr>
        <w:t>T</w:t>
      </w:r>
      <w:r w:rsidR="00334079" w:rsidRPr="00DB635B">
        <w:rPr>
          <w:rFonts w:ascii="Tahoma" w:hAnsi="Tahoma" w:cs="Tahoma"/>
          <w:color w:val="222222"/>
          <w:sz w:val="24"/>
          <w:szCs w:val="24"/>
        </w:rPr>
        <w:t xml:space="preserve">his study </w:t>
      </w:r>
      <w:r w:rsidR="00703E22" w:rsidRPr="00DB635B">
        <w:rPr>
          <w:rFonts w:ascii="Tahoma" w:hAnsi="Tahoma" w:cs="Tahoma"/>
          <w:color w:val="222222"/>
          <w:sz w:val="24"/>
          <w:szCs w:val="24"/>
        </w:rPr>
        <w:t xml:space="preserve">presents </w:t>
      </w:r>
      <w:r w:rsidR="00334079" w:rsidRPr="00DB635B">
        <w:rPr>
          <w:rFonts w:ascii="Tahoma" w:hAnsi="Tahoma" w:cs="Tahoma"/>
          <w:color w:val="222222"/>
          <w:sz w:val="24"/>
          <w:szCs w:val="24"/>
        </w:rPr>
        <w:t xml:space="preserve">effective </w:t>
      </w:r>
      <w:r w:rsidR="00703E22" w:rsidRPr="00DB635B">
        <w:rPr>
          <w:rFonts w:ascii="Tahoma" w:hAnsi="Tahoma" w:cs="Tahoma"/>
          <w:color w:val="222222"/>
          <w:sz w:val="24"/>
          <w:szCs w:val="24"/>
        </w:rPr>
        <w:t xml:space="preserve">teaching and learning </w:t>
      </w:r>
      <w:r w:rsidR="00334079" w:rsidRPr="00DB635B">
        <w:rPr>
          <w:rFonts w:ascii="Tahoma" w:hAnsi="Tahoma" w:cs="Tahoma"/>
          <w:color w:val="222222"/>
          <w:sz w:val="24"/>
          <w:szCs w:val="24"/>
        </w:rPr>
        <w:t xml:space="preserve">strategies implemented in a UK based business school </w:t>
      </w:r>
      <w:r w:rsidR="00703E22" w:rsidRPr="00DB635B">
        <w:rPr>
          <w:rFonts w:ascii="Tahoma" w:hAnsi="Tahoma" w:cs="Tahoma"/>
          <w:color w:val="222222"/>
          <w:sz w:val="24"/>
          <w:szCs w:val="24"/>
        </w:rPr>
        <w:t xml:space="preserve">in their distantly delivered undergraduate program. </w:t>
      </w:r>
      <w:r w:rsidR="00130DBE" w:rsidRPr="00DB635B">
        <w:rPr>
          <w:rFonts w:ascii="Tahoma" w:hAnsi="Tahoma" w:cs="Tahoma"/>
          <w:color w:val="222222"/>
          <w:sz w:val="24"/>
          <w:szCs w:val="24"/>
        </w:rPr>
        <w:t xml:space="preserve">The implemented strategies aimed to foster a higher level of student and tutor engagement through the </w:t>
      </w:r>
      <w:r w:rsidR="00E17F28" w:rsidRPr="00DB635B">
        <w:rPr>
          <w:rFonts w:ascii="Tahoma" w:hAnsi="Tahoma" w:cs="Tahoma"/>
          <w:color w:val="222222"/>
          <w:sz w:val="24"/>
          <w:szCs w:val="24"/>
        </w:rPr>
        <w:t>design and delivery</w:t>
      </w:r>
      <w:r w:rsidR="00703E22" w:rsidRPr="00DB635B">
        <w:rPr>
          <w:rFonts w:ascii="Tahoma" w:hAnsi="Tahoma" w:cs="Tahoma"/>
          <w:color w:val="222222"/>
          <w:sz w:val="24"/>
          <w:szCs w:val="24"/>
        </w:rPr>
        <w:t xml:space="preserve"> of the</w:t>
      </w:r>
      <w:r w:rsidR="00E17F28" w:rsidRPr="00DB635B">
        <w:rPr>
          <w:rFonts w:ascii="Tahoma" w:hAnsi="Tahoma" w:cs="Tahoma"/>
          <w:color w:val="222222"/>
          <w:sz w:val="24"/>
          <w:szCs w:val="24"/>
        </w:rPr>
        <w:t xml:space="preserve"> </w:t>
      </w:r>
      <w:r w:rsidR="00130DBE" w:rsidRPr="00DB635B">
        <w:rPr>
          <w:rFonts w:ascii="Tahoma" w:hAnsi="Tahoma" w:cs="Tahoma"/>
          <w:color w:val="222222"/>
          <w:sz w:val="24"/>
          <w:szCs w:val="24"/>
        </w:rPr>
        <w:t xml:space="preserve">programme. </w:t>
      </w:r>
      <w:r w:rsidR="00C03077" w:rsidRPr="00DB635B">
        <w:rPr>
          <w:rFonts w:ascii="Tahoma" w:hAnsi="Tahoma" w:cs="Tahoma"/>
          <w:color w:val="222222"/>
          <w:sz w:val="24"/>
          <w:szCs w:val="24"/>
        </w:rPr>
        <w:t>B</w:t>
      </w:r>
      <w:r w:rsidR="00A50557" w:rsidRPr="00DB635B">
        <w:rPr>
          <w:rFonts w:ascii="Tahoma" w:eastAsia="Calibri" w:hAnsi="Tahoma" w:cs="Tahoma"/>
          <w:sz w:val="24"/>
          <w:szCs w:val="24"/>
        </w:rPr>
        <w:t>ased on self-regulated theory, the paper presents ‘inquiry-based learning’ approach</w:t>
      </w:r>
      <w:r w:rsidR="00703E22" w:rsidRPr="00DB635B">
        <w:rPr>
          <w:rFonts w:ascii="Tahoma" w:eastAsia="Calibri" w:hAnsi="Tahoma" w:cs="Tahoma"/>
          <w:sz w:val="24"/>
          <w:szCs w:val="24"/>
        </w:rPr>
        <w:t>es</w:t>
      </w:r>
      <w:r w:rsidR="00A50557" w:rsidRPr="00DB635B">
        <w:rPr>
          <w:rFonts w:ascii="Tahoma" w:eastAsia="Calibri" w:hAnsi="Tahoma" w:cs="Tahoma"/>
          <w:sz w:val="24"/>
          <w:szCs w:val="24"/>
        </w:rPr>
        <w:t xml:space="preserve"> through the production of ‘inquiry-based learning materials’ and ‘research-based assessment’ strategies that supported students to become active and collaborative learners in distance education</w:t>
      </w:r>
      <w:r w:rsidR="00265136" w:rsidRPr="00DB635B">
        <w:rPr>
          <w:rFonts w:ascii="Tahoma" w:eastAsia="Calibri" w:hAnsi="Tahoma" w:cs="Tahoma"/>
          <w:sz w:val="24"/>
          <w:szCs w:val="24"/>
        </w:rPr>
        <w:t xml:space="preserve">. The reflections through the </w:t>
      </w:r>
      <w:r w:rsidR="00130DBE" w:rsidRPr="00DB635B">
        <w:rPr>
          <w:rFonts w:ascii="Tahoma" w:eastAsia="Calibri" w:hAnsi="Tahoma" w:cs="Tahoma"/>
          <w:sz w:val="24"/>
          <w:szCs w:val="24"/>
        </w:rPr>
        <w:t>implemented strategies</w:t>
      </w:r>
      <w:r w:rsidR="00265136" w:rsidRPr="00DB635B">
        <w:rPr>
          <w:rFonts w:ascii="Tahoma" w:eastAsia="Calibri" w:hAnsi="Tahoma" w:cs="Tahoma"/>
          <w:sz w:val="24"/>
          <w:szCs w:val="24"/>
        </w:rPr>
        <w:t xml:space="preserve"> contribute to the wider discourse of active teaching and learning</w:t>
      </w:r>
      <w:r w:rsidR="00130DBE" w:rsidRPr="00DB635B">
        <w:rPr>
          <w:rFonts w:ascii="Tahoma" w:eastAsia="Calibri" w:hAnsi="Tahoma" w:cs="Tahoma"/>
          <w:sz w:val="24"/>
          <w:szCs w:val="24"/>
        </w:rPr>
        <w:t xml:space="preserve"> methods</w:t>
      </w:r>
      <w:r w:rsidR="00265136" w:rsidRPr="00DB635B">
        <w:rPr>
          <w:rFonts w:ascii="Tahoma" w:eastAsia="Calibri" w:hAnsi="Tahoma" w:cs="Tahoma"/>
          <w:sz w:val="24"/>
          <w:szCs w:val="24"/>
        </w:rPr>
        <w:t xml:space="preserve"> and how a technologically enhanced learning environment may align with self-regulated learning. This paper contributes to a developing field of research related to the design and delivery of online courses in the pursuit of active student and tutor</w:t>
      </w:r>
      <w:r w:rsidR="00130DBE" w:rsidRPr="00DB635B">
        <w:rPr>
          <w:rFonts w:ascii="Tahoma" w:eastAsia="Calibri" w:hAnsi="Tahoma" w:cs="Tahoma"/>
          <w:sz w:val="24"/>
          <w:szCs w:val="24"/>
        </w:rPr>
        <w:t xml:space="preserve"> engagement</w:t>
      </w:r>
      <w:r w:rsidR="00265136" w:rsidRPr="00DB635B">
        <w:rPr>
          <w:rFonts w:ascii="Tahoma" w:eastAsia="Calibri" w:hAnsi="Tahoma" w:cs="Tahoma"/>
          <w:sz w:val="24"/>
          <w:szCs w:val="24"/>
        </w:rPr>
        <w:t xml:space="preserve"> in </w:t>
      </w:r>
      <w:r w:rsidR="00130DBE" w:rsidRPr="00DB635B">
        <w:rPr>
          <w:rFonts w:ascii="Tahoma" w:eastAsia="Calibri" w:hAnsi="Tahoma" w:cs="Tahoma"/>
          <w:sz w:val="24"/>
          <w:szCs w:val="24"/>
        </w:rPr>
        <w:t xml:space="preserve">business </w:t>
      </w:r>
      <w:r w:rsidR="00265136" w:rsidRPr="00DB635B">
        <w:rPr>
          <w:rFonts w:ascii="Tahoma" w:eastAsia="Calibri" w:hAnsi="Tahoma" w:cs="Tahoma"/>
          <w:sz w:val="24"/>
          <w:szCs w:val="24"/>
        </w:rPr>
        <w:t xml:space="preserve">higher education. </w:t>
      </w:r>
    </w:p>
    <w:p w14:paraId="33837A10" w14:textId="3AE19D2F" w:rsidR="00782184" w:rsidRPr="00DB635B" w:rsidRDefault="000D01F9" w:rsidP="00DB635B">
      <w:pPr>
        <w:spacing w:line="360" w:lineRule="auto"/>
        <w:rPr>
          <w:rFonts w:ascii="Tahoma" w:hAnsi="Tahoma" w:cs="Tahoma"/>
          <w:i/>
          <w:color w:val="222222"/>
          <w:sz w:val="24"/>
          <w:szCs w:val="24"/>
        </w:rPr>
      </w:pPr>
      <w:r w:rsidRPr="00DB635B">
        <w:rPr>
          <w:rFonts w:ascii="Tahoma" w:hAnsi="Tahoma" w:cs="Tahoma"/>
          <w:b/>
          <w:iCs/>
          <w:color w:val="222222"/>
          <w:sz w:val="24"/>
          <w:szCs w:val="24"/>
        </w:rPr>
        <w:t>Keywords:</w:t>
      </w:r>
      <w:r w:rsidRPr="00DB635B">
        <w:rPr>
          <w:rFonts w:ascii="Tahoma" w:hAnsi="Tahoma" w:cs="Tahoma"/>
          <w:iCs/>
          <w:color w:val="222222"/>
          <w:sz w:val="24"/>
          <w:szCs w:val="24"/>
        </w:rPr>
        <w:t xml:space="preserve"> </w:t>
      </w:r>
      <w:r w:rsidR="00703E22" w:rsidRPr="00DB635B">
        <w:rPr>
          <w:rFonts w:ascii="Tahoma" w:hAnsi="Tahoma" w:cs="Tahoma"/>
          <w:iCs/>
          <w:color w:val="222222"/>
          <w:sz w:val="24"/>
          <w:szCs w:val="24"/>
        </w:rPr>
        <w:t>o</w:t>
      </w:r>
      <w:r w:rsidRPr="00DB635B">
        <w:rPr>
          <w:rFonts w:ascii="Tahoma" w:hAnsi="Tahoma" w:cs="Tahoma"/>
          <w:iCs/>
          <w:color w:val="222222"/>
          <w:sz w:val="24"/>
          <w:szCs w:val="24"/>
        </w:rPr>
        <w:t>nline learning</w:t>
      </w:r>
      <w:r w:rsidR="00703E22" w:rsidRPr="00DB635B">
        <w:rPr>
          <w:rFonts w:ascii="Tahoma" w:hAnsi="Tahoma" w:cs="Tahoma"/>
          <w:iCs/>
          <w:color w:val="222222"/>
          <w:sz w:val="24"/>
          <w:szCs w:val="24"/>
        </w:rPr>
        <w:t>;</w:t>
      </w:r>
      <w:r w:rsidRPr="00DB635B">
        <w:rPr>
          <w:rFonts w:ascii="Tahoma" w:hAnsi="Tahoma" w:cs="Tahoma"/>
          <w:iCs/>
          <w:color w:val="222222"/>
          <w:sz w:val="24"/>
          <w:szCs w:val="24"/>
        </w:rPr>
        <w:t xml:space="preserve"> </w:t>
      </w:r>
      <w:r w:rsidR="00703E22" w:rsidRPr="00DB635B">
        <w:rPr>
          <w:rFonts w:ascii="Tahoma" w:hAnsi="Tahoma" w:cs="Tahoma"/>
          <w:iCs/>
          <w:color w:val="222222"/>
          <w:sz w:val="24"/>
          <w:szCs w:val="24"/>
        </w:rPr>
        <w:t>a</w:t>
      </w:r>
      <w:r w:rsidRPr="00DB635B">
        <w:rPr>
          <w:rFonts w:ascii="Tahoma" w:hAnsi="Tahoma" w:cs="Tahoma"/>
          <w:iCs/>
          <w:color w:val="222222"/>
          <w:sz w:val="24"/>
          <w:szCs w:val="24"/>
        </w:rPr>
        <w:t>ctive teaching and learning</w:t>
      </w:r>
      <w:r w:rsidR="00703E22" w:rsidRPr="00DB635B">
        <w:rPr>
          <w:rFonts w:ascii="Tahoma" w:hAnsi="Tahoma" w:cs="Tahoma"/>
          <w:iCs/>
          <w:color w:val="222222"/>
          <w:sz w:val="24"/>
          <w:szCs w:val="24"/>
        </w:rPr>
        <w:t>;</w:t>
      </w:r>
      <w:r w:rsidRPr="00DB635B">
        <w:rPr>
          <w:rFonts w:ascii="Tahoma" w:hAnsi="Tahoma" w:cs="Tahoma"/>
          <w:iCs/>
          <w:color w:val="222222"/>
          <w:sz w:val="24"/>
          <w:szCs w:val="24"/>
        </w:rPr>
        <w:t xml:space="preserve"> </w:t>
      </w:r>
      <w:r w:rsidR="00703E22" w:rsidRPr="00DB635B">
        <w:rPr>
          <w:rFonts w:ascii="Tahoma" w:hAnsi="Tahoma" w:cs="Tahoma"/>
          <w:iCs/>
          <w:color w:val="222222"/>
          <w:sz w:val="24"/>
          <w:szCs w:val="24"/>
        </w:rPr>
        <w:t>s</w:t>
      </w:r>
      <w:r w:rsidRPr="00DB635B">
        <w:rPr>
          <w:rFonts w:ascii="Tahoma" w:hAnsi="Tahoma" w:cs="Tahoma"/>
          <w:iCs/>
          <w:color w:val="222222"/>
          <w:sz w:val="24"/>
          <w:szCs w:val="24"/>
        </w:rPr>
        <w:t>tudent engagement</w:t>
      </w:r>
      <w:r w:rsidR="00703E22" w:rsidRPr="00DB635B">
        <w:rPr>
          <w:rFonts w:ascii="Tahoma" w:hAnsi="Tahoma" w:cs="Tahoma"/>
          <w:iCs/>
          <w:color w:val="222222"/>
          <w:sz w:val="24"/>
          <w:szCs w:val="24"/>
        </w:rPr>
        <w:t>; s</w:t>
      </w:r>
      <w:r w:rsidRPr="00DB635B">
        <w:rPr>
          <w:rFonts w:ascii="Tahoma" w:hAnsi="Tahoma" w:cs="Tahoma"/>
          <w:iCs/>
          <w:color w:val="222222"/>
          <w:sz w:val="24"/>
          <w:szCs w:val="24"/>
        </w:rPr>
        <w:t>elf-regulated theory</w:t>
      </w:r>
    </w:p>
    <w:p w14:paraId="55EE8A75" w14:textId="77777777" w:rsidR="00782184" w:rsidRPr="00DB635B" w:rsidRDefault="00782184" w:rsidP="00DB635B">
      <w:pPr>
        <w:spacing w:line="360" w:lineRule="auto"/>
        <w:rPr>
          <w:rFonts w:ascii="Tahoma" w:hAnsi="Tahoma" w:cs="Tahoma"/>
          <w:i/>
          <w:color w:val="222222"/>
          <w:sz w:val="24"/>
          <w:szCs w:val="24"/>
        </w:rPr>
      </w:pPr>
    </w:p>
    <w:p w14:paraId="3B4291C1" w14:textId="77777777" w:rsidR="00684033" w:rsidRPr="00DB635B" w:rsidRDefault="00684033" w:rsidP="00DB635B">
      <w:pPr>
        <w:spacing w:line="360" w:lineRule="auto"/>
        <w:rPr>
          <w:rFonts w:ascii="Tahoma" w:hAnsi="Tahoma" w:cs="Tahoma"/>
          <w:i/>
          <w:color w:val="222222"/>
          <w:sz w:val="24"/>
          <w:szCs w:val="24"/>
        </w:rPr>
      </w:pPr>
      <w:r w:rsidRPr="00DB635B">
        <w:rPr>
          <w:rFonts w:ascii="Tahoma" w:hAnsi="Tahoma" w:cs="Tahoma"/>
          <w:i/>
          <w:color w:val="222222"/>
          <w:sz w:val="24"/>
          <w:szCs w:val="24"/>
        </w:rPr>
        <w:br w:type="page"/>
      </w:r>
    </w:p>
    <w:p w14:paraId="03DE7E7F" w14:textId="77777777" w:rsidR="00E2393F" w:rsidRPr="00DB635B" w:rsidRDefault="00E2393F" w:rsidP="00DB635B">
      <w:pPr>
        <w:spacing w:line="360" w:lineRule="auto"/>
        <w:rPr>
          <w:rFonts w:ascii="Tahoma" w:hAnsi="Tahoma" w:cs="Tahoma"/>
          <w:b/>
          <w:color w:val="222222"/>
          <w:sz w:val="32"/>
          <w:szCs w:val="32"/>
        </w:rPr>
      </w:pPr>
      <w:r w:rsidRPr="00DB635B">
        <w:rPr>
          <w:rFonts w:ascii="Tahoma" w:hAnsi="Tahoma" w:cs="Tahoma"/>
          <w:b/>
          <w:color w:val="222222"/>
          <w:sz w:val="32"/>
          <w:szCs w:val="32"/>
        </w:rPr>
        <w:lastRenderedPageBreak/>
        <w:t>Introduction</w:t>
      </w:r>
    </w:p>
    <w:p w14:paraId="3D9051CE" w14:textId="17AB2C36" w:rsidR="007F1DE8" w:rsidRPr="00DB635B" w:rsidRDefault="007F1DE8" w:rsidP="00DB635B">
      <w:pPr>
        <w:spacing w:line="360" w:lineRule="auto"/>
        <w:rPr>
          <w:rFonts w:ascii="Tahoma" w:hAnsi="Tahoma" w:cs="Tahoma"/>
          <w:sz w:val="24"/>
          <w:szCs w:val="24"/>
          <w:shd w:val="clear" w:color="auto" w:fill="FFFFFF"/>
        </w:rPr>
      </w:pPr>
      <w:r w:rsidRPr="00DB635B">
        <w:rPr>
          <w:rFonts w:ascii="Tahoma" w:hAnsi="Tahoma" w:cs="Tahoma"/>
          <w:sz w:val="24"/>
          <w:szCs w:val="24"/>
        </w:rPr>
        <w:t xml:space="preserve">Universities and educational institutions throughout the world are experiencing a rapid transition, </w:t>
      </w:r>
      <w:r w:rsidR="002152FA">
        <w:rPr>
          <w:rFonts w:ascii="Tahoma" w:hAnsi="Tahoma" w:cs="Tahoma"/>
          <w:sz w:val="24"/>
          <w:szCs w:val="24"/>
        </w:rPr>
        <w:t>of an</w:t>
      </w:r>
      <w:r w:rsidRPr="00DB635B">
        <w:rPr>
          <w:rFonts w:ascii="Tahoma" w:hAnsi="Tahoma" w:cs="Tahoma"/>
          <w:sz w:val="24"/>
          <w:szCs w:val="24"/>
        </w:rPr>
        <w:t xml:space="preserve"> abrupt nature in their</w:t>
      </w:r>
      <w:r w:rsidR="00566CCC" w:rsidRPr="00DB635B">
        <w:rPr>
          <w:rFonts w:ascii="Tahoma" w:hAnsi="Tahoma" w:cs="Tahoma"/>
          <w:sz w:val="24"/>
          <w:szCs w:val="24"/>
        </w:rPr>
        <w:t xml:space="preserve"> </w:t>
      </w:r>
      <w:r w:rsidRPr="00DB635B">
        <w:rPr>
          <w:rFonts w:ascii="Tahoma" w:hAnsi="Tahoma" w:cs="Tahoma"/>
          <w:sz w:val="24"/>
          <w:szCs w:val="24"/>
        </w:rPr>
        <w:t>teaching and learning practices in recent years d</w:t>
      </w:r>
      <w:r w:rsidR="00566CCC" w:rsidRPr="00DB635B">
        <w:rPr>
          <w:rFonts w:ascii="Tahoma" w:hAnsi="Tahoma" w:cs="Tahoma"/>
          <w:sz w:val="24"/>
          <w:szCs w:val="24"/>
        </w:rPr>
        <w:t>ue to the Covid-19 pandemic</w:t>
      </w:r>
      <w:r w:rsidR="00AE7A4F" w:rsidRPr="00DB635B">
        <w:rPr>
          <w:rFonts w:ascii="Tahoma" w:hAnsi="Tahoma" w:cs="Tahoma"/>
          <w:sz w:val="24"/>
          <w:szCs w:val="24"/>
        </w:rPr>
        <w:t xml:space="preserve"> (Huang &amp; Wang, 202</w:t>
      </w:r>
      <w:r w:rsidR="005638F4">
        <w:rPr>
          <w:rFonts w:ascii="Tahoma" w:hAnsi="Tahoma" w:cs="Tahoma"/>
          <w:sz w:val="24"/>
          <w:szCs w:val="24"/>
        </w:rPr>
        <w:t>3</w:t>
      </w:r>
      <w:r w:rsidR="00AE7A4F" w:rsidRPr="00DB635B">
        <w:rPr>
          <w:rFonts w:ascii="Tahoma" w:hAnsi="Tahoma" w:cs="Tahoma"/>
          <w:sz w:val="24"/>
          <w:szCs w:val="24"/>
        </w:rPr>
        <w:t>)</w:t>
      </w:r>
      <w:r w:rsidR="00566CCC" w:rsidRPr="00DB635B">
        <w:rPr>
          <w:rFonts w:ascii="Tahoma" w:hAnsi="Tahoma" w:cs="Tahoma"/>
          <w:sz w:val="24"/>
          <w:szCs w:val="24"/>
        </w:rPr>
        <w:t xml:space="preserve">. </w:t>
      </w:r>
      <w:r w:rsidR="000C74AC" w:rsidRPr="00DB635B">
        <w:rPr>
          <w:rFonts w:ascii="Tahoma" w:hAnsi="Tahoma" w:cs="Tahoma"/>
          <w:sz w:val="24"/>
          <w:szCs w:val="24"/>
        </w:rPr>
        <w:t>Even before</w:t>
      </w:r>
      <w:r w:rsidR="00C36A36" w:rsidRPr="00DB635B">
        <w:rPr>
          <w:rFonts w:ascii="Tahoma" w:hAnsi="Tahoma" w:cs="Tahoma"/>
          <w:sz w:val="24"/>
          <w:szCs w:val="24"/>
        </w:rPr>
        <w:t>,</w:t>
      </w:r>
      <w:r w:rsidR="000C74AC" w:rsidRPr="00DB635B">
        <w:rPr>
          <w:rFonts w:ascii="Tahoma" w:hAnsi="Tahoma" w:cs="Tahoma"/>
          <w:sz w:val="24"/>
          <w:szCs w:val="24"/>
        </w:rPr>
        <w:t xml:space="preserve"> with the advancements of technologies, le</w:t>
      </w:r>
      <w:r w:rsidR="00C36A36" w:rsidRPr="00DB635B">
        <w:rPr>
          <w:rFonts w:ascii="Tahoma" w:hAnsi="Tahoma" w:cs="Tahoma"/>
          <w:sz w:val="24"/>
          <w:szCs w:val="24"/>
        </w:rPr>
        <w:t>arning platforms and tools</w:t>
      </w:r>
      <w:r w:rsidR="003C69FA">
        <w:rPr>
          <w:rFonts w:ascii="Tahoma" w:hAnsi="Tahoma" w:cs="Tahoma"/>
          <w:sz w:val="24"/>
          <w:szCs w:val="24"/>
        </w:rPr>
        <w:t>,</w:t>
      </w:r>
      <w:r w:rsidR="00C36A36" w:rsidRPr="00DB635B">
        <w:rPr>
          <w:rFonts w:ascii="Tahoma" w:hAnsi="Tahoma" w:cs="Tahoma"/>
          <w:sz w:val="24"/>
          <w:szCs w:val="24"/>
        </w:rPr>
        <w:t xml:space="preserve"> educators moved for online delivery of courses due to the flexibility, availability and the ability for expanding the </w:t>
      </w:r>
      <w:r w:rsidR="001A7284" w:rsidRPr="00DB635B">
        <w:rPr>
          <w:rFonts w:ascii="Tahoma" w:hAnsi="Tahoma" w:cs="Tahoma"/>
          <w:sz w:val="24"/>
          <w:szCs w:val="24"/>
        </w:rPr>
        <w:t>market with</w:t>
      </w:r>
      <w:r w:rsidR="00C36A36" w:rsidRPr="00DB635B">
        <w:rPr>
          <w:rFonts w:ascii="Tahoma" w:hAnsi="Tahoma" w:cs="Tahoma"/>
          <w:sz w:val="24"/>
          <w:szCs w:val="24"/>
        </w:rPr>
        <w:t xml:space="preserve"> low cost involved (Barba et al., 2016</w:t>
      </w:r>
      <w:r w:rsidR="003C69FA">
        <w:rPr>
          <w:rFonts w:ascii="Tahoma" w:hAnsi="Tahoma" w:cs="Tahoma"/>
          <w:sz w:val="24"/>
          <w:szCs w:val="24"/>
        </w:rPr>
        <w:t xml:space="preserve">; </w:t>
      </w:r>
      <w:r w:rsidR="003C69FA" w:rsidRPr="00DB635B">
        <w:rPr>
          <w:rFonts w:ascii="Tahoma" w:hAnsi="Tahoma" w:cs="Tahoma"/>
          <w:sz w:val="24"/>
          <w:szCs w:val="24"/>
        </w:rPr>
        <w:t>Sun et al., 2019</w:t>
      </w:r>
      <w:r w:rsidR="00C36A36" w:rsidRPr="00DB635B">
        <w:rPr>
          <w:rFonts w:ascii="Tahoma" w:hAnsi="Tahoma" w:cs="Tahoma"/>
          <w:sz w:val="24"/>
          <w:szCs w:val="24"/>
        </w:rPr>
        <w:t xml:space="preserve">). </w:t>
      </w:r>
      <w:r w:rsidR="002E731A" w:rsidRPr="00DB635B">
        <w:rPr>
          <w:rFonts w:ascii="Tahoma" w:hAnsi="Tahoma" w:cs="Tahoma"/>
          <w:sz w:val="24"/>
          <w:szCs w:val="24"/>
        </w:rPr>
        <w:t>This transition in the form of dis</w:t>
      </w:r>
      <w:r w:rsidR="00566CCC" w:rsidRPr="00DB635B">
        <w:rPr>
          <w:rFonts w:ascii="Tahoma" w:hAnsi="Tahoma" w:cs="Tahoma"/>
          <w:sz w:val="24"/>
          <w:szCs w:val="24"/>
        </w:rPr>
        <w:t xml:space="preserve">tance learning </w:t>
      </w:r>
      <w:r w:rsidR="002E731A" w:rsidRPr="00DB635B">
        <w:rPr>
          <w:rFonts w:ascii="Tahoma" w:hAnsi="Tahoma" w:cs="Tahoma"/>
          <w:sz w:val="24"/>
          <w:szCs w:val="24"/>
        </w:rPr>
        <w:t>i</w:t>
      </w:r>
      <w:r w:rsidR="00566CCC" w:rsidRPr="00DB635B">
        <w:rPr>
          <w:rFonts w:ascii="Tahoma" w:hAnsi="Tahoma" w:cs="Tahoma"/>
          <w:sz w:val="24"/>
          <w:szCs w:val="24"/>
        </w:rPr>
        <w:t>s identified by many terms (online learning, we</w:t>
      </w:r>
      <w:r w:rsidR="007A1A05" w:rsidRPr="00DB635B">
        <w:rPr>
          <w:rFonts w:ascii="Tahoma" w:hAnsi="Tahoma" w:cs="Tahoma"/>
          <w:sz w:val="24"/>
          <w:szCs w:val="24"/>
        </w:rPr>
        <w:t>b</w:t>
      </w:r>
      <w:r w:rsidR="00566CCC" w:rsidRPr="00DB635B">
        <w:rPr>
          <w:rFonts w:ascii="Tahoma" w:hAnsi="Tahoma" w:cs="Tahoma"/>
          <w:sz w:val="24"/>
          <w:szCs w:val="24"/>
        </w:rPr>
        <w:t>-based learning, m-learning, etc.)</w:t>
      </w:r>
      <w:r w:rsidR="00C36A36" w:rsidRPr="00DB635B">
        <w:rPr>
          <w:rFonts w:ascii="Tahoma" w:hAnsi="Tahoma" w:cs="Tahoma"/>
          <w:sz w:val="24"/>
          <w:szCs w:val="24"/>
        </w:rPr>
        <w:t xml:space="preserve"> </w:t>
      </w:r>
      <w:r w:rsidR="007A1A05" w:rsidRPr="00DB635B">
        <w:rPr>
          <w:rFonts w:ascii="Tahoma" w:hAnsi="Tahoma" w:cs="Tahoma"/>
          <w:sz w:val="24"/>
          <w:szCs w:val="24"/>
        </w:rPr>
        <w:t>but</w:t>
      </w:r>
      <w:r w:rsidR="00C36A36" w:rsidRPr="00DB635B">
        <w:rPr>
          <w:rFonts w:ascii="Tahoma" w:hAnsi="Tahoma" w:cs="Tahoma"/>
          <w:sz w:val="24"/>
          <w:szCs w:val="24"/>
        </w:rPr>
        <w:t>,</w:t>
      </w:r>
      <w:r w:rsidR="007A1A05" w:rsidRPr="00DB635B">
        <w:rPr>
          <w:rFonts w:ascii="Tahoma" w:hAnsi="Tahoma" w:cs="Tahoma"/>
          <w:sz w:val="24"/>
          <w:szCs w:val="24"/>
        </w:rPr>
        <w:t xml:space="preserve"> in common</w:t>
      </w:r>
      <w:r w:rsidR="003C69FA">
        <w:rPr>
          <w:rFonts w:ascii="Tahoma" w:hAnsi="Tahoma" w:cs="Tahoma"/>
          <w:sz w:val="24"/>
          <w:szCs w:val="24"/>
        </w:rPr>
        <w:t>,</w:t>
      </w:r>
      <w:r w:rsidR="007A1A05" w:rsidRPr="00DB635B">
        <w:rPr>
          <w:rFonts w:ascii="Tahoma" w:hAnsi="Tahoma" w:cs="Tahoma"/>
          <w:sz w:val="24"/>
          <w:szCs w:val="24"/>
        </w:rPr>
        <w:t xml:space="preserve"> it is the possibility for students to learn from anywhere, anytime and with any means (</w:t>
      </w:r>
      <w:proofErr w:type="spellStart"/>
      <w:r w:rsidR="007A1A05" w:rsidRPr="00DB635B">
        <w:rPr>
          <w:rFonts w:ascii="Tahoma" w:hAnsi="Tahoma" w:cs="Tahoma"/>
          <w:sz w:val="24"/>
          <w:szCs w:val="24"/>
        </w:rPr>
        <w:t>Cojocariu</w:t>
      </w:r>
      <w:proofErr w:type="spellEnd"/>
      <w:r w:rsidR="007A1A05" w:rsidRPr="00DB635B">
        <w:rPr>
          <w:rFonts w:ascii="Tahoma" w:hAnsi="Tahoma" w:cs="Tahoma"/>
          <w:sz w:val="24"/>
          <w:szCs w:val="24"/>
        </w:rPr>
        <w:t xml:space="preserve"> et al., 2014).</w:t>
      </w:r>
      <w:r w:rsidR="00E715DE">
        <w:rPr>
          <w:rFonts w:ascii="Tahoma" w:hAnsi="Tahoma" w:cs="Tahoma"/>
          <w:sz w:val="24"/>
          <w:szCs w:val="24"/>
        </w:rPr>
        <w:t xml:space="preserve"> </w:t>
      </w:r>
      <w:r w:rsidR="00C36A36" w:rsidRPr="00DB635B">
        <w:rPr>
          <w:rFonts w:ascii="Tahoma" w:hAnsi="Tahoma" w:cs="Tahoma"/>
          <w:sz w:val="24"/>
          <w:szCs w:val="24"/>
          <w:shd w:val="clear" w:color="auto" w:fill="FFFFFF"/>
        </w:rPr>
        <w:t>However, this online migration of teaching and learning is</w:t>
      </w:r>
      <w:r w:rsidR="00E03AD4" w:rsidRPr="00DB635B">
        <w:rPr>
          <w:rFonts w:ascii="Tahoma" w:hAnsi="Tahoma" w:cs="Tahoma"/>
          <w:sz w:val="24"/>
          <w:szCs w:val="24"/>
          <w:shd w:val="clear" w:color="auto" w:fill="FFFFFF"/>
        </w:rPr>
        <w:t xml:space="preserve"> a challenge to many higher education institutions in terms of mapping their online educational activities while achieving active student and tutor engagements</w:t>
      </w:r>
      <w:r w:rsidRPr="00DB635B">
        <w:rPr>
          <w:rFonts w:ascii="Tahoma" w:hAnsi="Tahoma" w:cs="Tahoma"/>
          <w:sz w:val="24"/>
          <w:szCs w:val="24"/>
        </w:rPr>
        <w:t xml:space="preserve"> (</w:t>
      </w:r>
      <w:proofErr w:type="spellStart"/>
      <w:r w:rsidRPr="00DB635B">
        <w:rPr>
          <w:rFonts w:ascii="Tahoma" w:hAnsi="Tahoma" w:cs="Tahoma"/>
          <w:sz w:val="24"/>
          <w:szCs w:val="24"/>
        </w:rPr>
        <w:t>Lassoued</w:t>
      </w:r>
      <w:proofErr w:type="spellEnd"/>
      <w:r w:rsidR="00330581" w:rsidRPr="00DB635B">
        <w:rPr>
          <w:rFonts w:ascii="Tahoma" w:hAnsi="Tahoma" w:cs="Tahoma"/>
          <w:sz w:val="24"/>
          <w:szCs w:val="24"/>
        </w:rPr>
        <w:t xml:space="preserve"> et al.,</w:t>
      </w:r>
      <w:r w:rsidRPr="00DB635B">
        <w:rPr>
          <w:rFonts w:ascii="Tahoma" w:hAnsi="Tahoma" w:cs="Tahoma"/>
          <w:sz w:val="24"/>
          <w:szCs w:val="24"/>
        </w:rPr>
        <w:t xml:space="preserve"> 2020</w:t>
      </w:r>
      <w:r w:rsidR="000C74AC" w:rsidRPr="00DB635B">
        <w:rPr>
          <w:rFonts w:ascii="Tahoma" w:hAnsi="Tahoma" w:cs="Tahoma"/>
          <w:sz w:val="24"/>
          <w:szCs w:val="24"/>
        </w:rPr>
        <w:t>; Huang &amp; Wang 202</w:t>
      </w:r>
      <w:r w:rsidR="005638F4">
        <w:rPr>
          <w:rFonts w:ascii="Tahoma" w:hAnsi="Tahoma" w:cs="Tahoma"/>
          <w:sz w:val="24"/>
          <w:szCs w:val="24"/>
        </w:rPr>
        <w:t>3</w:t>
      </w:r>
      <w:r w:rsidR="00C36A36" w:rsidRPr="00DB635B">
        <w:rPr>
          <w:rFonts w:ascii="Tahoma" w:hAnsi="Tahoma" w:cs="Tahoma"/>
          <w:sz w:val="24"/>
          <w:szCs w:val="24"/>
        </w:rPr>
        <w:t>; Besser et al., 2020</w:t>
      </w:r>
      <w:r w:rsidR="00330581" w:rsidRPr="00DB635B">
        <w:rPr>
          <w:rFonts w:ascii="Tahoma" w:hAnsi="Tahoma" w:cs="Tahoma"/>
          <w:sz w:val="24"/>
          <w:szCs w:val="24"/>
        </w:rPr>
        <w:t>)</w:t>
      </w:r>
      <w:r w:rsidR="00A560A5" w:rsidRPr="00DB635B">
        <w:rPr>
          <w:rFonts w:ascii="Tahoma" w:hAnsi="Tahoma" w:cs="Tahoma"/>
          <w:sz w:val="24"/>
          <w:szCs w:val="24"/>
        </w:rPr>
        <w:t xml:space="preserve"> in </w:t>
      </w:r>
      <w:r w:rsidR="00C36A36" w:rsidRPr="00DB635B">
        <w:rPr>
          <w:rFonts w:ascii="Tahoma" w:hAnsi="Tahoma" w:cs="Tahoma"/>
          <w:sz w:val="24"/>
          <w:szCs w:val="24"/>
        </w:rPr>
        <w:t>digital</w:t>
      </w:r>
      <w:r w:rsidR="00A560A5" w:rsidRPr="00DB635B">
        <w:rPr>
          <w:rFonts w:ascii="Tahoma" w:hAnsi="Tahoma" w:cs="Tahoma"/>
          <w:sz w:val="24"/>
          <w:szCs w:val="24"/>
        </w:rPr>
        <w:t xml:space="preserve"> platforms</w:t>
      </w:r>
      <w:r w:rsidRPr="00DB635B">
        <w:rPr>
          <w:rFonts w:ascii="Tahoma" w:hAnsi="Tahoma" w:cs="Tahoma"/>
          <w:sz w:val="24"/>
          <w:szCs w:val="24"/>
        </w:rPr>
        <w:t>.</w:t>
      </w:r>
      <w:r w:rsidR="00A560A5" w:rsidRPr="00DB635B">
        <w:rPr>
          <w:rFonts w:ascii="Tahoma" w:hAnsi="Tahoma" w:cs="Tahoma"/>
          <w:sz w:val="24"/>
          <w:szCs w:val="24"/>
        </w:rPr>
        <w:t xml:space="preserve"> </w:t>
      </w:r>
      <w:r w:rsidR="00B50C15" w:rsidRPr="00DB635B">
        <w:rPr>
          <w:rFonts w:ascii="Tahoma" w:hAnsi="Tahoma" w:cs="Tahoma"/>
          <w:sz w:val="24"/>
          <w:szCs w:val="24"/>
        </w:rPr>
        <w:t xml:space="preserve">Student engagement is considered a prerequisite in distance learning due to the geographical isolation the students and teachers experience (Hew, 2016). </w:t>
      </w:r>
      <w:r w:rsidR="00A560A5" w:rsidRPr="00DB635B">
        <w:rPr>
          <w:rFonts w:ascii="Tahoma" w:hAnsi="Tahoma" w:cs="Tahoma"/>
          <w:sz w:val="24"/>
          <w:szCs w:val="24"/>
        </w:rPr>
        <w:t xml:space="preserve">Studies of diverse disciplines demonstrated that well designed distance learning </w:t>
      </w:r>
      <w:r w:rsidR="00AE7A4F" w:rsidRPr="00DB635B">
        <w:rPr>
          <w:rFonts w:ascii="Tahoma" w:hAnsi="Tahoma" w:cs="Tahoma"/>
          <w:sz w:val="24"/>
          <w:szCs w:val="24"/>
        </w:rPr>
        <w:t>led</w:t>
      </w:r>
      <w:r w:rsidR="00A560A5" w:rsidRPr="00DB635B">
        <w:rPr>
          <w:rFonts w:ascii="Tahoma" w:hAnsi="Tahoma" w:cs="Tahoma"/>
          <w:sz w:val="24"/>
          <w:szCs w:val="24"/>
        </w:rPr>
        <w:t xml:space="preserve"> to students’ enhanced engagements and satisfaction (Zheng et al., 20</w:t>
      </w:r>
      <w:r w:rsidR="007A6548" w:rsidRPr="00DB635B">
        <w:rPr>
          <w:rFonts w:ascii="Tahoma" w:hAnsi="Tahoma" w:cs="Tahoma"/>
          <w:sz w:val="24"/>
          <w:szCs w:val="24"/>
        </w:rPr>
        <w:t>1</w:t>
      </w:r>
      <w:r w:rsidR="00A560A5" w:rsidRPr="00DB635B">
        <w:rPr>
          <w:rFonts w:ascii="Tahoma" w:hAnsi="Tahoma" w:cs="Tahoma"/>
          <w:sz w:val="24"/>
          <w:szCs w:val="24"/>
        </w:rPr>
        <w:t xml:space="preserve">7; </w:t>
      </w:r>
      <w:proofErr w:type="spellStart"/>
      <w:r w:rsidR="00A560A5" w:rsidRPr="00DB635B">
        <w:rPr>
          <w:rFonts w:ascii="Tahoma" w:hAnsi="Tahoma" w:cs="Tahoma"/>
          <w:sz w:val="24"/>
          <w:szCs w:val="24"/>
        </w:rPr>
        <w:t>Bahasoan</w:t>
      </w:r>
      <w:proofErr w:type="spellEnd"/>
      <w:r w:rsidR="00A560A5" w:rsidRPr="00DB635B">
        <w:rPr>
          <w:rFonts w:ascii="Tahoma" w:hAnsi="Tahoma" w:cs="Tahoma"/>
          <w:sz w:val="24"/>
          <w:szCs w:val="24"/>
        </w:rPr>
        <w:t xml:space="preserve"> et al.,</w:t>
      </w:r>
      <w:r w:rsidR="00AA0621">
        <w:rPr>
          <w:rFonts w:ascii="Tahoma" w:hAnsi="Tahoma" w:cs="Tahoma"/>
          <w:sz w:val="24"/>
          <w:szCs w:val="24"/>
        </w:rPr>
        <w:t xml:space="preserve"> </w:t>
      </w:r>
      <w:r w:rsidR="00A560A5" w:rsidRPr="00DB635B">
        <w:rPr>
          <w:rFonts w:ascii="Tahoma" w:hAnsi="Tahoma" w:cs="Tahoma"/>
          <w:sz w:val="24"/>
          <w:szCs w:val="24"/>
        </w:rPr>
        <w:t>2020;</w:t>
      </w:r>
      <w:r w:rsidR="002B7A60" w:rsidRPr="00DB635B">
        <w:rPr>
          <w:rFonts w:ascii="Tahoma" w:hAnsi="Tahoma" w:cs="Tahoma"/>
          <w:sz w:val="24"/>
          <w:szCs w:val="24"/>
        </w:rPr>
        <w:t xml:space="preserve"> Allen et al., 2019).</w:t>
      </w:r>
    </w:p>
    <w:p w14:paraId="09A77866" w14:textId="7F214FFC" w:rsidR="00BE3D13" w:rsidRPr="00DB635B" w:rsidRDefault="00D7235D" w:rsidP="00DB635B">
      <w:pPr>
        <w:spacing w:line="360" w:lineRule="auto"/>
        <w:rPr>
          <w:rFonts w:ascii="Tahoma" w:hAnsi="Tahoma" w:cs="Tahoma"/>
          <w:sz w:val="24"/>
          <w:szCs w:val="24"/>
        </w:rPr>
      </w:pPr>
      <w:r w:rsidRPr="00DB635B">
        <w:rPr>
          <w:rFonts w:ascii="Tahoma" w:hAnsi="Tahoma" w:cs="Tahoma"/>
          <w:sz w:val="24"/>
          <w:szCs w:val="24"/>
        </w:rPr>
        <w:t>Students’ a</w:t>
      </w:r>
      <w:r w:rsidR="00D23D61" w:rsidRPr="00DB635B">
        <w:rPr>
          <w:rFonts w:ascii="Tahoma" w:hAnsi="Tahoma" w:cs="Tahoma"/>
          <w:sz w:val="24"/>
          <w:szCs w:val="24"/>
        </w:rPr>
        <w:t xml:space="preserve">ctive engagement is a challenge in traditional face-to-face classroom settings </w:t>
      </w:r>
      <w:r w:rsidR="0059736F" w:rsidRPr="00DB635B">
        <w:rPr>
          <w:rFonts w:ascii="Tahoma" w:hAnsi="Tahoma" w:cs="Tahoma"/>
          <w:sz w:val="24"/>
          <w:szCs w:val="24"/>
        </w:rPr>
        <w:t>and more so in online delivered courses</w:t>
      </w:r>
      <w:r w:rsidR="00B50C15" w:rsidRPr="00DB635B">
        <w:rPr>
          <w:rFonts w:ascii="Tahoma" w:hAnsi="Tahoma" w:cs="Tahoma"/>
          <w:sz w:val="24"/>
          <w:szCs w:val="24"/>
        </w:rPr>
        <w:t xml:space="preserve"> (Besser et al, 2020)</w:t>
      </w:r>
      <w:r w:rsidR="0059736F" w:rsidRPr="00DB635B">
        <w:rPr>
          <w:rFonts w:ascii="Tahoma" w:hAnsi="Tahoma" w:cs="Tahoma"/>
          <w:sz w:val="24"/>
          <w:szCs w:val="24"/>
        </w:rPr>
        <w:t xml:space="preserve">. As defined by Allen and Tanner (2005), active learning is </w:t>
      </w:r>
      <w:r w:rsidR="00AA0621">
        <w:rPr>
          <w:rFonts w:ascii="Tahoma" w:hAnsi="Tahoma" w:cs="Tahoma"/>
          <w:sz w:val="24"/>
          <w:szCs w:val="24"/>
        </w:rPr>
        <w:t>“</w:t>
      </w:r>
      <w:r w:rsidR="0059736F" w:rsidRPr="00DB635B">
        <w:rPr>
          <w:rFonts w:ascii="Tahoma" w:hAnsi="Tahoma" w:cs="Tahoma"/>
          <w:sz w:val="24"/>
          <w:szCs w:val="24"/>
        </w:rPr>
        <w:t xml:space="preserve">seeking new information, organising it in a </w:t>
      </w:r>
      <w:r w:rsidRPr="00DB635B">
        <w:rPr>
          <w:rFonts w:ascii="Tahoma" w:hAnsi="Tahoma" w:cs="Tahoma"/>
          <w:sz w:val="24"/>
          <w:szCs w:val="24"/>
        </w:rPr>
        <w:t xml:space="preserve">meaningful </w:t>
      </w:r>
      <w:r w:rsidR="0059736F" w:rsidRPr="00DB635B">
        <w:rPr>
          <w:rFonts w:ascii="Tahoma" w:hAnsi="Tahoma" w:cs="Tahoma"/>
          <w:sz w:val="24"/>
          <w:szCs w:val="24"/>
        </w:rPr>
        <w:t>way and having the chance to explain to others</w:t>
      </w:r>
      <w:r w:rsidR="00AA0621">
        <w:rPr>
          <w:rFonts w:ascii="Tahoma" w:hAnsi="Tahoma" w:cs="Tahoma"/>
          <w:sz w:val="24"/>
          <w:szCs w:val="24"/>
        </w:rPr>
        <w:t>”</w:t>
      </w:r>
      <w:r w:rsidR="0059736F" w:rsidRPr="00DB635B">
        <w:rPr>
          <w:rFonts w:ascii="Tahoma" w:hAnsi="Tahoma" w:cs="Tahoma"/>
          <w:sz w:val="24"/>
          <w:szCs w:val="24"/>
        </w:rPr>
        <w:t xml:space="preserve"> (2005</w:t>
      </w:r>
      <w:r w:rsidR="00AE7A4F" w:rsidRPr="00DB635B">
        <w:rPr>
          <w:rFonts w:ascii="Tahoma" w:hAnsi="Tahoma" w:cs="Tahoma"/>
          <w:sz w:val="24"/>
          <w:szCs w:val="24"/>
        </w:rPr>
        <w:t>, p.</w:t>
      </w:r>
      <w:r w:rsidR="0059736F" w:rsidRPr="00DB635B">
        <w:rPr>
          <w:rFonts w:ascii="Tahoma" w:hAnsi="Tahoma" w:cs="Tahoma"/>
          <w:sz w:val="24"/>
          <w:szCs w:val="24"/>
        </w:rPr>
        <w:t>262). Studies have proven that active learning strategies improve students’ learning and their attitudes towards learning (Armbruster</w:t>
      </w:r>
      <w:r w:rsidR="002B7A60" w:rsidRPr="00DB635B">
        <w:rPr>
          <w:rFonts w:ascii="Tahoma" w:hAnsi="Tahoma" w:cs="Tahoma"/>
          <w:sz w:val="24"/>
          <w:szCs w:val="24"/>
        </w:rPr>
        <w:t xml:space="preserve"> et al.,</w:t>
      </w:r>
      <w:r w:rsidR="000F778E" w:rsidRPr="00DB635B">
        <w:rPr>
          <w:rFonts w:ascii="Tahoma" w:hAnsi="Tahoma" w:cs="Tahoma"/>
          <w:sz w:val="24"/>
          <w:szCs w:val="24"/>
        </w:rPr>
        <w:t xml:space="preserve"> 2009; </w:t>
      </w:r>
      <w:r w:rsidR="0059736F" w:rsidRPr="00DB635B">
        <w:rPr>
          <w:rFonts w:ascii="Tahoma" w:hAnsi="Tahoma" w:cs="Tahoma"/>
          <w:sz w:val="24"/>
          <w:szCs w:val="24"/>
        </w:rPr>
        <w:t>Stoten</w:t>
      </w:r>
      <w:r w:rsidR="002B7A60" w:rsidRPr="00DB635B">
        <w:rPr>
          <w:rFonts w:ascii="Tahoma" w:hAnsi="Tahoma" w:cs="Tahoma"/>
          <w:sz w:val="24"/>
          <w:szCs w:val="24"/>
        </w:rPr>
        <w:t xml:space="preserve"> et al.,</w:t>
      </w:r>
      <w:r w:rsidR="000F778E" w:rsidRPr="00DB635B">
        <w:rPr>
          <w:rFonts w:ascii="Tahoma" w:hAnsi="Tahoma" w:cs="Tahoma"/>
          <w:sz w:val="24"/>
          <w:szCs w:val="24"/>
        </w:rPr>
        <w:t xml:space="preserve"> 2018</w:t>
      </w:r>
      <w:r w:rsidR="002B7A60" w:rsidRPr="00DB635B">
        <w:rPr>
          <w:rFonts w:ascii="Tahoma" w:hAnsi="Tahoma" w:cs="Tahoma"/>
          <w:sz w:val="24"/>
          <w:szCs w:val="24"/>
        </w:rPr>
        <w:t>; Allen et al., 2019</w:t>
      </w:r>
      <w:r w:rsidR="0059736F" w:rsidRPr="00DB635B">
        <w:rPr>
          <w:rFonts w:ascii="Tahoma" w:hAnsi="Tahoma" w:cs="Tahoma"/>
          <w:sz w:val="24"/>
          <w:szCs w:val="24"/>
        </w:rPr>
        <w:t xml:space="preserve">). </w:t>
      </w:r>
      <w:r w:rsidR="006018C7" w:rsidRPr="00DB635B">
        <w:rPr>
          <w:rFonts w:ascii="Tahoma" w:hAnsi="Tahoma" w:cs="Tahoma"/>
          <w:sz w:val="24"/>
          <w:szCs w:val="24"/>
        </w:rPr>
        <w:t>However, designing and implementi</w:t>
      </w:r>
      <w:r w:rsidRPr="00DB635B">
        <w:rPr>
          <w:rFonts w:ascii="Tahoma" w:hAnsi="Tahoma" w:cs="Tahoma"/>
          <w:sz w:val="24"/>
          <w:szCs w:val="24"/>
        </w:rPr>
        <w:t xml:space="preserve">ng </w:t>
      </w:r>
      <w:r w:rsidR="00EC753D" w:rsidRPr="00DB635B">
        <w:rPr>
          <w:rFonts w:ascii="Tahoma" w:hAnsi="Tahoma" w:cs="Tahoma"/>
          <w:sz w:val="24"/>
          <w:szCs w:val="24"/>
        </w:rPr>
        <w:t xml:space="preserve">teaching tools and tutor engagement to facilitate active student learning in online </w:t>
      </w:r>
      <w:r w:rsidR="007412F8" w:rsidRPr="00DB635B">
        <w:rPr>
          <w:rFonts w:ascii="Tahoma" w:hAnsi="Tahoma" w:cs="Tahoma"/>
          <w:sz w:val="24"/>
          <w:szCs w:val="24"/>
        </w:rPr>
        <w:t xml:space="preserve">delivered </w:t>
      </w:r>
      <w:r w:rsidR="00EC753D" w:rsidRPr="00DB635B">
        <w:rPr>
          <w:rFonts w:ascii="Tahoma" w:hAnsi="Tahoma" w:cs="Tahoma"/>
          <w:sz w:val="24"/>
          <w:szCs w:val="24"/>
        </w:rPr>
        <w:t>course is a challenge to many higher education institutions</w:t>
      </w:r>
      <w:r w:rsidR="007412F8" w:rsidRPr="00DB635B">
        <w:rPr>
          <w:rFonts w:ascii="Tahoma" w:hAnsi="Tahoma" w:cs="Tahoma"/>
          <w:sz w:val="24"/>
          <w:szCs w:val="24"/>
        </w:rPr>
        <w:t xml:space="preserve"> (Wu &amp; Li, 2020; Zapata-Cuervo et al., 2021)</w:t>
      </w:r>
      <w:r w:rsidR="00EC753D" w:rsidRPr="00DB635B">
        <w:rPr>
          <w:rFonts w:ascii="Tahoma" w:hAnsi="Tahoma" w:cs="Tahoma"/>
          <w:sz w:val="24"/>
          <w:szCs w:val="24"/>
        </w:rPr>
        <w:t xml:space="preserve">. </w:t>
      </w:r>
    </w:p>
    <w:p w14:paraId="6F8B0CD0" w14:textId="5EF9A22B" w:rsidR="00B72110" w:rsidRPr="00DB635B" w:rsidRDefault="00EC753D" w:rsidP="00DB635B">
      <w:pPr>
        <w:spacing w:line="360" w:lineRule="auto"/>
        <w:rPr>
          <w:rFonts w:ascii="Tahoma" w:hAnsi="Tahoma" w:cs="Tahoma"/>
          <w:sz w:val="24"/>
          <w:szCs w:val="24"/>
        </w:rPr>
      </w:pPr>
      <w:r w:rsidRPr="00DB635B">
        <w:rPr>
          <w:rFonts w:ascii="Tahoma" w:hAnsi="Tahoma" w:cs="Tahoma"/>
          <w:sz w:val="24"/>
          <w:szCs w:val="24"/>
        </w:rPr>
        <w:lastRenderedPageBreak/>
        <w:t xml:space="preserve">This paper elaborates </w:t>
      </w:r>
      <w:r w:rsidR="00FE6E91">
        <w:rPr>
          <w:rFonts w:ascii="Tahoma" w:hAnsi="Tahoma" w:cs="Tahoma"/>
          <w:sz w:val="24"/>
          <w:szCs w:val="24"/>
        </w:rPr>
        <w:t xml:space="preserve">on several </w:t>
      </w:r>
      <w:r w:rsidRPr="00DB635B">
        <w:rPr>
          <w:rFonts w:ascii="Tahoma" w:hAnsi="Tahoma" w:cs="Tahoma"/>
          <w:sz w:val="24"/>
          <w:szCs w:val="24"/>
        </w:rPr>
        <w:t xml:space="preserve">strategies </w:t>
      </w:r>
      <w:r w:rsidR="004F2B4A" w:rsidRPr="00DB635B">
        <w:rPr>
          <w:rFonts w:ascii="Tahoma" w:hAnsi="Tahoma" w:cs="Tahoma"/>
          <w:sz w:val="24"/>
          <w:szCs w:val="24"/>
        </w:rPr>
        <w:t>that</w:t>
      </w:r>
      <w:r w:rsidR="004432A6" w:rsidRPr="00DB635B">
        <w:rPr>
          <w:rFonts w:ascii="Tahoma" w:hAnsi="Tahoma" w:cs="Tahoma"/>
          <w:sz w:val="24"/>
          <w:szCs w:val="24"/>
        </w:rPr>
        <w:t xml:space="preserve"> </w:t>
      </w:r>
      <w:r w:rsidR="00FE6E91">
        <w:rPr>
          <w:rFonts w:ascii="Tahoma" w:hAnsi="Tahoma" w:cs="Tahoma"/>
          <w:sz w:val="24"/>
          <w:szCs w:val="24"/>
        </w:rPr>
        <w:t>were</w:t>
      </w:r>
      <w:r w:rsidRPr="00DB635B">
        <w:rPr>
          <w:rFonts w:ascii="Tahoma" w:hAnsi="Tahoma" w:cs="Tahoma"/>
          <w:sz w:val="24"/>
          <w:szCs w:val="24"/>
        </w:rPr>
        <w:t xml:space="preserve"> practically </w:t>
      </w:r>
      <w:r w:rsidR="007412F8" w:rsidRPr="00DB635B">
        <w:rPr>
          <w:rFonts w:ascii="Tahoma" w:hAnsi="Tahoma" w:cs="Tahoma"/>
          <w:sz w:val="24"/>
          <w:szCs w:val="24"/>
        </w:rPr>
        <w:t xml:space="preserve">and successfully </w:t>
      </w:r>
      <w:r w:rsidRPr="00DB635B">
        <w:rPr>
          <w:rFonts w:ascii="Tahoma" w:hAnsi="Tahoma" w:cs="Tahoma"/>
          <w:sz w:val="24"/>
          <w:szCs w:val="24"/>
        </w:rPr>
        <w:t xml:space="preserve">implemented </w:t>
      </w:r>
      <w:r w:rsidR="00955D28" w:rsidRPr="00DB635B">
        <w:rPr>
          <w:rFonts w:ascii="Tahoma" w:hAnsi="Tahoma" w:cs="Tahoma"/>
          <w:sz w:val="24"/>
          <w:szCs w:val="24"/>
        </w:rPr>
        <w:t xml:space="preserve">in a technologically enhanced learning (TEL) environment to promote active engagement of students and tutors </w:t>
      </w:r>
      <w:r w:rsidR="0063525A" w:rsidRPr="00DB635B">
        <w:rPr>
          <w:rFonts w:ascii="Tahoma" w:hAnsi="Tahoma" w:cs="Tahoma"/>
          <w:sz w:val="24"/>
          <w:szCs w:val="24"/>
        </w:rPr>
        <w:t>in a UK based HE institution</w:t>
      </w:r>
      <w:r w:rsidR="00955D28" w:rsidRPr="00DB635B">
        <w:rPr>
          <w:rFonts w:ascii="Tahoma" w:hAnsi="Tahoma" w:cs="Tahoma"/>
          <w:sz w:val="24"/>
          <w:szCs w:val="24"/>
        </w:rPr>
        <w:t xml:space="preserve">. </w:t>
      </w:r>
      <w:r w:rsidR="009A1E9D" w:rsidRPr="00DB635B">
        <w:rPr>
          <w:rFonts w:ascii="Tahoma" w:hAnsi="Tahoma" w:cs="Tahoma"/>
          <w:sz w:val="24"/>
          <w:szCs w:val="24"/>
        </w:rPr>
        <w:t>In particular, the paper focuses on specific cases where</w:t>
      </w:r>
      <w:r w:rsidR="0063525A" w:rsidRPr="00DB635B">
        <w:rPr>
          <w:rFonts w:ascii="Tahoma" w:hAnsi="Tahoma" w:cs="Tahoma"/>
          <w:sz w:val="24"/>
          <w:szCs w:val="24"/>
        </w:rPr>
        <w:t xml:space="preserve"> </w:t>
      </w:r>
      <w:r w:rsidR="007412F8" w:rsidRPr="00DB635B">
        <w:rPr>
          <w:rFonts w:ascii="Tahoma" w:hAnsi="Tahoma" w:cs="Tahoma"/>
          <w:sz w:val="24"/>
          <w:szCs w:val="24"/>
        </w:rPr>
        <w:t xml:space="preserve">the writer </w:t>
      </w:r>
      <w:r w:rsidR="000F778E" w:rsidRPr="00DB635B">
        <w:rPr>
          <w:rFonts w:ascii="Tahoma" w:hAnsi="Tahoma" w:cs="Tahoma"/>
          <w:sz w:val="24"/>
          <w:szCs w:val="24"/>
        </w:rPr>
        <w:t>together with</w:t>
      </w:r>
      <w:r w:rsidR="004432A6" w:rsidRPr="00DB635B">
        <w:rPr>
          <w:rFonts w:ascii="Tahoma" w:hAnsi="Tahoma" w:cs="Tahoma"/>
          <w:sz w:val="24"/>
          <w:szCs w:val="24"/>
        </w:rPr>
        <w:t xml:space="preserve"> a</w:t>
      </w:r>
      <w:r w:rsidR="000F778E" w:rsidRPr="00DB635B">
        <w:rPr>
          <w:rFonts w:ascii="Tahoma" w:hAnsi="Tahoma" w:cs="Tahoma"/>
          <w:sz w:val="24"/>
          <w:szCs w:val="24"/>
        </w:rPr>
        <w:t xml:space="preserve"> teaching team</w:t>
      </w:r>
      <w:r w:rsidR="00D7235D" w:rsidRPr="00DB635B">
        <w:rPr>
          <w:rFonts w:ascii="Tahoma" w:hAnsi="Tahoma" w:cs="Tahoma"/>
          <w:sz w:val="24"/>
          <w:szCs w:val="24"/>
        </w:rPr>
        <w:t>,</w:t>
      </w:r>
      <w:r w:rsidR="000F778E" w:rsidRPr="00DB635B">
        <w:rPr>
          <w:rFonts w:ascii="Tahoma" w:hAnsi="Tahoma" w:cs="Tahoma"/>
          <w:sz w:val="24"/>
          <w:szCs w:val="24"/>
        </w:rPr>
        <w:t xml:space="preserve"> </w:t>
      </w:r>
      <w:r w:rsidR="009A1E9D" w:rsidRPr="00DB635B">
        <w:rPr>
          <w:rFonts w:ascii="Tahoma" w:hAnsi="Tahoma" w:cs="Tahoma"/>
          <w:sz w:val="24"/>
          <w:szCs w:val="24"/>
        </w:rPr>
        <w:t xml:space="preserve">developed strategies to create a rich </w:t>
      </w:r>
      <w:r w:rsidR="00265136" w:rsidRPr="00DB635B">
        <w:rPr>
          <w:rFonts w:ascii="Tahoma" w:hAnsi="Tahoma" w:cs="Tahoma"/>
          <w:sz w:val="24"/>
          <w:szCs w:val="24"/>
        </w:rPr>
        <w:t xml:space="preserve">learning environment across a distance </w:t>
      </w:r>
      <w:r w:rsidR="009A1E9D" w:rsidRPr="00DB635B">
        <w:rPr>
          <w:rFonts w:ascii="Tahoma" w:hAnsi="Tahoma" w:cs="Tahoma"/>
          <w:sz w:val="24"/>
          <w:szCs w:val="24"/>
        </w:rPr>
        <w:t xml:space="preserve">online </w:t>
      </w:r>
      <w:r w:rsidR="00DD350A" w:rsidRPr="00DB635B">
        <w:rPr>
          <w:rFonts w:ascii="Tahoma" w:hAnsi="Tahoma" w:cs="Tahoma"/>
          <w:sz w:val="24"/>
          <w:szCs w:val="24"/>
        </w:rPr>
        <w:t>programme delivered to the students of three Asian countries; Sri Lanka, Malaysia</w:t>
      </w:r>
      <w:r w:rsidR="004F2B4A" w:rsidRPr="00DB635B">
        <w:rPr>
          <w:rFonts w:ascii="Tahoma" w:hAnsi="Tahoma" w:cs="Tahoma"/>
          <w:sz w:val="24"/>
          <w:szCs w:val="24"/>
        </w:rPr>
        <w:t>,</w:t>
      </w:r>
      <w:r w:rsidR="00DD350A" w:rsidRPr="00DB635B">
        <w:rPr>
          <w:rFonts w:ascii="Tahoma" w:hAnsi="Tahoma" w:cs="Tahoma"/>
          <w:sz w:val="24"/>
          <w:szCs w:val="24"/>
        </w:rPr>
        <w:t xml:space="preserve"> and Mongolia</w:t>
      </w:r>
      <w:r w:rsidR="00D7235D" w:rsidRPr="00DB635B">
        <w:rPr>
          <w:rFonts w:ascii="Tahoma" w:hAnsi="Tahoma" w:cs="Tahoma"/>
          <w:sz w:val="24"/>
          <w:szCs w:val="24"/>
        </w:rPr>
        <w:t>,</w:t>
      </w:r>
      <w:r w:rsidR="00DD350A" w:rsidRPr="00DB635B">
        <w:rPr>
          <w:rFonts w:ascii="Tahoma" w:hAnsi="Tahoma" w:cs="Tahoma"/>
          <w:sz w:val="24"/>
          <w:szCs w:val="24"/>
        </w:rPr>
        <w:t xml:space="preserve"> by a Business School based in the United Kingdom.</w:t>
      </w:r>
      <w:r w:rsidR="00265136" w:rsidRPr="00DB635B">
        <w:rPr>
          <w:rFonts w:ascii="Tahoma" w:hAnsi="Tahoma" w:cs="Tahoma"/>
          <w:sz w:val="24"/>
          <w:szCs w:val="24"/>
        </w:rPr>
        <w:t xml:space="preserve"> </w:t>
      </w:r>
    </w:p>
    <w:p w14:paraId="44778059" w14:textId="77777777" w:rsidR="00B72110" w:rsidRPr="00DB635B" w:rsidRDefault="00451AA3" w:rsidP="00DB635B">
      <w:pPr>
        <w:spacing w:line="360" w:lineRule="auto"/>
        <w:rPr>
          <w:rFonts w:ascii="Tahoma" w:hAnsi="Tahoma" w:cs="Tahoma"/>
          <w:b/>
          <w:sz w:val="32"/>
          <w:szCs w:val="32"/>
        </w:rPr>
      </w:pPr>
      <w:r w:rsidRPr="00DB635B">
        <w:rPr>
          <w:rFonts w:ascii="Tahoma" w:hAnsi="Tahoma" w:cs="Tahoma"/>
          <w:b/>
          <w:sz w:val="32"/>
          <w:szCs w:val="32"/>
        </w:rPr>
        <w:t>Literature Review</w:t>
      </w:r>
    </w:p>
    <w:p w14:paraId="3783A8AE" w14:textId="33590396" w:rsidR="000B35D6" w:rsidRPr="00DB635B" w:rsidRDefault="00131BE2" w:rsidP="00DB635B">
      <w:pPr>
        <w:spacing w:line="360" w:lineRule="auto"/>
        <w:rPr>
          <w:rFonts w:ascii="Tahoma" w:hAnsi="Tahoma" w:cs="Tahoma"/>
          <w:sz w:val="24"/>
          <w:szCs w:val="24"/>
        </w:rPr>
      </w:pPr>
      <w:r w:rsidRPr="00DB635B">
        <w:rPr>
          <w:rFonts w:ascii="Tahoma" w:hAnsi="Tahoma" w:cs="Tahoma"/>
          <w:sz w:val="24"/>
          <w:szCs w:val="24"/>
        </w:rPr>
        <w:t xml:space="preserve">It has been long recognised the significance of </w:t>
      </w:r>
      <w:r w:rsidR="004F2B4A" w:rsidRPr="00DB635B">
        <w:rPr>
          <w:rFonts w:ascii="Tahoma" w:hAnsi="Tahoma" w:cs="Tahoma"/>
          <w:sz w:val="24"/>
          <w:szCs w:val="24"/>
        </w:rPr>
        <w:t xml:space="preserve">the </w:t>
      </w:r>
      <w:r w:rsidRPr="00DB635B">
        <w:rPr>
          <w:rFonts w:ascii="Tahoma" w:hAnsi="Tahoma" w:cs="Tahoma"/>
          <w:sz w:val="24"/>
          <w:szCs w:val="24"/>
        </w:rPr>
        <w:t>andragogic approach to learning which emphasised empowering students to be enable</w:t>
      </w:r>
      <w:r w:rsidR="004F2B4A" w:rsidRPr="00DB635B">
        <w:rPr>
          <w:rFonts w:ascii="Tahoma" w:hAnsi="Tahoma" w:cs="Tahoma"/>
          <w:sz w:val="24"/>
          <w:szCs w:val="24"/>
        </w:rPr>
        <w:t>d</w:t>
      </w:r>
      <w:r w:rsidRPr="00DB635B">
        <w:rPr>
          <w:rFonts w:ascii="Tahoma" w:hAnsi="Tahoma" w:cs="Tahoma"/>
          <w:sz w:val="24"/>
          <w:szCs w:val="24"/>
        </w:rPr>
        <w:t xml:space="preserve"> to gain control over their learning (Zimmerman, 1989; Schunk</w:t>
      </w:r>
      <w:r w:rsidR="00F857A2" w:rsidRPr="00DB635B">
        <w:rPr>
          <w:rFonts w:ascii="Tahoma" w:hAnsi="Tahoma" w:cs="Tahoma"/>
          <w:sz w:val="24"/>
          <w:szCs w:val="24"/>
        </w:rPr>
        <w:t xml:space="preserve"> </w:t>
      </w:r>
      <w:r w:rsidRPr="00DB635B">
        <w:rPr>
          <w:rFonts w:ascii="Tahoma" w:hAnsi="Tahoma" w:cs="Tahoma"/>
          <w:sz w:val="24"/>
          <w:szCs w:val="24"/>
        </w:rPr>
        <w:t>&amp;</w:t>
      </w:r>
      <w:r w:rsidR="00F857A2" w:rsidRPr="00DB635B">
        <w:rPr>
          <w:rFonts w:ascii="Tahoma" w:hAnsi="Tahoma" w:cs="Tahoma"/>
          <w:sz w:val="24"/>
          <w:szCs w:val="24"/>
        </w:rPr>
        <w:t xml:space="preserve"> </w:t>
      </w:r>
      <w:proofErr w:type="spellStart"/>
      <w:r w:rsidRPr="00DB635B">
        <w:rPr>
          <w:rFonts w:ascii="Tahoma" w:hAnsi="Tahoma" w:cs="Tahoma"/>
          <w:sz w:val="24"/>
          <w:szCs w:val="24"/>
        </w:rPr>
        <w:t>Ertmer</w:t>
      </w:r>
      <w:proofErr w:type="spellEnd"/>
      <w:r w:rsidRPr="00DB635B">
        <w:rPr>
          <w:rFonts w:ascii="Tahoma" w:hAnsi="Tahoma" w:cs="Tahoma"/>
          <w:sz w:val="24"/>
          <w:szCs w:val="24"/>
        </w:rPr>
        <w:t xml:space="preserve">, 2000; </w:t>
      </w:r>
      <w:r w:rsidR="00375463" w:rsidRPr="00DB635B">
        <w:rPr>
          <w:rFonts w:ascii="Tahoma" w:hAnsi="Tahoma" w:cs="Tahoma"/>
          <w:sz w:val="24"/>
          <w:szCs w:val="24"/>
        </w:rPr>
        <w:t>Raley et al., 2022)</w:t>
      </w:r>
      <w:r w:rsidRPr="00DB635B">
        <w:rPr>
          <w:rFonts w:ascii="Tahoma" w:hAnsi="Tahoma" w:cs="Tahoma"/>
          <w:sz w:val="24"/>
          <w:szCs w:val="24"/>
        </w:rPr>
        <w:t xml:space="preserve">. In this respect, self-regulated learning (SRL) plays a central role </w:t>
      </w:r>
      <w:r w:rsidR="004F2B4A" w:rsidRPr="00DB635B">
        <w:rPr>
          <w:rFonts w:ascii="Tahoma" w:hAnsi="Tahoma" w:cs="Tahoma"/>
          <w:sz w:val="24"/>
          <w:szCs w:val="24"/>
        </w:rPr>
        <w:t>that</w:t>
      </w:r>
      <w:r w:rsidRPr="00DB635B">
        <w:rPr>
          <w:rFonts w:ascii="Tahoma" w:hAnsi="Tahoma" w:cs="Tahoma"/>
          <w:sz w:val="24"/>
          <w:szCs w:val="24"/>
        </w:rPr>
        <w:t xml:space="preserve"> places the student at the cen</w:t>
      </w:r>
      <w:r w:rsidR="00F857A2" w:rsidRPr="00DB635B">
        <w:rPr>
          <w:rFonts w:ascii="Tahoma" w:hAnsi="Tahoma" w:cs="Tahoma"/>
          <w:sz w:val="24"/>
          <w:szCs w:val="24"/>
        </w:rPr>
        <w:t>tre</w:t>
      </w:r>
      <w:r w:rsidRPr="00DB635B">
        <w:rPr>
          <w:rFonts w:ascii="Tahoma" w:hAnsi="Tahoma" w:cs="Tahoma"/>
          <w:sz w:val="24"/>
          <w:szCs w:val="24"/>
        </w:rPr>
        <w:t xml:space="preserve"> of the learning process</w:t>
      </w:r>
      <w:r w:rsidR="00F857A2" w:rsidRPr="00DB635B">
        <w:rPr>
          <w:rFonts w:ascii="Tahoma" w:hAnsi="Tahoma" w:cs="Tahoma"/>
          <w:sz w:val="24"/>
          <w:szCs w:val="24"/>
        </w:rPr>
        <w:t>,</w:t>
      </w:r>
      <w:r w:rsidRPr="00DB635B">
        <w:rPr>
          <w:rFonts w:ascii="Tahoma" w:hAnsi="Tahoma" w:cs="Tahoma"/>
          <w:sz w:val="24"/>
          <w:szCs w:val="24"/>
        </w:rPr>
        <w:t xml:space="preserve"> which devolves the responsibility for learning onto the student (Stoten, 201</w:t>
      </w:r>
      <w:r w:rsidR="000B7377" w:rsidRPr="00DB635B">
        <w:rPr>
          <w:rFonts w:ascii="Tahoma" w:hAnsi="Tahoma" w:cs="Tahoma"/>
          <w:sz w:val="24"/>
          <w:szCs w:val="24"/>
        </w:rPr>
        <w:t>5</w:t>
      </w:r>
      <w:r w:rsidR="00081F45" w:rsidRPr="00DB635B">
        <w:rPr>
          <w:rFonts w:ascii="Tahoma" w:hAnsi="Tahoma" w:cs="Tahoma"/>
          <w:sz w:val="24"/>
          <w:szCs w:val="24"/>
        </w:rPr>
        <w:t>, Carter et al., 2020</w:t>
      </w:r>
      <w:r w:rsidRPr="00DB635B">
        <w:rPr>
          <w:rFonts w:ascii="Tahoma" w:hAnsi="Tahoma" w:cs="Tahoma"/>
          <w:sz w:val="24"/>
          <w:szCs w:val="24"/>
        </w:rPr>
        <w:t>).</w:t>
      </w:r>
      <w:r w:rsidR="000B35D6" w:rsidRPr="00DB635B">
        <w:rPr>
          <w:rFonts w:ascii="Tahoma" w:hAnsi="Tahoma" w:cs="Tahoma"/>
          <w:sz w:val="24"/>
          <w:szCs w:val="24"/>
        </w:rPr>
        <w:t xml:space="preserve"> SRL is defined by </w:t>
      </w:r>
      <w:proofErr w:type="spellStart"/>
      <w:r w:rsidR="000B35D6" w:rsidRPr="00DB635B">
        <w:rPr>
          <w:rFonts w:ascii="Tahoma" w:hAnsi="Tahoma" w:cs="Tahoma"/>
          <w:sz w:val="24"/>
          <w:szCs w:val="24"/>
        </w:rPr>
        <w:t>Pintrich</w:t>
      </w:r>
      <w:proofErr w:type="spellEnd"/>
      <w:r w:rsidR="000B35D6" w:rsidRPr="00DB635B">
        <w:rPr>
          <w:rFonts w:ascii="Tahoma" w:hAnsi="Tahoma" w:cs="Tahoma"/>
          <w:sz w:val="24"/>
          <w:szCs w:val="24"/>
        </w:rPr>
        <w:t xml:space="preserve"> as cited by Schunk (2005</w:t>
      </w:r>
      <w:r w:rsidR="00081F45" w:rsidRPr="00DB635B">
        <w:rPr>
          <w:rFonts w:ascii="Tahoma" w:hAnsi="Tahoma" w:cs="Tahoma"/>
          <w:sz w:val="24"/>
          <w:szCs w:val="24"/>
        </w:rPr>
        <w:t xml:space="preserve">, </w:t>
      </w:r>
      <w:r w:rsidR="00A75165" w:rsidRPr="00DB635B">
        <w:rPr>
          <w:rFonts w:ascii="Tahoma" w:hAnsi="Tahoma" w:cs="Tahoma"/>
          <w:sz w:val="24"/>
          <w:szCs w:val="24"/>
        </w:rPr>
        <w:t>p.</w:t>
      </w:r>
      <w:r w:rsidR="00081F45" w:rsidRPr="00DB635B">
        <w:rPr>
          <w:rFonts w:ascii="Tahoma" w:hAnsi="Tahoma" w:cs="Tahoma"/>
          <w:sz w:val="24"/>
          <w:szCs w:val="24"/>
        </w:rPr>
        <w:t>173</w:t>
      </w:r>
      <w:r w:rsidR="000B35D6" w:rsidRPr="00DB635B">
        <w:rPr>
          <w:rFonts w:ascii="Tahoma" w:hAnsi="Tahoma" w:cs="Tahoma"/>
          <w:sz w:val="24"/>
          <w:szCs w:val="24"/>
        </w:rPr>
        <w:t>) as:</w:t>
      </w:r>
    </w:p>
    <w:p w14:paraId="50EAE697" w14:textId="46578569" w:rsidR="00131BE2" w:rsidRPr="00DB635B" w:rsidRDefault="00F857A2" w:rsidP="00DB635B">
      <w:pPr>
        <w:spacing w:line="360" w:lineRule="auto"/>
        <w:ind w:left="720"/>
        <w:rPr>
          <w:rFonts w:ascii="Tahoma" w:hAnsi="Tahoma" w:cs="Tahoma"/>
          <w:sz w:val="24"/>
          <w:szCs w:val="24"/>
        </w:rPr>
      </w:pPr>
      <w:r w:rsidRPr="00DB635B">
        <w:rPr>
          <w:rFonts w:ascii="Tahoma" w:hAnsi="Tahoma" w:cs="Tahoma"/>
          <w:sz w:val="24"/>
          <w:szCs w:val="24"/>
        </w:rPr>
        <w:t>“</w:t>
      </w:r>
      <w:r w:rsidR="000B35D6" w:rsidRPr="00DB635B">
        <w:rPr>
          <w:rFonts w:ascii="Tahoma" w:hAnsi="Tahoma" w:cs="Tahoma"/>
          <w:sz w:val="24"/>
          <w:szCs w:val="24"/>
        </w:rPr>
        <w:t>An active, constructive process whereby learners set goals for their learning and then attempt monitor, regulate and control their cognition, motivation</w:t>
      </w:r>
      <w:r w:rsidR="004F2B4A" w:rsidRPr="00DB635B">
        <w:rPr>
          <w:rFonts w:ascii="Tahoma" w:hAnsi="Tahoma" w:cs="Tahoma"/>
          <w:sz w:val="24"/>
          <w:szCs w:val="24"/>
        </w:rPr>
        <w:t>,</w:t>
      </w:r>
      <w:r w:rsidR="000B35D6" w:rsidRPr="00DB635B">
        <w:rPr>
          <w:rFonts w:ascii="Tahoma" w:hAnsi="Tahoma" w:cs="Tahoma"/>
          <w:sz w:val="24"/>
          <w:szCs w:val="24"/>
        </w:rPr>
        <w:t xml:space="preserve"> and behaviour, guided and constrained by their goals and the contextual features in the environment</w:t>
      </w:r>
      <w:r w:rsidRPr="00DB635B">
        <w:rPr>
          <w:rFonts w:ascii="Tahoma" w:hAnsi="Tahoma" w:cs="Tahoma"/>
          <w:sz w:val="24"/>
          <w:szCs w:val="24"/>
        </w:rPr>
        <w:t>”</w:t>
      </w:r>
      <w:r w:rsidR="000B35D6" w:rsidRPr="00DB635B">
        <w:rPr>
          <w:rFonts w:ascii="Tahoma" w:hAnsi="Tahoma" w:cs="Tahoma"/>
          <w:sz w:val="24"/>
          <w:szCs w:val="24"/>
        </w:rPr>
        <w:t xml:space="preserve">. </w:t>
      </w:r>
    </w:p>
    <w:p w14:paraId="5E9CFE5A" w14:textId="461C0BFB" w:rsidR="000B35D6" w:rsidRPr="00DB635B" w:rsidRDefault="00A75165" w:rsidP="00DB635B">
      <w:pPr>
        <w:spacing w:line="360" w:lineRule="auto"/>
        <w:rPr>
          <w:rFonts w:ascii="Tahoma" w:hAnsi="Tahoma" w:cs="Tahoma"/>
          <w:sz w:val="24"/>
          <w:szCs w:val="24"/>
        </w:rPr>
      </w:pPr>
      <w:r w:rsidRPr="00DB635B">
        <w:rPr>
          <w:rFonts w:ascii="Tahoma" w:hAnsi="Tahoma" w:cs="Tahoma"/>
          <w:sz w:val="24"/>
          <w:szCs w:val="24"/>
        </w:rPr>
        <w:t>Research on academic self-regulation has</w:t>
      </w:r>
      <w:r w:rsidR="000B35D6" w:rsidRPr="00DB635B">
        <w:rPr>
          <w:rFonts w:ascii="Tahoma" w:hAnsi="Tahoma" w:cs="Tahoma"/>
          <w:sz w:val="24"/>
          <w:szCs w:val="24"/>
        </w:rPr>
        <w:t xml:space="preserve"> identified </w:t>
      </w:r>
      <w:r w:rsidR="00205DB8" w:rsidRPr="00DB635B">
        <w:rPr>
          <w:rFonts w:ascii="Tahoma" w:hAnsi="Tahoma" w:cs="Tahoma"/>
          <w:sz w:val="24"/>
          <w:szCs w:val="24"/>
        </w:rPr>
        <w:t xml:space="preserve">that </w:t>
      </w:r>
      <w:r w:rsidR="000B35D6" w:rsidRPr="00DB635B">
        <w:rPr>
          <w:rFonts w:ascii="Tahoma" w:hAnsi="Tahoma" w:cs="Tahoma"/>
          <w:sz w:val="24"/>
          <w:szCs w:val="24"/>
        </w:rPr>
        <w:t>students</w:t>
      </w:r>
      <w:r w:rsidR="00862575" w:rsidRPr="00DB635B">
        <w:rPr>
          <w:rFonts w:ascii="Tahoma" w:hAnsi="Tahoma" w:cs="Tahoma"/>
          <w:sz w:val="24"/>
          <w:szCs w:val="24"/>
        </w:rPr>
        <w:t xml:space="preserve"> </w:t>
      </w:r>
      <w:r w:rsidR="000B35D6" w:rsidRPr="00DB635B">
        <w:rPr>
          <w:rFonts w:ascii="Tahoma" w:hAnsi="Tahoma" w:cs="Tahoma"/>
          <w:sz w:val="24"/>
          <w:szCs w:val="24"/>
        </w:rPr>
        <w:t>exposed to SRL methods are more likely to achieve the</w:t>
      </w:r>
      <w:r w:rsidR="002E48DA">
        <w:rPr>
          <w:rFonts w:ascii="Tahoma" w:hAnsi="Tahoma" w:cs="Tahoma"/>
          <w:sz w:val="24"/>
          <w:szCs w:val="24"/>
        </w:rPr>
        <w:t>ir</w:t>
      </w:r>
      <w:r w:rsidR="000B35D6" w:rsidRPr="00DB635B">
        <w:rPr>
          <w:rFonts w:ascii="Tahoma" w:hAnsi="Tahoma" w:cs="Tahoma"/>
          <w:sz w:val="24"/>
          <w:szCs w:val="24"/>
        </w:rPr>
        <w:t xml:space="preserve"> learning goals while enjoying the learning </w:t>
      </w:r>
      <w:r w:rsidR="006A753C" w:rsidRPr="00DB635B">
        <w:rPr>
          <w:rFonts w:ascii="Tahoma" w:hAnsi="Tahoma" w:cs="Tahoma"/>
          <w:sz w:val="24"/>
          <w:szCs w:val="24"/>
        </w:rPr>
        <w:t xml:space="preserve">process which </w:t>
      </w:r>
      <w:r w:rsidR="000B35D6" w:rsidRPr="00DB635B">
        <w:rPr>
          <w:rFonts w:ascii="Tahoma" w:hAnsi="Tahoma" w:cs="Tahoma"/>
          <w:sz w:val="24"/>
          <w:szCs w:val="24"/>
        </w:rPr>
        <w:t xml:space="preserve">has a positive impact on developing </w:t>
      </w:r>
      <w:r w:rsidR="006A753C" w:rsidRPr="00DB635B">
        <w:rPr>
          <w:rFonts w:ascii="Tahoma" w:hAnsi="Tahoma" w:cs="Tahoma"/>
          <w:sz w:val="24"/>
          <w:szCs w:val="24"/>
        </w:rPr>
        <w:t>life-long learning skills (</w:t>
      </w:r>
      <w:proofErr w:type="spellStart"/>
      <w:r w:rsidRPr="00DB635B">
        <w:rPr>
          <w:rFonts w:ascii="Tahoma" w:hAnsi="Tahoma" w:cs="Tahoma"/>
          <w:sz w:val="24"/>
          <w:szCs w:val="24"/>
        </w:rPr>
        <w:t>Rakovic</w:t>
      </w:r>
      <w:proofErr w:type="spellEnd"/>
      <w:r w:rsidRPr="00DB635B">
        <w:rPr>
          <w:rFonts w:ascii="Tahoma" w:hAnsi="Tahoma" w:cs="Tahoma"/>
          <w:sz w:val="24"/>
          <w:szCs w:val="24"/>
        </w:rPr>
        <w:t xml:space="preserve"> et al., 2022</w:t>
      </w:r>
      <w:r w:rsidR="006A753C" w:rsidRPr="00DB635B">
        <w:rPr>
          <w:rFonts w:ascii="Tahoma" w:hAnsi="Tahoma" w:cs="Tahoma"/>
          <w:sz w:val="24"/>
          <w:szCs w:val="24"/>
        </w:rPr>
        <w:t xml:space="preserve">; </w:t>
      </w:r>
      <w:r w:rsidR="00205DB8" w:rsidRPr="00DB635B">
        <w:rPr>
          <w:rFonts w:ascii="Tahoma" w:hAnsi="Tahoma" w:cs="Tahoma"/>
          <w:sz w:val="24"/>
          <w:szCs w:val="24"/>
        </w:rPr>
        <w:t>Pardo et al., 2017)</w:t>
      </w:r>
      <w:r w:rsidR="006A753C" w:rsidRPr="00DB635B">
        <w:rPr>
          <w:rFonts w:ascii="Tahoma" w:hAnsi="Tahoma" w:cs="Tahoma"/>
          <w:sz w:val="24"/>
          <w:szCs w:val="24"/>
        </w:rPr>
        <w:t>.</w:t>
      </w:r>
      <w:r w:rsidR="00205DB8" w:rsidRPr="00DB635B">
        <w:rPr>
          <w:rFonts w:ascii="Tahoma" w:hAnsi="Tahoma" w:cs="Tahoma"/>
          <w:sz w:val="24"/>
          <w:szCs w:val="24"/>
        </w:rPr>
        <w:t xml:space="preserve"> </w:t>
      </w:r>
      <w:r w:rsidR="008B1C8E" w:rsidRPr="00DB635B">
        <w:rPr>
          <w:rFonts w:ascii="Tahoma" w:hAnsi="Tahoma" w:cs="Tahoma"/>
          <w:sz w:val="24"/>
          <w:szCs w:val="24"/>
        </w:rPr>
        <w:t>SRL theory challenges the conventional didactic and teacher-</w:t>
      </w:r>
      <w:r w:rsidR="00F857A2" w:rsidRPr="00DB635B">
        <w:rPr>
          <w:rFonts w:ascii="Tahoma" w:hAnsi="Tahoma" w:cs="Tahoma"/>
          <w:sz w:val="24"/>
          <w:szCs w:val="24"/>
        </w:rPr>
        <w:t>centred</w:t>
      </w:r>
      <w:r w:rsidR="008B1C8E" w:rsidRPr="00DB635B">
        <w:rPr>
          <w:rFonts w:ascii="Tahoma" w:hAnsi="Tahoma" w:cs="Tahoma"/>
          <w:sz w:val="24"/>
          <w:szCs w:val="24"/>
        </w:rPr>
        <w:t xml:space="preserve"> learning methods by placing more emphasis on students and how they manage their learning through goal setting, commitment</w:t>
      </w:r>
      <w:r w:rsidR="004F2B4A" w:rsidRPr="00DB635B">
        <w:rPr>
          <w:rFonts w:ascii="Tahoma" w:hAnsi="Tahoma" w:cs="Tahoma"/>
          <w:sz w:val="24"/>
          <w:szCs w:val="24"/>
        </w:rPr>
        <w:t>,</w:t>
      </w:r>
      <w:r w:rsidR="008B1C8E" w:rsidRPr="00DB635B">
        <w:rPr>
          <w:rFonts w:ascii="Tahoma" w:hAnsi="Tahoma" w:cs="Tahoma"/>
          <w:sz w:val="24"/>
          <w:szCs w:val="24"/>
        </w:rPr>
        <w:t xml:space="preserve"> and meta-cognition. </w:t>
      </w:r>
      <w:r w:rsidR="00CD1235" w:rsidRPr="00DB635B">
        <w:rPr>
          <w:rFonts w:ascii="Tahoma" w:hAnsi="Tahoma" w:cs="Tahoma"/>
          <w:sz w:val="24"/>
          <w:szCs w:val="24"/>
        </w:rPr>
        <w:t>Despite the significance of SRL in an effective learning process, Virtanen</w:t>
      </w:r>
      <w:r w:rsidR="00B2634A" w:rsidRPr="00DB635B">
        <w:rPr>
          <w:rFonts w:ascii="Tahoma" w:hAnsi="Tahoma" w:cs="Tahoma"/>
          <w:sz w:val="24"/>
          <w:szCs w:val="24"/>
        </w:rPr>
        <w:t xml:space="preserve">, </w:t>
      </w:r>
      <w:proofErr w:type="spellStart"/>
      <w:r w:rsidR="00B2634A" w:rsidRPr="00DB635B">
        <w:rPr>
          <w:rFonts w:ascii="Tahoma" w:hAnsi="Tahoma" w:cs="Tahoma"/>
          <w:sz w:val="24"/>
          <w:szCs w:val="24"/>
        </w:rPr>
        <w:t>Nevgi</w:t>
      </w:r>
      <w:proofErr w:type="spellEnd"/>
      <w:r w:rsidR="004F2B4A" w:rsidRPr="00DB635B">
        <w:rPr>
          <w:rFonts w:ascii="Tahoma" w:hAnsi="Tahoma" w:cs="Tahoma"/>
          <w:sz w:val="24"/>
          <w:szCs w:val="24"/>
        </w:rPr>
        <w:t>,</w:t>
      </w:r>
      <w:r w:rsidR="00B2634A" w:rsidRPr="00DB635B">
        <w:rPr>
          <w:rFonts w:ascii="Tahoma" w:hAnsi="Tahoma" w:cs="Tahoma"/>
          <w:sz w:val="24"/>
          <w:szCs w:val="24"/>
        </w:rPr>
        <w:t xml:space="preserve"> and Niemi</w:t>
      </w:r>
      <w:r w:rsidR="00CD1235" w:rsidRPr="00DB635B">
        <w:rPr>
          <w:rFonts w:ascii="Tahoma" w:hAnsi="Tahoma" w:cs="Tahoma"/>
          <w:sz w:val="24"/>
          <w:szCs w:val="24"/>
        </w:rPr>
        <w:t xml:space="preserve"> (2013) </w:t>
      </w:r>
      <w:r w:rsidR="00BD499B" w:rsidRPr="00DB635B">
        <w:rPr>
          <w:rFonts w:ascii="Tahoma" w:hAnsi="Tahoma" w:cs="Tahoma"/>
          <w:sz w:val="24"/>
          <w:szCs w:val="24"/>
        </w:rPr>
        <w:t xml:space="preserve">and </w:t>
      </w:r>
      <w:proofErr w:type="spellStart"/>
      <w:r w:rsidR="00BD499B" w:rsidRPr="00DB635B">
        <w:rPr>
          <w:rFonts w:ascii="Tahoma" w:hAnsi="Tahoma" w:cs="Tahoma"/>
          <w:sz w:val="24"/>
          <w:szCs w:val="24"/>
        </w:rPr>
        <w:t>Rakovic</w:t>
      </w:r>
      <w:proofErr w:type="spellEnd"/>
      <w:r w:rsidR="00BD499B" w:rsidRPr="00DB635B">
        <w:rPr>
          <w:rFonts w:ascii="Tahoma" w:hAnsi="Tahoma" w:cs="Tahoma"/>
          <w:sz w:val="24"/>
          <w:szCs w:val="24"/>
        </w:rPr>
        <w:t xml:space="preserve"> et al., (2022) </w:t>
      </w:r>
      <w:r w:rsidR="00CD1235" w:rsidRPr="00DB635B">
        <w:rPr>
          <w:rFonts w:ascii="Tahoma" w:hAnsi="Tahoma" w:cs="Tahoma"/>
          <w:sz w:val="24"/>
          <w:szCs w:val="24"/>
        </w:rPr>
        <w:t>noted the less attention by higher education institutions on improving the SRL skills among the students.</w:t>
      </w:r>
      <w:r w:rsidR="005975C5" w:rsidRPr="00DB635B">
        <w:rPr>
          <w:rFonts w:ascii="Tahoma" w:hAnsi="Tahoma" w:cs="Tahoma"/>
          <w:sz w:val="24"/>
          <w:szCs w:val="24"/>
        </w:rPr>
        <w:t xml:space="preserve"> Moreover, only</w:t>
      </w:r>
      <w:r w:rsidR="00F857A2" w:rsidRPr="00DB635B">
        <w:rPr>
          <w:rFonts w:ascii="Tahoma" w:hAnsi="Tahoma" w:cs="Tahoma"/>
          <w:sz w:val="24"/>
          <w:szCs w:val="24"/>
        </w:rPr>
        <w:t xml:space="preserve"> a</w:t>
      </w:r>
      <w:r w:rsidR="005975C5" w:rsidRPr="00DB635B">
        <w:rPr>
          <w:rFonts w:ascii="Tahoma" w:hAnsi="Tahoma" w:cs="Tahoma"/>
          <w:sz w:val="24"/>
          <w:szCs w:val="24"/>
        </w:rPr>
        <w:t xml:space="preserve"> handful </w:t>
      </w:r>
      <w:r w:rsidR="004F2B4A" w:rsidRPr="00DB635B">
        <w:rPr>
          <w:rFonts w:ascii="Tahoma" w:hAnsi="Tahoma" w:cs="Tahoma"/>
          <w:sz w:val="24"/>
          <w:szCs w:val="24"/>
        </w:rPr>
        <w:t xml:space="preserve">of </w:t>
      </w:r>
      <w:r w:rsidR="005975C5" w:rsidRPr="00DB635B">
        <w:rPr>
          <w:rFonts w:ascii="Tahoma" w:hAnsi="Tahoma" w:cs="Tahoma"/>
          <w:sz w:val="24"/>
          <w:szCs w:val="24"/>
        </w:rPr>
        <w:lastRenderedPageBreak/>
        <w:t>research has been carried so far on</w:t>
      </w:r>
      <w:r w:rsidR="00F857A2" w:rsidRPr="00DB635B">
        <w:rPr>
          <w:rFonts w:ascii="Tahoma" w:hAnsi="Tahoma" w:cs="Tahoma"/>
          <w:sz w:val="24"/>
          <w:szCs w:val="24"/>
        </w:rPr>
        <w:t xml:space="preserve"> using</w:t>
      </w:r>
      <w:r w:rsidR="005975C5" w:rsidRPr="00DB635B">
        <w:rPr>
          <w:rFonts w:ascii="Tahoma" w:hAnsi="Tahoma" w:cs="Tahoma"/>
          <w:sz w:val="24"/>
          <w:szCs w:val="24"/>
        </w:rPr>
        <w:t xml:space="preserve"> SRL in the online learning environment to determine </w:t>
      </w:r>
      <w:r w:rsidR="000B4E99" w:rsidRPr="00DB635B">
        <w:rPr>
          <w:rFonts w:ascii="Tahoma" w:hAnsi="Tahoma" w:cs="Tahoma"/>
          <w:sz w:val="24"/>
          <w:szCs w:val="24"/>
        </w:rPr>
        <w:t>whether</w:t>
      </w:r>
      <w:r w:rsidR="005975C5" w:rsidRPr="00DB635B">
        <w:rPr>
          <w:rFonts w:ascii="Tahoma" w:hAnsi="Tahoma" w:cs="Tahoma"/>
          <w:sz w:val="24"/>
          <w:szCs w:val="24"/>
        </w:rPr>
        <w:t xml:space="preserve"> these strategies are of equivalent use and practical. </w:t>
      </w:r>
    </w:p>
    <w:p w14:paraId="1993ED19" w14:textId="2101CD98" w:rsidR="00BD1FEF" w:rsidRPr="00DB635B" w:rsidRDefault="00BD1FEF" w:rsidP="00DB635B">
      <w:pPr>
        <w:spacing w:line="360" w:lineRule="auto"/>
        <w:rPr>
          <w:rFonts w:ascii="Tahoma" w:hAnsi="Tahoma" w:cs="Tahoma"/>
          <w:sz w:val="24"/>
          <w:szCs w:val="24"/>
        </w:rPr>
      </w:pPr>
      <w:r w:rsidRPr="00DB635B">
        <w:rPr>
          <w:rFonts w:ascii="Tahoma" w:hAnsi="Tahoma" w:cs="Tahoma"/>
          <w:sz w:val="24"/>
          <w:szCs w:val="24"/>
        </w:rPr>
        <w:t xml:space="preserve">A key component of the online learning process is mastering the learning technology by knowing the features of the online platform and </w:t>
      </w:r>
      <w:r w:rsidR="00F857A2" w:rsidRPr="00DB635B">
        <w:rPr>
          <w:rFonts w:ascii="Tahoma" w:hAnsi="Tahoma" w:cs="Tahoma"/>
          <w:sz w:val="24"/>
          <w:szCs w:val="24"/>
        </w:rPr>
        <w:t>its use</w:t>
      </w:r>
      <w:r w:rsidR="00D72C81" w:rsidRPr="00DB635B">
        <w:rPr>
          <w:rFonts w:ascii="Tahoma" w:hAnsi="Tahoma" w:cs="Tahoma"/>
          <w:sz w:val="24"/>
          <w:szCs w:val="24"/>
        </w:rPr>
        <w:t xml:space="preserve"> (</w:t>
      </w:r>
      <w:r w:rsidRPr="00DB635B">
        <w:rPr>
          <w:rFonts w:ascii="Tahoma" w:hAnsi="Tahoma" w:cs="Tahoma"/>
          <w:sz w:val="24"/>
          <w:szCs w:val="24"/>
        </w:rPr>
        <w:t xml:space="preserve">Broadbent </w:t>
      </w:r>
      <w:r w:rsidR="00D72C81" w:rsidRPr="00DB635B">
        <w:rPr>
          <w:rFonts w:ascii="Tahoma" w:hAnsi="Tahoma" w:cs="Tahoma"/>
          <w:sz w:val="24"/>
          <w:szCs w:val="24"/>
        </w:rPr>
        <w:t>&amp;</w:t>
      </w:r>
      <w:r w:rsidRPr="00DB635B">
        <w:rPr>
          <w:rFonts w:ascii="Tahoma" w:hAnsi="Tahoma" w:cs="Tahoma"/>
          <w:sz w:val="24"/>
          <w:szCs w:val="24"/>
        </w:rPr>
        <w:t xml:space="preserve"> Poon</w:t>
      </w:r>
      <w:r w:rsidR="00D72C81" w:rsidRPr="00DB635B">
        <w:rPr>
          <w:rFonts w:ascii="Tahoma" w:hAnsi="Tahoma" w:cs="Tahoma"/>
          <w:sz w:val="24"/>
          <w:szCs w:val="24"/>
        </w:rPr>
        <w:t xml:space="preserve">, </w:t>
      </w:r>
      <w:r w:rsidRPr="00DB635B">
        <w:rPr>
          <w:rFonts w:ascii="Tahoma" w:hAnsi="Tahoma" w:cs="Tahoma"/>
          <w:sz w:val="24"/>
          <w:szCs w:val="24"/>
        </w:rPr>
        <w:t>2015</w:t>
      </w:r>
      <w:r w:rsidR="00D72C81" w:rsidRPr="00DB635B">
        <w:rPr>
          <w:rFonts w:ascii="Tahoma" w:hAnsi="Tahoma" w:cs="Tahoma"/>
          <w:sz w:val="24"/>
          <w:szCs w:val="24"/>
        </w:rPr>
        <w:t xml:space="preserve">). </w:t>
      </w:r>
      <w:r w:rsidR="008A36E3" w:rsidRPr="00DB635B">
        <w:rPr>
          <w:rFonts w:ascii="Tahoma" w:hAnsi="Tahoma" w:cs="Tahoma"/>
          <w:sz w:val="24"/>
          <w:szCs w:val="24"/>
        </w:rPr>
        <w:t>Besides</w:t>
      </w:r>
      <w:r w:rsidR="00D72C81" w:rsidRPr="00DB635B">
        <w:rPr>
          <w:rFonts w:ascii="Tahoma" w:hAnsi="Tahoma" w:cs="Tahoma"/>
          <w:sz w:val="24"/>
          <w:szCs w:val="24"/>
        </w:rPr>
        <w:t xml:space="preserve">, </w:t>
      </w:r>
      <w:r w:rsidR="00897326">
        <w:rPr>
          <w:rFonts w:ascii="Tahoma" w:hAnsi="Tahoma" w:cs="Tahoma"/>
          <w:sz w:val="24"/>
          <w:szCs w:val="24"/>
        </w:rPr>
        <w:t>s</w:t>
      </w:r>
      <w:r w:rsidR="008A36E3" w:rsidRPr="00DB635B">
        <w:rPr>
          <w:rFonts w:ascii="Tahoma" w:hAnsi="Tahoma" w:cs="Tahoma"/>
          <w:sz w:val="24"/>
          <w:szCs w:val="24"/>
        </w:rPr>
        <w:t xml:space="preserve">tudent control over their learning strategy is central to SRL. In this, the process of self-reflection </w:t>
      </w:r>
      <w:r w:rsidR="00F857A2" w:rsidRPr="00DB635B">
        <w:rPr>
          <w:rFonts w:ascii="Tahoma" w:hAnsi="Tahoma" w:cs="Tahoma"/>
          <w:sz w:val="24"/>
          <w:szCs w:val="24"/>
        </w:rPr>
        <w:t>that</w:t>
      </w:r>
      <w:r w:rsidR="008A36E3" w:rsidRPr="00DB635B">
        <w:rPr>
          <w:rFonts w:ascii="Tahoma" w:hAnsi="Tahoma" w:cs="Tahoma"/>
          <w:sz w:val="24"/>
          <w:szCs w:val="24"/>
        </w:rPr>
        <w:t xml:space="preserve"> involves reacting to, observing</w:t>
      </w:r>
      <w:r w:rsidR="004F2B4A" w:rsidRPr="00DB635B">
        <w:rPr>
          <w:rFonts w:ascii="Tahoma" w:hAnsi="Tahoma" w:cs="Tahoma"/>
          <w:sz w:val="24"/>
          <w:szCs w:val="24"/>
        </w:rPr>
        <w:t>,</w:t>
      </w:r>
      <w:r w:rsidR="008A36E3" w:rsidRPr="00DB635B">
        <w:rPr>
          <w:rFonts w:ascii="Tahoma" w:hAnsi="Tahoma" w:cs="Tahoma"/>
          <w:sz w:val="24"/>
          <w:szCs w:val="24"/>
        </w:rPr>
        <w:t xml:space="preserve"> and judging the learning experience would assist the students</w:t>
      </w:r>
      <w:r w:rsidR="00F857A2" w:rsidRPr="00DB635B">
        <w:rPr>
          <w:rFonts w:ascii="Tahoma" w:hAnsi="Tahoma" w:cs="Tahoma"/>
          <w:sz w:val="24"/>
          <w:szCs w:val="24"/>
        </w:rPr>
        <w:t xml:space="preserve"> and</w:t>
      </w:r>
      <w:r w:rsidR="008A36E3" w:rsidRPr="00DB635B">
        <w:rPr>
          <w:rFonts w:ascii="Tahoma" w:hAnsi="Tahoma" w:cs="Tahoma"/>
          <w:sz w:val="24"/>
          <w:szCs w:val="24"/>
        </w:rPr>
        <w:t xml:space="preserve"> tutors</w:t>
      </w:r>
      <w:r w:rsidR="00F857A2" w:rsidRPr="00DB635B">
        <w:rPr>
          <w:rFonts w:ascii="Tahoma" w:hAnsi="Tahoma" w:cs="Tahoma"/>
          <w:sz w:val="24"/>
          <w:szCs w:val="24"/>
        </w:rPr>
        <w:t xml:space="preserve"> in modifying</w:t>
      </w:r>
      <w:r w:rsidR="008A36E3" w:rsidRPr="00DB635B">
        <w:rPr>
          <w:rFonts w:ascii="Tahoma" w:hAnsi="Tahoma" w:cs="Tahoma"/>
          <w:sz w:val="24"/>
          <w:szCs w:val="24"/>
        </w:rPr>
        <w:t xml:space="preserve"> their level of motivation and the choice of learning strategy to maximise the level of achievement (</w:t>
      </w:r>
      <w:proofErr w:type="spellStart"/>
      <w:r w:rsidR="008A36E3" w:rsidRPr="00DB635B">
        <w:rPr>
          <w:rFonts w:ascii="Tahoma" w:hAnsi="Tahoma" w:cs="Tahoma"/>
          <w:sz w:val="24"/>
          <w:szCs w:val="24"/>
        </w:rPr>
        <w:t>Boekaerts</w:t>
      </w:r>
      <w:proofErr w:type="spellEnd"/>
      <w:r w:rsidR="00F857A2" w:rsidRPr="00DB635B">
        <w:rPr>
          <w:rFonts w:ascii="Tahoma" w:hAnsi="Tahoma" w:cs="Tahoma"/>
          <w:sz w:val="24"/>
          <w:szCs w:val="24"/>
        </w:rPr>
        <w:t xml:space="preserve"> </w:t>
      </w:r>
      <w:r w:rsidR="008A36E3" w:rsidRPr="00DB635B">
        <w:rPr>
          <w:rFonts w:ascii="Tahoma" w:hAnsi="Tahoma" w:cs="Tahoma"/>
          <w:sz w:val="24"/>
          <w:szCs w:val="24"/>
        </w:rPr>
        <w:t>&amp;</w:t>
      </w:r>
      <w:r w:rsidR="00F857A2" w:rsidRPr="00DB635B">
        <w:rPr>
          <w:rFonts w:ascii="Tahoma" w:hAnsi="Tahoma" w:cs="Tahoma"/>
          <w:sz w:val="24"/>
          <w:szCs w:val="24"/>
        </w:rPr>
        <w:t xml:space="preserve"> </w:t>
      </w:r>
      <w:proofErr w:type="spellStart"/>
      <w:r w:rsidR="008A36E3" w:rsidRPr="00DB635B">
        <w:rPr>
          <w:rFonts w:ascii="Tahoma" w:hAnsi="Tahoma" w:cs="Tahoma"/>
          <w:sz w:val="24"/>
          <w:szCs w:val="24"/>
        </w:rPr>
        <w:t>Cascallar</w:t>
      </w:r>
      <w:proofErr w:type="spellEnd"/>
      <w:r w:rsidR="008A36E3" w:rsidRPr="00DB635B">
        <w:rPr>
          <w:rFonts w:ascii="Tahoma" w:hAnsi="Tahoma" w:cs="Tahoma"/>
          <w:sz w:val="24"/>
          <w:szCs w:val="24"/>
        </w:rPr>
        <w:t>, 2006</w:t>
      </w:r>
      <w:r w:rsidR="00375463" w:rsidRPr="00DB635B">
        <w:rPr>
          <w:rFonts w:ascii="Tahoma" w:hAnsi="Tahoma" w:cs="Tahoma"/>
          <w:sz w:val="24"/>
          <w:szCs w:val="24"/>
        </w:rPr>
        <w:t>; Russell et al., 2022</w:t>
      </w:r>
      <w:r w:rsidR="008A36E3" w:rsidRPr="00DB635B">
        <w:rPr>
          <w:rFonts w:ascii="Tahoma" w:hAnsi="Tahoma" w:cs="Tahoma"/>
          <w:sz w:val="24"/>
          <w:szCs w:val="24"/>
        </w:rPr>
        <w:t xml:space="preserve">). </w:t>
      </w:r>
      <w:r w:rsidR="00593F11" w:rsidRPr="00DB635B">
        <w:rPr>
          <w:rFonts w:ascii="Tahoma" w:hAnsi="Tahoma" w:cs="Tahoma"/>
          <w:sz w:val="24"/>
          <w:szCs w:val="24"/>
        </w:rPr>
        <w:t>Reflections provide an opportunity to critically analyse and evaluate the teaching and learning process both to tutors and to students.</w:t>
      </w:r>
      <w:r w:rsidR="007431C8" w:rsidRPr="00DB635B">
        <w:rPr>
          <w:rFonts w:ascii="Tahoma" w:hAnsi="Tahoma" w:cs="Tahoma"/>
          <w:sz w:val="24"/>
          <w:szCs w:val="24"/>
        </w:rPr>
        <w:t xml:space="preserve"> Learning through reflections enables students to progress and improve the quality of their learning experience</w:t>
      </w:r>
      <w:r w:rsidR="00D72C81" w:rsidRPr="00DB635B">
        <w:rPr>
          <w:rFonts w:ascii="Tahoma" w:hAnsi="Tahoma" w:cs="Tahoma"/>
          <w:sz w:val="24"/>
          <w:szCs w:val="24"/>
        </w:rPr>
        <w:t xml:space="preserve"> (Harrison, Short, &amp; Roberts, 2003). </w:t>
      </w:r>
      <w:r w:rsidR="00F31761" w:rsidRPr="00DB635B">
        <w:rPr>
          <w:rFonts w:ascii="Tahoma" w:hAnsi="Tahoma" w:cs="Tahoma"/>
          <w:sz w:val="24"/>
          <w:szCs w:val="24"/>
        </w:rPr>
        <w:t xml:space="preserve">Another theme of SRL relates </w:t>
      </w:r>
      <w:r w:rsidR="004F2B4A" w:rsidRPr="00DB635B">
        <w:rPr>
          <w:rFonts w:ascii="Tahoma" w:hAnsi="Tahoma" w:cs="Tahoma"/>
          <w:sz w:val="24"/>
          <w:szCs w:val="24"/>
        </w:rPr>
        <w:t>to</w:t>
      </w:r>
      <w:r w:rsidR="00F31761" w:rsidRPr="00DB635B">
        <w:rPr>
          <w:rFonts w:ascii="Tahoma" w:hAnsi="Tahoma" w:cs="Tahoma"/>
          <w:sz w:val="24"/>
          <w:szCs w:val="24"/>
        </w:rPr>
        <w:t xml:space="preserve"> the concept of self-efficacy. It is an integral part</w:t>
      </w:r>
      <w:r w:rsidR="00F857A2" w:rsidRPr="00DB635B">
        <w:rPr>
          <w:rFonts w:ascii="Tahoma" w:hAnsi="Tahoma" w:cs="Tahoma"/>
          <w:sz w:val="24"/>
          <w:szCs w:val="24"/>
        </w:rPr>
        <w:t xml:space="preserve"> of</w:t>
      </w:r>
      <w:r w:rsidR="00F31761" w:rsidRPr="00DB635B">
        <w:rPr>
          <w:rFonts w:ascii="Tahoma" w:hAnsi="Tahoma" w:cs="Tahoma"/>
          <w:sz w:val="24"/>
          <w:szCs w:val="24"/>
        </w:rPr>
        <w:t xml:space="preserve"> the process of metacognition as the participants reflect on their learning experience. Zimmerman (19</w:t>
      </w:r>
      <w:r w:rsidR="00BE04DC">
        <w:rPr>
          <w:rFonts w:ascii="Tahoma" w:hAnsi="Tahoma" w:cs="Tahoma"/>
          <w:sz w:val="24"/>
          <w:szCs w:val="24"/>
        </w:rPr>
        <w:t>89</w:t>
      </w:r>
      <w:r w:rsidR="00F31761" w:rsidRPr="00DB635B">
        <w:rPr>
          <w:rFonts w:ascii="Tahoma" w:hAnsi="Tahoma" w:cs="Tahoma"/>
          <w:sz w:val="24"/>
          <w:szCs w:val="24"/>
        </w:rPr>
        <w:t>) has recognised self-efficacy as a consequence of interaction with other participants and their feedback.</w:t>
      </w:r>
      <w:r w:rsidR="00825063" w:rsidRPr="00DB635B">
        <w:rPr>
          <w:rFonts w:ascii="Tahoma" w:hAnsi="Tahoma" w:cs="Tahoma"/>
          <w:sz w:val="24"/>
          <w:szCs w:val="24"/>
        </w:rPr>
        <w:t xml:space="preserve"> Giving constructive feedback is important in building up a student’s self-efficacy</w:t>
      </w:r>
      <w:r w:rsidR="00F857A2" w:rsidRPr="00DB635B">
        <w:rPr>
          <w:rFonts w:ascii="Tahoma" w:hAnsi="Tahoma" w:cs="Tahoma"/>
          <w:sz w:val="24"/>
          <w:szCs w:val="24"/>
        </w:rPr>
        <w:t>,</w:t>
      </w:r>
      <w:r w:rsidR="00825063" w:rsidRPr="00DB635B">
        <w:rPr>
          <w:rFonts w:ascii="Tahoma" w:hAnsi="Tahoma" w:cs="Tahoma"/>
          <w:sz w:val="24"/>
          <w:szCs w:val="24"/>
        </w:rPr>
        <w:t xml:space="preserve"> which helps to reinforce the self-image of the student</w:t>
      </w:r>
      <w:r w:rsidR="00E27AEA" w:rsidRPr="00DB635B">
        <w:rPr>
          <w:rFonts w:ascii="Tahoma" w:hAnsi="Tahoma" w:cs="Tahoma"/>
          <w:sz w:val="24"/>
          <w:szCs w:val="24"/>
        </w:rPr>
        <w:t xml:space="preserve"> (Uribe &amp; Vaughan 2017)</w:t>
      </w:r>
      <w:r w:rsidR="00825063" w:rsidRPr="00DB635B">
        <w:rPr>
          <w:rFonts w:ascii="Tahoma" w:hAnsi="Tahoma" w:cs="Tahoma"/>
          <w:sz w:val="24"/>
          <w:szCs w:val="24"/>
        </w:rPr>
        <w:t>.</w:t>
      </w:r>
      <w:r w:rsidR="00BB7A97" w:rsidRPr="00DB635B">
        <w:rPr>
          <w:rFonts w:ascii="Tahoma" w:hAnsi="Tahoma" w:cs="Tahoma"/>
          <w:sz w:val="24"/>
          <w:szCs w:val="24"/>
        </w:rPr>
        <w:t xml:space="preserve"> As Zimmerman (19</w:t>
      </w:r>
      <w:r w:rsidR="00464E63">
        <w:rPr>
          <w:rFonts w:ascii="Tahoma" w:hAnsi="Tahoma" w:cs="Tahoma"/>
          <w:sz w:val="24"/>
          <w:szCs w:val="24"/>
        </w:rPr>
        <w:t>89</w:t>
      </w:r>
      <w:r w:rsidR="00BB7A97" w:rsidRPr="00DB635B">
        <w:rPr>
          <w:rFonts w:ascii="Tahoma" w:hAnsi="Tahoma" w:cs="Tahoma"/>
          <w:sz w:val="24"/>
          <w:szCs w:val="24"/>
        </w:rPr>
        <w:t>)</w:t>
      </w:r>
      <w:r w:rsidR="00F857A2" w:rsidRPr="00DB635B">
        <w:rPr>
          <w:rFonts w:ascii="Tahoma" w:hAnsi="Tahoma" w:cs="Tahoma"/>
          <w:sz w:val="24"/>
          <w:szCs w:val="24"/>
        </w:rPr>
        <w:t xml:space="preserve"> mentioned,</w:t>
      </w:r>
      <w:r w:rsidR="00BB7A97" w:rsidRPr="00DB635B">
        <w:rPr>
          <w:rFonts w:ascii="Tahoma" w:hAnsi="Tahoma" w:cs="Tahoma"/>
          <w:sz w:val="24"/>
          <w:szCs w:val="24"/>
        </w:rPr>
        <w:t xml:space="preserve"> the frequency and immediacy of the feedback are both important in constructing a student’s self-image. </w:t>
      </w:r>
      <w:r w:rsidR="00E27AEA" w:rsidRPr="00DB635B">
        <w:rPr>
          <w:rFonts w:ascii="Tahoma" w:hAnsi="Tahoma" w:cs="Tahoma"/>
          <w:sz w:val="24"/>
          <w:szCs w:val="24"/>
        </w:rPr>
        <w:t>TEL</w:t>
      </w:r>
      <w:r w:rsidR="00841BD0">
        <w:rPr>
          <w:rFonts w:ascii="Tahoma" w:hAnsi="Tahoma" w:cs="Tahoma"/>
          <w:sz w:val="24"/>
          <w:szCs w:val="24"/>
        </w:rPr>
        <w:t xml:space="preserve"> strategie</w:t>
      </w:r>
      <w:r w:rsidR="00E27AEA" w:rsidRPr="00DB635B">
        <w:rPr>
          <w:rFonts w:ascii="Tahoma" w:hAnsi="Tahoma" w:cs="Tahoma"/>
          <w:sz w:val="24"/>
          <w:szCs w:val="24"/>
        </w:rPr>
        <w:t>s which offer more opportunities for formative feedback, reviews or assessment promoted learning support, interactive collaborations and reflection (</w:t>
      </w:r>
      <w:proofErr w:type="spellStart"/>
      <w:r w:rsidR="00E27AEA" w:rsidRPr="00DB635B">
        <w:rPr>
          <w:rFonts w:ascii="Tahoma" w:hAnsi="Tahoma" w:cs="Tahoma"/>
          <w:sz w:val="24"/>
          <w:szCs w:val="24"/>
        </w:rPr>
        <w:t>Dooly</w:t>
      </w:r>
      <w:proofErr w:type="spellEnd"/>
      <w:r w:rsidR="00E27AEA" w:rsidRPr="00DB635B">
        <w:rPr>
          <w:rFonts w:ascii="Tahoma" w:hAnsi="Tahoma" w:cs="Tahoma"/>
          <w:sz w:val="24"/>
          <w:szCs w:val="24"/>
        </w:rPr>
        <w:t xml:space="preserve"> </w:t>
      </w:r>
      <w:r w:rsidR="00006C5A" w:rsidRPr="00DB635B">
        <w:rPr>
          <w:rFonts w:ascii="Tahoma" w:hAnsi="Tahoma" w:cs="Tahoma"/>
          <w:sz w:val="24"/>
          <w:szCs w:val="24"/>
        </w:rPr>
        <w:t xml:space="preserve">&amp; </w:t>
      </w:r>
      <w:r w:rsidR="00E27AEA" w:rsidRPr="00DB635B">
        <w:rPr>
          <w:rFonts w:ascii="Tahoma" w:hAnsi="Tahoma" w:cs="Tahoma"/>
          <w:sz w:val="24"/>
          <w:szCs w:val="24"/>
        </w:rPr>
        <w:t>Sadler 2020</w:t>
      </w:r>
      <w:r w:rsidR="00006C5A" w:rsidRPr="00DB635B">
        <w:rPr>
          <w:rFonts w:ascii="Tahoma" w:hAnsi="Tahoma" w:cs="Tahoma"/>
          <w:sz w:val="24"/>
          <w:szCs w:val="24"/>
        </w:rPr>
        <w:t>)</w:t>
      </w:r>
      <w:r w:rsidR="00D72C81" w:rsidRPr="00DB635B">
        <w:rPr>
          <w:rFonts w:ascii="Tahoma" w:hAnsi="Tahoma" w:cs="Tahoma"/>
          <w:sz w:val="24"/>
          <w:szCs w:val="24"/>
        </w:rPr>
        <w:t>.</w:t>
      </w:r>
      <w:r w:rsidR="00006C5A" w:rsidRPr="00DB635B">
        <w:rPr>
          <w:rFonts w:ascii="Tahoma" w:hAnsi="Tahoma" w:cs="Tahoma"/>
          <w:sz w:val="24"/>
          <w:szCs w:val="24"/>
        </w:rPr>
        <w:t xml:space="preserve"> </w:t>
      </w:r>
    </w:p>
    <w:p w14:paraId="1A7ACD30" w14:textId="741E6EB2" w:rsidR="00351750" w:rsidRDefault="00576D19" w:rsidP="00DB635B">
      <w:pPr>
        <w:spacing w:line="360" w:lineRule="auto"/>
        <w:rPr>
          <w:rFonts w:ascii="Tahoma" w:hAnsi="Tahoma" w:cs="Tahoma"/>
          <w:sz w:val="24"/>
          <w:szCs w:val="24"/>
        </w:rPr>
      </w:pPr>
      <w:r w:rsidRPr="00DB635B">
        <w:rPr>
          <w:rFonts w:ascii="Tahoma" w:hAnsi="Tahoma" w:cs="Tahoma"/>
          <w:sz w:val="24"/>
          <w:szCs w:val="24"/>
        </w:rPr>
        <w:t>Self-efficacy is closely associated with the students’ emotional condition (Bandura, 1997</w:t>
      </w:r>
      <w:r w:rsidR="00E827C9" w:rsidRPr="00DB635B">
        <w:rPr>
          <w:rFonts w:ascii="Tahoma" w:hAnsi="Tahoma" w:cs="Tahoma"/>
          <w:sz w:val="24"/>
          <w:szCs w:val="24"/>
        </w:rPr>
        <w:t xml:space="preserve">, </w:t>
      </w:r>
      <w:proofErr w:type="spellStart"/>
      <w:r w:rsidR="00E827C9" w:rsidRPr="00DB635B">
        <w:rPr>
          <w:rFonts w:ascii="Tahoma" w:hAnsi="Tahoma" w:cs="Tahoma"/>
          <w:sz w:val="24"/>
          <w:szCs w:val="24"/>
        </w:rPr>
        <w:t>Heo</w:t>
      </w:r>
      <w:proofErr w:type="spellEnd"/>
      <w:r w:rsidR="00E827C9" w:rsidRPr="00DB635B">
        <w:rPr>
          <w:rFonts w:ascii="Tahoma" w:hAnsi="Tahoma" w:cs="Tahoma"/>
          <w:sz w:val="24"/>
          <w:szCs w:val="24"/>
        </w:rPr>
        <w:t xml:space="preserve"> et al., 2022</w:t>
      </w:r>
      <w:r w:rsidRPr="00DB635B">
        <w:rPr>
          <w:rFonts w:ascii="Tahoma" w:hAnsi="Tahoma" w:cs="Tahoma"/>
          <w:sz w:val="24"/>
          <w:szCs w:val="24"/>
        </w:rPr>
        <w:t>). As suggested by goal theory, students are not simply derived by the attainment of goals but need to deal with their emotional state</w:t>
      </w:r>
      <w:r w:rsidR="00F857A2" w:rsidRPr="00DB635B">
        <w:rPr>
          <w:rFonts w:ascii="Tahoma" w:hAnsi="Tahoma" w:cs="Tahoma"/>
          <w:sz w:val="24"/>
          <w:szCs w:val="24"/>
        </w:rPr>
        <w:t>.</w:t>
      </w:r>
      <w:r w:rsidRPr="00DB635B">
        <w:rPr>
          <w:rFonts w:ascii="Tahoma" w:hAnsi="Tahoma" w:cs="Tahoma"/>
          <w:sz w:val="24"/>
          <w:szCs w:val="24"/>
        </w:rPr>
        <w:t xml:space="preserve"> In this, constructive feedback would contribute to positive self-image</w:t>
      </w:r>
      <w:r w:rsidR="00F857A2" w:rsidRPr="00DB635B">
        <w:rPr>
          <w:rFonts w:ascii="Tahoma" w:hAnsi="Tahoma" w:cs="Tahoma"/>
          <w:sz w:val="24"/>
          <w:szCs w:val="24"/>
        </w:rPr>
        <w:t>, reducing</w:t>
      </w:r>
      <w:r w:rsidRPr="00DB635B">
        <w:rPr>
          <w:rFonts w:ascii="Tahoma" w:hAnsi="Tahoma" w:cs="Tahoma"/>
          <w:sz w:val="24"/>
          <w:szCs w:val="24"/>
        </w:rPr>
        <w:t xml:space="preserve"> stress, anxiety</w:t>
      </w:r>
      <w:r w:rsidR="004F2B4A" w:rsidRPr="00DB635B">
        <w:rPr>
          <w:rFonts w:ascii="Tahoma" w:hAnsi="Tahoma" w:cs="Tahoma"/>
          <w:sz w:val="24"/>
          <w:szCs w:val="24"/>
        </w:rPr>
        <w:t>,</w:t>
      </w:r>
      <w:r w:rsidRPr="00DB635B">
        <w:rPr>
          <w:rFonts w:ascii="Tahoma" w:hAnsi="Tahoma" w:cs="Tahoma"/>
          <w:sz w:val="24"/>
          <w:szCs w:val="24"/>
        </w:rPr>
        <w:t xml:space="preserve"> and depression</w:t>
      </w:r>
      <w:r w:rsidR="00E2756F" w:rsidRPr="00DB635B">
        <w:rPr>
          <w:rFonts w:ascii="Tahoma" w:hAnsi="Tahoma" w:cs="Tahoma"/>
          <w:sz w:val="24"/>
          <w:szCs w:val="24"/>
        </w:rPr>
        <w:t xml:space="preserve"> (</w:t>
      </w:r>
      <w:proofErr w:type="spellStart"/>
      <w:r w:rsidR="00E2756F" w:rsidRPr="00DB635B">
        <w:rPr>
          <w:rFonts w:ascii="Tahoma" w:hAnsi="Tahoma" w:cs="Tahoma"/>
          <w:sz w:val="24"/>
          <w:szCs w:val="24"/>
        </w:rPr>
        <w:t>Rawsthorne</w:t>
      </w:r>
      <w:proofErr w:type="spellEnd"/>
      <w:r w:rsidR="00F857A2" w:rsidRPr="00DB635B">
        <w:rPr>
          <w:rFonts w:ascii="Tahoma" w:hAnsi="Tahoma" w:cs="Tahoma"/>
          <w:sz w:val="24"/>
          <w:szCs w:val="24"/>
        </w:rPr>
        <w:t xml:space="preserve"> </w:t>
      </w:r>
      <w:r w:rsidR="00E2756F" w:rsidRPr="00DB635B">
        <w:rPr>
          <w:rFonts w:ascii="Tahoma" w:hAnsi="Tahoma" w:cs="Tahoma"/>
          <w:sz w:val="24"/>
          <w:szCs w:val="24"/>
        </w:rPr>
        <w:t>&amp; Elliot, 1999)</w:t>
      </w:r>
      <w:r w:rsidRPr="00DB635B">
        <w:rPr>
          <w:rFonts w:ascii="Tahoma" w:hAnsi="Tahoma" w:cs="Tahoma"/>
          <w:sz w:val="24"/>
          <w:szCs w:val="24"/>
        </w:rPr>
        <w:t xml:space="preserve">. This need to be a considered majorly in online teaching as the student </w:t>
      </w:r>
      <w:r w:rsidRPr="00DB635B">
        <w:rPr>
          <w:rFonts w:ascii="Tahoma" w:hAnsi="Tahoma" w:cs="Tahoma"/>
          <w:sz w:val="24"/>
          <w:szCs w:val="24"/>
        </w:rPr>
        <w:lastRenderedPageBreak/>
        <w:t>is learning by themselves in isolated locations without the face-to-face association of their peers and tutors</w:t>
      </w:r>
      <w:r w:rsidR="00E827C9" w:rsidRPr="00DB635B">
        <w:rPr>
          <w:rFonts w:ascii="Tahoma" w:hAnsi="Tahoma" w:cs="Tahoma"/>
          <w:sz w:val="24"/>
          <w:szCs w:val="24"/>
        </w:rPr>
        <w:t xml:space="preserve"> (</w:t>
      </w:r>
      <w:proofErr w:type="spellStart"/>
      <w:r w:rsidR="00E827C9" w:rsidRPr="00DB635B">
        <w:rPr>
          <w:rFonts w:ascii="Tahoma" w:hAnsi="Tahoma" w:cs="Tahoma"/>
          <w:sz w:val="24"/>
          <w:szCs w:val="24"/>
        </w:rPr>
        <w:t>Aldhahi</w:t>
      </w:r>
      <w:proofErr w:type="spellEnd"/>
      <w:r w:rsidR="00E827C9" w:rsidRPr="00DB635B">
        <w:rPr>
          <w:rFonts w:ascii="Tahoma" w:hAnsi="Tahoma" w:cs="Tahoma"/>
          <w:sz w:val="24"/>
          <w:szCs w:val="24"/>
        </w:rPr>
        <w:t xml:space="preserve"> et al., 202</w:t>
      </w:r>
      <w:r w:rsidR="00AA0621">
        <w:rPr>
          <w:rFonts w:ascii="Tahoma" w:hAnsi="Tahoma" w:cs="Tahoma"/>
          <w:sz w:val="24"/>
          <w:szCs w:val="24"/>
        </w:rPr>
        <w:t>2</w:t>
      </w:r>
      <w:r w:rsidR="00E827C9" w:rsidRPr="00DB635B">
        <w:rPr>
          <w:rFonts w:ascii="Tahoma" w:hAnsi="Tahoma" w:cs="Tahoma"/>
          <w:sz w:val="24"/>
          <w:szCs w:val="24"/>
        </w:rPr>
        <w:t>)</w:t>
      </w:r>
      <w:r w:rsidRPr="00DB635B">
        <w:rPr>
          <w:rFonts w:ascii="Tahoma" w:hAnsi="Tahoma" w:cs="Tahoma"/>
          <w:sz w:val="24"/>
          <w:szCs w:val="24"/>
        </w:rPr>
        <w:t>.</w:t>
      </w:r>
      <w:r w:rsidR="00BD2A2E" w:rsidRPr="00DB635B">
        <w:rPr>
          <w:rFonts w:ascii="Tahoma" w:hAnsi="Tahoma" w:cs="Tahoma"/>
          <w:sz w:val="24"/>
          <w:szCs w:val="24"/>
        </w:rPr>
        <w:t xml:space="preserve"> Therefore</w:t>
      </w:r>
      <w:r w:rsidR="00E2756F" w:rsidRPr="00DB635B">
        <w:rPr>
          <w:rFonts w:ascii="Tahoma" w:hAnsi="Tahoma" w:cs="Tahoma"/>
          <w:sz w:val="24"/>
          <w:szCs w:val="24"/>
        </w:rPr>
        <w:t>,</w:t>
      </w:r>
      <w:r w:rsidR="00BD2A2E" w:rsidRPr="00DB635B">
        <w:rPr>
          <w:rFonts w:ascii="Tahoma" w:hAnsi="Tahoma" w:cs="Tahoma"/>
          <w:sz w:val="24"/>
          <w:szCs w:val="24"/>
        </w:rPr>
        <w:t xml:space="preserve"> identifying teaching and learning strategies </w:t>
      </w:r>
      <w:r w:rsidR="004F2B4A" w:rsidRPr="00DB635B">
        <w:rPr>
          <w:rFonts w:ascii="Tahoma" w:hAnsi="Tahoma" w:cs="Tahoma"/>
          <w:sz w:val="24"/>
          <w:szCs w:val="24"/>
        </w:rPr>
        <w:t>that</w:t>
      </w:r>
      <w:r w:rsidR="002C39C4" w:rsidRPr="00DB635B">
        <w:rPr>
          <w:rFonts w:ascii="Tahoma" w:hAnsi="Tahoma" w:cs="Tahoma"/>
          <w:sz w:val="24"/>
          <w:szCs w:val="24"/>
        </w:rPr>
        <w:t xml:space="preserve"> </w:t>
      </w:r>
      <w:r w:rsidR="00E2756F" w:rsidRPr="00DB635B">
        <w:rPr>
          <w:rFonts w:ascii="Tahoma" w:hAnsi="Tahoma" w:cs="Tahoma"/>
          <w:sz w:val="24"/>
          <w:szCs w:val="24"/>
        </w:rPr>
        <w:t>assist</w:t>
      </w:r>
      <w:r w:rsidR="00BD2A2E" w:rsidRPr="00DB635B">
        <w:rPr>
          <w:rFonts w:ascii="Tahoma" w:hAnsi="Tahoma" w:cs="Tahoma"/>
          <w:sz w:val="24"/>
          <w:szCs w:val="24"/>
        </w:rPr>
        <w:t xml:space="preserve"> students</w:t>
      </w:r>
      <w:r w:rsidR="00F857A2" w:rsidRPr="00DB635B">
        <w:rPr>
          <w:rFonts w:ascii="Tahoma" w:hAnsi="Tahoma" w:cs="Tahoma"/>
          <w:sz w:val="24"/>
          <w:szCs w:val="24"/>
        </w:rPr>
        <w:t xml:space="preserve"> in gaining</w:t>
      </w:r>
      <w:r w:rsidR="00BD2A2E" w:rsidRPr="00DB635B">
        <w:rPr>
          <w:rFonts w:ascii="Tahoma" w:hAnsi="Tahoma" w:cs="Tahoma"/>
          <w:sz w:val="24"/>
          <w:szCs w:val="24"/>
        </w:rPr>
        <w:t xml:space="preserve"> a positive self-image would increase their level of motivation, effort</w:t>
      </w:r>
      <w:r w:rsidR="004F2B4A" w:rsidRPr="00DB635B">
        <w:rPr>
          <w:rFonts w:ascii="Tahoma" w:hAnsi="Tahoma" w:cs="Tahoma"/>
          <w:sz w:val="24"/>
          <w:szCs w:val="24"/>
        </w:rPr>
        <w:t>,</w:t>
      </w:r>
      <w:r w:rsidR="00BD2A2E" w:rsidRPr="00DB635B">
        <w:rPr>
          <w:rFonts w:ascii="Tahoma" w:hAnsi="Tahoma" w:cs="Tahoma"/>
          <w:sz w:val="24"/>
          <w:szCs w:val="24"/>
        </w:rPr>
        <w:t xml:space="preserve"> and achievement </w:t>
      </w:r>
      <w:r w:rsidR="00E2756F" w:rsidRPr="00DB635B">
        <w:rPr>
          <w:rFonts w:ascii="Tahoma" w:hAnsi="Tahoma" w:cs="Tahoma"/>
          <w:sz w:val="24"/>
          <w:szCs w:val="24"/>
        </w:rPr>
        <w:t xml:space="preserve">in an online environment. </w:t>
      </w:r>
    </w:p>
    <w:p w14:paraId="032BEC45" w14:textId="0D2AEB40" w:rsidR="00805BE2" w:rsidRPr="00DB635B" w:rsidRDefault="00006C5A" w:rsidP="00DB635B">
      <w:pPr>
        <w:spacing w:line="360" w:lineRule="auto"/>
        <w:rPr>
          <w:rFonts w:ascii="Tahoma" w:hAnsi="Tahoma" w:cs="Tahoma"/>
          <w:sz w:val="24"/>
          <w:szCs w:val="24"/>
        </w:rPr>
      </w:pPr>
      <w:r w:rsidRPr="00DB635B">
        <w:rPr>
          <w:rFonts w:ascii="Tahoma" w:hAnsi="Tahoma" w:cs="Tahoma"/>
          <w:sz w:val="24"/>
          <w:szCs w:val="24"/>
        </w:rPr>
        <w:t>Learning design plays a pivotal</w:t>
      </w:r>
      <w:r w:rsidR="00805BE2" w:rsidRPr="00DB635B">
        <w:rPr>
          <w:rFonts w:ascii="Tahoma" w:hAnsi="Tahoma" w:cs="Tahoma"/>
          <w:sz w:val="24"/>
          <w:szCs w:val="24"/>
        </w:rPr>
        <w:t xml:space="preserve"> role in online education in terms of student engagement, retention and persistence (</w:t>
      </w:r>
      <w:proofErr w:type="spellStart"/>
      <w:r w:rsidR="00805BE2" w:rsidRPr="00DB635B">
        <w:rPr>
          <w:rFonts w:ascii="Tahoma" w:hAnsi="Tahoma" w:cs="Tahoma"/>
          <w:sz w:val="24"/>
          <w:szCs w:val="24"/>
        </w:rPr>
        <w:t>Mangaroska</w:t>
      </w:r>
      <w:proofErr w:type="spellEnd"/>
      <w:r w:rsidR="00805BE2" w:rsidRPr="00DB635B">
        <w:rPr>
          <w:rFonts w:ascii="Tahoma" w:hAnsi="Tahoma" w:cs="Tahoma"/>
          <w:sz w:val="24"/>
          <w:szCs w:val="24"/>
        </w:rPr>
        <w:t xml:space="preserve"> &amp; Giannakos, 2018; David et al., 2018). There </w:t>
      </w:r>
      <w:r w:rsidR="00351750">
        <w:rPr>
          <w:rFonts w:ascii="Tahoma" w:hAnsi="Tahoma" w:cs="Tahoma"/>
          <w:sz w:val="24"/>
          <w:szCs w:val="24"/>
        </w:rPr>
        <w:t>is</w:t>
      </w:r>
      <w:r w:rsidR="00805BE2" w:rsidRPr="00DB635B">
        <w:rPr>
          <w:rFonts w:ascii="Tahoma" w:hAnsi="Tahoma" w:cs="Tahoma"/>
          <w:sz w:val="24"/>
          <w:szCs w:val="24"/>
        </w:rPr>
        <w:t xml:space="preserve"> limited empirical evidence on the effective use of learning design on different learning activities on diverse socio economic and geo-cultural groups (Rizvi et al., 2022). Learner engagement can be enhanced with a careful attention to the detailed interactions </w:t>
      </w:r>
      <w:r w:rsidR="004E7A12" w:rsidRPr="00DB635B">
        <w:rPr>
          <w:rFonts w:ascii="Tahoma" w:hAnsi="Tahoma" w:cs="Tahoma"/>
          <w:sz w:val="24"/>
          <w:szCs w:val="24"/>
        </w:rPr>
        <w:t xml:space="preserve">of various types of learning activities including reading materials (Rizvi et al., 2020), assignment tasks (Bearman et al., 2020), video contents (Davis, 2019) and discussion forums (Zou et al., 2021). </w:t>
      </w:r>
      <w:r w:rsidR="0053396B" w:rsidRPr="00DB635B">
        <w:rPr>
          <w:rFonts w:ascii="Tahoma" w:hAnsi="Tahoma" w:cs="Tahoma"/>
          <w:sz w:val="24"/>
          <w:szCs w:val="24"/>
        </w:rPr>
        <w:t xml:space="preserve">Evidence suggests the influence of regional, cultural and socioeconomic factors for student engagement and persistence in distance learning (Rizvi et al, 2019; </w:t>
      </w:r>
      <w:proofErr w:type="spellStart"/>
      <w:r w:rsidR="0053396B" w:rsidRPr="00DB635B">
        <w:rPr>
          <w:rFonts w:ascii="Tahoma" w:hAnsi="Tahoma" w:cs="Tahoma"/>
          <w:sz w:val="24"/>
          <w:szCs w:val="24"/>
        </w:rPr>
        <w:t>Allione</w:t>
      </w:r>
      <w:proofErr w:type="spellEnd"/>
      <w:r w:rsidR="0053396B" w:rsidRPr="00DB635B">
        <w:rPr>
          <w:rFonts w:ascii="Tahoma" w:hAnsi="Tahoma" w:cs="Tahoma"/>
          <w:sz w:val="24"/>
          <w:szCs w:val="24"/>
        </w:rPr>
        <w:t xml:space="preserve"> &amp; Stein, 2016). </w:t>
      </w:r>
      <w:r w:rsidR="00D72C81" w:rsidRPr="00DB635B">
        <w:rPr>
          <w:rFonts w:ascii="Tahoma" w:hAnsi="Tahoma" w:cs="Tahoma"/>
          <w:sz w:val="24"/>
          <w:szCs w:val="24"/>
        </w:rPr>
        <w:t>Th</w:t>
      </w:r>
      <w:r w:rsidR="00AC66BD" w:rsidRPr="00DB635B">
        <w:rPr>
          <w:rFonts w:ascii="Tahoma" w:hAnsi="Tahoma" w:cs="Tahoma"/>
          <w:sz w:val="24"/>
          <w:szCs w:val="24"/>
        </w:rPr>
        <w:t>ese regional and cultural differences highlight the</w:t>
      </w:r>
      <w:r w:rsidR="00720B60" w:rsidRPr="00DB635B">
        <w:rPr>
          <w:rFonts w:ascii="Tahoma" w:hAnsi="Tahoma" w:cs="Tahoma"/>
          <w:sz w:val="24"/>
          <w:szCs w:val="24"/>
        </w:rPr>
        <w:t xml:space="preserve"> need </w:t>
      </w:r>
      <w:r w:rsidR="00AC66BD" w:rsidRPr="00DB635B">
        <w:rPr>
          <w:rFonts w:ascii="Tahoma" w:hAnsi="Tahoma" w:cs="Tahoma"/>
          <w:sz w:val="24"/>
          <w:szCs w:val="24"/>
        </w:rPr>
        <w:t xml:space="preserve">of HE providers </w:t>
      </w:r>
      <w:r w:rsidR="00720B60" w:rsidRPr="00DB635B">
        <w:rPr>
          <w:rFonts w:ascii="Tahoma" w:hAnsi="Tahoma" w:cs="Tahoma"/>
          <w:sz w:val="24"/>
          <w:szCs w:val="24"/>
        </w:rPr>
        <w:t xml:space="preserve">to be </w:t>
      </w:r>
      <w:r w:rsidR="00AC66BD" w:rsidRPr="00DB635B">
        <w:rPr>
          <w:rFonts w:ascii="Tahoma" w:hAnsi="Tahoma" w:cs="Tahoma"/>
          <w:sz w:val="24"/>
          <w:szCs w:val="24"/>
        </w:rPr>
        <w:t xml:space="preserve">more </w:t>
      </w:r>
      <w:r w:rsidR="00720B60" w:rsidRPr="00DB635B">
        <w:rPr>
          <w:rFonts w:ascii="Tahoma" w:hAnsi="Tahoma" w:cs="Tahoma"/>
          <w:sz w:val="24"/>
          <w:szCs w:val="24"/>
        </w:rPr>
        <w:t xml:space="preserve">sensitive in designing learning activities </w:t>
      </w:r>
      <w:r w:rsidR="0053396B" w:rsidRPr="00DB635B">
        <w:rPr>
          <w:rFonts w:ascii="Tahoma" w:hAnsi="Tahoma" w:cs="Tahoma"/>
          <w:sz w:val="24"/>
          <w:szCs w:val="24"/>
        </w:rPr>
        <w:t>to be matched with the</w:t>
      </w:r>
      <w:r w:rsidR="00720B60" w:rsidRPr="00DB635B">
        <w:rPr>
          <w:rFonts w:ascii="Tahoma" w:hAnsi="Tahoma" w:cs="Tahoma"/>
          <w:sz w:val="24"/>
          <w:szCs w:val="24"/>
        </w:rPr>
        <w:t xml:space="preserve"> different understanding of learners coming from different geo-cultural regions</w:t>
      </w:r>
      <w:r w:rsidR="0053396B" w:rsidRPr="00DB635B">
        <w:rPr>
          <w:rFonts w:ascii="Tahoma" w:hAnsi="Tahoma" w:cs="Tahoma"/>
          <w:sz w:val="24"/>
          <w:szCs w:val="24"/>
        </w:rPr>
        <w:t xml:space="preserve"> (Bozkurt &amp; Aydin, 2018; Rizvi et al., 2019;</w:t>
      </w:r>
      <w:r w:rsidR="00B71CD0" w:rsidRPr="00DB635B">
        <w:rPr>
          <w:rFonts w:ascii="Tahoma" w:hAnsi="Tahoma" w:cs="Tahoma"/>
          <w:sz w:val="24"/>
          <w:szCs w:val="24"/>
        </w:rPr>
        <w:t xml:space="preserve"> </w:t>
      </w:r>
      <w:proofErr w:type="spellStart"/>
      <w:r w:rsidR="00B71CD0" w:rsidRPr="00DB635B">
        <w:rPr>
          <w:rFonts w:ascii="Tahoma" w:hAnsi="Tahoma" w:cs="Tahoma"/>
          <w:sz w:val="24"/>
          <w:szCs w:val="24"/>
        </w:rPr>
        <w:t>Ruiperez-Valiente</w:t>
      </w:r>
      <w:proofErr w:type="spellEnd"/>
      <w:r w:rsidR="0053396B" w:rsidRPr="00DB635B">
        <w:rPr>
          <w:rFonts w:ascii="Tahoma" w:hAnsi="Tahoma" w:cs="Tahoma"/>
          <w:sz w:val="24"/>
          <w:szCs w:val="24"/>
        </w:rPr>
        <w:t xml:space="preserve"> et al., 2020). Learners from English-speaking countries and Asian countries </w:t>
      </w:r>
      <w:r w:rsidR="002B6AAB">
        <w:rPr>
          <w:rFonts w:ascii="Tahoma" w:hAnsi="Tahoma" w:cs="Tahoma"/>
          <w:sz w:val="24"/>
          <w:szCs w:val="24"/>
        </w:rPr>
        <w:t xml:space="preserve">have been found to </w:t>
      </w:r>
      <w:r w:rsidR="0053396B" w:rsidRPr="00DB635B">
        <w:rPr>
          <w:rFonts w:ascii="Tahoma" w:hAnsi="Tahoma" w:cs="Tahoma"/>
          <w:sz w:val="24"/>
          <w:szCs w:val="24"/>
        </w:rPr>
        <w:t xml:space="preserve">show differences in their task-taking behaviours and discussion forum participation (Liu et al., 2016). </w:t>
      </w:r>
      <w:r w:rsidR="00AC66BD" w:rsidRPr="00DB635B">
        <w:rPr>
          <w:rFonts w:ascii="Tahoma" w:hAnsi="Tahoma" w:cs="Tahoma"/>
          <w:sz w:val="24"/>
          <w:szCs w:val="24"/>
        </w:rPr>
        <w:t xml:space="preserve">Studies found that majority of active learners </w:t>
      </w:r>
      <w:r w:rsidR="00552A22" w:rsidRPr="00DB635B">
        <w:rPr>
          <w:rFonts w:ascii="Tahoma" w:hAnsi="Tahoma" w:cs="Tahoma"/>
          <w:sz w:val="24"/>
          <w:szCs w:val="24"/>
        </w:rPr>
        <w:t>are in</w:t>
      </w:r>
      <w:r w:rsidR="00AC66BD" w:rsidRPr="00DB635B">
        <w:rPr>
          <w:rFonts w:ascii="Tahoma" w:hAnsi="Tahoma" w:cs="Tahoma"/>
          <w:sz w:val="24"/>
          <w:szCs w:val="24"/>
        </w:rPr>
        <w:t xml:space="preserve"> developed countries (</w:t>
      </w:r>
      <w:proofErr w:type="spellStart"/>
      <w:r w:rsidR="00B71CD0" w:rsidRPr="00DB635B">
        <w:rPr>
          <w:rFonts w:ascii="Tahoma" w:hAnsi="Tahoma" w:cs="Tahoma"/>
          <w:sz w:val="24"/>
          <w:szCs w:val="24"/>
        </w:rPr>
        <w:t>Ruiperez-Valiente</w:t>
      </w:r>
      <w:proofErr w:type="spellEnd"/>
      <w:r w:rsidR="00AC66BD" w:rsidRPr="00DB635B">
        <w:rPr>
          <w:rFonts w:ascii="Tahoma" w:hAnsi="Tahoma" w:cs="Tahoma"/>
          <w:sz w:val="24"/>
          <w:szCs w:val="24"/>
        </w:rPr>
        <w:t xml:space="preserve"> et al., 2020; </w:t>
      </w:r>
      <w:proofErr w:type="spellStart"/>
      <w:r w:rsidR="00AC66BD" w:rsidRPr="00DB635B">
        <w:rPr>
          <w:rFonts w:ascii="Tahoma" w:hAnsi="Tahoma" w:cs="Tahoma"/>
          <w:sz w:val="24"/>
          <w:szCs w:val="24"/>
        </w:rPr>
        <w:t>Kizilcec</w:t>
      </w:r>
      <w:proofErr w:type="spellEnd"/>
      <w:r w:rsidR="00AC66BD" w:rsidRPr="00DB635B">
        <w:rPr>
          <w:rFonts w:ascii="Tahoma" w:hAnsi="Tahoma" w:cs="Tahoma"/>
          <w:sz w:val="24"/>
          <w:szCs w:val="24"/>
        </w:rPr>
        <w:t xml:space="preserve"> et al, 2017) and African and Asian learners are less persistent in accessing digital resources and materials (</w:t>
      </w:r>
      <w:proofErr w:type="spellStart"/>
      <w:r w:rsidR="00AC66BD" w:rsidRPr="00DB635B">
        <w:rPr>
          <w:rFonts w:ascii="Tahoma" w:hAnsi="Tahoma" w:cs="Tahoma"/>
          <w:sz w:val="24"/>
          <w:szCs w:val="24"/>
        </w:rPr>
        <w:t>Kizilcec</w:t>
      </w:r>
      <w:proofErr w:type="spellEnd"/>
      <w:r w:rsidR="00AC66BD" w:rsidRPr="00DB635B">
        <w:rPr>
          <w:rFonts w:ascii="Tahoma" w:hAnsi="Tahoma" w:cs="Tahoma"/>
          <w:sz w:val="24"/>
          <w:szCs w:val="24"/>
        </w:rPr>
        <w:t xml:space="preserve"> &amp; </w:t>
      </w:r>
      <w:proofErr w:type="spellStart"/>
      <w:r w:rsidR="00AC66BD" w:rsidRPr="00DB635B">
        <w:rPr>
          <w:rFonts w:ascii="Tahoma" w:hAnsi="Tahoma" w:cs="Tahoma"/>
          <w:sz w:val="24"/>
          <w:szCs w:val="24"/>
        </w:rPr>
        <w:t>Halawa</w:t>
      </w:r>
      <w:proofErr w:type="spellEnd"/>
      <w:r w:rsidR="00AC66BD" w:rsidRPr="00DB635B">
        <w:rPr>
          <w:rFonts w:ascii="Tahoma" w:hAnsi="Tahoma" w:cs="Tahoma"/>
          <w:sz w:val="24"/>
          <w:szCs w:val="24"/>
        </w:rPr>
        <w:t>, 2015).</w:t>
      </w:r>
      <w:r w:rsidR="00A0654E" w:rsidRPr="00DB635B">
        <w:rPr>
          <w:rFonts w:ascii="Tahoma" w:hAnsi="Tahoma" w:cs="Tahoma"/>
          <w:sz w:val="24"/>
          <w:szCs w:val="24"/>
        </w:rPr>
        <w:t xml:space="preserve"> </w:t>
      </w:r>
    </w:p>
    <w:p w14:paraId="0BA353E8" w14:textId="36C79078" w:rsidR="004D3DB5" w:rsidRPr="00DB635B" w:rsidRDefault="00C1216F" w:rsidP="00DB635B">
      <w:pPr>
        <w:spacing w:line="360" w:lineRule="auto"/>
        <w:rPr>
          <w:rFonts w:ascii="Tahoma" w:hAnsi="Tahoma" w:cs="Tahoma"/>
          <w:sz w:val="24"/>
          <w:szCs w:val="24"/>
        </w:rPr>
      </w:pPr>
      <w:r w:rsidRPr="00DB635B">
        <w:rPr>
          <w:rFonts w:ascii="Tahoma" w:hAnsi="Tahoma" w:cs="Tahoma"/>
          <w:sz w:val="24"/>
          <w:szCs w:val="24"/>
        </w:rPr>
        <w:t xml:space="preserve">Despite the advances </w:t>
      </w:r>
      <w:r w:rsidR="002B6AAB">
        <w:rPr>
          <w:rFonts w:ascii="Tahoma" w:hAnsi="Tahoma" w:cs="Tahoma"/>
          <w:sz w:val="24"/>
          <w:szCs w:val="24"/>
        </w:rPr>
        <w:t>in</w:t>
      </w:r>
      <w:r w:rsidRPr="00DB635B">
        <w:rPr>
          <w:rFonts w:ascii="Tahoma" w:hAnsi="Tahoma" w:cs="Tahoma"/>
          <w:sz w:val="24"/>
          <w:szCs w:val="24"/>
        </w:rPr>
        <w:t xml:space="preserve"> knowledge on </w:t>
      </w:r>
      <w:r w:rsidR="00B64B08" w:rsidRPr="00DB635B">
        <w:rPr>
          <w:rFonts w:ascii="Tahoma" w:hAnsi="Tahoma" w:cs="Tahoma"/>
          <w:sz w:val="24"/>
          <w:szCs w:val="24"/>
        </w:rPr>
        <w:t>educators’</w:t>
      </w:r>
      <w:r w:rsidRPr="00DB635B">
        <w:rPr>
          <w:rFonts w:ascii="Tahoma" w:hAnsi="Tahoma" w:cs="Tahoma"/>
          <w:sz w:val="24"/>
          <w:szCs w:val="24"/>
        </w:rPr>
        <w:t xml:space="preserve"> transition from face-to-face to distan</w:t>
      </w:r>
      <w:r w:rsidR="00862575" w:rsidRPr="00DB635B">
        <w:rPr>
          <w:rFonts w:ascii="Tahoma" w:hAnsi="Tahoma" w:cs="Tahoma"/>
          <w:sz w:val="24"/>
          <w:szCs w:val="24"/>
        </w:rPr>
        <w:t>ce</w:t>
      </w:r>
      <w:r w:rsidRPr="00DB635B">
        <w:rPr>
          <w:rFonts w:ascii="Tahoma" w:hAnsi="Tahoma" w:cs="Tahoma"/>
          <w:sz w:val="24"/>
          <w:szCs w:val="24"/>
        </w:rPr>
        <w:t xml:space="preserve"> teaching, there is still a paucity on exploring various teaching and learning activity types and its relation to diverse geo-cultural backgrounds. </w:t>
      </w:r>
      <w:r w:rsidR="00D26FFF" w:rsidRPr="00DB635B">
        <w:rPr>
          <w:rFonts w:ascii="Tahoma" w:hAnsi="Tahoma" w:cs="Tahoma"/>
          <w:sz w:val="24"/>
          <w:szCs w:val="24"/>
        </w:rPr>
        <w:t>In certain cases, though teachers are provided with different online teaching practices</w:t>
      </w:r>
      <w:r w:rsidR="00524639">
        <w:rPr>
          <w:rFonts w:ascii="Tahoma" w:hAnsi="Tahoma" w:cs="Tahoma"/>
          <w:sz w:val="24"/>
          <w:szCs w:val="24"/>
        </w:rPr>
        <w:t>,</w:t>
      </w:r>
      <w:r w:rsidR="00D26FFF" w:rsidRPr="00DB635B">
        <w:rPr>
          <w:rFonts w:ascii="Tahoma" w:hAnsi="Tahoma" w:cs="Tahoma"/>
          <w:sz w:val="24"/>
          <w:szCs w:val="24"/>
        </w:rPr>
        <w:t xml:space="preserve"> the effectiveness of these in terms of student learning and </w:t>
      </w:r>
      <w:r w:rsidR="00D26FFF" w:rsidRPr="00DB635B">
        <w:rPr>
          <w:rFonts w:ascii="Tahoma" w:hAnsi="Tahoma" w:cs="Tahoma"/>
          <w:sz w:val="24"/>
          <w:szCs w:val="24"/>
        </w:rPr>
        <w:lastRenderedPageBreak/>
        <w:t xml:space="preserve">engagement is not clear (Carrillo &amp; Flores, 2020). </w:t>
      </w:r>
      <w:r w:rsidRPr="00DB635B">
        <w:rPr>
          <w:rFonts w:ascii="Tahoma" w:hAnsi="Tahoma" w:cs="Tahoma"/>
          <w:sz w:val="24"/>
          <w:szCs w:val="24"/>
        </w:rPr>
        <w:t>As such, there is a need to go beyond emergency online teaching practices and to develop quality</w:t>
      </w:r>
      <w:r w:rsidR="004D3DB5" w:rsidRPr="00DB635B">
        <w:rPr>
          <w:rFonts w:ascii="Tahoma" w:hAnsi="Tahoma" w:cs="Tahoma"/>
          <w:sz w:val="24"/>
          <w:szCs w:val="24"/>
        </w:rPr>
        <w:t xml:space="preserve"> and more</w:t>
      </w:r>
      <w:r w:rsidRPr="00DB635B">
        <w:rPr>
          <w:rFonts w:ascii="Tahoma" w:hAnsi="Tahoma" w:cs="Tahoma"/>
          <w:sz w:val="24"/>
          <w:szCs w:val="24"/>
        </w:rPr>
        <w:t xml:space="preserve"> effective </w:t>
      </w:r>
      <w:r w:rsidR="004D3DB5" w:rsidRPr="00DB635B">
        <w:rPr>
          <w:rFonts w:ascii="Tahoma" w:hAnsi="Tahoma" w:cs="Tahoma"/>
          <w:sz w:val="24"/>
          <w:szCs w:val="24"/>
        </w:rPr>
        <w:t xml:space="preserve">strategies in </w:t>
      </w:r>
      <w:r w:rsidR="0074334B" w:rsidRPr="00DB635B">
        <w:rPr>
          <w:rFonts w:ascii="Tahoma" w:hAnsi="Tahoma" w:cs="Tahoma"/>
          <w:sz w:val="24"/>
          <w:szCs w:val="24"/>
        </w:rPr>
        <w:t>distance</w:t>
      </w:r>
      <w:r w:rsidRPr="00DB635B">
        <w:rPr>
          <w:rFonts w:ascii="Tahoma" w:hAnsi="Tahoma" w:cs="Tahoma"/>
          <w:sz w:val="24"/>
          <w:szCs w:val="24"/>
        </w:rPr>
        <w:t xml:space="preserve"> </w:t>
      </w:r>
      <w:r w:rsidR="004D3DB5" w:rsidRPr="00DB635B">
        <w:rPr>
          <w:rFonts w:ascii="Tahoma" w:hAnsi="Tahoma" w:cs="Tahoma"/>
          <w:sz w:val="24"/>
          <w:szCs w:val="24"/>
        </w:rPr>
        <w:t xml:space="preserve">education to enhance student and tutor engagement. </w:t>
      </w:r>
    </w:p>
    <w:p w14:paraId="3312A058" w14:textId="40710EA4" w:rsidR="0091034D" w:rsidRPr="00DB635B" w:rsidRDefault="0091034D" w:rsidP="00DB635B">
      <w:pPr>
        <w:spacing w:line="360" w:lineRule="auto"/>
        <w:rPr>
          <w:rFonts w:ascii="Tahoma" w:hAnsi="Tahoma" w:cs="Tahoma"/>
          <w:sz w:val="24"/>
          <w:szCs w:val="24"/>
        </w:rPr>
      </w:pPr>
      <w:r w:rsidRPr="00DB635B">
        <w:rPr>
          <w:rFonts w:ascii="Tahoma" w:hAnsi="Tahoma" w:cs="Tahoma"/>
          <w:sz w:val="24"/>
          <w:szCs w:val="24"/>
        </w:rPr>
        <w:t xml:space="preserve">Building on this need, this paper discusses </w:t>
      </w:r>
      <w:r w:rsidR="00524639">
        <w:rPr>
          <w:rFonts w:ascii="Tahoma" w:hAnsi="Tahoma" w:cs="Tahoma"/>
          <w:sz w:val="24"/>
          <w:szCs w:val="24"/>
        </w:rPr>
        <w:t>several</w:t>
      </w:r>
      <w:r w:rsidRPr="00DB635B">
        <w:rPr>
          <w:rFonts w:ascii="Tahoma" w:hAnsi="Tahoma" w:cs="Tahoma"/>
          <w:sz w:val="24"/>
          <w:szCs w:val="24"/>
        </w:rPr>
        <w:t xml:space="preserve"> teaching and learning strategies adopted by the writer with a teaching team in delivering distance online courses to a large cohort of undergraduate students residing in Asia. The implemented strategies contributed </w:t>
      </w:r>
      <w:r w:rsidR="00D72C81" w:rsidRPr="00DB635B">
        <w:rPr>
          <w:rFonts w:ascii="Tahoma" w:hAnsi="Tahoma" w:cs="Tahoma"/>
          <w:sz w:val="24"/>
          <w:szCs w:val="24"/>
        </w:rPr>
        <w:t>to</w:t>
      </w:r>
      <w:r w:rsidRPr="00DB635B">
        <w:rPr>
          <w:rFonts w:ascii="Tahoma" w:hAnsi="Tahoma" w:cs="Tahoma"/>
          <w:sz w:val="24"/>
          <w:szCs w:val="24"/>
        </w:rPr>
        <w:t xml:space="preserve"> improving the active engagement of students as well as tutors of the online course.</w:t>
      </w:r>
    </w:p>
    <w:p w14:paraId="76A3B279" w14:textId="0702DDB3" w:rsidR="0091034D" w:rsidRPr="00DB635B" w:rsidRDefault="00352C46" w:rsidP="00DB635B">
      <w:pPr>
        <w:spacing w:line="360" w:lineRule="auto"/>
        <w:rPr>
          <w:rFonts w:ascii="Tahoma" w:hAnsi="Tahoma" w:cs="Tahoma"/>
          <w:b/>
          <w:bCs/>
          <w:sz w:val="32"/>
          <w:szCs w:val="32"/>
        </w:rPr>
      </w:pPr>
      <w:r w:rsidRPr="00DB635B">
        <w:rPr>
          <w:rFonts w:ascii="Tahoma" w:hAnsi="Tahoma" w:cs="Tahoma"/>
          <w:b/>
          <w:bCs/>
          <w:sz w:val="32"/>
          <w:szCs w:val="32"/>
        </w:rPr>
        <w:t xml:space="preserve">Research </w:t>
      </w:r>
      <w:r w:rsidR="00766C1C" w:rsidRPr="00DB635B">
        <w:rPr>
          <w:rFonts w:ascii="Tahoma" w:hAnsi="Tahoma" w:cs="Tahoma"/>
          <w:b/>
          <w:bCs/>
          <w:sz w:val="32"/>
          <w:szCs w:val="32"/>
        </w:rPr>
        <w:t>Context</w:t>
      </w:r>
    </w:p>
    <w:p w14:paraId="6A587DF6" w14:textId="2ABE10E3" w:rsidR="0091034D" w:rsidRPr="00DB635B" w:rsidRDefault="00766C1C" w:rsidP="00DB635B">
      <w:pPr>
        <w:spacing w:line="360" w:lineRule="auto"/>
        <w:rPr>
          <w:rFonts w:ascii="Tahoma" w:hAnsi="Tahoma" w:cs="Tahoma"/>
          <w:sz w:val="24"/>
          <w:szCs w:val="24"/>
        </w:rPr>
      </w:pPr>
      <w:r w:rsidRPr="00DB635B">
        <w:rPr>
          <w:rFonts w:ascii="Tahoma" w:hAnsi="Tahoma" w:cs="Tahoma"/>
          <w:sz w:val="24"/>
          <w:szCs w:val="24"/>
        </w:rPr>
        <w:t>The distan</w:t>
      </w:r>
      <w:r w:rsidR="0074334B" w:rsidRPr="00DB635B">
        <w:rPr>
          <w:rFonts w:ascii="Tahoma" w:hAnsi="Tahoma" w:cs="Tahoma"/>
          <w:sz w:val="24"/>
          <w:szCs w:val="24"/>
        </w:rPr>
        <w:t>ce</w:t>
      </w:r>
      <w:r w:rsidRPr="00DB635B">
        <w:rPr>
          <w:rFonts w:ascii="Tahoma" w:hAnsi="Tahoma" w:cs="Tahoma"/>
          <w:sz w:val="24"/>
          <w:szCs w:val="24"/>
        </w:rPr>
        <w:t xml:space="preserve"> delivered </w:t>
      </w:r>
      <w:r w:rsidR="00552A22" w:rsidRPr="00DB635B">
        <w:rPr>
          <w:rFonts w:ascii="Tahoma" w:hAnsi="Tahoma" w:cs="Tahoma"/>
          <w:sz w:val="24"/>
          <w:szCs w:val="24"/>
        </w:rPr>
        <w:t>programme</w:t>
      </w:r>
      <w:r w:rsidR="00AB5C5F" w:rsidRPr="00DB635B">
        <w:rPr>
          <w:rFonts w:ascii="Tahoma" w:hAnsi="Tahoma" w:cs="Tahoma"/>
          <w:sz w:val="24"/>
          <w:szCs w:val="24"/>
        </w:rPr>
        <w:t xml:space="preserve"> considered in this paper is an </w:t>
      </w:r>
      <w:r w:rsidRPr="00DB635B">
        <w:rPr>
          <w:rFonts w:ascii="Tahoma" w:hAnsi="Tahoma" w:cs="Tahoma"/>
          <w:sz w:val="24"/>
          <w:szCs w:val="24"/>
        </w:rPr>
        <w:t xml:space="preserve">undergraduate business </w:t>
      </w:r>
      <w:r w:rsidR="00552A22" w:rsidRPr="00DB635B">
        <w:rPr>
          <w:rFonts w:ascii="Tahoma" w:hAnsi="Tahoma" w:cs="Tahoma"/>
          <w:sz w:val="24"/>
          <w:szCs w:val="24"/>
        </w:rPr>
        <w:t>programme</w:t>
      </w:r>
      <w:r w:rsidR="00AB5C5F" w:rsidRPr="00DB635B">
        <w:rPr>
          <w:rFonts w:ascii="Tahoma" w:hAnsi="Tahoma" w:cs="Tahoma"/>
          <w:sz w:val="24"/>
          <w:szCs w:val="24"/>
        </w:rPr>
        <w:t xml:space="preserve"> </w:t>
      </w:r>
      <w:r w:rsidRPr="00DB635B">
        <w:rPr>
          <w:rFonts w:ascii="Tahoma" w:hAnsi="Tahoma" w:cs="Tahoma"/>
          <w:sz w:val="24"/>
          <w:szCs w:val="24"/>
        </w:rPr>
        <w:t xml:space="preserve">offered by a UK based </w:t>
      </w:r>
      <w:r w:rsidR="00723B6A" w:rsidRPr="00DB635B">
        <w:rPr>
          <w:rFonts w:ascii="Tahoma" w:hAnsi="Tahoma" w:cs="Tahoma"/>
          <w:sz w:val="24"/>
          <w:szCs w:val="24"/>
        </w:rPr>
        <w:t>business school located</w:t>
      </w:r>
      <w:r w:rsidRPr="00DB635B">
        <w:rPr>
          <w:rFonts w:ascii="Tahoma" w:hAnsi="Tahoma" w:cs="Tahoma"/>
          <w:sz w:val="24"/>
          <w:szCs w:val="24"/>
        </w:rPr>
        <w:t xml:space="preserve"> in north-east of England to </w:t>
      </w:r>
      <w:r w:rsidR="005A13C2" w:rsidRPr="00DB635B">
        <w:rPr>
          <w:rFonts w:ascii="Tahoma" w:hAnsi="Tahoma" w:cs="Tahoma"/>
          <w:sz w:val="24"/>
          <w:szCs w:val="24"/>
        </w:rPr>
        <w:t xml:space="preserve">nearly </w:t>
      </w:r>
      <w:r w:rsidR="00B64B08" w:rsidRPr="00DB635B">
        <w:rPr>
          <w:rFonts w:ascii="Tahoma" w:hAnsi="Tahoma" w:cs="Tahoma"/>
          <w:sz w:val="24"/>
          <w:szCs w:val="24"/>
        </w:rPr>
        <w:t>400 students</w:t>
      </w:r>
      <w:r w:rsidRPr="00DB635B">
        <w:rPr>
          <w:rFonts w:ascii="Tahoma" w:hAnsi="Tahoma" w:cs="Tahoma"/>
          <w:sz w:val="24"/>
          <w:szCs w:val="24"/>
        </w:rPr>
        <w:t xml:space="preserve"> residing in three</w:t>
      </w:r>
      <w:r w:rsidR="00723B6A" w:rsidRPr="00DB635B">
        <w:rPr>
          <w:rFonts w:ascii="Tahoma" w:hAnsi="Tahoma" w:cs="Tahoma"/>
          <w:sz w:val="24"/>
          <w:szCs w:val="24"/>
        </w:rPr>
        <w:t xml:space="preserve"> </w:t>
      </w:r>
      <w:r w:rsidRPr="00DB635B">
        <w:rPr>
          <w:rFonts w:ascii="Tahoma" w:hAnsi="Tahoma" w:cs="Tahoma"/>
          <w:sz w:val="24"/>
          <w:szCs w:val="24"/>
        </w:rPr>
        <w:t>Asian countries: Sri Lanka, Malaysia and Mongolia.</w:t>
      </w:r>
      <w:r w:rsidR="00723B6A" w:rsidRPr="00DB635B">
        <w:rPr>
          <w:rFonts w:ascii="Tahoma" w:hAnsi="Tahoma" w:cs="Tahoma"/>
          <w:sz w:val="24"/>
          <w:szCs w:val="24"/>
        </w:rPr>
        <w:t xml:space="preserve"> It is a top-up degree where the first two years of the degree program is delivered face-to-face through the </w:t>
      </w:r>
      <w:r w:rsidR="00AB5C5F" w:rsidRPr="00DB635B">
        <w:rPr>
          <w:rFonts w:ascii="Tahoma" w:hAnsi="Tahoma" w:cs="Tahoma"/>
          <w:sz w:val="24"/>
          <w:szCs w:val="24"/>
        </w:rPr>
        <w:t xml:space="preserve">partner institutions </w:t>
      </w:r>
      <w:r w:rsidR="00BA4FE2" w:rsidRPr="00DB635B">
        <w:rPr>
          <w:rFonts w:ascii="Tahoma" w:hAnsi="Tahoma" w:cs="Tahoma"/>
          <w:sz w:val="24"/>
          <w:szCs w:val="24"/>
        </w:rPr>
        <w:t xml:space="preserve">of the </w:t>
      </w:r>
      <w:r w:rsidR="00723B6A" w:rsidRPr="00DB635B">
        <w:rPr>
          <w:rFonts w:ascii="Tahoma" w:hAnsi="Tahoma" w:cs="Tahoma"/>
          <w:sz w:val="24"/>
          <w:szCs w:val="24"/>
        </w:rPr>
        <w:t>UK university. Students are then continuing the third year of the degree program, which is</w:t>
      </w:r>
      <w:r w:rsidR="00776DA1" w:rsidRPr="00DB635B">
        <w:rPr>
          <w:rFonts w:ascii="Tahoma" w:hAnsi="Tahoma" w:cs="Tahoma"/>
          <w:sz w:val="24"/>
          <w:szCs w:val="24"/>
        </w:rPr>
        <w:t xml:space="preserve"> also</w:t>
      </w:r>
      <w:r w:rsidR="00723B6A" w:rsidRPr="00DB635B">
        <w:rPr>
          <w:rFonts w:ascii="Tahoma" w:hAnsi="Tahoma" w:cs="Tahoma"/>
          <w:sz w:val="24"/>
          <w:szCs w:val="24"/>
        </w:rPr>
        <w:t xml:space="preserve"> the</w:t>
      </w:r>
      <w:r w:rsidR="005B2488" w:rsidRPr="00DB635B">
        <w:rPr>
          <w:rFonts w:ascii="Tahoma" w:hAnsi="Tahoma" w:cs="Tahoma"/>
          <w:sz w:val="24"/>
          <w:szCs w:val="24"/>
        </w:rPr>
        <w:t>ir final</w:t>
      </w:r>
      <w:r w:rsidR="00723B6A" w:rsidRPr="00DB635B">
        <w:rPr>
          <w:rFonts w:ascii="Tahoma" w:hAnsi="Tahoma" w:cs="Tahoma"/>
          <w:sz w:val="24"/>
          <w:szCs w:val="24"/>
        </w:rPr>
        <w:t xml:space="preserve"> year </w:t>
      </w:r>
      <w:r w:rsidR="005B2488" w:rsidRPr="00DB635B">
        <w:rPr>
          <w:rFonts w:ascii="Tahoma" w:hAnsi="Tahoma" w:cs="Tahoma"/>
          <w:sz w:val="24"/>
          <w:szCs w:val="24"/>
        </w:rPr>
        <w:t xml:space="preserve">through </w:t>
      </w:r>
      <w:r w:rsidR="00776DA1" w:rsidRPr="00DB635B">
        <w:rPr>
          <w:rFonts w:ascii="Tahoma" w:hAnsi="Tahoma" w:cs="Tahoma"/>
          <w:sz w:val="24"/>
          <w:szCs w:val="24"/>
        </w:rPr>
        <w:t>a digital platform; Blackboard. Three modules are taught in the final year with a dissertation component by a</w:t>
      </w:r>
      <w:r w:rsidR="00723B6A" w:rsidRPr="00DB635B">
        <w:rPr>
          <w:rFonts w:ascii="Tahoma" w:hAnsi="Tahoma" w:cs="Tahoma"/>
          <w:sz w:val="24"/>
          <w:szCs w:val="24"/>
        </w:rPr>
        <w:t xml:space="preserve"> panel of teachers</w:t>
      </w:r>
      <w:r w:rsidR="00776DA1" w:rsidRPr="00DB635B">
        <w:rPr>
          <w:rFonts w:ascii="Tahoma" w:hAnsi="Tahoma" w:cs="Tahoma"/>
          <w:sz w:val="24"/>
          <w:szCs w:val="24"/>
        </w:rPr>
        <w:t xml:space="preserve"> who are based in the UK</w:t>
      </w:r>
      <w:r w:rsidR="00E715DE">
        <w:rPr>
          <w:rFonts w:ascii="Tahoma" w:hAnsi="Tahoma" w:cs="Tahoma"/>
          <w:sz w:val="24"/>
          <w:szCs w:val="24"/>
        </w:rPr>
        <w:t xml:space="preserve"> </w:t>
      </w:r>
      <w:r w:rsidR="00776DA1" w:rsidRPr="00DB635B">
        <w:rPr>
          <w:rFonts w:ascii="Tahoma" w:hAnsi="Tahoma" w:cs="Tahoma"/>
          <w:sz w:val="24"/>
          <w:szCs w:val="24"/>
        </w:rPr>
        <w:t>business school</w:t>
      </w:r>
      <w:r w:rsidR="00723B6A" w:rsidRPr="00DB635B">
        <w:rPr>
          <w:rFonts w:ascii="Tahoma" w:hAnsi="Tahoma" w:cs="Tahoma"/>
          <w:sz w:val="24"/>
          <w:szCs w:val="24"/>
        </w:rPr>
        <w:t>.</w:t>
      </w:r>
      <w:r w:rsidR="00776DA1" w:rsidRPr="00DB635B">
        <w:rPr>
          <w:rFonts w:ascii="Tahoma" w:hAnsi="Tahoma" w:cs="Tahoma"/>
          <w:sz w:val="24"/>
          <w:szCs w:val="24"/>
        </w:rPr>
        <w:t xml:space="preserve"> </w:t>
      </w:r>
      <w:r w:rsidR="00BA4FE2" w:rsidRPr="00DB635B">
        <w:rPr>
          <w:rFonts w:ascii="Tahoma" w:hAnsi="Tahoma" w:cs="Tahoma"/>
          <w:sz w:val="24"/>
          <w:szCs w:val="24"/>
        </w:rPr>
        <w:t>The teaching panel comprised with module leaders and 15 tutors</w:t>
      </w:r>
      <w:r w:rsidR="0052110B" w:rsidRPr="00DB635B">
        <w:rPr>
          <w:rFonts w:ascii="Tahoma" w:hAnsi="Tahoma" w:cs="Tahoma"/>
          <w:sz w:val="24"/>
          <w:szCs w:val="24"/>
        </w:rPr>
        <w:t xml:space="preserve">. </w:t>
      </w:r>
      <w:r w:rsidR="00776DA1" w:rsidRPr="00DB635B">
        <w:rPr>
          <w:rFonts w:ascii="Tahoma" w:hAnsi="Tahoma" w:cs="Tahoma"/>
          <w:sz w:val="24"/>
          <w:szCs w:val="24"/>
        </w:rPr>
        <w:t xml:space="preserve">The writer was a module leader for an accounting module and was leading the </w:t>
      </w:r>
      <w:r w:rsidR="001D0D90" w:rsidRPr="00DB635B">
        <w:rPr>
          <w:rFonts w:ascii="Tahoma" w:hAnsi="Tahoma" w:cs="Tahoma"/>
          <w:sz w:val="24"/>
          <w:szCs w:val="24"/>
        </w:rPr>
        <w:t>distan</w:t>
      </w:r>
      <w:r w:rsidR="0074334B" w:rsidRPr="00DB635B">
        <w:rPr>
          <w:rFonts w:ascii="Tahoma" w:hAnsi="Tahoma" w:cs="Tahoma"/>
          <w:sz w:val="24"/>
          <w:szCs w:val="24"/>
        </w:rPr>
        <w:t>ce</w:t>
      </w:r>
      <w:r w:rsidR="001D0D90" w:rsidRPr="00DB635B">
        <w:rPr>
          <w:rFonts w:ascii="Tahoma" w:hAnsi="Tahoma" w:cs="Tahoma"/>
          <w:sz w:val="24"/>
          <w:szCs w:val="24"/>
        </w:rPr>
        <w:t xml:space="preserve"> learning </w:t>
      </w:r>
      <w:r w:rsidR="00776DA1" w:rsidRPr="00DB635B">
        <w:rPr>
          <w:rFonts w:ascii="Tahoma" w:hAnsi="Tahoma" w:cs="Tahoma"/>
          <w:sz w:val="24"/>
          <w:szCs w:val="24"/>
        </w:rPr>
        <w:t>program as the program leader.</w:t>
      </w:r>
      <w:r w:rsidR="00E715DE">
        <w:rPr>
          <w:rFonts w:ascii="Tahoma" w:hAnsi="Tahoma" w:cs="Tahoma"/>
          <w:sz w:val="24"/>
          <w:szCs w:val="24"/>
        </w:rPr>
        <w:t xml:space="preserve"> </w:t>
      </w:r>
      <w:r w:rsidR="00776DA1" w:rsidRPr="00DB635B">
        <w:rPr>
          <w:rFonts w:ascii="Tahoma" w:hAnsi="Tahoma" w:cs="Tahoma"/>
          <w:sz w:val="24"/>
          <w:szCs w:val="24"/>
        </w:rPr>
        <w:t xml:space="preserve">After encountering few challenges in terms of weak student and tutor engagement, low performance of students and high plagiarism cases, the teaching team implemented several strategies in expectation of improvement. </w:t>
      </w:r>
      <w:r w:rsidR="0052110B" w:rsidRPr="00DB635B">
        <w:rPr>
          <w:rFonts w:ascii="Tahoma" w:hAnsi="Tahoma" w:cs="Tahoma"/>
          <w:sz w:val="24"/>
          <w:szCs w:val="24"/>
        </w:rPr>
        <w:t>M</w:t>
      </w:r>
      <w:r w:rsidR="00776DA1" w:rsidRPr="00DB635B">
        <w:rPr>
          <w:rFonts w:ascii="Tahoma" w:hAnsi="Tahoma" w:cs="Tahoma"/>
          <w:sz w:val="24"/>
          <w:szCs w:val="24"/>
        </w:rPr>
        <w:t>odule specifications</w:t>
      </w:r>
      <w:r w:rsidR="0052110B" w:rsidRPr="00DB635B">
        <w:rPr>
          <w:rFonts w:ascii="Tahoma" w:hAnsi="Tahoma" w:cs="Tahoma"/>
          <w:sz w:val="24"/>
          <w:szCs w:val="24"/>
        </w:rPr>
        <w:t xml:space="preserve">, </w:t>
      </w:r>
      <w:r w:rsidR="00776DA1" w:rsidRPr="00DB635B">
        <w:rPr>
          <w:rFonts w:ascii="Tahoma" w:hAnsi="Tahoma" w:cs="Tahoma"/>
          <w:sz w:val="24"/>
          <w:szCs w:val="24"/>
        </w:rPr>
        <w:t xml:space="preserve">assessment briefs </w:t>
      </w:r>
      <w:r w:rsidR="0052110B" w:rsidRPr="00DB635B">
        <w:rPr>
          <w:rFonts w:ascii="Tahoma" w:hAnsi="Tahoma" w:cs="Tahoma"/>
          <w:sz w:val="24"/>
          <w:szCs w:val="24"/>
        </w:rPr>
        <w:t xml:space="preserve">and online learning tasks were modified to support high student engagement across modules. </w:t>
      </w:r>
      <w:r w:rsidR="005A13C2" w:rsidRPr="00DB635B">
        <w:rPr>
          <w:rFonts w:ascii="Tahoma" w:hAnsi="Tahoma" w:cs="Tahoma"/>
          <w:sz w:val="24"/>
          <w:szCs w:val="24"/>
        </w:rPr>
        <w:t xml:space="preserve">The </w:t>
      </w:r>
      <w:r w:rsidR="00F01276">
        <w:rPr>
          <w:rFonts w:ascii="Tahoma" w:hAnsi="Tahoma" w:cs="Tahoma"/>
          <w:sz w:val="24"/>
          <w:szCs w:val="24"/>
        </w:rPr>
        <w:t>following</w:t>
      </w:r>
      <w:r w:rsidR="005A13C2" w:rsidRPr="00DB635B">
        <w:rPr>
          <w:rFonts w:ascii="Tahoma" w:hAnsi="Tahoma" w:cs="Tahoma"/>
          <w:sz w:val="24"/>
          <w:szCs w:val="24"/>
        </w:rPr>
        <w:t xml:space="preserve"> sections </w:t>
      </w:r>
      <w:r w:rsidR="001D0D90" w:rsidRPr="00DB635B">
        <w:rPr>
          <w:rFonts w:ascii="Tahoma" w:hAnsi="Tahoma" w:cs="Tahoma"/>
          <w:sz w:val="24"/>
          <w:szCs w:val="24"/>
        </w:rPr>
        <w:t>offer</w:t>
      </w:r>
      <w:r w:rsidR="005A13C2" w:rsidRPr="00DB635B">
        <w:rPr>
          <w:rFonts w:ascii="Tahoma" w:hAnsi="Tahoma" w:cs="Tahoma"/>
          <w:sz w:val="24"/>
          <w:szCs w:val="24"/>
        </w:rPr>
        <w:t xml:space="preserve"> a </w:t>
      </w:r>
      <w:r w:rsidR="0052110B" w:rsidRPr="00DB635B">
        <w:rPr>
          <w:rFonts w:ascii="Tahoma" w:hAnsi="Tahoma" w:cs="Tahoma"/>
          <w:sz w:val="24"/>
          <w:szCs w:val="24"/>
        </w:rPr>
        <w:t xml:space="preserve">detailed discussion </w:t>
      </w:r>
      <w:r w:rsidR="00734589" w:rsidRPr="00DB635B">
        <w:rPr>
          <w:rFonts w:ascii="Tahoma" w:hAnsi="Tahoma" w:cs="Tahoma"/>
          <w:sz w:val="24"/>
          <w:szCs w:val="24"/>
        </w:rPr>
        <w:t>on the</w:t>
      </w:r>
      <w:r w:rsidR="005A13C2" w:rsidRPr="00DB635B">
        <w:rPr>
          <w:rFonts w:ascii="Tahoma" w:hAnsi="Tahoma" w:cs="Tahoma"/>
          <w:sz w:val="24"/>
          <w:szCs w:val="24"/>
        </w:rPr>
        <w:t xml:space="preserve"> strategies implemented in the design and delivery of the considered distance learning program</w:t>
      </w:r>
      <w:r w:rsidR="00734589" w:rsidRPr="00DB635B">
        <w:rPr>
          <w:rFonts w:ascii="Tahoma" w:hAnsi="Tahoma" w:cs="Tahoma"/>
          <w:sz w:val="24"/>
          <w:szCs w:val="24"/>
        </w:rPr>
        <w:t>.</w:t>
      </w:r>
    </w:p>
    <w:p w14:paraId="4DDEA22C" w14:textId="77777777" w:rsidR="00862575" w:rsidRPr="00DB635B" w:rsidRDefault="00C46564" w:rsidP="00DB635B">
      <w:pPr>
        <w:spacing w:line="360" w:lineRule="auto"/>
        <w:rPr>
          <w:rFonts w:ascii="Tahoma" w:eastAsia="Calibri" w:hAnsi="Tahoma" w:cs="Tahoma"/>
          <w:b/>
          <w:sz w:val="32"/>
          <w:szCs w:val="32"/>
        </w:rPr>
      </w:pPr>
      <w:r w:rsidRPr="00DB635B">
        <w:rPr>
          <w:rFonts w:ascii="Tahoma" w:eastAsia="Calibri" w:hAnsi="Tahoma" w:cs="Tahoma"/>
          <w:b/>
          <w:sz w:val="32"/>
          <w:szCs w:val="32"/>
        </w:rPr>
        <w:t xml:space="preserve">Re-designing </w:t>
      </w:r>
      <w:r w:rsidR="00352C46" w:rsidRPr="00DB635B">
        <w:rPr>
          <w:rFonts w:ascii="Tahoma" w:eastAsia="Calibri" w:hAnsi="Tahoma" w:cs="Tahoma"/>
          <w:b/>
          <w:sz w:val="32"/>
          <w:szCs w:val="32"/>
        </w:rPr>
        <w:t>L</w:t>
      </w:r>
      <w:r w:rsidRPr="00DB635B">
        <w:rPr>
          <w:rFonts w:ascii="Tahoma" w:eastAsia="Calibri" w:hAnsi="Tahoma" w:cs="Tahoma"/>
          <w:b/>
          <w:sz w:val="32"/>
          <w:szCs w:val="32"/>
        </w:rPr>
        <w:t xml:space="preserve">earning </w:t>
      </w:r>
      <w:r w:rsidR="00352C46" w:rsidRPr="00DB635B">
        <w:rPr>
          <w:rFonts w:ascii="Tahoma" w:eastAsia="Calibri" w:hAnsi="Tahoma" w:cs="Tahoma"/>
          <w:b/>
          <w:sz w:val="32"/>
          <w:szCs w:val="32"/>
        </w:rPr>
        <w:t>A</w:t>
      </w:r>
      <w:r w:rsidRPr="00DB635B">
        <w:rPr>
          <w:rFonts w:ascii="Tahoma" w:eastAsia="Calibri" w:hAnsi="Tahoma" w:cs="Tahoma"/>
          <w:b/>
          <w:sz w:val="32"/>
          <w:szCs w:val="32"/>
        </w:rPr>
        <w:t>ctivities</w:t>
      </w:r>
    </w:p>
    <w:p w14:paraId="5FF18C45" w14:textId="66A4730D" w:rsidR="00290AA3" w:rsidRPr="00DB635B" w:rsidRDefault="001D0D90" w:rsidP="00DB635B">
      <w:pPr>
        <w:spacing w:line="360" w:lineRule="auto"/>
        <w:rPr>
          <w:rFonts w:ascii="Tahoma" w:eastAsia="Calibri" w:hAnsi="Tahoma" w:cs="Tahoma"/>
          <w:b/>
          <w:sz w:val="32"/>
          <w:szCs w:val="32"/>
        </w:rPr>
      </w:pPr>
      <w:r w:rsidRPr="00DB635B">
        <w:rPr>
          <w:rFonts w:ascii="Tahoma" w:eastAsia="Calibri" w:hAnsi="Tahoma" w:cs="Tahoma"/>
          <w:sz w:val="24"/>
          <w:szCs w:val="24"/>
        </w:rPr>
        <w:lastRenderedPageBreak/>
        <w:t>T</w:t>
      </w:r>
      <w:r w:rsidR="0096464C" w:rsidRPr="00DB635B">
        <w:rPr>
          <w:rFonts w:ascii="Tahoma" w:eastAsia="Calibri" w:hAnsi="Tahoma" w:cs="Tahoma"/>
          <w:sz w:val="24"/>
          <w:szCs w:val="24"/>
        </w:rPr>
        <w:t>he</w:t>
      </w:r>
      <w:r w:rsidR="00833624" w:rsidRPr="00DB635B">
        <w:rPr>
          <w:rFonts w:ascii="Tahoma" w:eastAsia="Calibri" w:hAnsi="Tahoma" w:cs="Tahoma"/>
          <w:sz w:val="24"/>
          <w:szCs w:val="24"/>
        </w:rPr>
        <w:t xml:space="preserve"> curriculum </w:t>
      </w:r>
      <w:r w:rsidR="0096464C" w:rsidRPr="00DB635B">
        <w:rPr>
          <w:rFonts w:ascii="Tahoma" w:eastAsia="Calibri" w:hAnsi="Tahoma" w:cs="Tahoma"/>
          <w:sz w:val="24"/>
          <w:szCs w:val="24"/>
        </w:rPr>
        <w:t>of undergraduate modules which were delivered online were re-</w:t>
      </w:r>
      <w:r w:rsidR="00833624" w:rsidRPr="00DB635B">
        <w:rPr>
          <w:rFonts w:ascii="Tahoma" w:eastAsia="Calibri" w:hAnsi="Tahoma" w:cs="Tahoma"/>
          <w:sz w:val="24"/>
          <w:szCs w:val="24"/>
        </w:rPr>
        <w:t>design</w:t>
      </w:r>
      <w:r w:rsidR="0096464C" w:rsidRPr="00DB635B">
        <w:rPr>
          <w:rFonts w:ascii="Tahoma" w:eastAsia="Calibri" w:hAnsi="Tahoma" w:cs="Tahoma"/>
          <w:sz w:val="24"/>
          <w:szCs w:val="24"/>
        </w:rPr>
        <w:t>ed</w:t>
      </w:r>
      <w:r w:rsidR="00290AA3" w:rsidRPr="00DB635B">
        <w:rPr>
          <w:rFonts w:ascii="Tahoma" w:eastAsia="Calibri" w:hAnsi="Tahoma" w:cs="Tahoma"/>
          <w:sz w:val="24"/>
          <w:szCs w:val="24"/>
        </w:rPr>
        <w:t xml:space="preserve"> around the principles of ‘research-rich learning’, </w:t>
      </w:r>
      <w:r w:rsidR="0096464C" w:rsidRPr="00DB635B">
        <w:rPr>
          <w:rFonts w:ascii="Tahoma" w:eastAsia="Calibri" w:hAnsi="Tahoma" w:cs="Tahoma"/>
          <w:sz w:val="24"/>
          <w:szCs w:val="24"/>
        </w:rPr>
        <w:t>to encourage</w:t>
      </w:r>
      <w:r w:rsidR="00290AA3" w:rsidRPr="00DB635B">
        <w:rPr>
          <w:rFonts w:ascii="Tahoma" w:eastAsia="Calibri" w:hAnsi="Tahoma" w:cs="Tahoma"/>
          <w:sz w:val="24"/>
          <w:szCs w:val="24"/>
        </w:rPr>
        <w:t xml:space="preserve"> students to become active learners. </w:t>
      </w:r>
      <w:r w:rsidR="00290AA3" w:rsidRPr="00DB635B">
        <w:rPr>
          <w:rFonts w:ascii="Tahoma" w:hAnsi="Tahoma" w:cs="Tahoma"/>
          <w:sz w:val="24"/>
          <w:szCs w:val="24"/>
        </w:rPr>
        <w:t>In practice, this has involved the preparation, delivery</w:t>
      </w:r>
      <w:r w:rsidR="004F2B4A" w:rsidRPr="00DB635B">
        <w:rPr>
          <w:rFonts w:ascii="Tahoma" w:hAnsi="Tahoma" w:cs="Tahoma"/>
          <w:sz w:val="24"/>
          <w:szCs w:val="24"/>
        </w:rPr>
        <w:t>,</w:t>
      </w:r>
      <w:r w:rsidR="00290AA3" w:rsidRPr="00DB635B">
        <w:rPr>
          <w:rFonts w:ascii="Tahoma" w:hAnsi="Tahoma" w:cs="Tahoma"/>
          <w:sz w:val="24"/>
          <w:szCs w:val="24"/>
        </w:rPr>
        <w:t xml:space="preserve"> and evaluation of key module components such as the learning and assessment materials to over </w:t>
      </w:r>
      <w:r w:rsidR="006830E5" w:rsidRPr="00DB635B">
        <w:rPr>
          <w:rFonts w:ascii="Tahoma" w:hAnsi="Tahoma" w:cs="Tahoma"/>
          <w:sz w:val="24"/>
          <w:szCs w:val="24"/>
        </w:rPr>
        <w:t>four hundred students from East</w:t>
      </w:r>
      <w:r w:rsidR="00290AA3" w:rsidRPr="00DB635B">
        <w:rPr>
          <w:rFonts w:ascii="Tahoma" w:hAnsi="Tahoma" w:cs="Tahoma"/>
          <w:sz w:val="24"/>
          <w:szCs w:val="24"/>
        </w:rPr>
        <w:t xml:space="preserve"> Asia who followed the modules remotely away from the university.</w:t>
      </w:r>
    </w:p>
    <w:p w14:paraId="509F0A0F" w14:textId="3B88502A" w:rsidR="007402F1" w:rsidRPr="00DB635B" w:rsidRDefault="0096464C" w:rsidP="00DB635B">
      <w:pPr>
        <w:spacing w:line="360" w:lineRule="auto"/>
        <w:rPr>
          <w:rFonts w:ascii="Tahoma" w:hAnsi="Tahoma" w:cs="Tahoma"/>
          <w:sz w:val="24"/>
          <w:szCs w:val="24"/>
        </w:rPr>
      </w:pPr>
      <w:r w:rsidRPr="00DB635B">
        <w:rPr>
          <w:rFonts w:ascii="Tahoma" w:hAnsi="Tahoma" w:cs="Tahoma"/>
          <w:sz w:val="24"/>
          <w:szCs w:val="24"/>
        </w:rPr>
        <w:t xml:space="preserve">In the </w:t>
      </w:r>
      <w:r w:rsidR="00EF57FE" w:rsidRPr="00DB635B">
        <w:rPr>
          <w:rFonts w:ascii="Tahoma" w:hAnsi="Tahoma" w:cs="Tahoma"/>
          <w:sz w:val="24"/>
          <w:szCs w:val="24"/>
        </w:rPr>
        <w:t>re</w:t>
      </w:r>
      <w:r w:rsidRPr="00DB635B">
        <w:rPr>
          <w:rFonts w:ascii="Tahoma" w:hAnsi="Tahoma" w:cs="Tahoma"/>
          <w:sz w:val="24"/>
          <w:szCs w:val="24"/>
        </w:rPr>
        <w:t>-</w:t>
      </w:r>
      <w:r w:rsidR="00EF57FE" w:rsidRPr="00DB635B">
        <w:rPr>
          <w:rFonts w:ascii="Tahoma" w:hAnsi="Tahoma" w:cs="Tahoma"/>
          <w:sz w:val="24"/>
          <w:szCs w:val="24"/>
        </w:rPr>
        <w:t>modelling</w:t>
      </w:r>
      <w:r w:rsidR="003D7CD4" w:rsidRPr="00DB635B">
        <w:rPr>
          <w:rFonts w:ascii="Tahoma" w:hAnsi="Tahoma" w:cs="Tahoma"/>
          <w:sz w:val="24"/>
          <w:szCs w:val="24"/>
        </w:rPr>
        <w:t xml:space="preserve"> of </w:t>
      </w:r>
      <w:r w:rsidRPr="00DB635B">
        <w:rPr>
          <w:rFonts w:ascii="Tahoma" w:hAnsi="Tahoma" w:cs="Tahoma"/>
          <w:sz w:val="24"/>
          <w:szCs w:val="24"/>
        </w:rPr>
        <w:t>modules, t</w:t>
      </w:r>
      <w:r w:rsidR="003950E4" w:rsidRPr="00DB635B">
        <w:rPr>
          <w:rFonts w:ascii="Tahoma" w:hAnsi="Tahoma" w:cs="Tahoma"/>
          <w:sz w:val="24"/>
          <w:szCs w:val="24"/>
        </w:rPr>
        <w:t>he module specification and the assessment brief w</w:t>
      </w:r>
      <w:r w:rsidR="004F2B4A" w:rsidRPr="00DB635B">
        <w:rPr>
          <w:rFonts w:ascii="Tahoma" w:hAnsi="Tahoma" w:cs="Tahoma"/>
          <w:sz w:val="24"/>
          <w:szCs w:val="24"/>
        </w:rPr>
        <w:t>ere</w:t>
      </w:r>
      <w:r w:rsidR="003950E4" w:rsidRPr="00DB635B">
        <w:rPr>
          <w:rFonts w:ascii="Tahoma" w:hAnsi="Tahoma" w:cs="Tahoma"/>
          <w:sz w:val="24"/>
          <w:szCs w:val="24"/>
        </w:rPr>
        <w:t xml:space="preserve"> refined</w:t>
      </w:r>
      <w:r w:rsidR="00742EA9" w:rsidRPr="00DB635B">
        <w:rPr>
          <w:rFonts w:ascii="Tahoma" w:hAnsi="Tahoma" w:cs="Tahoma"/>
          <w:sz w:val="24"/>
          <w:szCs w:val="24"/>
        </w:rPr>
        <w:t xml:space="preserve"> with </w:t>
      </w:r>
      <w:r w:rsidR="00DB792A">
        <w:rPr>
          <w:rFonts w:ascii="Tahoma" w:hAnsi="Tahoma" w:cs="Tahoma"/>
          <w:sz w:val="24"/>
          <w:szCs w:val="24"/>
        </w:rPr>
        <w:t>a</w:t>
      </w:r>
      <w:r w:rsidR="00742EA9" w:rsidRPr="00DB635B">
        <w:rPr>
          <w:rFonts w:ascii="Tahoma" w:hAnsi="Tahoma" w:cs="Tahoma"/>
          <w:sz w:val="24"/>
          <w:szCs w:val="24"/>
        </w:rPr>
        <w:t xml:space="preserve"> research-rich learning philosophy through the use of TEL platform features from the earlier more didactic, traditional base. </w:t>
      </w:r>
      <w:r w:rsidR="003950E4" w:rsidRPr="00DB635B">
        <w:rPr>
          <w:rFonts w:ascii="Tahoma" w:hAnsi="Tahoma" w:cs="Tahoma"/>
          <w:sz w:val="24"/>
          <w:szCs w:val="24"/>
        </w:rPr>
        <w:t xml:space="preserve">In capitalising </w:t>
      </w:r>
      <w:r w:rsidR="004F2B4A" w:rsidRPr="00DB635B">
        <w:rPr>
          <w:rFonts w:ascii="Tahoma" w:hAnsi="Tahoma" w:cs="Tahoma"/>
          <w:sz w:val="24"/>
          <w:szCs w:val="24"/>
        </w:rPr>
        <w:t xml:space="preserve">on </w:t>
      </w:r>
      <w:r w:rsidR="003950E4" w:rsidRPr="00DB635B">
        <w:rPr>
          <w:rFonts w:ascii="Tahoma" w:hAnsi="Tahoma" w:cs="Tahoma"/>
          <w:sz w:val="24"/>
          <w:szCs w:val="24"/>
        </w:rPr>
        <w:t xml:space="preserve">this, the module specifications </w:t>
      </w:r>
      <w:r w:rsidR="002D0549" w:rsidRPr="00DB635B">
        <w:rPr>
          <w:rFonts w:ascii="Tahoma" w:hAnsi="Tahoma" w:cs="Tahoma"/>
          <w:sz w:val="24"/>
          <w:szCs w:val="24"/>
        </w:rPr>
        <w:t xml:space="preserve">of </w:t>
      </w:r>
      <w:r w:rsidR="0079119C" w:rsidRPr="00DB635B">
        <w:rPr>
          <w:rFonts w:ascii="Tahoma" w:hAnsi="Tahoma" w:cs="Tahoma"/>
          <w:sz w:val="24"/>
          <w:szCs w:val="24"/>
        </w:rPr>
        <w:t>the</w:t>
      </w:r>
      <w:r w:rsidR="002D0549" w:rsidRPr="00DB635B">
        <w:rPr>
          <w:rFonts w:ascii="Tahoma" w:hAnsi="Tahoma" w:cs="Tahoma"/>
          <w:sz w:val="24"/>
          <w:szCs w:val="24"/>
        </w:rPr>
        <w:t xml:space="preserve"> modules were</w:t>
      </w:r>
      <w:r w:rsidR="003950E4" w:rsidRPr="00DB635B">
        <w:rPr>
          <w:rFonts w:ascii="Tahoma" w:hAnsi="Tahoma" w:cs="Tahoma"/>
          <w:sz w:val="24"/>
          <w:szCs w:val="24"/>
        </w:rPr>
        <w:t xml:space="preserve"> </w:t>
      </w:r>
      <w:r w:rsidR="007402F1" w:rsidRPr="00DB635B">
        <w:rPr>
          <w:rFonts w:ascii="Tahoma" w:eastAsia="Calibri" w:hAnsi="Tahoma" w:cs="Tahoma"/>
          <w:sz w:val="24"/>
          <w:szCs w:val="24"/>
        </w:rPr>
        <w:t>re-written to stimulate maximum student engagement to make the learning journey an active learning process that is research</w:t>
      </w:r>
      <w:r w:rsidR="004F2B4A" w:rsidRPr="00DB635B">
        <w:rPr>
          <w:rFonts w:ascii="Tahoma" w:eastAsia="Calibri" w:hAnsi="Tahoma" w:cs="Tahoma"/>
          <w:sz w:val="24"/>
          <w:szCs w:val="24"/>
        </w:rPr>
        <w:t>-</w:t>
      </w:r>
      <w:r w:rsidR="007402F1" w:rsidRPr="00DB635B">
        <w:rPr>
          <w:rFonts w:ascii="Tahoma" w:eastAsia="Calibri" w:hAnsi="Tahoma" w:cs="Tahoma"/>
          <w:sz w:val="24"/>
          <w:szCs w:val="24"/>
        </w:rPr>
        <w:t>rich</w:t>
      </w:r>
      <w:r w:rsidR="006830E5" w:rsidRPr="00DB635B">
        <w:rPr>
          <w:rFonts w:ascii="Tahoma" w:eastAsia="Calibri" w:hAnsi="Tahoma" w:cs="Tahoma"/>
          <w:sz w:val="24"/>
          <w:szCs w:val="24"/>
        </w:rPr>
        <w:t>,</w:t>
      </w:r>
      <w:r w:rsidR="007402F1" w:rsidRPr="00DB635B">
        <w:rPr>
          <w:rFonts w:ascii="Tahoma" w:eastAsia="Calibri" w:hAnsi="Tahoma" w:cs="Tahoma"/>
          <w:sz w:val="24"/>
          <w:szCs w:val="24"/>
        </w:rPr>
        <w:t xml:space="preserve"> using an inquiry</w:t>
      </w:r>
      <w:r w:rsidR="004F2B4A" w:rsidRPr="00DB635B">
        <w:rPr>
          <w:rFonts w:ascii="Tahoma" w:eastAsia="Calibri" w:hAnsi="Tahoma" w:cs="Tahoma"/>
          <w:sz w:val="24"/>
          <w:szCs w:val="24"/>
        </w:rPr>
        <w:t>-</w:t>
      </w:r>
      <w:r w:rsidR="007402F1" w:rsidRPr="00DB635B">
        <w:rPr>
          <w:rFonts w:ascii="Tahoma" w:eastAsia="Calibri" w:hAnsi="Tahoma" w:cs="Tahoma"/>
          <w:sz w:val="24"/>
          <w:szCs w:val="24"/>
        </w:rPr>
        <w:t xml:space="preserve">based learning philosophy. An insight </w:t>
      </w:r>
      <w:r w:rsidR="004F2B4A" w:rsidRPr="00DB635B">
        <w:rPr>
          <w:rFonts w:ascii="Tahoma" w:eastAsia="Calibri" w:hAnsi="Tahoma" w:cs="Tahoma"/>
          <w:sz w:val="24"/>
          <w:szCs w:val="24"/>
        </w:rPr>
        <w:t>into</w:t>
      </w:r>
      <w:r w:rsidR="007402F1" w:rsidRPr="00DB635B">
        <w:rPr>
          <w:rFonts w:ascii="Tahoma" w:eastAsia="Calibri" w:hAnsi="Tahoma" w:cs="Tahoma"/>
          <w:sz w:val="24"/>
          <w:szCs w:val="24"/>
        </w:rPr>
        <w:t xml:space="preserve"> the </w:t>
      </w:r>
      <w:r w:rsidR="00EF57FE" w:rsidRPr="00DB635B">
        <w:rPr>
          <w:rFonts w:ascii="Tahoma" w:eastAsia="Calibri" w:hAnsi="Tahoma" w:cs="Tahoma"/>
          <w:sz w:val="24"/>
          <w:szCs w:val="24"/>
        </w:rPr>
        <w:t>revision</w:t>
      </w:r>
      <w:r w:rsidR="007402F1" w:rsidRPr="00DB635B">
        <w:rPr>
          <w:rFonts w:ascii="Tahoma" w:eastAsia="Calibri" w:hAnsi="Tahoma" w:cs="Tahoma"/>
          <w:sz w:val="24"/>
          <w:szCs w:val="24"/>
        </w:rPr>
        <w:t xml:space="preserve"> </w:t>
      </w:r>
      <w:r w:rsidR="00BF6186" w:rsidRPr="00DB635B">
        <w:rPr>
          <w:rFonts w:ascii="Tahoma" w:eastAsia="Calibri" w:hAnsi="Tahoma" w:cs="Tahoma"/>
          <w:sz w:val="24"/>
          <w:szCs w:val="24"/>
        </w:rPr>
        <w:t xml:space="preserve">made in one of the </w:t>
      </w:r>
      <w:r w:rsidR="007402F1" w:rsidRPr="00DB635B">
        <w:rPr>
          <w:rFonts w:ascii="Tahoma" w:eastAsia="Calibri" w:hAnsi="Tahoma" w:cs="Tahoma"/>
          <w:sz w:val="24"/>
          <w:szCs w:val="24"/>
        </w:rPr>
        <w:t>module</w:t>
      </w:r>
      <w:r w:rsidR="00BF6186" w:rsidRPr="00DB635B">
        <w:rPr>
          <w:rFonts w:ascii="Tahoma" w:eastAsia="Calibri" w:hAnsi="Tahoma" w:cs="Tahoma"/>
          <w:sz w:val="24"/>
          <w:szCs w:val="24"/>
        </w:rPr>
        <w:t>’s</w:t>
      </w:r>
      <w:r w:rsidR="007402F1" w:rsidRPr="00DB635B">
        <w:rPr>
          <w:rFonts w:ascii="Tahoma" w:eastAsia="Calibri" w:hAnsi="Tahoma" w:cs="Tahoma"/>
          <w:sz w:val="24"/>
          <w:szCs w:val="24"/>
        </w:rPr>
        <w:t xml:space="preserve"> specification is </w:t>
      </w:r>
      <w:r w:rsidR="006830E5" w:rsidRPr="00DB635B">
        <w:rPr>
          <w:rFonts w:ascii="Tahoma" w:eastAsia="Calibri" w:hAnsi="Tahoma" w:cs="Tahoma"/>
          <w:sz w:val="24"/>
          <w:szCs w:val="24"/>
        </w:rPr>
        <w:t>depicted</w:t>
      </w:r>
      <w:r w:rsidR="003950E4" w:rsidRPr="00DB635B">
        <w:rPr>
          <w:rFonts w:ascii="Tahoma" w:eastAsia="Calibri" w:hAnsi="Tahoma" w:cs="Tahoma"/>
          <w:sz w:val="24"/>
          <w:szCs w:val="24"/>
        </w:rPr>
        <w:t xml:space="preserve"> in the figure</w:t>
      </w:r>
      <w:r w:rsidR="00BF6186" w:rsidRPr="00DB635B">
        <w:rPr>
          <w:rFonts w:ascii="Tahoma" w:eastAsia="Calibri" w:hAnsi="Tahoma" w:cs="Tahoma"/>
          <w:sz w:val="24"/>
          <w:szCs w:val="24"/>
        </w:rPr>
        <w:t xml:space="preserve"> 1</w:t>
      </w:r>
      <w:r w:rsidR="003950E4" w:rsidRPr="00DB635B">
        <w:rPr>
          <w:rFonts w:ascii="Tahoma" w:eastAsia="Calibri" w:hAnsi="Tahoma" w:cs="Tahoma"/>
          <w:sz w:val="24"/>
          <w:szCs w:val="24"/>
        </w:rPr>
        <w:t>.</w:t>
      </w:r>
    </w:p>
    <w:p w14:paraId="0051B6DF" w14:textId="6A317793" w:rsidR="00734F0A" w:rsidRPr="00DB635B" w:rsidRDefault="00734F0A" w:rsidP="00DB635B">
      <w:pPr>
        <w:spacing w:line="360" w:lineRule="auto"/>
        <w:rPr>
          <w:rFonts w:ascii="Tahoma" w:eastAsia="Calibri" w:hAnsi="Tahoma" w:cs="Tahoma"/>
          <w:b/>
          <w:bCs/>
          <w:sz w:val="24"/>
          <w:szCs w:val="24"/>
        </w:rPr>
      </w:pPr>
      <w:r w:rsidRPr="00DB635B">
        <w:rPr>
          <w:rFonts w:ascii="Tahoma" w:eastAsia="Calibri" w:hAnsi="Tahoma" w:cs="Tahoma"/>
          <w:b/>
          <w:bCs/>
          <w:sz w:val="24"/>
          <w:szCs w:val="24"/>
        </w:rPr>
        <w:t>Figure</w:t>
      </w:r>
      <w:r w:rsidR="006830E5" w:rsidRPr="00DB635B">
        <w:rPr>
          <w:rFonts w:ascii="Tahoma" w:eastAsia="Calibri" w:hAnsi="Tahoma" w:cs="Tahoma"/>
          <w:b/>
          <w:bCs/>
          <w:sz w:val="24"/>
          <w:szCs w:val="24"/>
        </w:rPr>
        <w:t xml:space="preserve"> </w:t>
      </w:r>
      <w:r w:rsidR="0096464C" w:rsidRPr="00DB635B">
        <w:rPr>
          <w:rFonts w:ascii="Tahoma" w:eastAsia="Calibri" w:hAnsi="Tahoma" w:cs="Tahoma"/>
          <w:b/>
          <w:bCs/>
          <w:sz w:val="24"/>
          <w:szCs w:val="24"/>
        </w:rPr>
        <w:t>1</w:t>
      </w:r>
      <w:r w:rsidRPr="00DB635B">
        <w:rPr>
          <w:rFonts w:ascii="Tahoma" w:eastAsia="Calibri" w:hAnsi="Tahoma" w:cs="Tahoma"/>
          <w:b/>
          <w:bCs/>
          <w:sz w:val="24"/>
          <w:szCs w:val="24"/>
        </w:rPr>
        <w:t xml:space="preserve">. </w:t>
      </w:r>
      <w:r w:rsidR="009412E4" w:rsidRPr="00DB635B">
        <w:rPr>
          <w:rFonts w:ascii="Tahoma" w:eastAsia="Calibri" w:hAnsi="Tahoma" w:cs="Tahoma"/>
          <w:b/>
          <w:bCs/>
          <w:sz w:val="24"/>
          <w:szCs w:val="24"/>
        </w:rPr>
        <w:t>Extract from the r</w:t>
      </w:r>
      <w:r w:rsidRPr="00DB635B">
        <w:rPr>
          <w:rFonts w:ascii="Tahoma" w:eastAsia="Calibri" w:hAnsi="Tahoma" w:cs="Tahoma"/>
          <w:b/>
          <w:bCs/>
          <w:sz w:val="24"/>
          <w:szCs w:val="24"/>
        </w:rPr>
        <w:t xml:space="preserve">evisions </w:t>
      </w:r>
      <w:r w:rsidR="009412E4" w:rsidRPr="00DB635B">
        <w:rPr>
          <w:rFonts w:ascii="Tahoma" w:eastAsia="Calibri" w:hAnsi="Tahoma" w:cs="Tahoma"/>
          <w:b/>
          <w:bCs/>
          <w:sz w:val="24"/>
          <w:szCs w:val="24"/>
        </w:rPr>
        <w:t xml:space="preserve">made in </w:t>
      </w:r>
      <w:r w:rsidRPr="00DB635B">
        <w:rPr>
          <w:rFonts w:ascii="Tahoma" w:eastAsia="Calibri" w:hAnsi="Tahoma" w:cs="Tahoma"/>
          <w:b/>
          <w:bCs/>
          <w:sz w:val="24"/>
          <w:szCs w:val="24"/>
        </w:rPr>
        <w:t>module specification</w:t>
      </w:r>
    </w:p>
    <w:p w14:paraId="3141D46E" w14:textId="7E4D16AD" w:rsidR="004831AD" w:rsidRPr="00DB635B" w:rsidRDefault="009412E4" w:rsidP="00DB635B">
      <w:pPr>
        <w:spacing w:line="360" w:lineRule="auto"/>
        <w:rPr>
          <w:rFonts w:ascii="Tahoma" w:eastAsia="Calibri" w:hAnsi="Tahoma" w:cs="Tahoma"/>
          <w:sz w:val="24"/>
          <w:szCs w:val="24"/>
        </w:rPr>
      </w:pPr>
      <w:r w:rsidRPr="00DB635B">
        <w:rPr>
          <w:rFonts w:ascii="Tahoma" w:eastAsia="Calibri" w:hAnsi="Tahoma" w:cs="Tahoma"/>
          <w:b/>
          <w:bCs/>
          <w:noProof/>
          <w:sz w:val="24"/>
          <w:szCs w:val="24"/>
        </w:rPr>
        <mc:AlternateContent>
          <mc:Choice Requires="wps">
            <w:drawing>
              <wp:anchor distT="45720" distB="45720" distL="114300" distR="114300" simplePos="0" relativeHeight="251663360" behindDoc="0" locked="0" layoutInCell="1" allowOverlap="1" wp14:anchorId="0DAC32A4" wp14:editId="32F3B534">
                <wp:simplePos x="0" y="0"/>
                <wp:positionH relativeFrom="margin">
                  <wp:align>right</wp:align>
                </wp:positionH>
                <wp:positionV relativeFrom="paragraph">
                  <wp:posOffset>228600</wp:posOffset>
                </wp:positionV>
                <wp:extent cx="5248275" cy="30194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019425"/>
                        </a:xfrm>
                        <a:prstGeom prst="rect">
                          <a:avLst/>
                        </a:prstGeom>
                        <a:solidFill>
                          <a:srgbClr val="FFFFFF"/>
                        </a:solidFill>
                        <a:ln w="9525">
                          <a:solidFill>
                            <a:srgbClr val="000000"/>
                          </a:solidFill>
                          <a:miter lim="800000"/>
                          <a:headEnd/>
                          <a:tailEnd/>
                        </a:ln>
                      </wps:spPr>
                      <wps:txbx>
                        <w:txbxContent>
                          <w:p w14:paraId="297E845D" w14:textId="63CDF05F" w:rsidR="009412E4" w:rsidRDefault="009412E4">
                            <w:pPr>
                              <w:rPr>
                                <w:rFonts w:ascii="Tahoma" w:hAnsi="Tahoma" w:cs="Tahoma"/>
                                <w:sz w:val="16"/>
                                <w:szCs w:val="16"/>
                              </w:rPr>
                            </w:pPr>
                            <w:r w:rsidRPr="00AA0524">
                              <w:rPr>
                                <w:rFonts w:ascii="Tahoma" w:hAnsi="Tahoma" w:cs="Tahoma"/>
                                <w:b/>
                                <w:bCs/>
                              </w:rPr>
                              <w:t>How will I learn on this module?</w:t>
                            </w:r>
                            <w:r w:rsidRPr="009412E4">
                              <w:rPr>
                                <w:rFonts w:ascii="Tahoma" w:hAnsi="Tahoma" w:cs="Tahoma"/>
                              </w:rPr>
                              <w:t xml:space="preserve"> </w:t>
                            </w:r>
                            <w:r w:rsidRPr="009412E4">
                              <w:rPr>
                                <w:rFonts w:ascii="Tahoma" w:hAnsi="Tahoma" w:cs="Tahoma"/>
                                <w:sz w:val="16"/>
                                <w:szCs w:val="16"/>
                              </w:rPr>
                              <w:t>Please provide a brief overview the learning and teaching approached the student can expect to experience.</w:t>
                            </w:r>
                          </w:p>
                          <w:p w14:paraId="6E8B690A" w14:textId="1C55FCDC" w:rsidR="009412E4" w:rsidRDefault="009412E4">
                            <w:pPr>
                              <w:rPr>
                                <w:rFonts w:ascii="Tahoma" w:hAnsi="Tahoma" w:cs="Tahoma"/>
                              </w:rPr>
                            </w:pPr>
                            <w:r>
                              <w:rPr>
                                <w:rFonts w:ascii="Tahoma" w:hAnsi="Tahoma" w:cs="Tahoma"/>
                              </w:rPr>
                              <w:t xml:space="preserve">The </w:t>
                            </w:r>
                            <w:r w:rsidRPr="009412E4">
                              <w:rPr>
                                <w:rFonts w:ascii="Tahoma" w:hAnsi="Tahoma" w:cs="Tahoma"/>
                                <w:u w:val="single"/>
                              </w:rPr>
                              <w:t>learning materials</w:t>
                            </w:r>
                            <w:r>
                              <w:rPr>
                                <w:rFonts w:ascii="Tahoma" w:hAnsi="Tahoma" w:cs="Tahoma"/>
                              </w:rPr>
                              <w:t xml:space="preserve"> </w:t>
                            </w:r>
                            <w:r w:rsidRPr="009412E4">
                              <w:rPr>
                                <w:rFonts w:ascii="Tahoma" w:hAnsi="Tahoma" w:cs="Tahoma"/>
                                <w:strike/>
                              </w:rPr>
                              <w:t xml:space="preserve">lectures </w:t>
                            </w:r>
                            <w:r>
                              <w:rPr>
                                <w:rFonts w:ascii="Tahoma" w:hAnsi="Tahoma" w:cs="Tahoma"/>
                              </w:rPr>
                              <w:t>will</w:t>
                            </w:r>
                            <w:r w:rsidR="00AA0524">
                              <w:rPr>
                                <w:rFonts w:ascii="Tahoma" w:hAnsi="Tahoma" w:cs="Tahoma"/>
                              </w:rPr>
                              <w:t xml:space="preserve"> introduce you to the main topics and theories. You will practice applying what you have learnt in </w:t>
                            </w:r>
                            <w:r w:rsidR="00AA0524" w:rsidRPr="00AA0524">
                              <w:rPr>
                                <w:rFonts w:ascii="Tahoma" w:hAnsi="Tahoma" w:cs="Tahoma"/>
                                <w:u w:val="single"/>
                              </w:rPr>
                              <w:t>learning circles</w:t>
                            </w:r>
                            <w:r w:rsidR="00AA0524">
                              <w:rPr>
                                <w:rFonts w:ascii="Tahoma" w:hAnsi="Tahoma" w:cs="Tahoma"/>
                              </w:rPr>
                              <w:t xml:space="preserve"> </w:t>
                            </w:r>
                            <w:r w:rsidR="00AA0524" w:rsidRPr="00AA0524">
                              <w:rPr>
                                <w:rFonts w:ascii="Tahoma" w:hAnsi="Tahoma" w:cs="Tahoma"/>
                                <w:strike/>
                              </w:rPr>
                              <w:t>student centred seminars</w:t>
                            </w:r>
                            <w:r w:rsidR="00AA0524">
                              <w:rPr>
                                <w:rFonts w:ascii="Tahoma" w:hAnsi="Tahoma" w:cs="Tahoma"/>
                              </w:rPr>
                              <w:t xml:space="preserve">, where you will work in groups with other students to compare and analyse real company accounts. </w:t>
                            </w:r>
                          </w:p>
                          <w:p w14:paraId="29D251ED" w14:textId="4A7B6222" w:rsidR="00AA0524" w:rsidRDefault="00AA0524">
                            <w:pPr>
                              <w:rPr>
                                <w:rFonts w:ascii="Tahoma" w:hAnsi="Tahoma" w:cs="Tahoma"/>
                              </w:rPr>
                            </w:pPr>
                            <w:r>
                              <w:rPr>
                                <w:rFonts w:ascii="Tahoma" w:hAnsi="Tahoma" w:cs="Tahoma"/>
                              </w:rPr>
                              <w:t xml:space="preserve">You will be expected to research and analyse a company in detail for your assignment. </w:t>
                            </w:r>
                            <w:r w:rsidRPr="00AA0524">
                              <w:rPr>
                                <w:rFonts w:ascii="Tahoma" w:hAnsi="Tahoma" w:cs="Tahoma"/>
                                <w:u w:val="single"/>
                              </w:rPr>
                              <w:t>Discussion board activities, collaborate sessions and learning circles</w:t>
                            </w:r>
                            <w:r>
                              <w:rPr>
                                <w:rFonts w:ascii="Tahoma" w:hAnsi="Tahoma" w:cs="Tahoma"/>
                              </w:rPr>
                              <w:t xml:space="preserve"> </w:t>
                            </w:r>
                            <w:r w:rsidRPr="00AA0524">
                              <w:rPr>
                                <w:rFonts w:ascii="Tahoma" w:hAnsi="Tahoma" w:cs="Tahoma"/>
                                <w:strike/>
                              </w:rPr>
                              <w:t>The seminars</w:t>
                            </w:r>
                            <w:r>
                              <w:rPr>
                                <w:rFonts w:ascii="Tahoma" w:hAnsi="Tahoma" w:cs="Tahoma"/>
                              </w:rPr>
                              <w:t xml:space="preserve"> will equip you with the skills to be able to do this. You will be shown how to use appropriate technology, and may use this for your assignment (or dissertation) if you wish. </w:t>
                            </w:r>
                          </w:p>
                          <w:p w14:paraId="7A709C72" w14:textId="4A167AC8" w:rsidR="00AA0524" w:rsidRDefault="00AA0524">
                            <w:pPr>
                              <w:rPr>
                                <w:rFonts w:ascii="Tahoma" w:hAnsi="Tahoma" w:cs="Tahoma"/>
                              </w:rPr>
                            </w:pPr>
                            <w:r w:rsidRPr="00AA0524">
                              <w:rPr>
                                <w:rFonts w:ascii="Tahoma" w:hAnsi="Tahoma" w:cs="Tahoma"/>
                                <w:u w:val="single"/>
                              </w:rPr>
                              <w:t>In addition, the eLearning Portal will direct you to independent study for additional practice and reading</w:t>
                            </w:r>
                            <w:r>
                              <w:rPr>
                                <w:rFonts w:ascii="Tahoma" w:hAnsi="Tahoma" w:cs="Tahoma"/>
                              </w:rPr>
                              <w:t>.</w:t>
                            </w:r>
                          </w:p>
                          <w:p w14:paraId="70CD530F" w14:textId="77777777" w:rsidR="00AA0524" w:rsidRPr="009412E4" w:rsidRDefault="00AA0524">
                            <w:pPr>
                              <w:rPr>
                                <w:rFonts w:ascii="Tahoma" w:hAnsi="Tahoma" w:cs="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C32A4" id="_x0000_t202" coordsize="21600,21600" o:spt="202" path="m,l,21600r21600,l21600,xe">
                <v:stroke joinstyle="miter"/>
                <v:path gradientshapeok="t" o:connecttype="rect"/>
              </v:shapetype>
              <v:shape id="Text Box 2" o:spid="_x0000_s1026" type="#_x0000_t202" style="position:absolute;margin-left:362.05pt;margin-top:18pt;width:413.25pt;height:237.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">
                <v:textbox>
                  <w:txbxContent>
                    <w:p w14:paraId="297E845D" w14:textId="63CDF05F" w:rsidR="009412E4" w:rsidRDefault="009412E4">
                      <w:pPr>
                        <w:rPr>
                          <w:rFonts w:ascii="Tahoma" w:hAnsi="Tahoma" w:cs="Tahoma"/>
                          <w:sz w:val="16"/>
                          <w:szCs w:val="16"/>
                        </w:rPr>
                      </w:pPr>
                      <w:r w:rsidRPr="00AA0524">
                        <w:rPr>
                          <w:rFonts w:ascii="Tahoma" w:hAnsi="Tahoma" w:cs="Tahoma"/>
                          <w:b/>
                          <w:bCs/>
                        </w:rPr>
                        <w:t>How will I learn on this module?</w:t>
                      </w:r>
                      <w:r w:rsidRPr="009412E4">
                        <w:rPr>
                          <w:rFonts w:ascii="Tahoma" w:hAnsi="Tahoma" w:cs="Tahoma"/>
                        </w:rPr>
                        <w:t xml:space="preserve"> </w:t>
                      </w:r>
                      <w:r w:rsidRPr="009412E4">
                        <w:rPr>
                          <w:rFonts w:ascii="Tahoma" w:hAnsi="Tahoma" w:cs="Tahoma"/>
                          <w:sz w:val="16"/>
                          <w:szCs w:val="16"/>
                        </w:rPr>
                        <w:t>Please provide a brief overview the learning and teaching approached the student can expect to experience.</w:t>
                      </w:r>
                    </w:p>
                    <w:p w14:paraId="6E8B690A" w14:textId="1C55FCDC" w:rsidR="009412E4" w:rsidRDefault="009412E4">
                      <w:pPr>
                        <w:rPr>
                          <w:rFonts w:ascii="Tahoma" w:hAnsi="Tahoma" w:cs="Tahoma"/>
                        </w:rPr>
                      </w:pPr>
                      <w:r>
                        <w:rPr>
                          <w:rFonts w:ascii="Tahoma" w:hAnsi="Tahoma" w:cs="Tahoma"/>
                        </w:rPr>
                        <w:t xml:space="preserve">The </w:t>
                      </w:r>
                      <w:r w:rsidRPr="009412E4">
                        <w:rPr>
                          <w:rFonts w:ascii="Tahoma" w:hAnsi="Tahoma" w:cs="Tahoma"/>
                          <w:u w:val="single"/>
                        </w:rPr>
                        <w:t>learning materials</w:t>
                      </w:r>
                      <w:r>
                        <w:rPr>
                          <w:rFonts w:ascii="Tahoma" w:hAnsi="Tahoma" w:cs="Tahoma"/>
                        </w:rPr>
                        <w:t xml:space="preserve"> </w:t>
                      </w:r>
                      <w:r w:rsidRPr="009412E4">
                        <w:rPr>
                          <w:rFonts w:ascii="Tahoma" w:hAnsi="Tahoma" w:cs="Tahoma"/>
                          <w:strike/>
                        </w:rPr>
                        <w:t xml:space="preserve">lectures </w:t>
                      </w:r>
                      <w:r>
                        <w:rPr>
                          <w:rFonts w:ascii="Tahoma" w:hAnsi="Tahoma" w:cs="Tahoma"/>
                        </w:rPr>
                        <w:t>will</w:t>
                      </w:r>
                      <w:r w:rsidR="00AA0524">
                        <w:rPr>
                          <w:rFonts w:ascii="Tahoma" w:hAnsi="Tahoma" w:cs="Tahoma"/>
                        </w:rPr>
                        <w:t xml:space="preserve"> introduce you to the main topics and theories. You will practice applying what you have learnt in </w:t>
                      </w:r>
                      <w:r w:rsidR="00AA0524" w:rsidRPr="00AA0524">
                        <w:rPr>
                          <w:rFonts w:ascii="Tahoma" w:hAnsi="Tahoma" w:cs="Tahoma"/>
                          <w:u w:val="single"/>
                        </w:rPr>
                        <w:t>learning circles</w:t>
                      </w:r>
                      <w:r w:rsidR="00AA0524">
                        <w:rPr>
                          <w:rFonts w:ascii="Tahoma" w:hAnsi="Tahoma" w:cs="Tahoma"/>
                        </w:rPr>
                        <w:t xml:space="preserve"> </w:t>
                      </w:r>
                      <w:r w:rsidR="00AA0524" w:rsidRPr="00AA0524">
                        <w:rPr>
                          <w:rFonts w:ascii="Tahoma" w:hAnsi="Tahoma" w:cs="Tahoma"/>
                          <w:strike/>
                        </w:rPr>
                        <w:t>student centred seminars</w:t>
                      </w:r>
                      <w:r w:rsidR="00AA0524">
                        <w:rPr>
                          <w:rFonts w:ascii="Tahoma" w:hAnsi="Tahoma" w:cs="Tahoma"/>
                        </w:rPr>
                        <w:t xml:space="preserve">, where you will work in groups with other students to compare and analyse real company accounts. </w:t>
                      </w:r>
                    </w:p>
                    <w:p w14:paraId="29D251ED" w14:textId="4A7B6222" w:rsidR="00AA0524" w:rsidRDefault="00AA0524">
                      <w:pPr>
                        <w:rPr>
                          <w:rFonts w:ascii="Tahoma" w:hAnsi="Tahoma" w:cs="Tahoma"/>
                        </w:rPr>
                      </w:pPr>
                      <w:r>
                        <w:rPr>
                          <w:rFonts w:ascii="Tahoma" w:hAnsi="Tahoma" w:cs="Tahoma"/>
                        </w:rPr>
                        <w:t xml:space="preserve">You will be expected to research and analyse a company in detail for your assignment. </w:t>
                      </w:r>
                      <w:r w:rsidRPr="00AA0524">
                        <w:rPr>
                          <w:rFonts w:ascii="Tahoma" w:hAnsi="Tahoma" w:cs="Tahoma"/>
                          <w:u w:val="single"/>
                        </w:rPr>
                        <w:t>Discussion board activities, collaborate sessions and learning circles</w:t>
                      </w:r>
                      <w:r>
                        <w:rPr>
                          <w:rFonts w:ascii="Tahoma" w:hAnsi="Tahoma" w:cs="Tahoma"/>
                        </w:rPr>
                        <w:t xml:space="preserve"> </w:t>
                      </w:r>
                      <w:r w:rsidRPr="00AA0524">
                        <w:rPr>
                          <w:rFonts w:ascii="Tahoma" w:hAnsi="Tahoma" w:cs="Tahoma"/>
                          <w:strike/>
                        </w:rPr>
                        <w:t>The seminars</w:t>
                      </w:r>
                      <w:r>
                        <w:rPr>
                          <w:rFonts w:ascii="Tahoma" w:hAnsi="Tahoma" w:cs="Tahoma"/>
                        </w:rPr>
                        <w:t xml:space="preserve"> will equip you with the skills to be able to do this. You will be shown how to use appropriate </w:t>
                      </w:r>
                      <w:proofErr w:type="gramStart"/>
                      <w:r>
                        <w:rPr>
                          <w:rFonts w:ascii="Tahoma" w:hAnsi="Tahoma" w:cs="Tahoma"/>
                        </w:rPr>
                        <w:t>technology, and</w:t>
                      </w:r>
                      <w:proofErr w:type="gramEnd"/>
                      <w:r>
                        <w:rPr>
                          <w:rFonts w:ascii="Tahoma" w:hAnsi="Tahoma" w:cs="Tahoma"/>
                        </w:rPr>
                        <w:t xml:space="preserve"> may use this for your assignment (or dissertation) if you wish. </w:t>
                      </w:r>
                    </w:p>
                    <w:p w14:paraId="7A709C72" w14:textId="4A167AC8" w:rsidR="00AA0524" w:rsidRDefault="00AA0524">
                      <w:pPr>
                        <w:rPr>
                          <w:rFonts w:ascii="Tahoma" w:hAnsi="Tahoma" w:cs="Tahoma"/>
                        </w:rPr>
                      </w:pPr>
                      <w:r w:rsidRPr="00AA0524">
                        <w:rPr>
                          <w:rFonts w:ascii="Tahoma" w:hAnsi="Tahoma" w:cs="Tahoma"/>
                          <w:u w:val="single"/>
                        </w:rPr>
                        <w:t>In addition, the eLearning Portal will direct you to independent study for additional practice and reading</w:t>
                      </w:r>
                      <w:r>
                        <w:rPr>
                          <w:rFonts w:ascii="Tahoma" w:hAnsi="Tahoma" w:cs="Tahoma"/>
                        </w:rPr>
                        <w:t>.</w:t>
                      </w:r>
                    </w:p>
                    <w:p w14:paraId="70CD530F" w14:textId="77777777" w:rsidR="00AA0524" w:rsidRPr="009412E4" w:rsidRDefault="00AA0524">
                      <w:pPr>
                        <w:rPr>
                          <w:rFonts w:ascii="Tahoma" w:hAnsi="Tahoma" w:cs="Tahoma"/>
                        </w:rPr>
                      </w:pPr>
                    </w:p>
                  </w:txbxContent>
                </v:textbox>
                <w10:wrap type="square" anchorx="margin"/>
              </v:shape>
            </w:pict>
          </mc:Fallback>
        </mc:AlternateContent>
      </w:r>
      <w:r w:rsidR="002D0549" w:rsidRPr="00DB635B">
        <w:rPr>
          <w:rFonts w:ascii="Tahoma" w:eastAsia="Calibri" w:hAnsi="Tahoma" w:cs="Tahoma"/>
          <w:sz w:val="24"/>
          <w:szCs w:val="24"/>
        </w:rPr>
        <w:t xml:space="preserve">Lectures and seminars in the module specifications were replaced with learning materials and learning circles where the students meet with their peers in the digital platform weekly to discuss the given tasks. </w:t>
      </w:r>
      <w:r w:rsidR="004831AD" w:rsidRPr="00DB635B">
        <w:rPr>
          <w:rFonts w:ascii="Tahoma" w:eastAsia="Calibri" w:hAnsi="Tahoma" w:cs="Tahoma"/>
          <w:sz w:val="24"/>
          <w:szCs w:val="24"/>
        </w:rPr>
        <w:t xml:space="preserve">Furthermore, </w:t>
      </w:r>
      <w:r w:rsidR="004831AD" w:rsidRPr="00DB635B">
        <w:rPr>
          <w:rFonts w:ascii="Tahoma" w:eastAsia="Calibri" w:hAnsi="Tahoma" w:cs="Tahoma"/>
          <w:sz w:val="24"/>
          <w:szCs w:val="24"/>
        </w:rPr>
        <w:lastRenderedPageBreak/>
        <w:t xml:space="preserve">the assignment brief was redesigned with a more expansive form to stimulate </w:t>
      </w:r>
      <w:r w:rsidR="004F2B4A" w:rsidRPr="00DB635B">
        <w:rPr>
          <w:rFonts w:ascii="Tahoma" w:eastAsia="Calibri" w:hAnsi="Tahoma" w:cs="Tahoma"/>
          <w:sz w:val="24"/>
          <w:szCs w:val="24"/>
        </w:rPr>
        <w:t xml:space="preserve">the </w:t>
      </w:r>
      <w:r w:rsidR="004831AD" w:rsidRPr="00DB635B">
        <w:rPr>
          <w:rFonts w:ascii="Tahoma" w:eastAsia="Calibri" w:hAnsi="Tahoma" w:cs="Tahoma"/>
          <w:sz w:val="24"/>
          <w:szCs w:val="24"/>
        </w:rPr>
        <w:t xml:space="preserve">deep and active engagement of the distance learning students. Revision </w:t>
      </w:r>
      <w:r w:rsidR="006830E5" w:rsidRPr="00DB635B">
        <w:rPr>
          <w:rFonts w:ascii="Tahoma" w:eastAsia="Calibri" w:hAnsi="Tahoma" w:cs="Tahoma"/>
          <w:sz w:val="24"/>
          <w:szCs w:val="24"/>
        </w:rPr>
        <w:t xml:space="preserve">was needed </w:t>
      </w:r>
      <w:r w:rsidR="004831AD" w:rsidRPr="00DB635B">
        <w:rPr>
          <w:rFonts w:ascii="Tahoma" w:eastAsia="Calibri" w:hAnsi="Tahoma" w:cs="Tahoma"/>
          <w:sz w:val="24"/>
          <w:szCs w:val="24"/>
        </w:rPr>
        <w:t xml:space="preserve">to the assessment </w:t>
      </w:r>
      <w:r w:rsidR="006830E5" w:rsidRPr="00DB635B">
        <w:rPr>
          <w:rFonts w:ascii="Tahoma" w:eastAsia="Calibri" w:hAnsi="Tahoma" w:cs="Tahoma"/>
          <w:sz w:val="24"/>
          <w:szCs w:val="24"/>
        </w:rPr>
        <w:t>to make it more</w:t>
      </w:r>
      <w:r w:rsidR="004831AD" w:rsidRPr="00DB635B">
        <w:rPr>
          <w:rFonts w:ascii="Tahoma" w:eastAsia="Calibri" w:hAnsi="Tahoma" w:cs="Tahoma"/>
          <w:sz w:val="24"/>
          <w:szCs w:val="24"/>
        </w:rPr>
        <w:t xml:space="preserve"> authentic to the context</w:t>
      </w:r>
      <w:r w:rsidR="0096464C" w:rsidRPr="00DB635B">
        <w:rPr>
          <w:rFonts w:ascii="Tahoma" w:eastAsia="Calibri" w:hAnsi="Tahoma" w:cs="Tahoma"/>
          <w:sz w:val="24"/>
          <w:szCs w:val="24"/>
        </w:rPr>
        <w:t xml:space="preserve"> </w:t>
      </w:r>
      <w:r w:rsidR="004831AD" w:rsidRPr="00DB635B">
        <w:rPr>
          <w:rFonts w:ascii="Tahoma" w:eastAsia="Calibri" w:hAnsi="Tahoma" w:cs="Tahoma"/>
          <w:sz w:val="24"/>
          <w:szCs w:val="24"/>
        </w:rPr>
        <w:t>by giving an option of company selection from the student’s local stock exchange</w:t>
      </w:r>
      <w:r w:rsidR="00707449" w:rsidRPr="00DB635B">
        <w:rPr>
          <w:rFonts w:ascii="Tahoma" w:eastAsia="Calibri" w:hAnsi="Tahoma" w:cs="Tahoma"/>
          <w:sz w:val="24"/>
          <w:szCs w:val="24"/>
        </w:rPr>
        <w:t xml:space="preserve"> </w:t>
      </w:r>
      <w:r w:rsidR="004831AD" w:rsidRPr="00DB635B">
        <w:rPr>
          <w:rFonts w:ascii="Tahoma" w:eastAsia="Calibri" w:hAnsi="Tahoma" w:cs="Tahoma"/>
          <w:sz w:val="24"/>
          <w:szCs w:val="24"/>
        </w:rPr>
        <w:t>of their country of residence. These changes to the assessment were discussed among the team members, agreed and sent for quality review</w:t>
      </w:r>
      <w:r w:rsidR="00BF6186" w:rsidRPr="00DB635B">
        <w:rPr>
          <w:rFonts w:ascii="Tahoma" w:eastAsia="Calibri" w:hAnsi="Tahoma" w:cs="Tahoma"/>
          <w:sz w:val="24"/>
          <w:szCs w:val="24"/>
        </w:rPr>
        <w:t xml:space="preserve">. Figure 2 is a snapshot </w:t>
      </w:r>
      <w:r w:rsidR="00902F9F" w:rsidRPr="00DB635B">
        <w:rPr>
          <w:rFonts w:ascii="Tahoma" w:eastAsia="Calibri" w:hAnsi="Tahoma" w:cs="Tahoma"/>
          <w:sz w:val="24"/>
          <w:szCs w:val="24"/>
        </w:rPr>
        <w:t>taken from the ‘Module m</w:t>
      </w:r>
      <w:r w:rsidR="004831AD" w:rsidRPr="00DB635B">
        <w:rPr>
          <w:rFonts w:ascii="Tahoma" w:eastAsia="Calibri" w:hAnsi="Tahoma" w:cs="Tahoma"/>
          <w:sz w:val="24"/>
          <w:szCs w:val="24"/>
        </w:rPr>
        <w:t>odification request’</w:t>
      </w:r>
      <w:r w:rsidR="00BF6186" w:rsidRPr="00DB635B">
        <w:rPr>
          <w:rFonts w:ascii="Tahoma" w:eastAsia="Calibri" w:hAnsi="Tahoma" w:cs="Tahoma"/>
          <w:sz w:val="24"/>
          <w:szCs w:val="24"/>
        </w:rPr>
        <w:t xml:space="preserve">. </w:t>
      </w:r>
    </w:p>
    <w:p w14:paraId="33F822BC" w14:textId="60DF1AAF" w:rsidR="00B01D4F" w:rsidRDefault="004831AD" w:rsidP="00DB635B">
      <w:pPr>
        <w:spacing w:line="360" w:lineRule="auto"/>
        <w:rPr>
          <w:rFonts w:ascii="Tahoma" w:hAnsi="Tahoma" w:cs="Tahoma"/>
          <w:b/>
          <w:sz w:val="32"/>
          <w:szCs w:val="32"/>
        </w:rPr>
      </w:pPr>
      <w:r w:rsidRPr="00DB635B">
        <w:rPr>
          <w:rFonts w:ascii="Tahoma" w:eastAsia="Calibri" w:hAnsi="Tahoma" w:cs="Tahoma"/>
          <w:b/>
          <w:bCs/>
          <w:sz w:val="24"/>
          <w:szCs w:val="24"/>
        </w:rPr>
        <w:t xml:space="preserve">Figure </w:t>
      </w:r>
      <w:r w:rsidR="0096464C" w:rsidRPr="00DB635B">
        <w:rPr>
          <w:rFonts w:ascii="Tahoma" w:eastAsia="Calibri" w:hAnsi="Tahoma" w:cs="Tahoma"/>
          <w:b/>
          <w:bCs/>
          <w:sz w:val="24"/>
          <w:szCs w:val="24"/>
        </w:rPr>
        <w:t>2</w:t>
      </w:r>
      <w:r w:rsidR="00902F9F" w:rsidRPr="00DB635B">
        <w:rPr>
          <w:rFonts w:ascii="Tahoma" w:eastAsia="Calibri" w:hAnsi="Tahoma" w:cs="Tahoma"/>
          <w:b/>
          <w:bCs/>
          <w:sz w:val="24"/>
          <w:szCs w:val="24"/>
        </w:rPr>
        <w:t>.</w:t>
      </w:r>
      <w:r w:rsidR="000A6B2E" w:rsidRPr="00DB635B">
        <w:rPr>
          <w:rFonts w:ascii="Tahoma" w:eastAsia="Calibri" w:hAnsi="Tahoma" w:cs="Tahoma"/>
          <w:b/>
          <w:bCs/>
          <w:sz w:val="24"/>
          <w:szCs w:val="24"/>
        </w:rPr>
        <w:t xml:space="preserve"> </w:t>
      </w:r>
      <w:r w:rsidR="004F2B4A" w:rsidRPr="00DB635B">
        <w:rPr>
          <w:rFonts w:ascii="Tahoma" w:eastAsia="Calibri" w:hAnsi="Tahoma" w:cs="Tahoma"/>
          <w:b/>
          <w:bCs/>
          <w:sz w:val="24"/>
          <w:szCs w:val="24"/>
        </w:rPr>
        <w:t>The r</w:t>
      </w:r>
      <w:r w:rsidRPr="00DB635B">
        <w:rPr>
          <w:rFonts w:ascii="Tahoma" w:eastAsia="Calibri" w:hAnsi="Tahoma" w:cs="Tahoma"/>
          <w:b/>
          <w:bCs/>
          <w:sz w:val="24"/>
          <w:szCs w:val="24"/>
        </w:rPr>
        <w:t xml:space="preserve">ationale for the change in assignment brief </w:t>
      </w:r>
      <w:r w:rsidR="00566EFD" w:rsidRPr="00DB635B">
        <w:rPr>
          <w:rFonts w:ascii="Tahoma" w:eastAsia="Calibri" w:hAnsi="Tahoma" w:cs="Tahoma"/>
          <w:b/>
          <w:bCs/>
          <w:noProof/>
          <w:sz w:val="24"/>
          <w:szCs w:val="24"/>
        </w:rPr>
        <mc:AlternateContent>
          <mc:Choice Requires="wps">
            <w:drawing>
              <wp:anchor distT="45720" distB="45720" distL="114300" distR="114300" simplePos="0" relativeHeight="251661312" behindDoc="0" locked="0" layoutInCell="1" allowOverlap="1" wp14:anchorId="75E52F9E" wp14:editId="11BCAC31">
                <wp:simplePos x="0" y="0"/>
                <wp:positionH relativeFrom="margin">
                  <wp:align>right</wp:align>
                </wp:positionH>
                <wp:positionV relativeFrom="paragraph">
                  <wp:posOffset>323850</wp:posOffset>
                </wp:positionV>
                <wp:extent cx="5248275" cy="21431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143125"/>
                        </a:xfrm>
                        <a:prstGeom prst="rect">
                          <a:avLst/>
                        </a:prstGeom>
                        <a:solidFill>
                          <a:srgbClr val="FFFFFF"/>
                        </a:solidFill>
                        <a:ln w="9525">
                          <a:solidFill>
                            <a:srgbClr val="000000"/>
                          </a:solidFill>
                          <a:miter lim="800000"/>
                          <a:headEnd/>
                          <a:tailEnd/>
                        </a:ln>
                      </wps:spPr>
                      <wps:txbx>
                        <w:txbxContent>
                          <w:p w14:paraId="2A29BCC8" w14:textId="04896A7B" w:rsidR="00566EFD" w:rsidRPr="009412E4" w:rsidRDefault="00566EFD" w:rsidP="00566EFD">
                            <w:pPr>
                              <w:rPr>
                                <w:rFonts w:ascii="Tahoma" w:hAnsi="Tahoma" w:cs="Tahoma"/>
                                <w:b/>
                                <w:bCs/>
                              </w:rPr>
                            </w:pPr>
                            <w:r w:rsidRPr="009412E4">
                              <w:rPr>
                                <w:rFonts w:ascii="Tahoma" w:hAnsi="Tahoma" w:cs="Tahoma"/>
                                <w:b/>
                                <w:bCs/>
                              </w:rPr>
                              <w:t>Request for module changes requested by international distance learning unit.</w:t>
                            </w:r>
                          </w:p>
                          <w:p w14:paraId="4DB66CBC" w14:textId="404748D8" w:rsidR="00566EFD" w:rsidRPr="00566EFD" w:rsidRDefault="00566EFD" w:rsidP="00566EFD">
                            <w:pPr>
                              <w:rPr>
                                <w:rFonts w:ascii="Tahoma" w:hAnsi="Tahoma" w:cs="Tahoma"/>
                              </w:rPr>
                            </w:pPr>
                            <w:r>
                              <w:rPr>
                                <w:rFonts w:ascii="Tahoma" w:hAnsi="Tahoma" w:cs="Tahoma"/>
                              </w:rPr>
                              <w:t>It is necessary to amend some parts of the AF6000 documentation to cater to the needs of international distance learning students. For example, references to lectures and seminars are not applicable to online learning. There is also a desire to change the mode of assessment to reflect our aims to lead on research-rich learning and develop more expansive forms of assessment. In this respect, we would wish to replace multiple choice questions with extended writing that demonstrate research or enquiry-based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52F9E" id="_x0000_s1027" type="#_x0000_t202" style="position:absolute;margin-left:362.05pt;margin-top:25.5pt;width:413.25pt;height:168.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">
                <v:textbox>
                  <w:txbxContent>
                    <w:p w14:paraId="2A29BCC8" w14:textId="04896A7B" w:rsidR="00566EFD" w:rsidRPr="009412E4" w:rsidRDefault="00566EFD" w:rsidP="00566EFD">
                      <w:pPr>
                        <w:rPr>
                          <w:rFonts w:ascii="Tahoma" w:hAnsi="Tahoma" w:cs="Tahoma"/>
                          <w:b/>
                          <w:bCs/>
                        </w:rPr>
                      </w:pPr>
                      <w:r w:rsidRPr="009412E4">
                        <w:rPr>
                          <w:rFonts w:ascii="Tahoma" w:hAnsi="Tahoma" w:cs="Tahoma"/>
                          <w:b/>
                          <w:bCs/>
                        </w:rPr>
                        <w:t>Request for module changes requested by international distance learning unit.</w:t>
                      </w:r>
                    </w:p>
                    <w:p w14:paraId="4DB66CBC" w14:textId="404748D8" w:rsidR="00566EFD" w:rsidRPr="00566EFD" w:rsidRDefault="00566EFD" w:rsidP="00566EFD">
                      <w:pPr>
                        <w:rPr>
                          <w:rFonts w:ascii="Tahoma" w:hAnsi="Tahoma" w:cs="Tahoma"/>
                        </w:rPr>
                      </w:pPr>
                      <w:r>
                        <w:rPr>
                          <w:rFonts w:ascii="Tahoma" w:hAnsi="Tahoma" w:cs="Tahoma"/>
                        </w:rPr>
                        <w:t>It is necessary to amend some parts of the AF6000 documentation to cater to the needs of international distance learning students. For example, references to lectures and seminars are not applicable to online learning. There is also a desire to change the mode of assessment to reflect our aims to lead on research-rich learning and develop more expansive forms of assessment. In this respect, we would wish to replace multiple choice questions with extended writing that demonstrate research or enquiry-based skills.</w:t>
                      </w:r>
                    </w:p>
                  </w:txbxContent>
                </v:textbox>
                <w10:wrap type="square" anchorx="margin"/>
              </v:shape>
            </w:pict>
          </mc:Fallback>
        </mc:AlternateContent>
      </w:r>
    </w:p>
    <w:p w14:paraId="7232F185" w14:textId="77777777" w:rsidR="00B01D4F" w:rsidRDefault="00B01D4F" w:rsidP="00DB635B">
      <w:pPr>
        <w:spacing w:line="360" w:lineRule="auto"/>
        <w:rPr>
          <w:rFonts w:ascii="Tahoma" w:hAnsi="Tahoma" w:cs="Tahoma"/>
          <w:b/>
          <w:sz w:val="32"/>
          <w:szCs w:val="32"/>
        </w:rPr>
      </w:pPr>
    </w:p>
    <w:p w14:paraId="4A1AB00A" w14:textId="75647BCF" w:rsidR="0079119C" w:rsidRPr="00DB635B" w:rsidRDefault="00505038" w:rsidP="00AF5ADB">
      <w:pPr>
        <w:spacing w:before="100" w:beforeAutospacing="1" w:after="100" w:afterAutospacing="1" w:line="360" w:lineRule="auto"/>
        <w:rPr>
          <w:rFonts w:ascii="Tahoma" w:eastAsia="Calibri" w:hAnsi="Tahoma" w:cs="Tahoma"/>
          <w:sz w:val="24"/>
          <w:szCs w:val="24"/>
        </w:rPr>
      </w:pPr>
      <w:r w:rsidRPr="00DB635B">
        <w:rPr>
          <w:rFonts w:ascii="Tahoma" w:hAnsi="Tahoma" w:cs="Tahoma"/>
          <w:b/>
          <w:sz w:val="32"/>
          <w:szCs w:val="32"/>
        </w:rPr>
        <w:t xml:space="preserve">Active </w:t>
      </w:r>
      <w:r w:rsidR="00352C46" w:rsidRPr="00DB635B">
        <w:rPr>
          <w:rFonts w:ascii="Tahoma" w:hAnsi="Tahoma" w:cs="Tahoma"/>
          <w:b/>
          <w:sz w:val="32"/>
          <w:szCs w:val="32"/>
        </w:rPr>
        <w:t>S</w:t>
      </w:r>
      <w:r w:rsidRPr="00DB635B">
        <w:rPr>
          <w:rFonts w:ascii="Tahoma" w:hAnsi="Tahoma" w:cs="Tahoma"/>
          <w:b/>
          <w:sz w:val="32"/>
          <w:szCs w:val="32"/>
        </w:rPr>
        <w:t xml:space="preserve">tudent </w:t>
      </w:r>
      <w:r w:rsidR="00352C46" w:rsidRPr="00DB635B">
        <w:rPr>
          <w:rFonts w:ascii="Tahoma" w:hAnsi="Tahoma" w:cs="Tahoma"/>
          <w:b/>
          <w:sz w:val="32"/>
          <w:szCs w:val="32"/>
        </w:rPr>
        <w:t>E</w:t>
      </w:r>
      <w:r w:rsidRPr="00DB635B">
        <w:rPr>
          <w:rFonts w:ascii="Tahoma" w:hAnsi="Tahoma" w:cs="Tahoma"/>
          <w:b/>
          <w:sz w:val="32"/>
          <w:szCs w:val="32"/>
        </w:rPr>
        <w:t xml:space="preserve">ngagement in </w:t>
      </w:r>
      <w:r w:rsidR="00352C46" w:rsidRPr="00DB635B">
        <w:rPr>
          <w:rFonts w:ascii="Tahoma" w:hAnsi="Tahoma" w:cs="Tahoma"/>
          <w:b/>
          <w:sz w:val="32"/>
          <w:szCs w:val="32"/>
        </w:rPr>
        <w:t xml:space="preserve">Technologically </w:t>
      </w:r>
      <w:r w:rsidR="00AF5ADB">
        <w:rPr>
          <w:rStyle w:val="contentpasted1"/>
          <w:rFonts w:ascii="Tahoma" w:hAnsi="Tahoma" w:cs="Tahoma"/>
          <w:b/>
          <w:bCs/>
          <w:color w:val="000000"/>
          <w:sz w:val="32"/>
          <w:szCs w:val="32"/>
        </w:rPr>
        <w:t>Enhanced Learning Environment</w:t>
      </w:r>
      <w:r w:rsidR="00AF5ADB">
        <w:rPr>
          <w:rStyle w:val="contentpasted1"/>
          <w:rFonts w:ascii="Tahoma" w:hAnsi="Tahoma" w:cs="Tahoma"/>
          <w:b/>
          <w:bCs/>
          <w:color w:val="000000"/>
          <w:sz w:val="32"/>
          <w:szCs w:val="32"/>
        </w:rPr>
        <w:t>s</w:t>
      </w:r>
    </w:p>
    <w:p w14:paraId="44750CDC" w14:textId="5482DE67" w:rsidR="00152500" w:rsidRPr="00DB635B" w:rsidRDefault="00735AE7" w:rsidP="00DB635B">
      <w:pPr>
        <w:spacing w:line="360" w:lineRule="auto"/>
        <w:rPr>
          <w:rFonts w:ascii="Tahoma" w:eastAsia="Times New Roman" w:hAnsi="Tahoma" w:cs="Tahoma"/>
          <w:sz w:val="24"/>
          <w:szCs w:val="24"/>
          <w:shd w:val="clear" w:color="auto" w:fill="FFFFFF"/>
          <w:lang w:val="en-US"/>
        </w:rPr>
      </w:pPr>
      <w:r w:rsidRPr="00DB635B">
        <w:rPr>
          <w:rFonts w:ascii="Tahoma" w:eastAsia="Calibri" w:hAnsi="Tahoma" w:cs="Tahoma"/>
          <w:sz w:val="24"/>
          <w:szCs w:val="24"/>
        </w:rPr>
        <w:t xml:space="preserve">In delivering distance education to the students residing in Asia, the </w:t>
      </w:r>
      <w:r w:rsidR="0068202D" w:rsidRPr="00DB635B">
        <w:rPr>
          <w:rFonts w:ascii="Tahoma" w:eastAsia="Calibri" w:hAnsi="Tahoma" w:cs="Tahoma"/>
          <w:sz w:val="24"/>
          <w:szCs w:val="24"/>
        </w:rPr>
        <w:t>key challenge to UK</w:t>
      </w:r>
      <w:r w:rsidR="00476393">
        <w:rPr>
          <w:rFonts w:ascii="Tahoma" w:eastAsia="Calibri" w:hAnsi="Tahoma" w:cs="Tahoma"/>
          <w:sz w:val="24"/>
          <w:szCs w:val="24"/>
        </w:rPr>
        <w:t>-</w:t>
      </w:r>
      <w:r w:rsidR="0068202D" w:rsidRPr="00DB635B">
        <w:rPr>
          <w:rFonts w:ascii="Tahoma" w:eastAsia="Calibri" w:hAnsi="Tahoma" w:cs="Tahoma"/>
          <w:sz w:val="24"/>
          <w:szCs w:val="24"/>
        </w:rPr>
        <w:t xml:space="preserve">based guidance tutors </w:t>
      </w:r>
      <w:r w:rsidR="0079119C" w:rsidRPr="00DB635B">
        <w:rPr>
          <w:rFonts w:ascii="Tahoma" w:eastAsia="Calibri" w:hAnsi="Tahoma" w:cs="Tahoma"/>
          <w:sz w:val="24"/>
          <w:szCs w:val="24"/>
        </w:rPr>
        <w:t>was</w:t>
      </w:r>
      <w:r w:rsidR="0068202D" w:rsidRPr="00DB635B">
        <w:rPr>
          <w:rFonts w:ascii="Tahoma" w:eastAsia="Calibri" w:hAnsi="Tahoma" w:cs="Tahoma"/>
          <w:sz w:val="24"/>
          <w:szCs w:val="24"/>
        </w:rPr>
        <w:t xml:space="preserve"> to </w:t>
      </w:r>
      <w:r w:rsidRPr="00DB635B">
        <w:rPr>
          <w:rFonts w:ascii="Tahoma" w:eastAsia="Calibri" w:hAnsi="Tahoma" w:cs="Tahoma"/>
          <w:sz w:val="24"/>
          <w:szCs w:val="24"/>
        </w:rPr>
        <w:t xml:space="preserve">stimulate active engagement </w:t>
      </w:r>
      <w:r w:rsidR="009E495B" w:rsidRPr="00DB635B">
        <w:rPr>
          <w:rFonts w:ascii="Tahoma" w:eastAsia="Calibri" w:hAnsi="Tahoma" w:cs="Tahoma"/>
          <w:sz w:val="24"/>
          <w:szCs w:val="24"/>
        </w:rPr>
        <w:t xml:space="preserve">of students </w:t>
      </w:r>
      <w:r w:rsidRPr="00DB635B">
        <w:rPr>
          <w:rFonts w:ascii="Tahoma" w:eastAsia="Calibri" w:hAnsi="Tahoma" w:cs="Tahoma"/>
          <w:sz w:val="24"/>
          <w:szCs w:val="24"/>
        </w:rPr>
        <w:t>with facilitators</w:t>
      </w:r>
      <w:r w:rsidR="0079119C" w:rsidRPr="00DB635B">
        <w:rPr>
          <w:rFonts w:ascii="Tahoma" w:eastAsia="Calibri" w:hAnsi="Tahoma" w:cs="Tahoma"/>
          <w:sz w:val="24"/>
          <w:szCs w:val="24"/>
        </w:rPr>
        <w:t xml:space="preserve"> and with </w:t>
      </w:r>
      <w:r w:rsidRPr="00DB635B">
        <w:rPr>
          <w:rFonts w:ascii="Tahoma" w:eastAsia="Calibri" w:hAnsi="Tahoma" w:cs="Tahoma"/>
          <w:sz w:val="24"/>
          <w:szCs w:val="24"/>
        </w:rPr>
        <w:t xml:space="preserve">peers </w:t>
      </w:r>
      <w:r w:rsidR="0079119C" w:rsidRPr="00DB635B">
        <w:rPr>
          <w:rFonts w:ascii="Tahoma" w:eastAsia="Calibri" w:hAnsi="Tahoma" w:cs="Tahoma"/>
          <w:sz w:val="24"/>
          <w:szCs w:val="24"/>
        </w:rPr>
        <w:t>through</w:t>
      </w:r>
      <w:r w:rsidRPr="00DB635B">
        <w:rPr>
          <w:rFonts w:ascii="Tahoma" w:eastAsia="Calibri" w:hAnsi="Tahoma" w:cs="Tahoma"/>
          <w:sz w:val="24"/>
          <w:szCs w:val="24"/>
        </w:rPr>
        <w:t xml:space="preserve"> the vi</w:t>
      </w:r>
      <w:r w:rsidR="0068202D" w:rsidRPr="00DB635B">
        <w:rPr>
          <w:rFonts w:ascii="Tahoma" w:eastAsia="Calibri" w:hAnsi="Tahoma" w:cs="Tahoma"/>
          <w:sz w:val="24"/>
          <w:szCs w:val="24"/>
        </w:rPr>
        <w:t>rtually designed</w:t>
      </w:r>
      <w:r w:rsidRPr="00DB635B">
        <w:rPr>
          <w:rFonts w:ascii="Tahoma" w:eastAsia="Calibri" w:hAnsi="Tahoma" w:cs="Tahoma"/>
          <w:sz w:val="24"/>
          <w:szCs w:val="24"/>
        </w:rPr>
        <w:t xml:space="preserve"> module web site.</w:t>
      </w:r>
      <w:r w:rsidR="0068202D" w:rsidRPr="00DB635B">
        <w:rPr>
          <w:rFonts w:ascii="Tahoma" w:eastAsia="Calibri" w:hAnsi="Tahoma" w:cs="Tahoma"/>
          <w:sz w:val="24"/>
          <w:szCs w:val="24"/>
        </w:rPr>
        <w:t xml:space="preserve"> The Asian </w:t>
      </w:r>
      <w:r w:rsidR="00505038" w:rsidRPr="00DB635B">
        <w:rPr>
          <w:rFonts w:ascii="Tahoma" w:hAnsi="Tahoma" w:cs="Tahoma"/>
          <w:sz w:val="24"/>
          <w:szCs w:val="24"/>
        </w:rPr>
        <w:t xml:space="preserve">pedagogical attitude </w:t>
      </w:r>
      <w:r w:rsidR="0068202D" w:rsidRPr="00DB635B">
        <w:rPr>
          <w:rFonts w:ascii="Tahoma" w:hAnsi="Tahoma" w:cs="Tahoma"/>
          <w:sz w:val="24"/>
          <w:szCs w:val="24"/>
        </w:rPr>
        <w:t xml:space="preserve">is </w:t>
      </w:r>
      <w:r w:rsidRPr="00DB635B">
        <w:rPr>
          <w:rFonts w:ascii="Tahoma" w:hAnsi="Tahoma" w:cs="Tahoma"/>
          <w:sz w:val="24"/>
          <w:szCs w:val="24"/>
        </w:rPr>
        <w:t xml:space="preserve">more in line with </w:t>
      </w:r>
      <w:r w:rsidR="00505038" w:rsidRPr="00DB635B">
        <w:rPr>
          <w:rFonts w:ascii="Tahoma" w:hAnsi="Tahoma" w:cs="Tahoma"/>
          <w:sz w:val="24"/>
          <w:szCs w:val="24"/>
        </w:rPr>
        <w:t>didactic</w:t>
      </w:r>
      <w:r w:rsidRPr="00DB635B">
        <w:rPr>
          <w:rFonts w:ascii="Tahoma" w:hAnsi="Tahoma" w:cs="Tahoma"/>
          <w:sz w:val="24"/>
          <w:szCs w:val="24"/>
        </w:rPr>
        <w:t xml:space="preserve"> teaching and learning</w:t>
      </w:r>
      <w:r w:rsidR="00505038" w:rsidRPr="00DB635B">
        <w:rPr>
          <w:rFonts w:ascii="Tahoma" w:hAnsi="Tahoma" w:cs="Tahoma"/>
          <w:sz w:val="24"/>
          <w:szCs w:val="24"/>
        </w:rPr>
        <w:t xml:space="preserve"> methods where the student remains passive (</w:t>
      </w:r>
      <w:proofErr w:type="spellStart"/>
      <w:r w:rsidR="00B71CD0" w:rsidRPr="00DB635B">
        <w:rPr>
          <w:rFonts w:ascii="Tahoma" w:hAnsi="Tahoma" w:cs="Tahoma"/>
          <w:sz w:val="24"/>
          <w:szCs w:val="24"/>
        </w:rPr>
        <w:t>Ruiperez-Valiente</w:t>
      </w:r>
      <w:proofErr w:type="spellEnd"/>
      <w:r w:rsidR="00B71CD0" w:rsidRPr="00DB635B">
        <w:rPr>
          <w:rFonts w:ascii="Tahoma" w:hAnsi="Tahoma" w:cs="Tahoma"/>
          <w:sz w:val="24"/>
          <w:szCs w:val="24"/>
        </w:rPr>
        <w:t xml:space="preserve"> </w:t>
      </w:r>
      <w:r w:rsidR="00BF6186" w:rsidRPr="00DB635B">
        <w:rPr>
          <w:rFonts w:ascii="Tahoma" w:hAnsi="Tahoma" w:cs="Tahoma"/>
          <w:sz w:val="24"/>
          <w:szCs w:val="24"/>
        </w:rPr>
        <w:t xml:space="preserve">et al., 2020; </w:t>
      </w:r>
      <w:r w:rsidR="00505038" w:rsidRPr="00DB635B">
        <w:rPr>
          <w:rFonts w:ascii="Tahoma" w:hAnsi="Tahoma" w:cs="Tahoma"/>
          <w:sz w:val="24"/>
          <w:szCs w:val="24"/>
        </w:rPr>
        <w:t xml:space="preserve">Strachan </w:t>
      </w:r>
      <w:r w:rsidR="0068202D" w:rsidRPr="00DB635B">
        <w:rPr>
          <w:rFonts w:ascii="Tahoma" w:hAnsi="Tahoma" w:cs="Tahoma"/>
          <w:sz w:val="24"/>
          <w:szCs w:val="24"/>
        </w:rPr>
        <w:t>&amp;</w:t>
      </w:r>
      <w:r w:rsidR="00265136" w:rsidRPr="00DB635B">
        <w:rPr>
          <w:rFonts w:ascii="Tahoma" w:hAnsi="Tahoma" w:cs="Tahoma"/>
          <w:sz w:val="24"/>
          <w:szCs w:val="24"/>
        </w:rPr>
        <w:t xml:space="preserve"> </w:t>
      </w:r>
      <w:r w:rsidR="00505038" w:rsidRPr="00DB635B">
        <w:rPr>
          <w:rFonts w:ascii="Tahoma" w:hAnsi="Tahoma" w:cs="Tahoma"/>
          <w:sz w:val="24"/>
          <w:szCs w:val="24"/>
        </w:rPr>
        <w:t>Liyanage, 2015).</w:t>
      </w:r>
      <w:r w:rsidR="001E5FD8" w:rsidRPr="00DB635B">
        <w:rPr>
          <w:rFonts w:ascii="Tahoma" w:hAnsi="Tahoma" w:cs="Tahoma"/>
          <w:sz w:val="24"/>
          <w:szCs w:val="24"/>
        </w:rPr>
        <w:t xml:space="preserve"> </w:t>
      </w:r>
      <w:r w:rsidR="00FC5807" w:rsidRPr="00DB635B">
        <w:rPr>
          <w:rFonts w:ascii="Tahoma" w:hAnsi="Tahoma" w:cs="Tahoma"/>
          <w:sz w:val="24"/>
          <w:szCs w:val="24"/>
        </w:rPr>
        <w:t>The k</w:t>
      </w:r>
      <w:r w:rsidR="009E495B" w:rsidRPr="00DB635B">
        <w:rPr>
          <w:rFonts w:ascii="Tahoma" w:hAnsi="Tahoma" w:cs="Tahoma"/>
          <w:sz w:val="24"/>
          <w:szCs w:val="24"/>
        </w:rPr>
        <w:t>ey aspect of the ‘student development j</w:t>
      </w:r>
      <w:r w:rsidR="00505038" w:rsidRPr="00DB635B">
        <w:rPr>
          <w:rFonts w:ascii="Tahoma" w:hAnsi="Tahoma" w:cs="Tahoma"/>
          <w:sz w:val="24"/>
          <w:szCs w:val="24"/>
        </w:rPr>
        <w:t xml:space="preserve">ourney’ </w:t>
      </w:r>
      <w:r w:rsidR="00FC5807" w:rsidRPr="00DB635B">
        <w:rPr>
          <w:rFonts w:ascii="Tahoma" w:hAnsi="Tahoma" w:cs="Tahoma"/>
          <w:sz w:val="24"/>
          <w:szCs w:val="24"/>
        </w:rPr>
        <w:t>is when</w:t>
      </w:r>
      <w:r w:rsidR="00505038" w:rsidRPr="00DB635B">
        <w:rPr>
          <w:rFonts w:ascii="Tahoma" w:hAnsi="Tahoma" w:cs="Tahoma"/>
          <w:sz w:val="24"/>
          <w:szCs w:val="24"/>
        </w:rPr>
        <w:t xml:space="preserve"> students move away from being taught, becoming autonomous, self-reliant</w:t>
      </w:r>
      <w:r w:rsidR="004F2B4A" w:rsidRPr="00DB635B">
        <w:rPr>
          <w:rFonts w:ascii="Tahoma" w:hAnsi="Tahoma" w:cs="Tahoma"/>
          <w:sz w:val="24"/>
          <w:szCs w:val="24"/>
        </w:rPr>
        <w:t>,</w:t>
      </w:r>
      <w:r w:rsidR="00505038" w:rsidRPr="00DB635B">
        <w:rPr>
          <w:rFonts w:ascii="Tahoma" w:hAnsi="Tahoma" w:cs="Tahoma"/>
          <w:sz w:val="24"/>
          <w:szCs w:val="24"/>
        </w:rPr>
        <w:t xml:space="preserve"> and curious learners</w:t>
      </w:r>
      <w:r w:rsidR="00FC5807" w:rsidRPr="00DB635B">
        <w:rPr>
          <w:rFonts w:ascii="Tahoma" w:hAnsi="Tahoma" w:cs="Tahoma"/>
          <w:sz w:val="24"/>
          <w:szCs w:val="24"/>
        </w:rPr>
        <w:t xml:space="preserve"> (Hodge et al., 2008; </w:t>
      </w:r>
      <w:proofErr w:type="spellStart"/>
      <w:r w:rsidR="00FC5807" w:rsidRPr="00DB635B">
        <w:rPr>
          <w:rFonts w:ascii="Tahoma" w:hAnsi="Tahoma" w:cs="Tahoma"/>
          <w:sz w:val="24"/>
          <w:szCs w:val="24"/>
        </w:rPr>
        <w:t>Rakovic</w:t>
      </w:r>
      <w:proofErr w:type="spellEnd"/>
      <w:r w:rsidR="00FC5807" w:rsidRPr="00DB635B">
        <w:rPr>
          <w:rFonts w:ascii="Tahoma" w:hAnsi="Tahoma" w:cs="Tahoma"/>
          <w:sz w:val="24"/>
          <w:szCs w:val="24"/>
        </w:rPr>
        <w:t xml:space="preserve">, 2022; Naik &amp; </w:t>
      </w:r>
      <w:proofErr w:type="spellStart"/>
      <w:r w:rsidR="00FC5807" w:rsidRPr="00DB635B">
        <w:rPr>
          <w:rFonts w:ascii="Tahoma" w:hAnsi="Tahoma" w:cs="Tahoma"/>
          <w:sz w:val="24"/>
          <w:szCs w:val="24"/>
        </w:rPr>
        <w:t>Govindu</w:t>
      </w:r>
      <w:proofErr w:type="spellEnd"/>
      <w:r w:rsidR="00FC5807" w:rsidRPr="00DB635B">
        <w:rPr>
          <w:rFonts w:ascii="Tahoma" w:hAnsi="Tahoma" w:cs="Tahoma"/>
          <w:sz w:val="24"/>
          <w:szCs w:val="24"/>
        </w:rPr>
        <w:t>, 2022)</w:t>
      </w:r>
      <w:r w:rsidR="00505038" w:rsidRPr="00DB635B">
        <w:rPr>
          <w:rFonts w:ascii="Tahoma" w:hAnsi="Tahoma" w:cs="Tahoma"/>
          <w:sz w:val="24"/>
          <w:szCs w:val="24"/>
        </w:rPr>
        <w:t>.</w:t>
      </w:r>
      <w:r w:rsidR="00E715DE">
        <w:rPr>
          <w:rFonts w:ascii="Tahoma" w:hAnsi="Tahoma" w:cs="Tahoma"/>
          <w:sz w:val="24"/>
          <w:szCs w:val="24"/>
        </w:rPr>
        <w:t xml:space="preserve"> </w:t>
      </w:r>
      <w:r w:rsidR="009E495B" w:rsidRPr="00DB635B">
        <w:rPr>
          <w:rFonts w:ascii="Tahoma" w:hAnsi="Tahoma" w:cs="Tahoma"/>
          <w:sz w:val="24"/>
          <w:szCs w:val="24"/>
        </w:rPr>
        <w:t>P</w:t>
      </w:r>
      <w:r w:rsidR="00505038" w:rsidRPr="00DB635B">
        <w:rPr>
          <w:rFonts w:ascii="Tahoma" w:hAnsi="Tahoma" w:cs="Tahoma"/>
          <w:sz w:val="24"/>
          <w:szCs w:val="24"/>
        </w:rPr>
        <w:t xml:space="preserve">edagogical theorists argue </w:t>
      </w:r>
      <w:r w:rsidR="009E495B" w:rsidRPr="00DB635B">
        <w:rPr>
          <w:rFonts w:ascii="Tahoma" w:hAnsi="Tahoma" w:cs="Tahoma"/>
          <w:sz w:val="24"/>
          <w:szCs w:val="24"/>
        </w:rPr>
        <w:t xml:space="preserve">that transitioning away from traditional didactic (tutor-led) methods </w:t>
      </w:r>
      <w:r w:rsidR="00505038" w:rsidRPr="00DB635B">
        <w:rPr>
          <w:rFonts w:ascii="Tahoma" w:hAnsi="Tahoma" w:cs="Tahoma"/>
          <w:sz w:val="24"/>
          <w:szCs w:val="24"/>
        </w:rPr>
        <w:lastRenderedPageBreak/>
        <w:t xml:space="preserve">represents a paradigm shift in contemporary education. </w:t>
      </w:r>
      <w:r w:rsidR="0079119C" w:rsidRPr="00DB635B">
        <w:rPr>
          <w:rFonts w:ascii="Tahoma" w:hAnsi="Tahoma" w:cs="Tahoma"/>
          <w:sz w:val="24"/>
          <w:szCs w:val="24"/>
        </w:rPr>
        <w:t>O</w:t>
      </w:r>
      <w:r w:rsidR="00505038" w:rsidRPr="00DB635B">
        <w:rPr>
          <w:rFonts w:ascii="Tahoma" w:hAnsi="Tahoma" w:cs="Tahoma"/>
          <w:sz w:val="24"/>
          <w:szCs w:val="24"/>
        </w:rPr>
        <w:t xml:space="preserve">ne of the greatest challenges </w:t>
      </w:r>
      <w:r w:rsidR="00EF57FE" w:rsidRPr="00DB635B">
        <w:rPr>
          <w:rFonts w:ascii="Tahoma" w:hAnsi="Tahoma" w:cs="Tahoma"/>
          <w:sz w:val="24"/>
          <w:szCs w:val="24"/>
        </w:rPr>
        <w:t>teachers face</w:t>
      </w:r>
      <w:r w:rsidR="00EE7BA5" w:rsidRPr="00DB635B">
        <w:rPr>
          <w:rFonts w:ascii="Tahoma" w:hAnsi="Tahoma" w:cs="Tahoma"/>
          <w:sz w:val="24"/>
          <w:szCs w:val="24"/>
        </w:rPr>
        <w:t xml:space="preserve"> in </w:t>
      </w:r>
      <w:r w:rsidR="0079119C" w:rsidRPr="00DB635B">
        <w:rPr>
          <w:rFonts w:ascii="Tahoma" w:hAnsi="Tahoma" w:cs="Tahoma"/>
          <w:sz w:val="24"/>
          <w:szCs w:val="24"/>
        </w:rPr>
        <w:t xml:space="preserve">this shift </w:t>
      </w:r>
      <w:r w:rsidR="00505038" w:rsidRPr="00DB635B">
        <w:rPr>
          <w:rFonts w:ascii="Tahoma" w:hAnsi="Tahoma" w:cs="Tahoma"/>
          <w:sz w:val="24"/>
          <w:szCs w:val="24"/>
        </w:rPr>
        <w:t xml:space="preserve">is the ability to inspire students to learn for themselves (O’Shea </w:t>
      </w:r>
      <w:r w:rsidR="009E495B" w:rsidRPr="00DB635B">
        <w:rPr>
          <w:rFonts w:ascii="Tahoma" w:hAnsi="Tahoma" w:cs="Tahoma"/>
          <w:sz w:val="24"/>
          <w:szCs w:val="24"/>
        </w:rPr>
        <w:t xml:space="preserve">&amp; </w:t>
      </w:r>
      <w:r w:rsidR="00505038" w:rsidRPr="00DB635B">
        <w:rPr>
          <w:rFonts w:ascii="Tahoma" w:hAnsi="Tahoma" w:cs="Tahoma"/>
          <w:sz w:val="24"/>
          <w:szCs w:val="24"/>
        </w:rPr>
        <w:t xml:space="preserve">Young, 2014). </w:t>
      </w:r>
      <w:r w:rsidR="009E495B" w:rsidRPr="00DB635B">
        <w:rPr>
          <w:rFonts w:ascii="Tahoma" w:eastAsia="Times New Roman" w:hAnsi="Tahoma" w:cs="Tahoma"/>
          <w:color w:val="000000" w:themeColor="text1"/>
          <w:sz w:val="24"/>
          <w:szCs w:val="24"/>
          <w:shd w:val="clear" w:color="auto" w:fill="FFFFFF"/>
          <w:lang w:val="en-US"/>
        </w:rPr>
        <w:t>According to Pratt (2002)</w:t>
      </w:r>
      <w:r w:rsidR="00720B60" w:rsidRPr="00DB635B">
        <w:rPr>
          <w:rFonts w:ascii="Tahoma" w:eastAsia="Times New Roman" w:hAnsi="Tahoma" w:cs="Tahoma"/>
          <w:color w:val="000000" w:themeColor="text1"/>
          <w:sz w:val="24"/>
          <w:szCs w:val="24"/>
          <w:shd w:val="clear" w:color="auto" w:fill="FFFFFF"/>
          <w:lang w:val="en-US"/>
        </w:rPr>
        <w:t xml:space="preserve"> and Rizvi et al., (2022)</w:t>
      </w:r>
      <w:r w:rsidR="00505038" w:rsidRPr="00DB635B">
        <w:rPr>
          <w:rFonts w:ascii="Tahoma" w:eastAsia="Times New Roman" w:hAnsi="Tahoma" w:cs="Tahoma"/>
          <w:color w:val="000000" w:themeColor="text1"/>
          <w:sz w:val="24"/>
          <w:szCs w:val="24"/>
          <w:shd w:val="clear" w:color="auto" w:fill="FFFFFF"/>
          <w:lang w:val="en-US"/>
        </w:rPr>
        <w:t xml:space="preserve"> </w:t>
      </w:r>
      <w:r w:rsidR="004E7DD0">
        <w:rPr>
          <w:rFonts w:ascii="Tahoma" w:eastAsia="Times New Roman" w:hAnsi="Tahoma" w:cs="Tahoma"/>
          <w:color w:val="000000" w:themeColor="text1"/>
          <w:sz w:val="24"/>
          <w:szCs w:val="24"/>
          <w:shd w:val="clear" w:color="auto" w:fill="FFFFFF"/>
          <w:lang w:val="en-US"/>
        </w:rPr>
        <w:t xml:space="preserve">a </w:t>
      </w:r>
      <w:r w:rsidR="00505038" w:rsidRPr="00DB635B">
        <w:rPr>
          <w:rFonts w:ascii="Tahoma" w:eastAsia="Times New Roman" w:hAnsi="Tahoma" w:cs="Tahoma"/>
          <w:color w:val="000000" w:themeColor="text1"/>
          <w:sz w:val="24"/>
          <w:szCs w:val="24"/>
          <w:shd w:val="clear" w:color="auto" w:fill="FFFFFF"/>
          <w:lang w:val="en-US"/>
        </w:rPr>
        <w:t>one-size</w:t>
      </w:r>
      <w:r w:rsidR="004F2B4A" w:rsidRPr="00DB635B">
        <w:rPr>
          <w:rFonts w:ascii="Tahoma" w:eastAsia="Times New Roman" w:hAnsi="Tahoma" w:cs="Tahoma"/>
          <w:color w:val="000000" w:themeColor="text1"/>
          <w:sz w:val="24"/>
          <w:szCs w:val="24"/>
          <w:shd w:val="clear" w:color="auto" w:fill="FFFFFF"/>
          <w:lang w:val="en-US"/>
        </w:rPr>
        <w:t>-</w:t>
      </w:r>
      <w:r w:rsidR="00505038" w:rsidRPr="00DB635B">
        <w:rPr>
          <w:rFonts w:ascii="Tahoma" w:eastAsia="Times New Roman" w:hAnsi="Tahoma" w:cs="Tahoma"/>
          <w:color w:val="000000" w:themeColor="text1"/>
          <w:sz w:val="24"/>
          <w:szCs w:val="24"/>
          <w:shd w:val="clear" w:color="auto" w:fill="FFFFFF"/>
          <w:lang w:val="en-US"/>
        </w:rPr>
        <w:t>fits</w:t>
      </w:r>
      <w:r w:rsidR="004F2B4A" w:rsidRPr="00DB635B">
        <w:rPr>
          <w:rFonts w:ascii="Tahoma" w:eastAsia="Times New Roman" w:hAnsi="Tahoma" w:cs="Tahoma"/>
          <w:color w:val="000000" w:themeColor="text1"/>
          <w:sz w:val="24"/>
          <w:szCs w:val="24"/>
          <w:shd w:val="clear" w:color="auto" w:fill="FFFFFF"/>
          <w:lang w:val="en-US"/>
        </w:rPr>
        <w:t>-</w:t>
      </w:r>
      <w:r w:rsidR="00505038" w:rsidRPr="00DB635B">
        <w:rPr>
          <w:rFonts w:ascii="Tahoma" w:eastAsia="Times New Roman" w:hAnsi="Tahoma" w:cs="Tahoma"/>
          <w:color w:val="000000" w:themeColor="text1"/>
          <w:sz w:val="24"/>
          <w:szCs w:val="24"/>
          <w:shd w:val="clear" w:color="auto" w:fill="FFFFFF"/>
          <w:lang w:val="en-US"/>
        </w:rPr>
        <w:t xml:space="preserve">all approach to teaching no longer works, with contemporary theorists advocating a </w:t>
      </w:r>
      <w:r w:rsidR="00505038" w:rsidRPr="00DB635B">
        <w:rPr>
          <w:rFonts w:ascii="Tahoma" w:eastAsia="Times New Roman" w:hAnsi="Tahoma" w:cs="Tahoma"/>
          <w:sz w:val="24"/>
          <w:szCs w:val="24"/>
          <w:shd w:val="clear" w:color="auto" w:fill="FFFFFF"/>
          <w:lang w:val="en-US"/>
        </w:rPr>
        <w:t xml:space="preserve">differentiated learning experience. </w:t>
      </w:r>
      <w:r w:rsidR="00505038" w:rsidRPr="00DB635B">
        <w:rPr>
          <w:rFonts w:ascii="Tahoma" w:hAnsi="Tahoma" w:cs="Tahoma"/>
          <w:sz w:val="24"/>
          <w:szCs w:val="24"/>
        </w:rPr>
        <w:t>In other words, a</w:t>
      </w:r>
      <w:r w:rsidR="00505038" w:rsidRPr="00DB635B">
        <w:rPr>
          <w:rFonts w:ascii="Tahoma" w:eastAsia="Times New Roman" w:hAnsi="Tahoma" w:cs="Tahoma"/>
          <w:sz w:val="24"/>
          <w:szCs w:val="24"/>
          <w:shd w:val="clear" w:color="auto" w:fill="FFFFFF"/>
          <w:lang w:val="en-US"/>
        </w:rPr>
        <w:t xml:space="preserve">s enthusiasm for didactic learning methodologies fades, </w:t>
      </w:r>
      <w:r w:rsidR="004F2B4A" w:rsidRPr="00DB635B">
        <w:rPr>
          <w:rFonts w:ascii="Tahoma" w:eastAsia="Times New Roman" w:hAnsi="Tahoma" w:cs="Tahoma"/>
          <w:sz w:val="24"/>
          <w:szCs w:val="24"/>
          <w:shd w:val="clear" w:color="auto" w:fill="FFFFFF"/>
          <w:lang w:val="en-US"/>
        </w:rPr>
        <w:t>teachers must</w:t>
      </w:r>
      <w:r w:rsidR="00152500" w:rsidRPr="00DB635B">
        <w:rPr>
          <w:rFonts w:ascii="Tahoma" w:eastAsia="Times New Roman" w:hAnsi="Tahoma" w:cs="Tahoma"/>
          <w:sz w:val="24"/>
          <w:szCs w:val="24"/>
          <w:shd w:val="clear" w:color="auto" w:fill="FFFFFF"/>
          <w:lang w:val="en-US"/>
        </w:rPr>
        <w:t xml:space="preserve"> look to</w:t>
      </w:r>
      <w:r w:rsidR="00505038" w:rsidRPr="00DB635B">
        <w:rPr>
          <w:rFonts w:ascii="Tahoma" w:eastAsia="Times New Roman" w:hAnsi="Tahoma" w:cs="Tahoma"/>
          <w:sz w:val="24"/>
          <w:szCs w:val="24"/>
          <w:shd w:val="clear" w:color="auto" w:fill="FFFFFF"/>
          <w:lang w:val="en-US"/>
        </w:rPr>
        <w:t xml:space="preserve"> enrich</w:t>
      </w:r>
      <w:r w:rsidR="00265136" w:rsidRPr="00DB635B">
        <w:rPr>
          <w:rFonts w:ascii="Tahoma" w:eastAsia="Times New Roman" w:hAnsi="Tahoma" w:cs="Tahoma"/>
          <w:sz w:val="24"/>
          <w:szCs w:val="24"/>
          <w:shd w:val="clear" w:color="auto" w:fill="FFFFFF"/>
          <w:lang w:val="en-US"/>
        </w:rPr>
        <w:t xml:space="preserve"> </w:t>
      </w:r>
      <w:r w:rsidR="00505038" w:rsidRPr="00DB635B">
        <w:rPr>
          <w:rFonts w:ascii="Tahoma" w:eastAsia="Times New Roman" w:hAnsi="Tahoma" w:cs="Tahoma"/>
          <w:sz w:val="24"/>
          <w:szCs w:val="24"/>
          <w:shd w:val="clear" w:color="auto" w:fill="FFFFFF"/>
          <w:lang w:val="en-US"/>
        </w:rPr>
        <w:t>students’ experience with a g</w:t>
      </w:r>
      <w:r w:rsidR="00EF57FE" w:rsidRPr="00DB635B">
        <w:rPr>
          <w:rFonts w:ascii="Tahoma" w:eastAsia="Times New Roman" w:hAnsi="Tahoma" w:cs="Tahoma"/>
          <w:sz w:val="24"/>
          <w:szCs w:val="24"/>
          <w:shd w:val="clear" w:color="auto" w:fill="FFFFFF"/>
          <w:lang w:val="en-US"/>
        </w:rPr>
        <w:t>reater variety of student-</w:t>
      </w:r>
      <w:r w:rsidR="009E495B" w:rsidRPr="00DB635B">
        <w:rPr>
          <w:rFonts w:ascii="Tahoma" w:eastAsia="Times New Roman" w:hAnsi="Tahoma" w:cs="Tahoma"/>
          <w:sz w:val="24"/>
          <w:szCs w:val="24"/>
          <w:shd w:val="clear" w:color="auto" w:fill="FFFFFF"/>
          <w:lang w:val="en-US"/>
        </w:rPr>
        <w:t>centered</w:t>
      </w:r>
      <w:r w:rsidR="00505038" w:rsidRPr="00DB635B">
        <w:rPr>
          <w:rFonts w:ascii="Tahoma" w:eastAsia="Times New Roman" w:hAnsi="Tahoma" w:cs="Tahoma"/>
          <w:sz w:val="24"/>
          <w:szCs w:val="24"/>
          <w:shd w:val="clear" w:color="auto" w:fill="FFFFFF"/>
          <w:lang w:val="en-US"/>
        </w:rPr>
        <w:t xml:space="preserve"> pedagogical activities (</w:t>
      </w:r>
      <w:r w:rsidR="00720B60" w:rsidRPr="00DB635B">
        <w:rPr>
          <w:rFonts w:ascii="Tahoma" w:eastAsia="Times New Roman" w:hAnsi="Tahoma" w:cs="Tahoma"/>
          <w:sz w:val="24"/>
          <w:szCs w:val="24"/>
          <w:shd w:val="clear" w:color="auto" w:fill="FFFFFF"/>
          <w:lang w:val="en-US"/>
        </w:rPr>
        <w:t>Rizvi et al, 2019;</w:t>
      </w:r>
      <w:r w:rsidR="00505038" w:rsidRPr="00DB635B">
        <w:rPr>
          <w:rFonts w:ascii="Tahoma" w:eastAsia="Times New Roman" w:hAnsi="Tahoma" w:cs="Tahoma"/>
          <w:sz w:val="24"/>
          <w:szCs w:val="24"/>
          <w:shd w:val="clear" w:color="auto" w:fill="FFFFFF"/>
          <w:lang w:val="en-US"/>
        </w:rPr>
        <w:t xml:space="preserve"> </w:t>
      </w:r>
      <w:r w:rsidR="00720B60" w:rsidRPr="00DB635B">
        <w:rPr>
          <w:rFonts w:ascii="Tahoma" w:eastAsia="Times New Roman" w:hAnsi="Tahoma" w:cs="Tahoma"/>
          <w:sz w:val="24"/>
          <w:szCs w:val="24"/>
          <w:shd w:val="clear" w:color="auto" w:fill="FFFFFF"/>
          <w:lang w:val="en-US"/>
        </w:rPr>
        <w:t>Sharples, 2015;</w:t>
      </w:r>
      <w:r w:rsidR="00505038" w:rsidRPr="00DB635B">
        <w:rPr>
          <w:rFonts w:ascii="Tahoma" w:eastAsia="Times New Roman" w:hAnsi="Tahoma" w:cs="Tahoma"/>
          <w:sz w:val="24"/>
          <w:szCs w:val="24"/>
          <w:shd w:val="clear" w:color="auto" w:fill="FFFFFF"/>
          <w:lang w:val="en-US"/>
        </w:rPr>
        <w:t xml:space="preserve"> Sharpe</w:t>
      </w:r>
      <w:r w:rsidR="00720B60" w:rsidRPr="00DB635B">
        <w:rPr>
          <w:rFonts w:ascii="Tahoma" w:eastAsia="Times New Roman" w:hAnsi="Tahoma" w:cs="Tahoma"/>
          <w:sz w:val="24"/>
          <w:szCs w:val="24"/>
          <w:shd w:val="clear" w:color="auto" w:fill="FFFFFF"/>
          <w:lang w:val="en-US"/>
        </w:rPr>
        <w:t xml:space="preserve"> et al.,</w:t>
      </w:r>
      <w:r w:rsidR="00505038" w:rsidRPr="00DB635B">
        <w:rPr>
          <w:rFonts w:ascii="Tahoma" w:eastAsia="Times New Roman" w:hAnsi="Tahoma" w:cs="Tahoma"/>
          <w:sz w:val="24"/>
          <w:szCs w:val="24"/>
          <w:shd w:val="clear" w:color="auto" w:fill="FFFFFF"/>
          <w:lang w:val="en-US"/>
        </w:rPr>
        <w:t xml:space="preserve"> 2006)</w:t>
      </w:r>
      <w:r w:rsidR="00152500" w:rsidRPr="00DB635B">
        <w:rPr>
          <w:rFonts w:ascii="Tahoma" w:eastAsia="Times New Roman" w:hAnsi="Tahoma" w:cs="Tahoma"/>
          <w:sz w:val="24"/>
          <w:szCs w:val="24"/>
          <w:shd w:val="clear" w:color="auto" w:fill="FFFFFF"/>
          <w:lang w:val="en-US"/>
        </w:rPr>
        <w:t xml:space="preserve">. </w:t>
      </w:r>
    </w:p>
    <w:p w14:paraId="597B3600" w14:textId="45E17A38" w:rsidR="00152500" w:rsidRPr="00DB635B" w:rsidRDefault="00505038" w:rsidP="00DB635B">
      <w:pPr>
        <w:spacing w:line="360" w:lineRule="auto"/>
        <w:rPr>
          <w:rFonts w:ascii="Tahoma" w:eastAsia="Calibri" w:hAnsi="Tahoma" w:cs="Tahoma"/>
          <w:sz w:val="24"/>
          <w:szCs w:val="24"/>
        </w:rPr>
      </w:pPr>
      <w:r w:rsidRPr="00DB635B">
        <w:rPr>
          <w:rFonts w:ascii="Tahoma" w:eastAsia="Times New Roman" w:hAnsi="Tahoma" w:cs="Tahoma"/>
          <w:sz w:val="24"/>
          <w:szCs w:val="24"/>
          <w:shd w:val="clear" w:color="auto" w:fill="FFFFFF"/>
          <w:lang w:val="en-US"/>
        </w:rPr>
        <w:t xml:space="preserve">Aiming to adopt this approach, </w:t>
      </w:r>
      <w:r w:rsidR="009E495B" w:rsidRPr="00DB635B">
        <w:rPr>
          <w:rFonts w:ascii="Tahoma" w:eastAsia="Times New Roman" w:hAnsi="Tahoma" w:cs="Tahoma"/>
          <w:sz w:val="24"/>
          <w:szCs w:val="24"/>
          <w:shd w:val="clear" w:color="auto" w:fill="FFFFFF"/>
          <w:lang w:val="en-US"/>
        </w:rPr>
        <w:t>the teaching team integrated</w:t>
      </w:r>
      <w:r w:rsidR="00152500" w:rsidRPr="00DB635B">
        <w:rPr>
          <w:rFonts w:ascii="Tahoma" w:eastAsia="Times New Roman" w:hAnsi="Tahoma" w:cs="Tahoma"/>
          <w:sz w:val="24"/>
          <w:szCs w:val="24"/>
          <w:shd w:val="clear" w:color="auto" w:fill="FFFFFF"/>
          <w:lang w:val="en-US"/>
        </w:rPr>
        <w:t xml:space="preserve"> student-</w:t>
      </w:r>
      <w:r w:rsidR="009E495B" w:rsidRPr="00DB635B">
        <w:rPr>
          <w:rFonts w:ascii="Tahoma" w:eastAsia="Times New Roman" w:hAnsi="Tahoma" w:cs="Tahoma"/>
          <w:sz w:val="24"/>
          <w:szCs w:val="24"/>
          <w:shd w:val="clear" w:color="auto" w:fill="FFFFFF"/>
          <w:lang w:val="en-US"/>
        </w:rPr>
        <w:t>centered</w:t>
      </w:r>
      <w:r w:rsidR="00152500" w:rsidRPr="00DB635B">
        <w:rPr>
          <w:rFonts w:ascii="Tahoma" w:eastAsia="Times New Roman" w:hAnsi="Tahoma" w:cs="Tahoma"/>
          <w:sz w:val="24"/>
          <w:szCs w:val="24"/>
          <w:shd w:val="clear" w:color="auto" w:fill="FFFFFF"/>
          <w:lang w:val="en-US"/>
        </w:rPr>
        <w:t xml:space="preserve"> activities in the online courses </w:t>
      </w:r>
      <w:r w:rsidR="001E5FD8" w:rsidRPr="00DB635B">
        <w:rPr>
          <w:rFonts w:ascii="Tahoma" w:eastAsia="Times New Roman" w:hAnsi="Tahoma" w:cs="Tahoma"/>
          <w:sz w:val="24"/>
          <w:szCs w:val="24"/>
          <w:shd w:val="clear" w:color="auto" w:fill="FFFFFF"/>
          <w:lang w:val="en-US"/>
        </w:rPr>
        <w:t xml:space="preserve">such as discussion board forums, learning circles, online quizzes, reading exercises </w:t>
      </w:r>
      <w:proofErr w:type="spellStart"/>
      <w:r w:rsidR="001E5FD8" w:rsidRPr="00DB635B">
        <w:rPr>
          <w:rFonts w:ascii="Tahoma" w:eastAsia="Times New Roman" w:hAnsi="Tahoma" w:cs="Tahoma"/>
          <w:sz w:val="24"/>
          <w:szCs w:val="24"/>
          <w:shd w:val="clear" w:color="auto" w:fill="FFFFFF"/>
          <w:lang w:val="en-US"/>
        </w:rPr>
        <w:t>etc</w:t>
      </w:r>
      <w:proofErr w:type="spellEnd"/>
      <w:r w:rsidR="001E5FD8" w:rsidRPr="00DB635B">
        <w:rPr>
          <w:rFonts w:ascii="Tahoma" w:eastAsia="Times New Roman" w:hAnsi="Tahoma" w:cs="Tahoma"/>
          <w:sz w:val="24"/>
          <w:szCs w:val="24"/>
          <w:shd w:val="clear" w:color="auto" w:fill="FFFFFF"/>
          <w:lang w:val="en-US"/>
        </w:rPr>
        <w:t xml:space="preserve">, </w:t>
      </w:r>
      <w:r w:rsidR="00152500" w:rsidRPr="00DB635B">
        <w:rPr>
          <w:rFonts w:ascii="Tahoma" w:eastAsia="Times New Roman" w:hAnsi="Tahoma" w:cs="Tahoma"/>
          <w:sz w:val="24"/>
          <w:szCs w:val="24"/>
          <w:shd w:val="clear" w:color="auto" w:fill="FFFFFF"/>
          <w:lang w:val="en-US"/>
        </w:rPr>
        <w:t xml:space="preserve">and monitored its progress constantly. </w:t>
      </w:r>
      <w:r w:rsidR="00152500" w:rsidRPr="00DB635B">
        <w:rPr>
          <w:rFonts w:ascii="Tahoma" w:eastAsia="Calibri" w:hAnsi="Tahoma" w:cs="Tahoma"/>
          <w:sz w:val="24"/>
          <w:szCs w:val="24"/>
        </w:rPr>
        <w:t xml:space="preserve">At the start of the programme, student engagement was very </w:t>
      </w:r>
      <w:r w:rsidR="001E5FD8" w:rsidRPr="00DB635B">
        <w:rPr>
          <w:rFonts w:ascii="Tahoma" w:eastAsia="Calibri" w:hAnsi="Tahoma" w:cs="Tahoma"/>
          <w:sz w:val="24"/>
          <w:szCs w:val="24"/>
        </w:rPr>
        <w:t>low,</w:t>
      </w:r>
      <w:r w:rsidR="00152500" w:rsidRPr="00DB635B">
        <w:rPr>
          <w:rFonts w:ascii="Tahoma" w:eastAsia="Calibri" w:hAnsi="Tahoma" w:cs="Tahoma"/>
          <w:sz w:val="24"/>
          <w:szCs w:val="24"/>
        </w:rPr>
        <w:t xml:space="preserve"> and tutors had no proper concern or effort </w:t>
      </w:r>
      <w:r w:rsidR="00EF57FE" w:rsidRPr="00DB635B">
        <w:rPr>
          <w:rFonts w:ascii="Tahoma" w:eastAsia="Calibri" w:hAnsi="Tahoma" w:cs="Tahoma"/>
          <w:sz w:val="24"/>
          <w:szCs w:val="24"/>
        </w:rPr>
        <w:t>to improve</w:t>
      </w:r>
      <w:r w:rsidR="00152500" w:rsidRPr="00DB635B">
        <w:rPr>
          <w:rFonts w:ascii="Tahoma" w:eastAsia="Calibri" w:hAnsi="Tahoma" w:cs="Tahoma"/>
          <w:sz w:val="24"/>
          <w:szCs w:val="24"/>
        </w:rPr>
        <w:t xml:space="preserve"> the</w:t>
      </w:r>
      <w:r w:rsidR="005A54C2" w:rsidRPr="00DB635B">
        <w:rPr>
          <w:rFonts w:ascii="Tahoma" w:eastAsia="Calibri" w:hAnsi="Tahoma" w:cs="Tahoma"/>
          <w:sz w:val="24"/>
          <w:szCs w:val="24"/>
        </w:rPr>
        <w:t xml:space="preserve"> students’</w:t>
      </w:r>
      <w:r w:rsidR="00152500" w:rsidRPr="00DB635B">
        <w:rPr>
          <w:rFonts w:ascii="Tahoma" w:eastAsia="Calibri" w:hAnsi="Tahoma" w:cs="Tahoma"/>
          <w:sz w:val="24"/>
          <w:szCs w:val="24"/>
        </w:rPr>
        <w:t xml:space="preserve"> engagement.</w:t>
      </w:r>
      <w:r w:rsidR="00E715DE">
        <w:rPr>
          <w:rFonts w:ascii="Tahoma" w:eastAsia="Calibri" w:hAnsi="Tahoma" w:cs="Tahoma"/>
          <w:sz w:val="24"/>
          <w:szCs w:val="24"/>
        </w:rPr>
        <w:t xml:space="preserve"> </w:t>
      </w:r>
      <w:r w:rsidR="0079119C" w:rsidRPr="00DB635B">
        <w:rPr>
          <w:rFonts w:ascii="Tahoma" w:eastAsia="Calibri" w:hAnsi="Tahoma" w:cs="Tahoma"/>
          <w:sz w:val="24"/>
          <w:szCs w:val="24"/>
        </w:rPr>
        <w:t>To address these issues, a</w:t>
      </w:r>
      <w:r w:rsidR="00152500" w:rsidRPr="00DB635B">
        <w:rPr>
          <w:rFonts w:ascii="Tahoma" w:eastAsia="Calibri" w:hAnsi="Tahoma" w:cs="Tahoma"/>
          <w:sz w:val="24"/>
          <w:szCs w:val="24"/>
        </w:rPr>
        <w:t xml:space="preserve"> formal practice </w:t>
      </w:r>
      <w:r w:rsidR="009E495B" w:rsidRPr="00DB635B">
        <w:rPr>
          <w:rFonts w:ascii="Tahoma" w:eastAsia="Calibri" w:hAnsi="Tahoma" w:cs="Tahoma"/>
          <w:sz w:val="24"/>
          <w:szCs w:val="24"/>
        </w:rPr>
        <w:t>was</w:t>
      </w:r>
      <w:r w:rsidR="004F2B4A" w:rsidRPr="00DB635B">
        <w:rPr>
          <w:rFonts w:ascii="Tahoma" w:eastAsia="Calibri" w:hAnsi="Tahoma" w:cs="Tahoma"/>
          <w:sz w:val="24"/>
          <w:szCs w:val="24"/>
        </w:rPr>
        <w:t xml:space="preserve"> </w:t>
      </w:r>
      <w:r w:rsidR="00152500" w:rsidRPr="00DB635B">
        <w:rPr>
          <w:rFonts w:ascii="Tahoma" w:eastAsia="Calibri" w:hAnsi="Tahoma" w:cs="Tahoma"/>
          <w:sz w:val="24"/>
          <w:szCs w:val="24"/>
        </w:rPr>
        <w:t xml:space="preserve">initiated with weekly team meetings to discuss these </w:t>
      </w:r>
      <w:r w:rsidR="0079119C" w:rsidRPr="00DB635B">
        <w:rPr>
          <w:rFonts w:ascii="Tahoma" w:eastAsia="Calibri" w:hAnsi="Tahoma" w:cs="Tahoma"/>
          <w:sz w:val="24"/>
          <w:szCs w:val="24"/>
        </w:rPr>
        <w:t>problems</w:t>
      </w:r>
      <w:r w:rsidR="009E495B" w:rsidRPr="00DB635B">
        <w:rPr>
          <w:rFonts w:ascii="Tahoma" w:eastAsia="Calibri" w:hAnsi="Tahoma" w:cs="Tahoma"/>
          <w:sz w:val="24"/>
          <w:szCs w:val="24"/>
        </w:rPr>
        <w:t xml:space="preserve"> with tutors</w:t>
      </w:r>
      <w:r w:rsidR="00152500" w:rsidRPr="00DB635B">
        <w:rPr>
          <w:rFonts w:ascii="Tahoma" w:eastAsia="Calibri" w:hAnsi="Tahoma" w:cs="Tahoma"/>
          <w:sz w:val="24"/>
          <w:szCs w:val="24"/>
        </w:rPr>
        <w:t xml:space="preserve"> </w:t>
      </w:r>
      <w:r w:rsidR="004F2B4A" w:rsidRPr="00DB635B">
        <w:rPr>
          <w:rFonts w:ascii="Tahoma" w:eastAsia="Calibri" w:hAnsi="Tahoma" w:cs="Tahoma"/>
          <w:sz w:val="24"/>
          <w:szCs w:val="24"/>
        </w:rPr>
        <w:t>to br</w:t>
      </w:r>
      <w:r w:rsidR="00152500" w:rsidRPr="00DB635B">
        <w:rPr>
          <w:rFonts w:ascii="Tahoma" w:eastAsia="Calibri" w:hAnsi="Tahoma" w:cs="Tahoma"/>
          <w:sz w:val="24"/>
          <w:szCs w:val="24"/>
        </w:rPr>
        <w:t xml:space="preserve">ing different ideas and ways to develop effective learning approaches for </w:t>
      </w:r>
      <w:r w:rsidR="004F2B4A" w:rsidRPr="00DB635B">
        <w:rPr>
          <w:rFonts w:ascii="Tahoma" w:eastAsia="Calibri" w:hAnsi="Tahoma" w:cs="Tahoma"/>
          <w:sz w:val="24"/>
          <w:szCs w:val="24"/>
        </w:rPr>
        <w:t xml:space="preserve">the </w:t>
      </w:r>
      <w:r w:rsidR="00152500" w:rsidRPr="00DB635B">
        <w:rPr>
          <w:rFonts w:ascii="Tahoma" w:eastAsia="Calibri" w:hAnsi="Tahoma" w:cs="Tahoma"/>
          <w:sz w:val="24"/>
          <w:szCs w:val="24"/>
        </w:rPr>
        <w:t>active engagement of students</w:t>
      </w:r>
      <w:r w:rsidR="00AA4AD1" w:rsidRPr="00DB635B">
        <w:rPr>
          <w:rFonts w:ascii="Tahoma" w:eastAsia="Calibri" w:hAnsi="Tahoma" w:cs="Tahoma"/>
          <w:sz w:val="24"/>
          <w:szCs w:val="24"/>
        </w:rPr>
        <w:t>,</w:t>
      </w:r>
      <w:r w:rsidR="00152500" w:rsidRPr="00DB635B">
        <w:rPr>
          <w:rFonts w:ascii="Tahoma" w:eastAsia="Calibri" w:hAnsi="Tahoma" w:cs="Tahoma"/>
          <w:sz w:val="24"/>
          <w:szCs w:val="24"/>
        </w:rPr>
        <w:t xml:space="preserve"> along with ways to evaluate professional practice. With insights of peer comments </w:t>
      </w:r>
      <w:r w:rsidR="009E495B" w:rsidRPr="00DB635B">
        <w:rPr>
          <w:rFonts w:ascii="Tahoma" w:eastAsia="Calibri" w:hAnsi="Tahoma" w:cs="Tahoma"/>
          <w:sz w:val="24"/>
          <w:szCs w:val="24"/>
        </w:rPr>
        <w:t xml:space="preserve">and ideas, </w:t>
      </w:r>
      <w:r w:rsidR="0079119C" w:rsidRPr="00DB635B">
        <w:rPr>
          <w:rFonts w:ascii="Tahoma" w:eastAsia="Calibri" w:hAnsi="Tahoma" w:cs="Tahoma"/>
          <w:sz w:val="24"/>
          <w:szCs w:val="24"/>
        </w:rPr>
        <w:t xml:space="preserve">a </w:t>
      </w:r>
      <w:r w:rsidR="00152500" w:rsidRPr="00DB635B">
        <w:rPr>
          <w:rFonts w:ascii="Tahoma" w:eastAsia="Calibri" w:hAnsi="Tahoma" w:cs="Tahoma"/>
          <w:sz w:val="24"/>
          <w:szCs w:val="24"/>
        </w:rPr>
        <w:t>logically connected strategy</w:t>
      </w:r>
      <w:r w:rsidR="0079119C" w:rsidRPr="00DB635B">
        <w:rPr>
          <w:rFonts w:ascii="Tahoma" w:eastAsia="Calibri" w:hAnsi="Tahoma" w:cs="Tahoma"/>
          <w:sz w:val="24"/>
          <w:szCs w:val="24"/>
        </w:rPr>
        <w:t xml:space="preserve"> was implemented</w:t>
      </w:r>
      <w:r w:rsidR="00152500" w:rsidRPr="00DB635B">
        <w:rPr>
          <w:rFonts w:ascii="Tahoma" w:eastAsia="Calibri" w:hAnsi="Tahoma" w:cs="Tahoma"/>
          <w:sz w:val="24"/>
          <w:szCs w:val="24"/>
        </w:rPr>
        <w:t xml:space="preserve"> in terms of content, nature of lea</w:t>
      </w:r>
      <w:r w:rsidR="00EF57FE" w:rsidRPr="00DB635B">
        <w:rPr>
          <w:rFonts w:ascii="Tahoma" w:eastAsia="Calibri" w:hAnsi="Tahoma" w:cs="Tahoma"/>
          <w:sz w:val="24"/>
          <w:szCs w:val="24"/>
        </w:rPr>
        <w:t>rning materials</w:t>
      </w:r>
      <w:r w:rsidR="009E495B" w:rsidRPr="00DB635B">
        <w:rPr>
          <w:rFonts w:ascii="Tahoma" w:eastAsia="Calibri" w:hAnsi="Tahoma" w:cs="Tahoma"/>
          <w:sz w:val="24"/>
          <w:szCs w:val="24"/>
        </w:rPr>
        <w:t>, study tasks,</w:t>
      </w:r>
      <w:r w:rsidR="00152500" w:rsidRPr="00DB635B">
        <w:rPr>
          <w:rFonts w:ascii="Tahoma" w:eastAsia="Calibri" w:hAnsi="Tahoma" w:cs="Tahoma"/>
          <w:sz w:val="24"/>
          <w:szCs w:val="24"/>
        </w:rPr>
        <w:t xml:space="preserve"> student interaction with their peers and guidance tutor</w:t>
      </w:r>
      <w:r w:rsidR="009E495B" w:rsidRPr="00DB635B">
        <w:rPr>
          <w:rFonts w:ascii="Tahoma" w:eastAsia="Calibri" w:hAnsi="Tahoma" w:cs="Tahoma"/>
          <w:sz w:val="24"/>
          <w:szCs w:val="24"/>
        </w:rPr>
        <w:t>s’ activities</w:t>
      </w:r>
      <w:r w:rsidR="00152500" w:rsidRPr="00DB635B">
        <w:rPr>
          <w:rFonts w:ascii="Tahoma" w:eastAsia="Calibri" w:hAnsi="Tahoma" w:cs="Tahoma"/>
          <w:sz w:val="24"/>
          <w:szCs w:val="24"/>
        </w:rPr>
        <w:t xml:space="preserve"> to promote collaborative and active learning </w:t>
      </w:r>
      <w:r w:rsidR="005A54C2" w:rsidRPr="00DB635B">
        <w:rPr>
          <w:rFonts w:ascii="Tahoma" w:eastAsia="Calibri" w:hAnsi="Tahoma" w:cs="Tahoma"/>
          <w:sz w:val="24"/>
          <w:szCs w:val="24"/>
        </w:rPr>
        <w:t>within</w:t>
      </w:r>
      <w:r w:rsidR="00152500" w:rsidRPr="00DB635B">
        <w:rPr>
          <w:rFonts w:ascii="Tahoma" w:eastAsia="Calibri" w:hAnsi="Tahoma" w:cs="Tahoma"/>
          <w:sz w:val="24"/>
          <w:szCs w:val="24"/>
        </w:rPr>
        <w:t xml:space="preserve"> </w:t>
      </w:r>
      <w:r w:rsidR="00AA4AD1" w:rsidRPr="00DB635B">
        <w:rPr>
          <w:rFonts w:ascii="Tahoma" w:eastAsia="Calibri" w:hAnsi="Tahoma" w:cs="Tahoma"/>
          <w:sz w:val="24"/>
          <w:szCs w:val="24"/>
        </w:rPr>
        <w:t>the learning community</w:t>
      </w:r>
      <w:r w:rsidR="00152500" w:rsidRPr="00DB635B">
        <w:rPr>
          <w:rFonts w:ascii="Tahoma" w:eastAsia="Calibri" w:hAnsi="Tahoma" w:cs="Tahoma"/>
          <w:sz w:val="24"/>
          <w:szCs w:val="24"/>
        </w:rPr>
        <w:t>. The</w:t>
      </w:r>
      <w:r w:rsidR="009E495B" w:rsidRPr="00DB635B">
        <w:rPr>
          <w:rFonts w:ascii="Tahoma" w:eastAsia="Calibri" w:hAnsi="Tahoma" w:cs="Tahoma"/>
          <w:sz w:val="24"/>
          <w:szCs w:val="24"/>
        </w:rPr>
        <w:t>se</w:t>
      </w:r>
      <w:r w:rsidR="00152500" w:rsidRPr="00DB635B">
        <w:rPr>
          <w:rFonts w:ascii="Tahoma" w:eastAsia="Calibri" w:hAnsi="Tahoma" w:cs="Tahoma"/>
          <w:sz w:val="24"/>
          <w:szCs w:val="24"/>
        </w:rPr>
        <w:t xml:space="preserve"> strategies acquired an appreciable level of success with student engagement for </w:t>
      </w:r>
      <w:r w:rsidR="0096464C" w:rsidRPr="00DB635B">
        <w:rPr>
          <w:rFonts w:ascii="Tahoma" w:eastAsia="Calibri" w:hAnsi="Tahoma" w:cs="Tahoma"/>
          <w:sz w:val="24"/>
          <w:szCs w:val="24"/>
        </w:rPr>
        <w:t>the module which</w:t>
      </w:r>
      <w:r w:rsidR="00152500" w:rsidRPr="00DB635B">
        <w:rPr>
          <w:rFonts w:ascii="Tahoma" w:eastAsia="Calibri" w:hAnsi="Tahoma" w:cs="Tahoma"/>
          <w:sz w:val="24"/>
          <w:szCs w:val="24"/>
        </w:rPr>
        <w:t xml:space="preserve"> later inspired on other modules</w:t>
      </w:r>
      <w:r w:rsidR="005A54C2" w:rsidRPr="00DB635B">
        <w:rPr>
          <w:rFonts w:ascii="Tahoma" w:eastAsia="Calibri" w:hAnsi="Tahoma" w:cs="Tahoma"/>
          <w:sz w:val="24"/>
          <w:szCs w:val="24"/>
        </w:rPr>
        <w:t xml:space="preserve"> in the distan</w:t>
      </w:r>
      <w:r w:rsidR="0074334B" w:rsidRPr="00DB635B">
        <w:rPr>
          <w:rFonts w:ascii="Tahoma" w:eastAsia="Calibri" w:hAnsi="Tahoma" w:cs="Tahoma"/>
          <w:sz w:val="24"/>
          <w:szCs w:val="24"/>
        </w:rPr>
        <w:t>ce</w:t>
      </w:r>
      <w:r w:rsidR="005A54C2" w:rsidRPr="00DB635B">
        <w:rPr>
          <w:rFonts w:ascii="Tahoma" w:eastAsia="Calibri" w:hAnsi="Tahoma" w:cs="Tahoma"/>
          <w:sz w:val="24"/>
          <w:szCs w:val="24"/>
        </w:rPr>
        <w:t xml:space="preserve"> learning programme.</w:t>
      </w:r>
      <w:r w:rsidR="00490EAB" w:rsidRPr="00DB635B">
        <w:rPr>
          <w:rFonts w:ascii="Tahoma" w:eastAsia="Calibri" w:hAnsi="Tahoma" w:cs="Tahoma"/>
          <w:sz w:val="24"/>
          <w:szCs w:val="24"/>
        </w:rPr>
        <w:t xml:space="preserve"> Some of the activities which were implemented to stimulate active engagement of students and tutors are listed below.</w:t>
      </w:r>
      <w:r w:rsidR="005A54C2" w:rsidRPr="00DB635B">
        <w:rPr>
          <w:rFonts w:ascii="Tahoma" w:eastAsia="Calibri" w:hAnsi="Tahoma" w:cs="Tahoma"/>
          <w:sz w:val="24"/>
          <w:szCs w:val="24"/>
        </w:rPr>
        <w:t xml:space="preserve"> </w:t>
      </w:r>
    </w:p>
    <w:p w14:paraId="66D39549" w14:textId="19F0FA03" w:rsidR="00726FA0" w:rsidRPr="00DB635B" w:rsidRDefault="00490EAB" w:rsidP="00DB635B">
      <w:pPr>
        <w:numPr>
          <w:ilvl w:val="0"/>
          <w:numId w:val="3"/>
        </w:numPr>
        <w:spacing w:line="360" w:lineRule="auto"/>
        <w:contextualSpacing/>
        <w:rPr>
          <w:rFonts w:ascii="Tahoma" w:hAnsi="Tahoma" w:cs="Tahoma"/>
          <w:sz w:val="24"/>
          <w:szCs w:val="24"/>
        </w:rPr>
      </w:pPr>
      <w:r w:rsidRPr="00DB635B">
        <w:rPr>
          <w:rFonts w:ascii="Tahoma" w:eastAsia="Calibri" w:hAnsi="Tahoma" w:cs="Tahoma"/>
          <w:sz w:val="24"/>
          <w:szCs w:val="24"/>
        </w:rPr>
        <w:t>A</w:t>
      </w:r>
      <w:r w:rsidR="00152500" w:rsidRPr="00DB635B">
        <w:rPr>
          <w:rFonts w:ascii="Tahoma" w:eastAsia="Calibri" w:hAnsi="Tahoma" w:cs="Tahoma"/>
          <w:sz w:val="24"/>
          <w:szCs w:val="24"/>
        </w:rPr>
        <w:t xml:space="preserve"> study plan was included with a directed learning activity for each week</w:t>
      </w:r>
      <w:r w:rsidRPr="00DB635B">
        <w:rPr>
          <w:rFonts w:ascii="Tahoma" w:eastAsia="Calibri" w:hAnsi="Tahoma" w:cs="Tahoma"/>
          <w:sz w:val="24"/>
          <w:szCs w:val="24"/>
        </w:rPr>
        <w:t xml:space="preserve"> including </w:t>
      </w:r>
      <w:r w:rsidR="00152500" w:rsidRPr="00DB635B">
        <w:rPr>
          <w:rFonts w:ascii="Tahoma" w:eastAsia="Calibri" w:hAnsi="Tahoma" w:cs="Tahoma"/>
          <w:sz w:val="24"/>
          <w:szCs w:val="24"/>
        </w:rPr>
        <w:t>a journal article</w:t>
      </w:r>
      <w:r w:rsidR="004F2B4A" w:rsidRPr="00DB635B">
        <w:rPr>
          <w:rFonts w:ascii="Tahoma" w:eastAsia="Calibri" w:hAnsi="Tahoma" w:cs="Tahoma"/>
          <w:sz w:val="24"/>
          <w:szCs w:val="24"/>
        </w:rPr>
        <w:t>,</w:t>
      </w:r>
      <w:r w:rsidR="00152500" w:rsidRPr="00DB635B">
        <w:rPr>
          <w:rFonts w:ascii="Tahoma" w:eastAsia="Calibri" w:hAnsi="Tahoma" w:cs="Tahoma"/>
          <w:sz w:val="24"/>
          <w:szCs w:val="24"/>
        </w:rPr>
        <w:t xml:space="preserve"> and a video clip. </w:t>
      </w:r>
      <w:r w:rsidR="00F74DFF" w:rsidRPr="00DB635B">
        <w:rPr>
          <w:rFonts w:ascii="Tahoma" w:eastAsia="Times New Roman" w:hAnsi="Tahoma" w:cs="Tahoma"/>
          <w:color w:val="000000" w:themeColor="text1"/>
          <w:sz w:val="24"/>
          <w:szCs w:val="24"/>
          <w:shd w:val="clear" w:color="auto" w:fill="FFFFFF"/>
          <w:lang w:val="en-US"/>
        </w:rPr>
        <w:t xml:space="preserve">Short online quizzes were </w:t>
      </w:r>
      <w:r w:rsidR="0096464C" w:rsidRPr="00DB635B">
        <w:rPr>
          <w:rFonts w:ascii="Tahoma" w:eastAsia="Times New Roman" w:hAnsi="Tahoma" w:cs="Tahoma"/>
          <w:color w:val="000000" w:themeColor="text1"/>
          <w:sz w:val="24"/>
          <w:szCs w:val="24"/>
          <w:shd w:val="clear" w:color="auto" w:fill="FFFFFF"/>
          <w:lang w:val="en-US"/>
        </w:rPr>
        <w:t>incorporating</w:t>
      </w:r>
      <w:r w:rsidR="00F74DFF" w:rsidRPr="00DB635B">
        <w:rPr>
          <w:rFonts w:ascii="Tahoma" w:eastAsia="Times New Roman" w:hAnsi="Tahoma" w:cs="Tahoma"/>
          <w:color w:val="000000" w:themeColor="text1"/>
          <w:sz w:val="24"/>
          <w:szCs w:val="24"/>
          <w:shd w:val="clear" w:color="auto" w:fill="FFFFFF"/>
          <w:lang w:val="en-US"/>
        </w:rPr>
        <w:t xml:space="preserve"> into the module site to promote social learning and assess student</w:t>
      </w:r>
      <w:r w:rsidR="0037207B" w:rsidRPr="00DB635B">
        <w:rPr>
          <w:rFonts w:ascii="Tahoma" w:eastAsia="Times New Roman" w:hAnsi="Tahoma" w:cs="Tahoma"/>
          <w:color w:val="000000" w:themeColor="text1"/>
          <w:sz w:val="24"/>
          <w:szCs w:val="24"/>
          <w:shd w:val="clear" w:color="auto" w:fill="FFFFFF"/>
          <w:lang w:val="en-US"/>
        </w:rPr>
        <w:t>s’</w:t>
      </w:r>
      <w:r w:rsidR="00F74DFF" w:rsidRPr="00DB635B">
        <w:rPr>
          <w:rFonts w:ascii="Tahoma" w:eastAsia="Times New Roman" w:hAnsi="Tahoma" w:cs="Tahoma"/>
          <w:color w:val="000000" w:themeColor="text1"/>
          <w:sz w:val="24"/>
          <w:szCs w:val="24"/>
          <w:shd w:val="clear" w:color="auto" w:fill="FFFFFF"/>
          <w:lang w:val="en-US"/>
        </w:rPr>
        <w:t xml:space="preserve"> understanding. </w:t>
      </w:r>
      <w:r w:rsidR="00152500" w:rsidRPr="00DB635B">
        <w:rPr>
          <w:rFonts w:ascii="Tahoma" w:eastAsia="Calibri" w:hAnsi="Tahoma" w:cs="Tahoma"/>
          <w:sz w:val="24"/>
          <w:szCs w:val="24"/>
        </w:rPr>
        <w:t xml:space="preserve">Students </w:t>
      </w:r>
      <w:r w:rsidR="0037207B" w:rsidRPr="00DB635B">
        <w:rPr>
          <w:rFonts w:ascii="Tahoma" w:eastAsia="Calibri" w:hAnsi="Tahoma" w:cs="Tahoma"/>
          <w:sz w:val="24"/>
          <w:szCs w:val="24"/>
        </w:rPr>
        <w:t>were</w:t>
      </w:r>
      <w:r w:rsidR="00152500" w:rsidRPr="00DB635B">
        <w:rPr>
          <w:rFonts w:ascii="Tahoma" w:eastAsia="Calibri" w:hAnsi="Tahoma" w:cs="Tahoma"/>
          <w:sz w:val="24"/>
          <w:szCs w:val="24"/>
        </w:rPr>
        <w:t xml:space="preserve"> expected to engage with these </w:t>
      </w:r>
      <w:r w:rsidR="001E5FD8" w:rsidRPr="00DB635B">
        <w:rPr>
          <w:rFonts w:ascii="Tahoma" w:eastAsia="Calibri" w:hAnsi="Tahoma" w:cs="Tahoma"/>
          <w:sz w:val="24"/>
          <w:szCs w:val="24"/>
        </w:rPr>
        <w:t xml:space="preserve">activities </w:t>
      </w:r>
      <w:r w:rsidR="004F2B4A" w:rsidRPr="00DB635B">
        <w:rPr>
          <w:rFonts w:ascii="Tahoma" w:eastAsia="Calibri" w:hAnsi="Tahoma" w:cs="Tahoma"/>
          <w:sz w:val="24"/>
          <w:szCs w:val="24"/>
        </w:rPr>
        <w:t>o</w:t>
      </w:r>
      <w:r w:rsidR="00152500" w:rsidRPr="00DB635B">
        <w:rPr>
          <w:rFonts w:ascii="Tahoma" w:eastAsia="Calibri" w:hAnsi="Tahoma" w:cs="Tahoma"/>
          <w:sz w:val="24"/>
          <w:szCs w:val="24"/>
        </w:rPr>
        <w:t xml:space="preserve">n </w:t>
      </w:r>
      <w:r w:rsidR="00EF57FE" w:rsidRPr="00DB635B">
        <w:rPr>
          <w:rFonts w:ascii="Tahoma" w:eastAsia="Calibri" w:hAnsi="Tahoma" w:cs="Tahoma"/>
          <w:sz w:val="24"/>
          <w:szCs w:val="24"/>
        </w:rPr>
        <w:t xml:space="preserve">a </w:t>
      </w:r>
      <w:r w:rsidR="00152500" w:rsidRPr="00DB635B">
        <w:rPr>
          <w:rFonts w:ascii="Tahoma" w:eastAsia="Calibri" w:hAnsi="Tahoma" w:cs="Tahoma"/>
          <w:sz w:val="24"/>
          <w:szCs w:val="24"/>
        </w:rPr>
        <w:t>weekly basis</w:t>
      </w:r>
      <w:r w:rsidR="00AA4AD1" w:rsidRPr="00DB635B">
        <w:rPr>
          <w:rFonts w:ascii="Tahoma" w:eastAsia="Calibri" w:hAnsi="Tahoma" w:cs="Tahoma"/>
          <w:sz w:val="24"/>
          <w:szCs w:val="24"/>
        </w:rPr>
        <w:t>.</w:t>
      </w:r>
    </w:p>
    <w:p w14:paraId="5E12F1F3" w14:textId="2F3C12DB" w:rsidR="00152500" w:rsidRPr="00DB635B" w:rsidRDefault="00DB51E0" w:rsidP="00DB635B">
      <w:pPr>
        <w:numPr>
          <w:ilvl w:val="0"/>
          <w:numId w:val="3"/>
        </w:numPr>
        <w:spacing w:line="360" w:lineRule="auto"/>
        <w:contextualSpacing/>
        <w:rPr>
          <w:rFonts w:ascii="Tahoma" w:eastAsia="Calibri" w:hAnsi="Tahoma" w:cs="Tahoma"/>
          <w:sz w:val="24"/>
          <w:szCs w:val="24"/>
        </w:rPr>
      </w:pPr>
      <w:r>
        <w:rPr>
          <w:rFonts w:ascii="Tahoma" w:eastAsia="Calibri" w:hAnsi="Tahoma" w:cs="Tahoma"/>
          <w:sz w:val="24"/>
          <w:szCs w:val="24"/>
        </w:rPr>
        <w:lastRenderedPageBreak/>
        <w:t xml:space="preserve">A </w:t>
      </w:r>
      <w:r w:rsidR="00726FA0" w:rsidRPr="00DB635B">
        <w:rPr>
          <w:rFonts w:ascii="Tahoma" w:eastAsia="Calibri" w:hAnsi="Tahoma" w:cs="Tahoma"/>
          <w:sz w:val="24"/>
          <w:szCs w:val="24"/>
        </w:rPr>
        <w:t>Blackboard online discussion board forum was incorporate</w:t>
      </w:r>
      <w:r w:rsidR="004F2B4A" w:rsidRPr="00DB635B">
        <w:rPr>
          <w:rFonts w:ascii="Tahoma" w:eastAsia="Calibri" w:hAnsi="Tahoma" w:cs="Tahoma"/>
          <w:sz w:val="24"/>
          <w:szCs w:val="24"/>
        </w:rPr>
        <w:t>d</w:t>
      </w:r>
      <w:r w:rsidR="00726FA0" w:rsidRPr="00DB635B">
        <w:rPr>
          <w:rFonts w:ascii="Tahoma" w:eastAsia="Calibri" w:hAnsi="Tahoma" w:cs="Tahoma"/>
          <w:sz w:val="24"/>
          <w:szCs w:val="24"/>
        </w:rPr>
        <w:t xml:space="preserve"> weekly</w:t>
      </w:r>
      <w:r w:rsidR="00EF57FE" w:rsidRPr="00DB635B">
        <w:rPr>
          <w:rFonts w:ascii="Tahoma" w:eastAsia="Calibri" w:hAnsi="Tahoma" w:cs="Tahoma"/>
          <w:sz w:val="24"/>
          <w:szCs w:val="24"/>
        </w:rPr>
        <w:t>,</w:t>
      </w:r>
      <w:r w:rsidR="00726FA0" w:rsidRPr="00DB635B">
        <w:rPr>
          <w:rFonts w:ascii="Tahoma" w:eastAsia="Calibri" w:hAnsi="Tahoma" w:cs="Tahoma"/>
          <w:sz w:val="24"/>
          <w:szCs w:val="24"/>
        </w:rPr>
        <w:t xml:space="preserve"> </w:t>
      </w:r>
      <w:r w:rsidR="00152500" w:rsidRPr="00DB635B">
        <w:rPr>
          <w:rFonts w:ascii="Tahoma" w:eastAsia="Calibri" w:hAnsi="Tahoma" w:cs="Tahoma"/>
          <w:sz w:val="24"/>
          <w:szCs w:val="24"/>
        </w:rPr>
        <w:t xml:space="preserve">aligned with the study task as mentioned in the study plan. </w:t>
      </w:r>
      <w:r w:rsidR="00726FA0" w:rsidRPr="00DB635B">
        <w:rPr>
          <w:rFonts w:ascii="Tahoma" w:eastAsia="Calibri" w:hAnsi="Tahoma" w:cs="Tahoma"/>
          <w:sz w:val="24"/>
          <w:szCs w:val="24"/>
        </w:rPr>
        <w:t>This allowed students to pose question</w:t>
      </w:r>
      <w:r w:rsidR="004F2B4A" w:rsidRPr="00DB635B">
        <w:rPr>
          <w:rFonts w:ascii="Tahoma" w:eastAsia="Calibri" w:hAnsi="Tahoma" w:cs="Tahoma"/>
          <w:sz w:val="24"/>
          <w:szCs w:val="24"/>
        </w:rPr>
        <w:t>s</w:t>
      </w:r>
      <w:r w:rsidR="00726FA0" w:rsidRPr="00DB635B">
        <w:rPr>
          <w:rFonts w:ascii="Tahoma" w:eastAsia="Calibri" w:hAnsi="Tahoma" w:cs="Tahoma"/>
          <w:sz w:val="24"/>
          <w:szCs w:val="24"/>
        </w:rPr>
        <w:t>, post messages</w:t>
      </w:r>
      <w:r w:rsidR="004F2B4A" w:rsidRPr="00DB635B">
        <w:rPr>
          <w:rFonts w:ascii="Tahoma" w:eastAsia="Calibri" w:hAnsi="Tahoma" w:cs="Tahoma"/>
          <w:sz w:val="24"/>
          <w:szCs w:val="24"/>
        </w:rPr>
        <w:t>,</w:t>
      </w:r>
      <w:r w:rsidR="00726FA0" w:rsidRPr="00DB635B">
        <w:rPr>
          <w:rFonts w:ascii="Tahoma" w:eastAsia="Calibri" w:hAnsi="Tahoma" w:cs="Tahoma"/>
          <w:sz w:val="24"/>
          <w:szCs w:val="24"/>
        </w:rPr>
        <w:t xml:space="preserve"> and share ideas with their tutors and peers. </w:t>
      </w:r>
      <w:r w:rsidR="005C7A00" w:rsidRPr="00DB635B">
        <w:rPr>
          <w:rFonts w:ascii="Tahoma" w:eastAsia="Calibri" w:hAnsi="Tahoma" w:cs="Tahoma"/>
          <w:sz w:val="24"/>
          <w:szCs w:val="24"/>
        </w:rPr>
        <w:t>Weakly announcements posted in the blackboard including</w:t>
      </w:r>
      <w:r w:rsidR="00726FA0" w:rsidRPr="00DB635B">
        <w:rPr>
          <w:rFonts w:ascii="Tahoma" w:hAnsi="Tahoma" w:cs="Tahoma"/>
          <w:sz w:val="24"/>
          <w:szCs w:val="24"/>
        </w:rPr>
        <w:t xml:space="preserve"> a discussion point framed as an open question</w:t>
      </w:r>
      <w:r w:rsidR="005C7A00" w:rsidRPr="00DB635B">
        <w:rPr>
          <w:rFonts w:ascii="Tahoma" w:hAnsi="Tahoma" w:cs="Tahoma"/>
          <w:sz w:val="24"/>
          <w:szCs w:val="24"/>
        </w:rPr>
        <w:t>. S</w:t>
      </w:r>
      <w:r w:rsidR="0037207B" w:rsidRPr="00DB635B">
        <w:rPr>
          <w:rFonts w:ascii="Tahoma" w:hAnsi="Tahoma" w:cs="Tahoma"/>
          <w:sz w:val="24"/>
          <w:szCs w:val="24"/>
        </w:rPr>
        <w:t>tudents were given the opportunity</w:t>
      </w:r>
      <w:r w:rsidR="00726FA0" w:rsidRPr="00DB635B">
        <w:rPr>
          <w:rFonts w:ascii="Tahoma" w:hAnsi="Tahoma" w:cs="Tahoma"/>
          <w:sz w:val="24"/>
          <w:szCs w:val="24"/>
        </w:rPr>
        <w:t xml:space="preserve"> to debate the </w:t>
      </w:r>
      <w:r w:rsidR="00AD3374" w:rsidRPr="00DB635B">
        <w:rPr>
          <w:rFonts w:ascii="Tahoma" w:hAnsi="Tahoma" w:cs="Tahoma"/>
          <w:sz w:val="24"/>
          <w:szCs w:val="24"/>
        </w:rPr>
        <w:t xml:space="preserve">posted </w:t>
      </w:r>
      <w:r w:rsidR="00726FA0" w:rsidRPr="00DB635B">
        <w:rPr>
          <w:rFonts w:ascii="Tahoma" w:hAnsi="Tahoma" w:cs="Tahoma"/>
          <w:sz w:val="24"/>
          <w:szCs w:val="24"/>
        </w:rPr>
        <w:t>question via discussion board.</w:t>
      </w:r>
      <w:r w:rsidR="00E715DE">
        <w:rPr>
          <w:rFonts w:ascii="Tahoma" w:hAnsi="Tahoma" w:cs="Tahoma"/>
          <w:sz w:val="24"/>
          <w:szCs w:val="24"/>
        </w:rPr>
        <w:t xml:space="preserve"> </w:t>
      </w:r>
      <w:r w:rsidR="00726FA0" w:rsidRPr="00DB635B">
        <w:rPr>
          <w:rFonts w:ascii="Tahoma" w:hAnsi="Tahoma" w:cs="Tahoma"/>
          <w:sz w:val="24"/>
          <w:szCs w:val="24"/>
        </w:rPr>
        <w:t xml:space="preserve">Tutors were encouraged to respond </w:t>
      </w:r>
      <w:r w:rsidR="00AD3374" w:rsidRPr="00DB635B">
        <w:rPr>
          <w:rFonts w:ascii="Tahoma" w:hAnsi="Tahoma" w:cs="Tahoma"/>
          <w:sz w:val="24"/>
          <w:szCs w:val="24"/>
        </w:rPr>
        <w:t xml:space="preserve">timely and </w:t>
      </w:r>
      <w:r w:rsidR="00726FA0" w:rsidRPr="00DB635B">
        <w:rPr>
          <w:rFonts w:ascii="Tahoma" w:hAnsi="Tahoma" w:cs="Tahoma"/>
          <w:sz w:val="24"/>
          <w:szCs w:val="24"/>
        </w:rPr>
        <w:t xml:space="preserve">appropriately </w:t>
      </w:r>
      <w:r w:rsidR="00AD3374" w:rsidRPr="00DB635B">
        <w:rPr>
          <w:rFonts w:ascii="Tahoma" w:hAnsi="Tahoma" w:cs="Tahoma"/>
          <w:sz w:val="24"/>
          <w:szCs w:val="24"/>
        </w:rPr>
        <w:t xml:space="preserve">to </w:t>
      </w:r>
      <w:r w:rsidR="00726FA0" w:rsidRPr="00DB635B">
        <w:rPr>
          <w:rFonts w:ascii="Tahoma" w:hAnsi="Tahoma" w:cs="Tahoma"/>
          <w:sz w:val="24"/>
          <w:szCs w:val="24"/>
        </w:rPr>
        <w:t xml:space="preserve">challenge the student’s ability to think critically. </w:t>
      </w:r>
      <w:r w:rsidR="00152500" w:rsidRPr="00DB635B">
        <w:rPr>
          <w:rFonts w:ascii="Tahoma" w:eastAsia="Calibri" w:hAnsi="Tahoma" w:cs="Tahoma"/>
          <w:sz w:val="24"/>
          <w:szCs w:val="24"/>
        </w:rPr>
        <w:t xml:space="preserve">A reading list was attached </w:t>
      </w:r>
      <w:r w:rsidR="004F2B4A" w:rsidRPr="00DB635B">
        <w:rPr>
          <w:rFonts w:ascii="Tahoma" w:eastAsia="Calibri" w:hAnsi="Tahoma" w:cs="Tahoma"/>
          <w:sz w:val="24"/>
          <w:szCs w:val="24"/>
        </w:rPr>
        <w:t>to</w:t>
      </w:r>
      <w:r w:rsidR="00265136" w:rsidRPr="00DB635B">
        <w:rPr>
          <w:rFonts w:ascii="Tahoma" w:eastAsia="Calibri" w:hAnsi="Tahoma" w:cs="Tahoma"/>
          <w:sz w:val="24"/>
          <w:szCs w:val="24"/>
        </w:rPr>
        <w:t xml:space="preserve"> </w:t>
      </w:r>
      <w:r w:rsidR="004F2B4A" w:rsidRPr="00DB635B">
        <w:rPr>
          <w:rFonts w:ascii="Tahoma" w:eastAsia="Calibri" w:hAnsi="Tahoma" w:cs="Tahoma"/>
          <w:sz w:val="24"/>
          <w:szCs w:val="24"/>
        </w:rPr>
        <w:t xml:space="preserve">the </w:t>
      </w:r>
      <w:r w:rsidR="00152500" w:rsidRPr="00DB635B">
        <w:rPr>
          <w:rFonts w:ascii="Tahoma" w:eastAsia="Calibri" w:hAnsi="Tahoma" w:cs="Tahoma"/>
          <w:sz w:val="24"/>
          <w:szCs w:val="24"/>
        </w:rPr>
        <w:t>module site with e-book and e-journals</w:t>
      </w:r>
      <w:r w:rsidR="00726FA0" w:rsidRPr="00DB635B">
        <w:rPr>
          <w:rFonts w:ascii="Tahoma" w:eastAsia="Calibri" w:hAnsi="Tahoma" w:cs="Tahoma"/>
          <w:sz w:val="24"/>
          <w:szCs w:val="24"/>
        </w:rPr>
        <w:t xml:space="preserve"> </w:t>
      </w:r>
      <w:r w:rsidR="00152500" w:rsidRPr="00DB635B">
        <w:rPr>
          <w:rFonts w:ascii="Tahoma" w:eastAsia="Calibri" w:hAnsi="Tahoma" w:cs="Tahoma"/>
          <w:sz w:val="24"/>
          <w:szCs w:val="24"/>
        </w:rPr>
        <w:t>in supporting students</w:t>
      </w:r>
      <w:r w:rsidR="00AD3374" w:rsidRPr="00DB635B">
        <w:rPr>
          <w:rFonts w:ascii="Tahoma" w:eastAsia="Calibri" w:hAnsi="Tahoma" w:cs="Tahoma"/>
          <w:sz w:val="24"/>
          <w:szCs w:val="24"/>
        </w:rPr>
        <w:t xml:space="preserve">’ </w:t>
      </w:r>
      <w:r w:rsidR="00490EAB" w:rsidRPr="00DB635B">
        <w:rPr>
          <w:rFonts w:ascii="Tahoma" w:eastAsia="Calibri" w:hAnsi="Tahoma" w:cs="Tahoma"/>
          <w:sz w:val="24"/>
          <w:szCs w:val="24"/>
        </w:rPr>
        <w:t>self-directed knowledge acquisition</w:t>
      </w:r>
      <w:r w:rsidR="00AA4AD1" w:rsidRPr="00DB635B">
        <w:rPr>
          <w:rFonts w:ascii="Tahoma" w:eastAsia="Calibri" w:hAnsi="Tahoma" w:cs="Tahoma"/>
          <w:sz w:val="24"/>
          <w:szCs w:val="24"/>
        </w:rPr>
        <w:t>.</w:t>
      </w:r>
    </w:p>
    <w:p w14:paraId="17D8EEB7" w14:textId="0A7F85EE" w:rsidR="00152500" w:rsidRPr="00DB635B" w:rsidRDefault="00152500" w:rsidP="00DB635B">
      <w:pPr>
        <w:numPr>
          <w:ilvl w:val="0"/>
          <w:numId w:val="3"/>
        </w:numPr>
        <w:spacing w:line="360" w:lineRule="auto"/>
        <w:contextualSpacing/>
        <w:rPr>
          <w:rFonts w:ascii="Tahoma" w:eastAsia="Calibri" w:hAnsi="Tahoma" w:cs="Tahoma"/>
          <w:sz w:val="24"/>
          <w:szCs w:val="24"/>
        </w:rPr>
      </w:pPr>
      <w:r w:rsidRPr="00DB635B">
        <w:rPr>
          <w:rFonts w:ascii="Tahoma" w:eastAsia="Calibri" w:hAnsi="Tahoma" w:cs="Tahoma"/>
          <w:sz w:val="24"/>
          <w:szCs w:val="24"/>
        </w:rPr>
        <w:t>Guidance tutors (1</w:t>
      </w:r>
      <w:r w:rsidR="00490EAB" w:rsidRPr="00DB635B">
        <w:rPr>
          <w:rFonts w:ascii="Tahoma" w:eastAsia="Calibri" w:hAnsi="Tahoma" w:cs="Tahoma"/>
          <w:sz w:val="24"/>
          <w:szCs w:val="24"/>
        </w:rPr>
        <w:t>5</w:t>
      </w:r>
      <w:r w:rsidRPr="00DB635B">
        <w:rPr>
          <w:rFonts w:ascii="Tahoma" w:eastAsia="Calibri" w:hAnsi="Tahoma" w:cs="Tahoma"/>
          <w:sz w:val="24"/>
          <w:szCs w:val="24"/>
        </w:rPr>
        <w:t xml:space="preserve"> tutors) are requested to send two emails each week prompting their students to engage with the created forums</w:t>
      </w:r>
      <w:r w:rsidR="00B95C1B" w:rsidRPr="00DB635B">
        <w:rPr>
          <w:rFonts w:ascii="Tahoma" w:eastAsia="Calibri" w:hAnsi="Tahoma" w:cs="Tahoma"/>
          <w:sz w:val="24"/>
          <w:szCs w:val="24"/>
        </w:rPr>
        <w:t xml:space="preserve"> in the blackboard discussion</w:t>
      </w:r>
      <w:r w:rsidRPr="00DB635B">
        <w:rPr>
          <w:rFonts w:ascii="Tahoma" w:eastAsia="Calibri" w:hAnsi="Tahoma" w:cs="Tahoma"/>
          <w:sz w:val="24"/>
          <w:szCs w:val="24"/>
        </w:rPr>
        <w:t xml:space="preserve">. </w:t>
      </w:r>
    </w:p>
    <w:p w14:paraId="784AAA7C" w14:textId="139C537B" w:rsidR="00152500" w:rsidRPr="00DB635B" w:rsidRDefault="00152500" w:rsidP="00DB635B">
      <w:pPr>
        <w:numPr>
          <w:ilvl w:val="0"/>
          <w:numId w:val="3"/>
        </w:numPr>
        <w:spacing w:line="360" w:lineRule="auto"/>
        <w:contextualSpacing/>
        <w:rPr>
          <w:rFonts w:ascii="Tahoma" w:eastAsia="Calibri" w:hAnsi="Tahoma" w:cs="Tahoma"/>
          <w:sz w:val="24"/>
          <w:szCs w:val="24"/>
        </w:rPr>
      </w:pPr>
      <w:r w:rsidRPr="00DB635B">
        <w:rPr>
          <w:rFonts w:ascii="Tahoma" w:eastAsia="Calibri" w:hAnsi="Tahoma" w:cs="Tahoma"/>
          <w:sz w:val="24"/>
          <w:szCs w:val="24"/>
        </w:rPr>
        <w:t xml:space="preserve">Announcements were made whenever a forum </w:t>
      </w:r>
      <w:r w:rsidR="00EF57FE" w:rsidRPr="00DB635B">
        <w:rPr>
          <w:rFonts w:ascii="Tahoma" w:eastAsia="Calibri" w:hAnsi="Tahoma" w:cs="Tahoma"/>
          <w:sz w:val="24"/>
          <w:szCs w:val="24"/>
        </w:rPr>
        <w:t>was created</w:t>
      </w:r>
      <w:r w:rsidR="00AD3374" w:rsidRPr="00DB635B">
        <w:rPr>
          <w:rFonts w:ascii="Tahoma" w:eastAsia="Calibri" w:hAnsi="Tahoma" w:cs="Tahoma"/>
          <w:sz w:val="24"/>
          <w:szCs w:val="24"/>
        </w:rPr>
        <w:t xml:space="preserve"> in the digital blackboard</w:t>
      </w:r>
      <w:r w:rsidR="00EF57FE" w:rsidRPr="00DB635B">
        <w:rPr>
          <w:rFonts w:ascii="Tahoma" w:eastAsia="Calibri" w:hAnsi="Tahoma" w:cs="Tahoma"/>
          <w:sz w:val="24"/>
          <w:szCs w:val="24"/>
        </w:rPr>
        <w:t>. At</w:t>
      </w:r>
      <w:r w:rsidRPr="00DB635B">
        <w:rPr>
          <w:rFonts w:ascii="Tahoma" w:eastAsia="Calibri" w:hAnsi="Tahoma" w:cs="Tahoma"/>
          <w:sz w:val="24"/>
          <w:szCs w:val="24"/>
        </w:rPr>
        <w:t xml:space="preserve"> the end of each week</w:t>
      </w:r>
      <w:r w:rsidR="00AD3374" w:rsidRPr="00DB635B">
        <w:rPr>
          <w:rFonts w:ascii="Tahoma" w:eastAsia="Calibri" w:hAnsi="Tahoma" w:cs="Tahoma"/>
          <w:sz w:val="24"/>
          <w:szCs w:val="24"/>
        </w:rPr>
        <w:t>,</w:t>
      </w:r>
      <w:r w:rsidRPr="00DB635B">
        <w:rPr>
          <w:rFonts w:ascii="Tahoma" w:eastAsia="Calibri" w:hAnsi="Tahoma" w:cs="Tahoma"/>
          <w:sz w:val="24"/>
          <w:szCs w:val="24"/>
        </w:rPr>
        <w:t xml:space="preserve"> students who continuously contributed </w:t>
      </w:r>
      <w:r w:rsidR="00AA4AD1" w:rsidRPr="00DB635B">
        <w:rPr>
          <w:rFonts w:ascii="Tahoma" w:eastAsia="Calibri" w:hAnsi="Tahoma" w:cs="Tahoma"/>
          <w:sz w:val="24"/>
          <w:szCs w:val="24"/>
        </w:rPr>
        <w:t xml:space="preserve">to the forum </w:t>
      </w:r>
      <w:r w:rsidRPr="00DB635B">
        <w:rPr>
          <w:rFonts w:ascii="Tahoma" w:eastAsia="Calibri" w:hAnsi="Tahoma" w:cs="Tahoma"/>
          <w:sz w:val="24"/>
          <w:szCs w:val="24"/>
        </w:rPr>
        <w:t>were appreciated by emails and announcements to motivate others. Tutors who contributed in forums to motivate students were also appreciated through team emails</w:t>
      </w:r>
      <w:r w:rsidR="00AA4AD1" w:rsidRPr="00DB635B">
        <w:rPr>
          <w:rFonts w:ascii="Tahoma" w:eastAsia="Calibri" w:hAnsi="Tahoma" w:cs="Tahoma"/>
          <w:sz w:val="24"/>
          <w:szCs w:val="24"/>
        </w:rPr>
        <w:t>.</w:t>
      </w:r>
    </w:p>
    <w:p w14:paraId="637B463D" w14:textId="3B1E5D20" w:rsidR="00152500" w:rsidRPr="00DB635B" w:rsidRDefault="00152500" w:rsidP="00DB635B">
      <w:pPr>
        <w:numPr>
          <w:ilvl w:val="0"/>
          <w:numId w:val="3"/>
        </w:numPr>
        <w:spacing w:line="360" w:lineRule="auto"/>
        <w:contextualSpacing/>
        <w:rPr>
          <w:rFonts w:ascii="Tahoma" w:eastAsia="Calibri" w:hAnsi="Tahoma" w:cs="Tahoma"/>
          <w:sz w:val="24"/>
          <w:szCs w:val="24"/>
        </w:rPr>
      </w:pPr>
      <w:r w:rsidRPr="00DB635B">
        <w:rPr>
          <w:rFonts w:ascii="Tahoma" w:eastAsia="Calibri" w:hAnsi="Tahoma" w:cs="Tahoma"/>
          <w:sz w:val="24"/>
          <w:szCs w:val="24"/>
        </w:rPr>
        <w:t>Stimulations were given in every live collaborat</w:t>
      </w:r>
      <w:r w:rsidR="004F2B4A" w:rsidRPr="00DB635B">
        <w:rPr>
          <w:rFonts w:ascii="Tahoma" w:eastAsia="Calibri" w:hAnsi="Tahoma" w:cs="Tahoma"/>
          <w:sz w:val="24"/>
          <w:szCs w:val="24"/>
        </w:rPr>
        <w:t>ion</w:t>
      </w:r>
      <w:r w:rsidRPr="00DB635B">
        <w:rPr>
          <w:rFonts w:ascii="Tahoma" w:eastAsia="Calibri" w:hAnsi="Tahoma" w:cs="Tahoma"/>
          <w:sz w:val="24"/>
          <w:szCs w:val="24"/>
        </w:rPr>
        <w:t xml:space="preserve"> session conducted each week</w:t>
      </w:r>
      <w:r w:rsidR="00AA4AD1" w:rsidRPr="00DB635B">
        <w:rPr>
          <w:rFonts w:ascii="Tahoma" w:eastAsia="Calibri" w:hAnsi="Tahoma" w:cs="Tahoma"/>
          <w:sz w:val="24"/>
          <w:szCs w:val="24"/>
        </w:rPr>
        <w:t xml:space="preserve"> with students</w:t>
      </w:r>
      <w:r w:rsidR="00490EAB" w:rsidRPr="00DB635B">
        <w:rPr>
          <w:rFonts w:ascii="Tahoma" w:eastAsia="Calibri" w:hAnsi="Tahoma" w:cs="Tahoma"/>
          <w:sz w:val="24"/>
          <w:szCs w:val="24"/>
        </w:rPr>
        <w:t xml:space="preserve">. On requests, one to one session </w:t>
      </w:r>
      <w:r w:rsidR="005C7A00" w:rsidRPr="00DB635B">
        <w:rPr>
          <w:rFonts w:ascii="Tahoma" w:eastAsia="Calibri" w:hAnsi="Tahoma" w:cs="Tahoma"/>
          <w:sz w:val="24"/>
          <w:szCs w:val="24"/>
        </w:rPr>
        <w:t>was</w:t>
      </w:r>
      <w:r w:rsidR="00490EAB" w:rsidRPr="00DB635B">
        <w:rPr>
          <w:rFonts w:ascii="Tahoma" w:eastAsia="Calibri" w:hAnsi="Tahoma" w:cs="Tahoma"/>
          <w:sz w:val="24"/>
          <w:szCs w:val="24"/>
        </w:rPr>
        <w:t xml:space="preserve"> arranged for the students who needed further support.</w:t>
      </w:r>
      <w:r w:rsidR="00AA4AD1" w:rsidRPr="00DB635B">
        <w:rPr>
          <w:rFonts w:ascii="Tahoma" w:eastAsia="Calibri" w:hAnsi="Tahoma" w:cs="Tahoma"/>
          <w:sz w:val="24"/>
          <w:szCs w:val="24"/>
        </w:rPr>
        <w:t xml:space="preserve"> </w:t>
      </w:r>
    </w:p>
    <w:p w14:paraId="116668F2" w14:textId="012BEA1D" w:rsidR="00152500" w:rsidRPr="00DB635B" w:rsidRDefault="00152500" w:rsidP="00DB635B">
      <w:pPr>
        <w:numPr>
          <w:ilvl w:val="0"/>
          <w:numId w:val="3"/>
        </w:numPr>
        <w:spacing w:line="360" w:lineRule="auto"/>
        <w:contextualSpacing/>
        <w:rPr>
          <w:rFonts w:ascii="Tahoma" w:eastAsia="Calibri" w:hAnsi="Tahoma" w:cs="Tahoma"/>
          <w:sz w:val="24"/>
          <w:szCs w:val="24"/>
        </w:rPr>
      </w:pPr>
      <w:r w:rsidRPr="00DB635B">
        <w:rPr>
          <w:rFonts w:ascii="Tahoma" w:eastAsia="Calibri" w:hAnsi="Tahoma" w:cs="Tahoma"/>
          <w:sz w:val="24"/>
          <w:szCs w:val="24"/>
        </w:rPr>
        <w:t xml:space="preserve">Information and TEL analytics on </w:t>
      </w:r>
      <w:r w:rsidR="00B95C1B" w:rsidRPr="00DB635B">
        <w:rPr>
          <w:rFonts w:ascii="Tahoma" w:eastAsia="Calibri" w:hAnsi="Tahoma" w:cs="Tahoma"/>
          <w:sz w:val="24"/>
          <w:szCs w:val="24"/>
        </w:rPr>
        <w:t>students’</w:t>
      </w:r>
      <w:r w:rsidRPr="00DB635B">
        <w:rPr>
          <w:rFonts w:ascii="Tahoma" w:eastAsia="Calibri" w:hAnsi="Tahoma" w:cs="Tahoma"/>
          <w:sz w:val="24"/>
          <w:szCs w:val="24"/>
        </w:rPr>
        <w:t xml:space="preserve"> engagements are exchanged among guidance tutors</w:t>
      </w:r>
      <w:r w:rsidR="00BE3001" w:rsidRPr="00DB635B">
        <w:rPr>
          <w:rFonts w:ascii="Tahoma" w:eastAsia="Calibri" w:hAnsi="Tahoma" w:cs="Tahoma"/>
          <w:sz w:val="24"/>
          <w:szCs w:val="24"/>
        </w:rPr>
        <w:t xml:space="preserve"> for further improvements</w:t>
      </w:r>
      <w:r w:rsidR="00490EAB" w:rsidRPr="00DB635B">
        <w:rPr>
          <w:rFonts w:ascii="Tahoma" w:eastAsia="Calibri" w:hAnsi="Tahoma" w:cs="Tahoma"/>
          <w:sz w:val="24"/>
          <w:szCs w:val="24"/>
        </w:rPr>
        <w:t>. These includes number of contributions to the created forum</w:t>
      </w:r>
      <w:r w:rsidR="008A343B" w:rsidRPr="00DB635B">
        <w:rPr>
          <w:rFonts w:ascii="Tahoma" w:eastAsia="Calibri" w:hAnsi="Tahoma" w:cs="Tahoma"/>
          <w:sz w:val="24"/>
          <w:szCs w:val="24"/>
        </w:rPr>
        <w:t>s</w:t>
      </w:r>
      <w:r w:rsidR="000949D1" w:rsidRPr="00DB635B">
        <w:rPr>
          <w:rFonts w:ascii="Tahoma" w:eastAsia="Calibri" w:hAnsi="Tahoma" w:cs="Tahoma"/>
          <w:sz w:val="24"/>
          <w:szCs w:val="24"/>
        </w:rPr>
        <w:t>, number of times students’ access the e-books and materials,</w:t>
      </w:r>
      <w:r w:rsidR="008A343B" w:rsidRPr="00DB635B">
        <w:rPr>
          <w:rFonts w:ascii="Tahoma" w:eastAsia="Calibri" w:hAnsi="Tahoma" w:cs="Tahoma"/>
          <w:sz w:val="24"/>
          <w:szCs w:val="24"/>
        </w:rPr>
        <w:t xml:space="preserve"> material download frequencies, number of attempts to online quizzes, attendance in live collaboration sessions etc.</w:t>
      </w:r>
      <w:r w:rsidR="00E715DE">
        <w:rPr>
          <w:rFonts w:ascii="Tahoma" w:eastAsia="Calibri" w:hAnsi="Tahoma" w:cs="Tahoma"/>
          <w:sz w:val="24"/>
          <w:szCs w:val="24"/>
        </w:rPr>
        <w:t xml:space="preserve"> </w:t>
      </w:r>
    </w:p>
    <w:p w14:paraId="6CE8CD0E" w14:textId="64BF20B6" w:rsidR="00566EFD" w:rsidRPr="00DB635B" w:rsidRDefault="00862575" w:rsidP="00DB635B">
      <w:pPr>
        <w:spacing w:line="360" w:lineRule="auto"/>
        <w:rPr>
          <w:rFonts w:ascii="Tahoma" w:eastAsia="Calibri" w:hAnsi="Tahoma" w:cs="Tahoma"/>
          <w:sz w:val="24"/>
          <w:szCs w:val="24"/>
        </w:rPr>
      </w:pPr>
      <w:r w:rsidRPr="00DB635B">
        <w:rPr>
          <w:rFonts w:ascii="Tahoma" w:eastAsia="Calibri" w:hAnsi="Tahoma" w:cs="Tahoma"/>
          <w:sz w:val="24"/>
          <w:szCs w:val="24"/>
        </w:rPr>
        <w:t>T</w:t>
      </w:r>
      <w:r w:rsidR="002C38BC" w:rsidRPr="00DB635B">
        <w:rPr>
          <w:rFonts w:ascii="Tahoma" w:eastAsia="Calibri" w:hAnsi="Tahoma" w:cs="Tahoma"/>
          <w:sz w:val="24"/>
          <w:szCs w:val="24"/>
        </w:rPr>
        <w:t>hese initiations</w:t>
      </w:r>
      <w:r w:rsidR="008A343B" w:rsidRPr="00DB635B">
        <w:rPr>
          <w:rFonts w:ascii="Tahoma" w:eastAsia="Calibri" w:hAnsi="Tahoma" w:cs="Tahoma"/>
          <w:sz w:val="24"/>
          <w:szCs w:val="24"/>
        </w:rPr>
        <w:t xml:space="preserve"> had an impact on the students’</w:t>
      </w:r>
      <w:r w:rsidR="00152500" w:rsidRPr="00DB635B">
        <w:rPr>
          <w:rFonts w:ascii="Tahoma" w:eastAsia="Calibri" w:hAnsi="Tahoma" w:cs="Tahoma"/>
          <w:sz w:val="24"/>
          <w:szCs w:val="24"/>
        </w:rPr>
        <w:t xml:space="preserve"> engagement with the module</w:t>
      </w:r>
      <w:r w:rsidR="008A343B" w:rsidRPr="00DB635B">
        <w:rPr>
          <w:rFonts w:ascii="Tahoma" w:eastAsia="Calibri" w:hAnsi="Tahoma" w:cs="Tahoma"/>
          <w:sz w:val="24"/>
          <w:szCs w:val="24"/>
        </w:rPr>
        <w:t>s</w:t>
      </w:r>
      <w:r w:rsidR="00BE3001" w:rsidRPr="00DB635B">
        <w:rPr>
          <w:rFonts w:ascii="Tahoma" w:eastAsia="Calibri" w:hAnsi="Tahoma" w:cs="Tahoma"/>
          <w:sz w:val="24"/>
          <w:szCs w:val="24"/>
        </w:rPr>
        <w:t xml:space="preserve">, where continuous student engagement increased to 55 from nine at the beginning. </w:t>
      </w:r>
      <w:r w:rsidR="00152500" w:rsidRPr="00DB635B">
        <w:rPr>
          <w:rFonts w:ascii="Tahoma" w:eastAsia="Calibri" w:hAnsi="Tahoma" w:cs="Tahoma"/>
          <w:sz w:val="24"/>
          <w:szCs w:val="24"/>
        </w:rPr>
        <w:t xml:space="preserve">Students’ participation </w:t>
      </w:r>
      <w:r w:rsidR="004F2B4A" w:rsidRPr="00DB635B">
        <w:rPr>
          <w:rFonts w:ascii="Tahoma" w:eastAsia="Calibri" w:hAnsi="Tahoma" w:cs="Tahoma"/>
          <w:sz w:val="24"/>
          <w:szCs w:val="24"/>
        </w:rPr>
        <w:t>in</w:t>
      </w:r>
      <w:r w:rsidR="00152500" w:rsidRPr="00DB635B">
        <w:rPr>
          <w:rFonts w:ascii="Tahoma" w:eastAsia="Calibri" w:hAnsi="Tahoma" w:cs="Tahoma"/>
          <w:sz w:val="24"/>
          <w:szCs w:val="24"/>
        </w:rPr>
        <w:t xml:space="preserve"> collaborat</w:t>
      </w:r>
      <w:r w:rsidR="004F2B4A" w:rsidRPr="00DB635B">
        <w:rPr>
          <w:rFonts w:ascii="Tahoma" w:eastAsia="Calibri" w:hAnsi="Tahoma" w:cs="Tahoma"/>
          <w:sz w:val="24"/>
          <w:szCs w:val="24"/>
        </w:rPr>
        <w:t>ion</w:t>
      </w:r>
      <w:r w:rsidR="00152500" w:rsidRPr="00DB635B">
        <w:rPr>
          <w:rFonts w:ascii="Tahoma" w:eastAsia="Calibri" w:hAnsi="Tahoma" w:cs="Tahoma"/>
          <w:sz w:val="24"/>
          <w:szCs w:val="24"/>
        </w:rPr>
        <w:t xml:space="preserve"> sessions (online face-to-face group meeting place) w</w:t>
      </w:r>
      <w:r w:rsidR="004F2B4A" w:rsidRPr="00DB635B">
        <w:rPr>
          <w:rFonts w:ascii="Tahoma" w:eastAsia="Calibri" w:hAnsi="Tahoma" w:cs="Tahoma"/>
          <w:sz w:val="24"/>
          <w:szCs w:val="24"/>
        </w:rPr>
        <w:t>as</w:t>
      </w:r>
      <w:r w:rsidR="00152500" w:rsidRPr="00DB635B">
        <w:rPr>
          <w:rFonts w:ascii="Tahoma" w:eastAsia="Calibri" w:hAnsi="Tahoma" w:cs="Tahoma"/>
          <w:sz w:val="24"/>
          <w:szCs w:val="24"/>
        </w:rPr>
        <w:t xml:space="preserve"> on average </w:t>
      </w:r>
      <w:r w:rsidR="002C38BC" w:rsidRPr="00DB635B">
        <w:rPr>
          <w:rFonts w:ascii="Tahoma" w:eastAsia="Calibri" w:hAnsi="Tahoma" w:cs="Tahoma"/>
          <w:sz w:val="24"/>
          <w:szCs w:val="24"/>
        </w:rPr>
        <w:t xml:space="preserve">12 </w:t>
      </w:r>
      <w:r w:rsidR="00152500" w:rsidRPr="00DB635B">
        <w:rPr>
          <w:rFonts w:ascii="Tahoma" w:eastAsia="Calibri" w:hAnsi="Tahoma" w:cs="Tahoma"/>
          <w:sz w:val="24"/>
          <w:szCs w:val="24"/>
        </w:rPr>
        <w:t xml:space="preserve">at the beginning </w:t>
      </w:r>
      <w:r w:rsidR="00BE3001" w:rsidRPr="00DB635B">
        <w:rPr>
          <w:rFonts w:ascii="Tahoma" w:eastAsia="Calibri" w:hAnsi="Tahoma" w:cs="Tahoma"/>
          <w:sz w:val="24"/>
          <w:szCs w:val="24"/>
        </w:rPr>
        <w:t xml:space="preserve">which </w:t>
      </w:r>
      <w:r w:rsidR="004B0831" w:rsidRPr="00DB635B">
        <w:rPr>
          <w:rFonts w:ascii="Tahoma" w:eastAsia="Calibri" w:hAnsi="Tahoma" w:cs="Tahoma"/>
          <w:sz w:val="24"/>
          <w:szCs w:val="24"/>
        </w:rPr>
        <w:t>increas</w:t>
      </w:r>
      <w:r w:rsidR="001E5FD8" w:rsidRPr="00DB635B">
        <w:rPr>
          <w:rFonts w:ascii="Tahoma" w:eastAsia="Calibri" w:hAnsi="Tahoma" w:cs="Tahoma"/>
          <w:sz w:val="24"/>
          <w:szCs w:val="24"/>
        </w:rPr>
        <w:t>ed</w:t>
      </w:r>
      <w:r w:rsidR="00152500" w:rsidRPr="00DB635B">
        <w:rPr>
          <w:rFonts w:ascii="Tahoma" w:eastAsia="Calibri" w:hAnsi="Tahoma" w:cs="Tahoma"/>
          <w:sz w:val="24"/>
          <w:szCs w:val="24"/>
        </w:rPr>
        <w:t xml:space="preserve"> up to </w:t>
      </w:r>
      <w:r w:rsidR="002C38BC" w:rsidRPr="00DB635B">
        <w:rPr>
          <w:rFonts w:ascii="Tahoma" w:eastAsia="Calibri" w:hAnsi="Tahoma" w:cs="Tahoma"/>
          <w:sz w:val="24"/>
          <w:szCs w:val="24"/>
        </w:rPr>
        <w:t xml:space="preserve">70 or more </w:t>
      </w:r>
      <w:r w:rsidR="00152500" w:rsidRPr="00DB635B">
        <w:rPr>
          <w:rFonts w:ascii="Tahoma" w:eastAsia="Calibri" w:hAnsi="Tahoma" w:cs="Tahoma"/>
          <w:sz w:val="24"/>
          <w:szCs w:val="24"/>
        </w:rPr>
        <w:t>students</w:t>
      </w:r>
      <w:r w:rsidR="00BE3001" w:rsidRPr="00DB635B">
        <w:rPr>
          <w:rFonts w:ascii="Tahoma" w:eastAsia="Calibri" w:hAnsi="Tahoma" w:cs="Tahoma"/>
          <w:sz w:val="24"/>
          <w:szCs w:val="24"/>
        </w:rPr>
        <w:t>.</w:t>
      </w:r>
      <w:r w:rsidR="00152500" w:rsidRPr="00DB635B">
        <w:rPr>
          <w:rFonts w:ascii="Tahoma" w:eastAsia="Calibri" w:hAnsi="Tahoma" w:cs="Tahoma"/>
          <w:sz w:val="24"/>
          <w:szCs w:val="24"/>
        </w:rPr>
        <w:t xml:space="preserve"> This change </w:t>
      </w:r>
      <w:r w:rsidR="004F2B4A" w:rsidRPr="00DB635B">
        <w:rPr>
          <w:rFonts w:ascii="Tahoma" w:eastAsia="Calibri" w:hAnsi="Tahoma" w:cs="Tahoma"/>
          <w:sz w:val="24"/>
          <w:szCs w:val="24"/>
        </w:rPr>
        <w:t>in</w:t>
      </w:r>
      <w:r w:rsidR="00152500" w:rsidRPr="00DB635B">
        <w:rPr>
          <w:rFonts w:ascii="Tahoma" w:eastAsia="Calibri" w:hAnsi="Tahoma" w:cs="Tahoma"/>
          <w:sz w:val="24"/>
          <w:szCs w:val="24"/>
        </w:rPr>
        <w:t xml:space="preserve"> student</w:t>
      </w:r>
      <w:r w:rsidR="00AD3374" w:rsidRPr="00DB635B">
        <w:rPr>
          <w:rFonts w:ascii="Tahoma" w:eastAsia="Calibri" w:hAnsi="Tahoma" w:cs="Tahoma"/>
          <w:sz w:val="24"/>
          <w:szCs w:val="24"/>
        </w:rPr>
        <w:t>s’</w:t>
      </w:r>
      <w:r w:rsidR="00152500" w:rsidRPr="00DB635B">
        <w:rPr>
          <w:rFonts w:ascii="Tahoma" w:eastAsia="Calibri" w:hAnsi="Tahoma" w:cs="Tahoma"/>
          <w:sz w:val="24"/>
          <w:szCs w:val="24"/>
        </w:rPr>
        <w:t xml:space="preserve"> learning was </w:t>
      </w:r>
      <w:r w:rsidR="00152500" w:rsidRPr="00DB635B">
        <w:rPr>
          <w:rFonts w:ascii="Tahoma" w:eastAsia="Calibri" w:hAnsi="Tahoma" w:cs="Tahoma"/>
          <w:sz w:val="24"/>
          <w:szCs w:val="24"/>
        </w:rPr>
        <w:lastRenderedPageBreak/>
        <w:t>also evident from the survey results.</w:t>
      </w:r>
      <w:r w:rsidR="00E715DE">
        <w:rPr>
          <w:rFonts w:ascii="Tahoma" w:eastAsia="Calibri" w:hAnsi="Tahoma" w:cs="Tahoma"/>
          <w:sz w:val="24"/>
          <w:szCs w:val="24"/>
        </w:rPr>
        <w:t xml:space="preserve"> </w:t>
      </w:r>
      <w:r w:rsidR="008A343B" w:rsidRPr="00DB635B">
        <w:rPr>
          <w:rFonts w:ascii="Tahoma" w:eastAsia="Calibri" w:hAnsi="Tahoma" w:cs="Tahoma"/>
          <w:sz w:val="24"/>
          <w:szCs w:val="24"/>
        </w:rPr>
        <w:t>Figure 3 depicts</w:t>
      </w:r>
      <w:r w:rsidR="00152500" w:rsidRPr="00DB635B">
        <w:rPr>
          <w:rFonts w:ascii="Tahoma" w:eastAsia="Calibri" w:hAnsi="Tahoma" w:cs="Tahoma"/>
          <w:sz w:val="24"/>
          <w:szCs w:val="24"/>
        </w:rPr>
        <w:t xml:space="preserve"> some of the student</w:t>
      </w:r>
      <w:r w:rsidR="00AD3374" w:rsidRPr="00DB635B">
        <w:rPr>
          <w:rFonts w:ascii="Tahoma" w:eastAsia="Calibri" w:hAnsi="Tahoma" w:cs="Tahoma"/>
          <w:sz w:val="24"/>
          <w:szCs w:val="24"/>
        </w:rPr>
        <w:t>s’</w:t>
      </w:r>
      <w:r w:rsidR="00152500" w:rsidRPr="00DB635B">
        <w:rPr>
          <w:rFonts w:ascii="Tahoma" w:eastAsia="Calibri" w:hAnsi="Tahoma" w:cs="Tahoma"/>
          <w:sz w:val="24"/>
          <w:szCs w:val="24"/>
        </w:rPr>
        <w:t xml:space="preserve"> comments received for </w:t>
      </w:r>
      <w:r w:rsidR="000A6B2E" w:rsidRPr="00DB635B">
        <w:rPr>
          <w:rFonts w:ascii="Tahoma" w:eastAsia="Calibri" w:hAnsi="Tahoma" w:cs="Tahoma"/>
          <w:sz w:val="24"/>
          <w:szCs w:val="24"/>
        </w:rPr>
        <w:t>a</w:t>
      </w:r>
      <w:r w:rsidR="00152500" w:rsidRPr="00DB635B">
        <w:rPr>
          <w:rFonts w:ascii="Tahoma" w:eastAsia="Calibri" w:hAnsi="Tahoma" w:cs="Tahoma"/>
          <w:sz w:val="24"/>
          <w:szCs w:val="24"/>
        </w:rPr>
        <w:t xml:space="preserve"> module in the student survey.</w:t>
      </w:r>
    </w:p>
    <w:p w14:paraId="01B3FAE9" w14:textId="77777777" w:rsidR="00566EFD" w:rsidRPr="00DB635B" w:rsidRDefault="00566EFD" w:rsidP="00DB635B">
      <w:pPr>
        <w:spacing w:line="360" w:lineRule="auto"/>
        <w:rPr>
          <w:rFonts w:ascii="Tahoma" w:eastAsia="Calibri" w:hAnsi="Tahoma" w:cs="Tahoma"/>
          <w:sz w:val="24"/>
          <w:szCs w:val="24"/>
        </w:rPr>
      </w:pPr>
    </w:p>
    <w:p w14:paraId="1F825130" w14:textId="03635574" w:rsidR="00152500" w:rsidRPr="00DB635B" w:rsidRDefault="00566EFD" w:rsidP="00DB635B">
      <w:pPr>
        <w:spacing w:line="360" w:lineRule="auto"/>
        <w:rPr>
          <w:rFonts w:ascii="Tahoma" w:eastAsia="Calibri" w:hAnsi="Tahoma" w:cs="Tahoma"/>
          <w:b/>
          <w:bCs/>
          <w:sz w:val="24"/>
          <w:szCs w:val="24"/>
        </w:rPr>
      </w:pPr>
      <w:r w:rsidRPr="00DB635B">
        <w:rPr>
          <w:rFonts w:ascii="Tahoma" w:eastAsia="Calibri" w:hAnsi="Tahoma" w:cs="Tahoma"/>
          <w:b/>
          <w:bCs/>
          <w:noProof/>
          <w:sz w:val="24"/>
          <w:szCs w:val="24"/>
        </w:rPr>
        <mc:AlternateContent>
          <mc:Choice Requires="wps">
            <w:drawing>
              <wp:anchor distT="45720" distB="45720" distL="114300" distR="114300" simplePos="0" relativeHeight="251659264" behindDoc="0" locked="0" layoutInCell="1" allowOverlap="1" wp14:anchorId="2EA4BE49" wp14:editId="7CE76F28">
                <wp:simplePos x="0" y="0"/>
                <wp:positionH relativeFrom="margin">
                  <wp:align>right</wp:align>
                </wp:positionH>
                <wp:positionV relativeFrom="paragraph">
                  <wp:posOffset>457200</wp:posOffset>
                </wp:positionV>
                <wp:extent cx="5248275" cy="2609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609850"/>
                        </a:xfrm>
                        <a:prstGeom prst="rect">
                          <a:avLst/>
                        </a:prstGeom>
                        <a:solidFill>
                          <a:srgbClr val="FFFFFF"/>
                        </a:solidFill>
                        <a:ln w="9525">
                          <a:solidFill>
                            <a:srgbClr val="000000"/>
                          </a:solidFill>
                          <a:miter lim="800000"/>
                          <a:headEnd/>
                          <a:tailEnd/>
                        </a:ln>
                      </wps:spPr>
                      <wps:txbx>
                        <w:txbxContent>
                          <w:p w14:paraId="1977A4A1" w14:textId="1CA3FEC7" w:rsidR="00566EFD" w:rsidRPr="009412E4" w:rsidRDefault="00566EFD">
                            <w:pPr>
                              <w:rPr>
                                <w:rFonts w:ascii="Tahoma" w:hAnsi="Tahoma" w:cs="Tahoma"/>
                                <w:b/>
                                <w:bCs/>
                              </w:rPr>
                            </w:pPr>
                            <w:r w:rsidRPr="009412E4">
                              <w:rPr>
                                <w:rFonts w:ascii="Tahoma" w:hAnsi="Tahoma" w:cs="Tahoma"/>
                                <w:b/>
                                <w:bCs/>
                              </w:rPr>
                              <w:t>What aspects of teaching, learning and assessment did you find particularly enjoyable?</w:t>
                            </w:r>
                          </w:p>
                          <w:p w14:paraId="5A71CB9E" w14:textId="06C935F7" w:rsidR="00566EFD" w:rsidRPr="00566EFD" w:rsidRDefault="00566EFD" w:rsidP="00566EFD">
                            <w:pPr>
                              <w:pStyle w:val="ListParagraph"/>
                              <w:numPr>
                                <w:ilvl w:val="0"/>
                                <w:numId w:val="12"/>
                              </w:numPr>
                              <w:rPr>
                                <w:rFonts w:ascii="Tahoma" w:hAnsi="Tahoma" w:cs="Tahoma"/>
                              </w:rPr>
                            </w:pPr>
                            <w:r w:rsidRPr="00566EFD">
                              <w:rPr>
                                <w:rFonts w:ascii="Tahoma" w:hAnsi="Tahoma" w:cs="Tahoma"/>
                              </w:rPr>
                              <w:t>I enjoyed deep diving into yearly reports and understanding companies’ performance. It was very useful to understand how to use ratios to come up with an assessment and the company I researched.</w:t>
                            </w:r>
                          </w:p>
                          <w:p w14:paraId="443AEAC5" w14:textId="4DE8E4B8" w:rsidR="00566EFD" w:rsidRPr="00566EFD" w:rsidRDefault="00566EFD" w:rsidP="00566EFD">
                            <w:pPr>
                              <w:pStyle w:val="ListParagraph"/>
                              <w:numPr>
                                <w:ilvl w:val="0"/>
                                <w:numId w:val="12"/>
                              </w:numPr>
                              <w:rPr>
                                <w:rFonts w:ascii="Tahoma" w:hAnsi="Tahoma" w:cs="Tahoma"/>
                              </w:rPr>
                            </w:pPr>
                            <w:r w:rsidRPr="00566EFD">
                              <w:rPr>
                                <w:rFonts w:ascii="Tahoma" w:hAnsi="Tahoma" w:cs="Tahoma"/>
                              </w:rPr>
                              <w:t>I found the blackboard collaboration session and the discussion board quite enjoyable.</w:t>
                            </w:r>
                          </w:p>
                          <w:p w14:paraId="7A9B53F0" w14:textId="67AB46E9" w:rsidR="00566EFD" w:rsidRPr="00566EFD" w:rsidRDefault="00566EFD" w:rsidP="00566EFD">
                            <w:pPr>
                              <w:pStyle w:val="ListParagraph"/>
                              <w:numPr>
                                <w:ilvl w:val="0"/>
                                <w:numId w:val="12"/>
                              </w:numPr>
                              <w:rPr>
                                <w:rFonts w:ascii="Tahoma" w:hAnsi="Tahoma" w:cs="Tahoma"/>
                              </w:rPr>
                            </w:pPr>
                            <w:r w:rsidRPr="00566EFD">
                              <w:rPr>
                                <w:rFonts w:ascii="Tahoma" w:hAnsi="Tahoma" w:cs="Tahoma"/>
                              </w:rPr>
                              <w:t>The assessment helped relate to a practical scenario.</w:t>
                            </w:r>
                          </w:p>
                          <w:p w14:paraId="30CC33D5" w14:textId="5F41BF0C" w:rsidR="00566EFD" w:rsidRPr="00566EFD" w:rsidRDefault="00566EFD" w:rsidP="00566EFD">
                            <w:pPr>
                              <w:pStyle w:val="ListParagraph"/>
                              <w:numPr>
                                <w:ilvl w:val="0"/>
                                <w:numId w:val="12"/>
                              </w:numPr>
                              <w:rPr>
                                <w:rFonts w:ascii="Tahoma" w:hAnsi="Tahoma" w:cs="Tahoma"/>
                              </w:rPr>
                            </w:pPr>
                            <w:r w:rsidRPr="00566EFD">
                              <w:rPr>
                                <w:rFonts w:ascii="Tahoma" w:hAnsi="Tahoma" w:cs="Tahoma"/>
                              </w:rPr>
                              <w:t>Weekly tasks and support getting from the lecturer was very helpful for mu study.</w:t>
                            </w:r>
                          </w:p>
                          <w:p w14:paraId="784B20CC" w14:textId="0C5E5DEC" w:rsidR="00566EFD" w:rsidRPr="00566EFD" w:rsidRDefault="00566EFD" w:rsidP="00566EFD">
                            <w:pPr>
                              <w:pStyle w:val="ListParagraph"/>
                              <w:numPr>
                                <w:ilvl w:val="0"/>
                                <w:numId w:val="12"/>
                              </w:numPr>
                              <w:rPr>
                                <w:rFonts w:ascii="Tahoma" w:hAnsi="Tahoma" w:cs="Tahoma"/>
                              </w:rPr>
                            </w:pPr>
                            <w:r w:rsidRPr="00566EFD">
                              <w:rPr>
                                <w:rFonts w:ascii="Tahoma" w:hAnsi="Tahoma" w:cs="Tahoma"/>
                              </w:rPr>
                              <w:t xml:space="preserve">Blackboard discussion was interesting </w:t>
                            </w:r>
                          </w:p>
                          <w:p w14:paraId="54B38E4B" w14:textId="424C9EBB" w:rsidR="00566EFD" w:rsidRPr="00566EFD" w:rsidRDefault="00566EFD" w:rsidP="00566EFD">
                            <w:pPr>
                              <w:pStyle w:val="ListParagraph"/>
                              <w:numPr>
                                <w:ilvl w:val="0"/>
                                <w:numId w:val="12"/>
                              </w:numPr>
                              <w:rPr>
                                <w:rFonts w:ascii="Tahoma" w:hAnsi="Tahoma" w:cs="Tahoma"/>
                              </w:rPr>
                            </w:pPr>
                            <w:r w:rsidRPr="00566EFD">
                              <w:rPr>
                                <w:rFonts w:ascii="Tahoma" w:hAnsi="Tahoma" w:cs="Tahoma"/>
                              </w:rPr>
                              <w:t>Blackboard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4BE49" id="_x0000_s1028" type="#_x0000_t202" style="position:absolute;margin-left:362.05pt;margin-top:36pt;width:413.25pt;height:20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">
                <v:textbox>
                  <w:txbxContent>
                    <w:p w14:paraId="1977A4A1" w14:textId="1CA3FEC7" w:rsidR="00566EFD" w:rsidRPr="009412E4" w:rsidRDefault="00566EFD">
                      <w:pPr>
                        <w:rPr>
                          <w:rFonts w:ascii="Tahoma" w:hAnsi="Tahoma" w:cs="Tahoma"/>
                          <w:b/>
                          <w:bCs/>
                        </w:rPr>
                      </w:pPr>
                      <w:r w:rsidRPr="009412E4">
                        <w:rPr>
                          <w:rFonts w:ascii="Tahoma" w:hAnsi="Tahoma" w:cs="Tahoma"/>
                          <w:b/>
                          <w:bCs/>
                        </w:rPr>
                        <w:t>What aspects of teaching, learning and assessment did you find particularly enjoyable?</w:t>
                      </w:r>
                    </w:p>
                    <w:p w14:paraId="5A71CB9E" w14:textId="06C935F7" w:rsidR="00566EFD" w:rsidRPr="00566EFD" w:rsidRDefault="00566EFD" w:rsidP="00566EFD">
                      <w:pPr>
                        <w:pStyle w:val="ListParagraph"/>
                        <w:numPr>
                          <w:ilvl w:val="0"/>
                          <w:numId w:val="12"/>
                        </w:numPr>
                        <w:rPr>
                          <w:rFonts w:ascii="Tahoma" w:hAnsi="Tahoma" w:cs="Tahoma"/>
                        </w:rPr>
                      </w:pPr>
                      <w:r w:rsidRPr="00566EFD">
                        <w:rPr>
                          <w:rFonts w:ascii="Tahoma" w:hAnsi="Tahoma" w:cs="Tahoma"/>
                        </w:rPr>
                        <w:t>I enjoyed deep diving into yearly reports and understanding companies’ performance. It was very useful to understand how to use ratios to come up with an assessment and the company I researched.</w:t>
                      </w:r>
                    </w:p>
                    <w:p w14:paraId="443AEAC5" w14:textId="4DE8E4B8" w:rsidR="00566EFD" w:rsidRPr="00566EFD" w:rsidRDefault="00566EFD" w:rsidP="00566EFD">
                      <w:pPr>
                        <w:pStyle w:val="ListParagraph"/>
                        <w:numPr>
                          <w:ilvl w:val="0"/>
                          <w:numId w:val="12"/>
                        </w:numPr>
                        <w:rPr>
                          <w:rFonts w:ascii="Tahoma" w:hAnsi="Tahoma" w:cs="Tahoma"/>
                        </w:rPr>
                      </w:pPr>
                      <w:r w:rsidRPr="00566EFD">
                        <w:rPr>
                          <w:rFonts w:ascii="Tahoma" w:hAnsi="Tahoma" w:cs="Tahoma"/>
                        </w:rPr>
                        <w:t>I found the blackboard collaboration session and the discussion board quite enjoyable.</w:t>
                      </w:r>
                    </w:p>
                    <w:p w14:paraId="7A9B53F0" w14:textId="67AB46E9" w:rsidR="00566EFD" w:rsidRPr="00566EFD" w:rsidRDefault="00566EFD" w:rsidP="00566EFD">
                      <w:pPr>
                        <w:pStyle w:val="ListParagraph"/>
                        <w:numPr>
                          <w:ilvl w:val="0"/>
                          <w:numId w:val="12"/>
                        </w:numPr>
                        <w:rPr>
                          <w:rFonts w:ascii="Tahoma" w:hAnsi="Tahoma" w:cs="Tahoma"/>
                        </w:rPr>
                      </w:pPr>
                      <w:r w:rsidRPr="00566EFD">
                        <w:rPr>
                          <w:rFonts w:ascii="Tahoma" w:hAnsi="Tahoma" w:cs="Tahoma"/>
                        </w:rPr>
                        <w:t>The assessment helped relate to a practical scenario.</w:t>
                      </w:r>
                    </w:p>
                    <w:p w14:paraId="30CC33D5" w14:textId="5F41BF0C" w:rsidR="00566EFD" w:rsidRPr="00566EFD" w:rsidRDefault="00566EFD" w:rsidP="00566EFD">
                      <w:pPr>
                        <w:pStyle w:val="ListParagraph"/>
                        <w:numPr>
                          <w:ilvl w:val="0"/>
                          <w:numId w:val="12"/>
                        </w:numPr>
                        <w:rPr>
                          <w:rFonts w:ascii="Tahoma" w:hAnsi="Tahoma" w:cs="Tahoma"/>
                        </w:rPr>
                      </w:pPr>
                      <w:r w:rsidRPr="00566EFD">
                        <w:rPr>
                          <w:rFonts w:ascii="Tahoma" w:hAnsi="Tahoma" w:cs="Tahoma"/>
                        </w:rPr>
                        <w:t>Weekly tasks and support getting from the lecturer was very helpful for mu study.</w:t>
                      </w:r>
                    </w:p>
                    <w:p w14:paraId="784B20CC" w14:textId="0C5E5DEC" w:rsidR="00566EFD" w:rsidRPr="00566EFD" w:rsidRDefault="00566EFD" w:rsidP="00566EFD">
                      <w:pPr>
                        <w:pStyle w:val="ListParagraph"/>
                        <w:numPr>
                          <w:ilvl w:val="0"/>
                          <w:numId w:val="12"/>
                        </w:numPr>
                        <w:rPr>
                          <w:rFonts w:ascii="Tahoma" w:hAnsi="Tahoma" w:cs="Tahoma"/>
                        </w:rPr>
                      </w:pPr>
                      <w:r w:rsidRPr="00566EFD">
                        <w:rPr>
                          <w:rFonts w:ascii="Tahoma" w:hAnsi="Tahoma" w:cs="Tahoma"/>
                        </w:rPr>
                        <w:t xml:space="preserve">Blackboard discussion was interesting </w:t>
                      </w:r>
                    </w:p>
                    <w:p w14:paraId="54B38E4B" w14:textId="424C9EBB" w:rsidR="00566EFD" w:rsidRPr="00566EFD" w:rsidRDefault="00566EFD" w:rsidP="00566EFD">
                      <w:pPr>
                        <w:pStyle w:val="ListParagraph"/>
                        <w:numPr>
                          <w:ilvl w:val="0"/>
                          <w:numId w:val="12"/>
                        </w:numPr>
                        <w:rPr>
                          <w:rFonts w:ascii="Tahoma" w:hAnsi="Tahoma" w:cs="Tahoma"/>
                        </w:rPr>
                      </w:pPr>
                      <w:r w:rsidRPr="00566EFD">
                        <w:rPr>
                          <w:rFonts w:ascii="Tahoma" w:hAnsi="Tahoma" w:cs="Tahoma"/>
                        </w:rPr>
                        <w:t>Blackboard sessions</w:t>
                      </w:r>
                    </w:p>
                  </w:txbxContent>
                </v:textbox>
                <w10:wrap type="square" anchorx="margin"/>
              </v:shape>
            </w:pict>
          </mc:Fallback>
        </mc:AlternateContent>
      </w:r>
      <w:r w:rsidR="00152500" w:rsidRPr="00DB635B">
        <w:rPr>
          <w:rFonts w:ascii="Tahoma" w:eastAsia="Calibri" w:hAnsi="Tahoma" w:cs="Tahoma"/>
          <w:b/>
          <w:bCs/>
          <w:sz w:val="24"/>
          <w:szCs w:val="24"/>
        </w:rPr>
        <w:t xml:space="preserve">Figure </w:t>
      </w:r>
      <w:r w:rsidR="000A6B2E" w:rsidRPr="00DB635B">
        <w:rPr>
          <w:rFonts w:ascii="Tahoma" w:eastAsia="Calibri" w:hAnsi="Tahoma" w:cs="Tahoma"/>
          <w:b/>
          <w:bCs/>
          <w:sz w:val="24"/>
          <w:szCs w:val="24"/>
        </w:rPr>
        <w:t>3</w:t>
      </w:r>
      <w:r w:rsidR="00152500" w:rsidRPr="00DB635B">
        <w:rPr>
          <w:rFonts w:ascii="Tahoma" w:eastAsia="Calibri" w:hAnsi="Tahoma" w:cs="Tahoma"/>
          <w:b/>
          <w:bCs/>
          <w:sz w:val="24"/>
          <w:szCs w:val="24"/>
        </w:rPr>
        <w:t xml:space="preserve">: </w:t>
      </w:r>
      <w:r w:rsidR="001E5FD8" w:rsidRPr="00DB635B">
        <w:rPr>
          <w:rFonts w:ascii="Tahoma" w:eastAsia="Calibri" w:hAnsi="Tahoma" w:cs="Tahoma"/>
          <w:b/>
          <w:bCs/>
          <w:sz w:val="24"/>
          <w:szCs w:val="24"/>
        </w:rPr>
        <w:t>Extract from s</w:t>
      </w:r>
      <w:r w:rsidR="00152500" w:rsidRPr="00DB635B">
        <w:rPr>
          <w:rFonts w:ascii="Tahoma" w:eastAsia="Calibri" w:hAnsi="Tahoma" w:cs="Tahoma"/>
          <w:b/>
          <w:bCs/>
          <w:sz w:val="24"/>
          <w:szCs w:val="24"/>
        </w:rPr>
        <w:t xml:space="preserve">urvey evaluation results </w:t>
      </w:r>
      <w:r w:rsidR="000A6B2E" w:rsidRPr="00DB635B">
        <w:rPr>
          <w:rFonts w:ascii="Tahoma" w:eastAsia="Calibri" w:hAnsi="Tahoma" w:cs="Tahoma"/>
          <w:b/>
          <w:bCs/>
          <w:sz w:val="24"/>
          <w:szCs w:val="24"/>
        </w:rPr>
        <w:t>for a module</w:t>
      </w:r>
    </w:p>
    <w:p w14:paraId="48F543F6" w14:textId="2921CC70" w:rsidR="00566EFD" w:rsidRPr="00DB635B" w:rsidRDefault="00566EFD" w:rsidP="00DB635B">
      <w:pPr>
        <w:spacing w:line="360" w:lineRule="auto"/>
        <w:rPr>
          <w:rFonts w:ascii="Tahoma" w:eastAsia="Calibri" w:hAnsi="Tahoma" w:cs="Tahoma"/>
          <w:b/>
          <w:bCs/>
          <w:sz w:val="24"/>
          <w:szCs w:val="24"/>
        </w:rPr>
      </w:pPr>
    </w:p>
    <w:p w14:paraId="7247D0EF" w14:textId="0360AC85" w:rsidR="00CE24C4" w:rsidRPr="00DB635B" w:rsidRDefault="0015571B" w:rsidP="00DB635B">
      <w:pPr>
        <w:spacing w:line="360" w:lineRule="auto"/>
        <w:rPr>
          <w:rFonts w:ascii="Tahoma" w:hAnsi="Tahoma" w:cs="Tahoma"/>
          <w:sz w:val="24"/>
          <w:szCs w:val="24"/>
        </w:rPr>
      </w:pPr>
      <w:r w:rsidRPr="00DB635B">
        <w:rPr>
          <w:rFonts w:ascii="Tahoma" w:hAnsi="Tahoma" w:cs="Tahoma"/>
          <w:sz w:val="24"/>
          <w:szCs w:val="24"/>
        </w:rPr>
        <w:t xml:space="preserve">The </w:t>
      </w:r>
      <w:r w:rsidR="00CE24C4" w:rsidRPr="00DB635B">
        <w:rPr>
          <w:rFonts w:ascii="Tahoma" w:hAnsi="Tahoma" w:cs="Tahoma"/>
          <w:sz w:val="24"/>
          <w:szCs w:val="24"/>
        </w:rPr>
        <w:t xml:space="preserve">undergraduate </w:t>
      </w:r>
      <w:r w:rsidRPr="00DB635B">
        <w:rPr>
          <w:rFonts w:ascii="Tahoma" w:hAnsi="Tahoma" w:cs="Tahoma"/>
          <w:sz w:val="24"/>
          <w:szCs w:val="24"/>
        </w:rPr>
        <w:t xml:space="preserve">students of the international distance learning </w:t>
      </w:r>
      <w:proofErr w:type="spellStart"/>
      <w:r w:rsidR="00CE24C4" w:rsidRPr="00DB635B">
        <w:rPr>
          <w:rFonts w:ascii="Tahoma" w:hAnsi="Tahoma" w:cs="Tahoma"/>
          <w:sz w:val="24"/>
          <w:szCs w:val="24"/>
        </w:rPr>
        <w:t>programe</w:t>
      </w:r>
      <w:proofErr w:type="spellEnd"/>
      <w:r w:rsidR="00CE24C4" w:rsidRPr="00DB635B">
        <w:rPr>
          <w:rFonts w:ascii="Tahoma" w:hAnsi="Tahoma" w:cs="Tahoma"/>
          <w:sz w:val="24"/>
          <w:szCs w:val="24"/>
        </w:rPr>
        <w:t xml:space="preserve"> are</w:t>
      </w:r>
      <w:r w:rsidRPr="00DB635B">
        <w:rPr>
          <w:rFonts w:ascii="Tahoma" w:hAnsi="Tahoma" w:cs="Tahoma"/>
          <w:sz w:val="24"/>
          <w:szCs w:val="24"/>
        </w:rPr>
        <w:t xml:space="preserve"> from culturally diverse backgrounds. Although diversity remains an important aspect of </w:t>
      </w:r>
      <w:r w:rsidR="00BE3001" w:rsidRPr="00DB635B">
        <w:rPr>
          <w:rFonts w:ascii="Tahoma" w:hAnsi="Tahoma" w:cs="Tahoma"/>
          <w:sz w:val="24"/>
          <w:szCs w:val="24"/>
        </w:rPr>
        <w:t xml:space="preserve">HE, </w:t>
      </w:r>
      <w:r w:rsidRPr="00DB635B">
        <w:rPr>
          <w:rFonts w:ascii="Tahoma" w:hAnsi="Tahoma" w:cs="Tahoma"/>
          <w:sz w:val="24"/>
          <w:szCs w:val="24"/>
        </w:rPr>
        <w:t>these students face challenges, including cultural isolation and language difficulties. Many were used with a more structured approach to their education and struggle with the shift toward self-regulated learning methodologies often employed at UK Universities.</w:t>
      </w:r>
      <w:r w:rsidR="00E715DE">
        <w:rPr>
          <w:rFonts w:ascii="Tahoma" w:hAnsi="Tahoma" w:cs="Tahoma"/>
          <w:sz w:val="24"/>
          <w:szCs w:val="24"/>
        </w:rPr>
        <w:t xml:space="preserve"> </w:t>
      </w:r>
    </w:p>
    <w:p w14:paraId="4BE4471D" w14:textId="1901FA9E" w:rsidR="0015571B" w:rsidRPr="00DB635B" w:rsidRDefault="0015571B" w:rsidP="00DB635B">
      <w:pPr>
        <w:spacing w:line="360" w:lineRule="auto"/>
        <w:rPr>
          <w:rFonts w:ascii="Tahoma" w:hAnsi="Tahoma" w:cs="Tahoma"/>
          <w:sz w:val="24"/>
          <w:szCs w:val="24"/>
        </w:rPr>
      </w:pPr>
      <w:r w:rsidRPr="00DB635B">
        <w:rPr>
          <w:rFonts w:ascii="Tahoma" w:eastAsia="Times New Roman" w:hAnsi="Tahoma" w:cs="Tahoma"/>
          <w:color w:val="000000" w:themeColor="text1"/>
          <w:sz w:val="24"/>
          <w:szCs w:val="24"/>
          <w:shd w:val="clear" w:color="auto" w:fill="FFFFFF"/>
          <w:lang w:val="en-US"/>
        </w:rPr>
        <w:t>Whilst student inquiry and independent learning have become important facets of the distan</w:t>
      </w:r>
      <w:r w:rsidR="0074334B" w:rsidRPr="00DB635B">
        <w:rPr>
          <w:rFonts w:ascii="Tahoma" w:eastAsia="Times New Roman" w:hAnsi="Tahoma" w:cs="Tahoma"/>
          <w:color w:val="000000" w:themeColor="text1"/>
          <w:sz w:val="24"/>
          <w:szCs w:val="24"/>
          <w:shd w:val="clear" w:color="auto" w:fill="FFFFFF"/>
          <w:lang w:val="en-US"/>
        </w:rPr>
        <w:t>ce</w:t>
      </w:r>
      <w:r w:rsidRPr="00DB635B">
        <w:rPr>
          <w:rFonts w:ascii="Tahoma" w:eastAsia="Times New Roman" w:hAnsi="Tahoma" w:cs="Tahoma"/>
          <w:color w:val="000000" w:themeColor="text1"/>
          <w:sz w:val="24"/>
          <w:szCs w:val="24"/>
          <w:shd w:val="clear" w:color="auto" w:fill="FFFFFF"/>
          <w:lang w:val="en-US"/>
        </w:rPr>
        <w:t xml:space="preserve"> learning modules, this does not mean that these students are left completely unaided. </w:t>
      </w:r>
      <w:r w:rsidR="00F02BCF" w:rsidRPr="00DB635B">
        <w:rPr>
          <w:rFonts w:ascii="Tahoma" w:eastAsia="Times New Roman" w:hAnsi="Tahoma" w:cs="Tahoma"/>
          <w:color w:val="000000" w:themeColor="text1"/>
          <w:sz w:val="24"/>
          <w:szCs w:val="24"/>
          <w:shd w:val="clear" w:color="auto" w:fill="FFFFFF"/>
          <w:lang w:val="en-US"/>
        </w:rPr>
        <w:t>B</w:t>
      </w:r>
      <w:r w:rsidRPr="00DB635B">
        <w:rPr>
          <w:rFonts w:ascii="Tahoma" w:eastAsia="Times New Roman" w:hAnsi="Tahoma" w:cs="Tahoma"/>
          <w:color w:val="000000" w:themeColor="text1"/>
          <w:sz w:val="24"/>
          <w:szCs w:val="24"/>
          <w:shd w:val="clear" w:color="auto" w:fill="FFFFFF"/>
          <w:lang w:val="en-US"/>
        </w:rPr>
        <w:t>lackboard collaborate</w:t>
      </w:r>
      <w:r w:rsidR="00F02BCF" w:rsidRPr="00DB635B">
        <w:rPr>
          <w:rFonts w:ascii="Tahoma" w:eastAsia="Times New Roman" w:hAnsi="Tahoma" w:cs="Tahoma"/>
          <w:color w:val="000000" w:themeColor="text1"/>
          <w:sz w:val="24"/>
          <w:szCs w:val="24"/>
          <w:shd w:val="clear" w:color="auto" w:fill="FFFFFF"/>
          <w:lang w:val="en-US"/>
        </w:rPr>
        <w:t xml:space="preserve"> was used</w:t>
      </w:r>
      <w:r w:rsidRPr="00DB635B">
        <w:rPr>
          <w:rFonts w:ascii="Tahoma" w:eastAsia="Times New Roman" w:hAnsi="Tahoma" w:cs="Tahoma"/>
          <w:color w:val="000000" w:themeColor="text1"/>
          <w:sz w:val="24"/>
          <w:szCs w:val="24"/>
          <w:shd w:val="clear" w:color="auto" w:fill="FFFFFF"/>
          <w:lang w:val="en-US"/>
        </w:rPr>
        <w:t xml:space="preserve"> to help the</w:t>
      </w:r>
      <w:r w:rsidR="00A57CAB" w:rsidRPr="00DB635B">
        <w:rPr>
          <w:rFonts w:ascii="Tahoma" w:eastAsia="Times New Roman" w:hAnsi="Tahoma" w:cs="Tahoma"/>
          <w:color w:val="000000" w:themeColor="text1"/>
          <w:sz w:val="24"/>
          <w:szCs w:val="24"/>
          <w:shd w:val="clear" w:color="auto" w:fill="FFFFFF"/>
          <w:lang w:val="en-US"/>
        </w:rPr>
        <w:t xml:space="preserve"> distan</w:t>
      </w:r>
      <w:r w:rsidR="0074334B" w:rsidRPr="00DB635B">
        <w:rPr>
          <w:rFonts w:ascii="Tahoma" w:eastAsia="Times New Roman" w:hAnsi="Tahoma" w:cs="Tahoma"/>
          <w:color w:val="000000" w:themeColor="text1"/>
          <w:sz w:val="24"/>
          <w:szCs w:val="24"/>
          <w:shd w:val="clear" w:color="auto" w:fill="FFFFFF"/>
          <w:lang w:val="en-US"/>
        </w:rPr>
        <w:t>ce</w:t>
      </w:r>
      <w:r w:rsidR="00A57CAB" w:rsidRPr="00DB635B">
        <w:rPr>
          <w:rFonts w:ascii="Tahoma" w:eastAsia="Times New Roman" w:hAnsi="Tahoma" w:cs="Tahoma"/>
          <w:color w:val="000000" w:themeColor="text1"/>
          <w:sz w:val="24"/>
          <w:szCs w:val="24"/>
          <w:shd w:val="clear" w:color="auto" w:fill="FFFFFF"/>
          <w:lang w:val="en-US"/>
        </w:rPr>
        <w:t xml:space="preserve"> learning</w:t>
      </w:r>
      <w:r w:rsidRPr="00DB635B">
        <w:rPr>
          <w:rFonts w:ascii="Tahoma" w:eastAsia="Times New Roman" w:hAnsi="Tahoma" w:cs="Tahoma"/>
          <w:color w:val="000000" w:themeColor="text1"/>
          <w:sz w:val="24"/>
          <w:szCs w:val="24"/>
          <w:shd w:val="clear" w:color="auto" w:fill="FFFFFF"/>
          <w:lang w:val="en-US"/>
        </w:rPr>
        <w:t xml:space="preserve"> students to overcome the</w:t>
      </w:r>
      <w:r w:rsidR="00A57CAB" w:rsidRPr="00DB635B">
        <w:rPr>
          <w:rFonts w:ascii="Tahoma" w:eastAsia="Times New Roman" w:hAnsi="Tahoma" w:cs="Tahoma"/>
          <w:color w:val="000000" w:themeColor="text1"/>
          <w:sz w:val="24"/>
          <w:szCs w:val="24"/>
          <w:shd w:val="clear" w:color="auto" w:fill="FFFFFF"/>
          <w:lang w:val="en-US"/>
        </w:rPr>
        <w:t xml:space="preserve"> </w:t>
      </w:r>
      <w:r w:rsidRPr="00DB635B">
        <w:rPr>
          <w:rFonts w:ascii="Tahoma" w:eastAsia="Times New Roman" w:hAnsi="Tahoma" w:cs="Tahoma"/>
          <w:color w:val="000000" w:themeColor="text1"/>
          <w:sz w:val="24"/>
          <w:szCs w:val="24"/>
          <w:shd w:val="clear" w:color="auto" w:fill="FFFFFF"/>
          <w:lang w:val="en-US"/>
        </w:rPr>
        <w:t xml:space="preserve">issues </w:t>
      </w:r>
      <w:r w:rsidR="00A57CAB" w:rsidRPr="00DB635B">
        <w:rPr>
          <w:rFonts w:ascii="Tahoma" w:eastAsia="Times New Roman" w:hAnsi="Tahoma" w:cs="Tahoma"/>
          <w:color w:val="000000" w:themeColor="text1"/>
          <w:sz w:val="24"/>
          <w:szCs w:val="24"/>
          <w:shd w:val="clear" w:color="auto" w:fill="FFFFFF"/>
          <w:lang w:val="en-US"/>
        </w:rPr>
        <w:t xml:space="preserve">they face in online learning </w:t>
      </w:r>
      <w:r w:rsidRPr="00DB635B">
        <w:rPr>
          <w:rFonts w:ascii="Tahoma" w:eastAsia="Times New Roman" w:hAnsi="Tahoma" w:cs="Tahoma"/>
          <w:color w:val="000000" w:themeColor="text1"/>
          <w:sz w:val="24"/>
          <w:szCs w:val="24"/>
          <w:shd w:val="clear" w:color="auto" w:fill="FFFFFF"/>
          <w:lang w:val="en-US"/>
        </w:rPr>
        <w:t>and</w:t>
      </w:r>
      <w:r w:rsidR="00A57CAB" w:rsidRPr="00DB635B">
        <w:rPr>
          <w:rFonts w:ascii="Tahoma" w:eastAsia="Times New Roman" w:hAnsi="Tahoma" w:cs="Tahoma"/>
          <w:color w:val="000000" w:themeColor="text1"/>
          <w:sz w:val="24"/>
          <w:szCs w:val="24"/>
          <w:shd w:val="clear" w:color="auto" w:fill="FFFFFF"/>
          <w:lang w:val="en-US"/>
        </w:rPr>
        <w:t xml:space="preserve"> to</w:t>
      </w:r>
      <w:r w:rsidRPr="00DB635B">
        <w:rPr>
          <w:rFonts w:ascii="Tahoma" w:eastAsia="Times New Roman" w:hAnsi="Tahoma" w:cs="Tahoma"/>
          <w:color w:val="000000" w:themeColor="text1"/>
          <w:sz w:val="24"/>
          <w:szCs w:val="24"/>
          <w:shd w:val="clear" w:color="auto" w:fill="FFFFFF"/>
          <w:lang w:val="en-US"/>
        </w:rPr>
        <w:t xml:space="preserve"> achieve their potential. </w:t>
      </w:r>
      <w:r w:rsidRPr="00DB635B">
        <w:rPr>
          <w:rFonts w:ascii="Tahoma" w:hAnsi="Tahoma" w:cs="Tahoma"/>
          <w:sz w:val="24"/>
          <w:szCs w:val="24"/>
        </w:rPr>
        <w:t xml:space="preserve">Blackboard collaborate is one of several video-conferencing platforms that are available to educators. </w:t>
      </w:r>
      <w:r w:rsidR="00F02BCF" w:rsidRPr="00DB635B">
        <w:rPr>
          <w:rFonts w:ascii="Tahoma" w:hAnsi="Tahoma" w:cs="Tahoma"/>
          <w:sz w:val="24"/>
          <w:szCs w:val="24"/>
        </w:rPr>
        <w:t>This</w:t>
      </w:r>
      <w:r w:rsidR="00933E2A" w:rsidRPr="00DB635B">
        <w:rPr>
          <w:rFonts w:ascii="Tahoma" w:hAnsi="Tahoma" w:cs="Tahoma"/>
          <w:sz w:val="24"/>
          <w:szCs w:val="24"/>
        </w:rPr>
        <w:t xml:space="preserve"> platform also</w:t>
      </w:r>
      <w:r w:rsidRPr="00DB635B">
        <w:rPr>
          <w:rFonts w:ascii="Tahoma" w:hAnsi="Tahoma" w:cs="Tahoma"/>
          <w:sz w:val="24"/>
          <w:szCs w:val="24"/>
        </w:rPr>
        <w:t xml:space="preserve"> provided the ability to break online classes into smaller groups and facilitate group debates. Offering a safer learning with small groups has led to greater participation and engagement than </w:t>
      </w:r>
      <w:r w:rsidR="00933E2A" w:rsidRPr="00DB635B">
        <w:rPr>
          <w:rFonts w:ascii="Tahoma" w:hAnsi="Tahoma" w:cs="Tahoma"/>
          <w:sz w:val="24"/>
          <w:szCs w:val="24"/>
        </w:rPr>
        <w:t xml:space="preserve">in </w:t>
      </w:r>
      <w:r w:rsidRPr="00DB635B">
        <w:rPr>
          <w:rFonts w:ascii="Tahoma" w:hAnsi="Tahoma" w:cs="Tahoma"/>
          <w:sz w:val="24"/>
          <w:szCs w:val="24"/>
        </w:rPr>
        <w:t xml:space="preserve">traditional large group </w:t>
      </w:r>
      <w:r w:rsidRPr="00DB635B">
        <w:rPr>
          <w:rFonts w:ascii="Tahoma" w:hAnsi="Tahoma" w:cs="Tahoma"/>
          <w:sz w:val="24"/>
          <w:szCs w:val="24"/>
        </w:rPr>
        <w:lastRenderedPageBreak/>
        <w:t>lectures</w:t>
      </w:r>
      <w:r w:rsidR="00933E2A" w:rsidRPr="00DB635B">
        <w:rPr>
          <w:rFonts w:ascii="Tahoma" w:hAnsi="Tahoma" w:cs="Tahoma"/>
          <w:sz w:val="24"/>
          <w:szCs w:val="24"/>
        </w:rPr>
        <w:t>.</w:t>
      </w:r>
      <w:r w:rsidRPr="00DB635B">
        <w:rPr>
          <w:rFonts w:ascii="Tahoma" w:hAnsi="Tahoma" w:cs="Tahoma"/>
          <w:sz w:val="24"/>
          <w:szCs w:val="24"/>
        </w:rPr>
        <w:t xml:space="preserve"> Students appeared to appreciate the use of small-group activities with the use of technology, commenting that they felt more comfortable in interacting with their tutor and sharing their opinions with peers. </w:t>
      </w:r>
    </w:p>
    <w:p w14:paraId="4C68C5C0" w14:textId="5E0AE648" w:rsidR="00BF39CE" w:rsidRPr="00DB635B" w:rsidRDefault="0015571B" w:rsidP="00DB635B">
      <w:pPr>
        <w:spacing w:line="360" w:lineRule="auto"/>
        <w:rPr>
          <w:rFonts w:ascii="Tahoma" w:eastAsia="Times New Roman" w:hAnsi="Tahoma" w:cs="Tahoma"/>
          <w:b/>
          <w:color w:val="000000"/>
          <w:sz w:val="24"/>
          <w:szCs w:val="24"/>
          <w:lang w:eastAsia="en-GB"/>
        </w:rPr>
      </w:pPr>
      <w:r w:rsidRPr="00DB635B">
        <w:rPr>
          <w:rFonts w:ascii="Tahoma" w:hAnsi="Tahoma" w:cs="Tahoma"/>
          <w:sz w:val="24"/>
          <w:szCs w:val="24"/>
        </w:rPr>
        <w:t xml:space="preserve">Like most UK education institutions, the considered business school provides students with opportunities to receive formative and summative feedback. Helping to ensure an effective approach to assessment feedback, the </w:t>
      </w:r>
      <w:r w:rsidR="00933E2A" w:rsidRPr="00DB635B">
        <w:rPr>
          <w:rFonts w:ascii="Tahoma" w:hAnsi="Tahoma" w:cs="Tahoma"/>
          <w:sz w:val="24"/>
          <w:szCs w:val="24"/>
        </w:rPr>
        <w:t>team employed Tu</w:t>
      </w:r>
      <w:r w:rsidRPr="00DB635B">
        <w:rPr>
          <w:rFonts w:ascii="Tahoma" w:hAnsi="Tahoma" w:cs="Tahoma"/>
          <w:sz w:val="24"/>
          <w:szCs w:val="24"/>
        </w:rPr>
        <w:t>rnitin’s E</w:t>
      </w:r>
      <w:r w:rsidR="00566EFD" w:rsidRPr="00DB635B">
        <w:rPr>
          <w:rFonts w:ascii="Tahoma" w:hAnsi="Tahoma" w:cs="Tahoma"/>
          <w:sz w:val="24"/>
          <w:szCs w:val="24"/>
        </w:rPr>
        <w:t xml:space="preserve">lectronic </w:t>
      </w:r>
      <w:r w:rsidRPr="00DB635B">
        <w:rPr>
          <w:rFonts w:ascii="Tahoma" w:hAnsi="Tahoma" w:cs="Tahoma"/>
          <w:sz w:val="24"/>
          <w:szCs w:val="24"/>
        </w:rPr>
        <w:t>M</w:t>
      </w:r>
      <w:r w:rsidR="00566EFD" w:rsidRPr="00DB635B">
        <w:rPr>
          <w:rFonts w:ascii="Tahoma" w:hAnsi="Tahoma" w:cs="Tahoma"/>
          <w:sz w:val="24"/>
          <w:szCs w:val="24"/>
        </w:rPr>
        <w:t xml:space="preserve">anagement of </w:t>
      </w:r>
      <w:r w:rsidRPr="00DB635B">
        <w:rPr>
          <w:rFonts w:ascii="Tahoma" w:hAnsi="Tahoma" w:cs="Tahoma"/>
          <w:sz w:val="24"/>
          <w:szCs w:val="24"/>
        </w:rPr>
        <w:t>A</w:t>
      </w:r>
      <w:r w:rsidR="00566EFD" w:rsidRPr="00DB635B">
        <w:rPr>
          <w:rFonts w:ascii="Tahoma" w:hAnsi="Tahoma" w:cs="Tahoma"/>
          <w:sz w:val="24"/>
          <w:szCs w:val="24"/>
        </w:rPr>
        <w:t>ssessment (EMA)</w:t>
      </w:r>
      <w:r w:rsidRPr="00DB635B">
        <w:rPr>
          <w:rFonts w:ascii="Tahoma" w:hAnsi="Tahoma" w:cs="Tahoma"/>
          <w:sz w:val="24"/>
          <w:szCs w:val="24"/>
        </w:rPr>
        <w:t xml:space="preserve"> features (i.e. Quick Marks, Rubrics, </w:t>
      </w:r>
      <w:r w:rsidR="00933E2A" w:rsidRPr="00DB635B">
        <w:rPr>
          <w:rFonts w:ascii="Tahoma" w:hAnsi="Tahoma" w:cs="Tahoma"/>
          <w:sz w:val="24"/>
          <w:szCs w:val="24"/>
        </w:rPr>
        <w:t xml:space="preserve">&amp; </w:t>
      </w:r>
      <w:r w:rsidRPr="00DB635B">
        <w:rPr>
          <w:rFonts w:ascii="Tahoma" w:hAnsi="Tahoma" w:cs="Tahoma"/>
          <w:sz w:val="24"/>
          <w:szCs w:val="24"/>
        </w:rPr>
        <w:t xml:space="preserve">Feedback Summary). Where possible, the </w:t>
      </w:r>
      <w:r w:rsidR="00DD33CC" w:rsidRPr="00DB635B">
        <w:rPr>
          <w:rFonts w:ascii="Tahoma" w:hAnsi="Tahoma" w:cs="Tahoma"/>
          <w:sz w:val="24"/>
          <w:szCs w:val="24"/>
        </w:rPr>
        <w:t>teaching team</w:t>
      </w:r>
      <w:r w:rsidRPr="00DB635B">
        <w:rPr>
          <w:rFonts w:ascii="Tahoma" w:hAnsi="Tahoma" w:cs="Tahoma"/>
          <w:sz w:val="24"/>
          <w:szCs w:val="24"/>
        </w:rPr>
        <w:t xml:space="preserve"> adopted a feed-forward approach to feedback, clearly informing students how they may improve their future work in the assignments. The researcher has adopted a rigorous system for moderation to ensure a fair, consistent, and transparent approach to feedback. With 400 students enrolled in the modules, this has been an important quality assurance exercise. In practice, this has involved arranging a standardisation meeting where members of the marking team were asked to mark five scripts and compare their feedback with their colleagues. </w:t>
      </w:r>
      <w:r w:rsidR="00F02BCF" w:rsidRPr="00DB635B">
        <w:rPr>
          <w:rFonts w:ascii="Tahoma" w:hAnsi="Tahoma" w:cs="Tahoma"/>
          <w:sz w:val="24"/>
          <w:szCs w:val="24"/>
        </w:rPr>
        <w:t>When the need ar</w:t>
      </w:r>
      <w:r w:rsidR="003C6947">
        <w:rPr>
          <w:rFonts w:ascii="Tahoma" w:hAnsi="Tahoma" w:cs="Tahoma"/>
          <w:sz w:val="24"/>
          <w:szCs w:val="24"/>
        </w:rPr>
        <w:t>ose,</w:t>
      </w:r>
      <w:r w:rsidR="00F02BCF" w:rsidRPr="00DB635B">
        <w:rPr>
          <w:rFonts w:ascii="Tahoma" w:hAnsi="Tahoma" w:cs="Tahoma"/>
          <w:sz w:val="24"/>
          <w:szCs w:val="24"/>
        </w:rPr>
        <w:t xml:space="preserve"> </w:t>
      </w:r>
      <w:r w:rsidRPr="00DB635B">
        <w:rPr>
          <w:rFonts w:ascii="Tahoma" w:hAnsi="Tahoma" w:cs="Tahoma"/>
          <w:sz w:val="24"/>
          <w:szCs w:val="24"/>
        </w:rPr>
        <w:t xml:space="preserve">constructive feedback </w:t>
      </w:r>
      <w:r w:rsidR="00F02BCF" w:rsidRPr="00DB635B">
        <w:rPr>
          <w:rFonts w:ascii="Tahoma" w:hAnsi="Tahoma" w:cs="Tahoma"/>
          <w:sz w:val="24"/>
          <w:szCs w:val="24"/>
        </w:rPr>
        <w:t>was provided to the</w:t>
      </w:r>
      <w:r w:rsidRPr="00DB635B">
        <w:rPr>
          <w:rFonts w:ascii="Tahoma" w:hAnsi="Tahoma" w:cs="Tahoma"/>
          <w:sz w:val="24"/>
          <w:szCs w:val="24"/>
        </w:rPr>
        <w:t xml:space="preserve"> remote </w:t>
      </w:r>
      <w:r w:rsidR="00F02BCF" w:rsidRPr="00DB635B">
        <w:rPr>
          <w:rFonts w:ascii="Tahoma" w:hAnsi="Tahoma" w:cs="Tahoma"/>
          <w:sz w:val="24"/>
          <w:szCs w:val="24"/>
        </w:rPr>
        <w:t xml:space="preserve">students </w:t>
      </w:r>
      <w:r w:rsidRPr="00DB635B">
        <w:rPr>
          <w:rFonts w:ascii="Tahoma" w:hAnsi="Tahoma" w:cs="Tahoma"/>
          <w:sz w:val="24"/>
          <w:szCs w:val="24"/>
        </w:rPr>
        <w:t>using business skype technology</w:t>
      </w:r>
      <w:r w:rsidR="00F02BCF" w:rsidRPr="00DB635B">
        <w:rPr>
          <w:rFonts w:ascii="Tahoma" w:hAnsi="Tahoma" w:cs="Tahoma"/>
          <w:sz w:val="24"/>
          <w:szCs w:val="24"/>
        </w:rPr>
        <w:t>.</w:t>
      </w:r>
      <w:r w:rsidRPr="00DB635B">
        <w:rPr>
          <w:rFonts w:ascii="Tahoma" w:hAnsi="Tahoma" w:cs="Tahoma"/>
          <w:sz w:val="24"/>
          <w:szCs w:val="24"/>
        </w:rPr>
        <w:t xml:space="preserve"> </w:t>
      </w:r>
      <w:r w:rsidR="00B93F4C" w:rsidRPr="00DB635B">
        <w:rPr>
          <w:rFonts w:ascii="Tahoma" w:hAnsi="Tahoma" w:cs="Tahoma"/>
          <w:sz w:val="24"/>
          <w:szCs w:val="24"/>
        </w:rPr>
        <w:t>These discussed strategies in teaching signifies the</w:t>
      </w:r>
      <w:r w:rsidRPr="00DB635B">
        <w:rPr>
          <w:rFonts w:ascii="Tahoma" w:hAnsi="Tahoma" w:cs="Tahoma"/>
          <w:sz w:val="24"/>
          <w:szCs w:val="24"/>
        </w:rPr>
        <w:t xml:space="preserve"> importance of respecting students as individual, social and cultural beings who can bring a wealth of cognitive diversity to the classroom. Rather than a teacher-led approach to learning, it highlights that students are just as important to this process too</w:t>
      </w:r>
      <w:r w:rsidR="00B93F4C" w:rsidRPr="00DB635B">
        <w:rPr>
          <w:rFonts w:ascii="Tahoma" w:hAnsi="Tahoma" w:cs="Tahoma"/>
          <w:sz w:val="24"/>
          <w:szCs w:val="24"/>
        </w:rPr>
        <w:t xml:space="preserve">. </w:t>
      </w:r>
    </w:p>
    <w:p w14:paraId="5D974D12" w14:textId="73E3E9EC" w:rsidR="002F478A" w:rsidRPr="00DB635B" w:rsidRDefault="0008017E" w:rsidP="00DB635B">
      <w:pPr>
        <w:spacing w:line="360" w:lineRule="auto"/>
        <w:rPr>
          <w:rFonts w:ascii="Tahoma" w:eastAsia="Times New Roman" w:hAnsi="Tahoma" w:cs="Tahoma"/>
          <w:b/>
          <w:color w:val="000000"/>
          <w:sz w:val="32"/>
          <w:szCs w:val="32"/>
          <w:lang w:eastAsia="en-GB"/>
        </w:rPr>
      </w:pPr>
      <w:r w:rsidRPr="00DA5B92">
        <w:rPr>
          <w:rFonts w:ascii="Tahoma" w:eastAsia="Times New Roman" w:hAnsi="Tahoma" w:cs="Tahoma"/>
          <w:b/>
          <w:color w:val="000000"/>
          <w:sz w:val="32"/>
          <w:szCs w:val="32"/>
          <w:lang w:eastAsia="en-GB"/>
        </w:rPr>
        <w:t xml:space="preserve">Discussion and </w:t>
      </w:r>
      <w:r w:rsidR="001E5FD8" w:rsidRPr="00DA5B92">
        <w:rPr>
          <w:rFonts w:ascii="Tahoma" w:eastAsia="Times New Roman" w:hAnsi="Tahoma" w:cs="Tahoma"/>
          <w:b/>
          <w:color w:val="000000"/>
          <w:sz w:val="32"/>
          <w:szCs w:val="32"/>
          <w:lang w:eastAsia="en-GB"/>
        </w:rPr>
        <w:t>C</w:t>
      </w:r>
      <w:r w:rsidRPr="00DA5B92">
        <w:rPr>
          <w:rFonts w:ascii="Tahoma" w:eastAsia="Times New Roman" w:hAnsi="Tahoma" w:cs="Tahoma"/>
          <w:b/>
          <w:color w:val="000000"/>
          <w:sz w:val="32"/>
          <w:szCs w:val="32"/>
          <w:lang w:eastAsia="en-GB"/>
        </w:rPr>
        <w:t>onclusion</w:t>
      </w:r>
    </w:p>
    <w:p w14:paraId="10749D82" w14:textId="638DE287" w:rsidR="002F478A" w:rsidRPr="00DB635B" w:rsidRDefault="006D7C8D" w:rsidP="00DB635B">
      <w:pPr>
        <w:shd w:val="clear" w:color="auto" w:fill="FFFFFF"/>
        <w:spacing w:line="360" w:lineRule="auto"/>
        <w:rPr>
          <w:rFonts w:ascii="Tahoma" w:eastAsia="Times New Roman" w:hAnsi="Tahoma" w:cs="Tahoma"/>
          <w:color w:val="000000"/>
          <w:sz w:val="24"/>
          <w:szCs w:val="24"/>
          <w:lang w:eastAsia="en-GB"/>
        </w:rPr>
      </w:pPr>
      <w:r w:rsidRPr="00DB635B">
        <w:rPr>
          <w:rFonts w:ascii="Tahoma" w:eastAsia="Times New Roman" w:hAnsi="Tahoma" w:cs="Tahoma"/>
          <w:color w:val="000000"/>
          <w:sz w:val="24"/>
          <w:szCs w:val="24"/>
          <w:lang w:eastAsia="en-GB"/>
        </w:rPr>
        <w:t>Online teaching and learning in higher education ha</w:t>
      </w:r>
      <w:r w:rsidR="004F2B4A" w:rsidRPr="00DB635B">
        <w:rPr>
          <w:rFonts w:ascii="Tahoma" w:eastAsia="Times New Roman" w:hAnsi="Tahoma" w:cs="Tahoma"/>
          <w:color w:val="000000"/>
          <w:sz w:val="24"/>
          <w:szCs w:val="24"/>
          <w:lang w:eastAsia="en-GB"/>
        </w:rPr>
        <w:t>ve</w:t>
      </w:r>
      <w:r w:rsidRPr="00DB635B">
        <w:rPr>
          <w:rFonts w:ascii="Tahoma" w:eastAsia="Times New Roman" w:hAnsi="Tahoma" w:cs="Tahoma"/>
          <w:color w:val="000000"/>
          <w:sz w:val="24"/>
          <w:szCs w:val="24"/>
          <w:lang w:eastAsia="en-GB"/>
        </w:rPr>
        <w:t xml:space="preserve"> become a major instructional modality in today’s technology</w:t>
      </w:r>
      <w:r w:rsidR="004F2B4A" w:rsidRPr="00DB635B">
        <w:rPr>
          <w:rFonts w:ascii="Tahoma" w:eastAsia="Times New Roman" w:hAnsi="Tahoma" w:cs="Tahoma"/>
          <w:color w:val="000000"/>
          <w:sz w:val="24"/>
          <w:szCs w:val="24"/>
          <w:lang w:eastAsia="en-GB"/>
        </w:rPr>
        <w:t>-</w:t>
      </w:r>
      <w:r w:rsidRPr="00DB635B">
        <w:rPr>
          <w:rFonts w:ascii="Tahoma" w:eastAsia="Times New Roman" w:hAnsi="Tahoma" w:cs="Tahoma"/>
          <w:color w:val="000000"/>
          <w:sz w:val="24"/>
          <w:szCs w:val="24"/>
          <w:lang w:eastAsia="en-GB"/>
        </w:rPr>
        <w:t>focused world. In this regard, interactivity in online courses, particularly between student</w:t>
      </w:r>
      <w:r w:rsidR="004F2B4A" w:rsidRPr="00DB635B">
        <w:rPr>
          <w:rFonts w:ascii="Tahoma" w:eastAsia="Times New Roman" w:hAnsi="Tahoma" w:cs="Tahoma"/>
          <w:color w:val="000000"/>
          <w:sz w:val="24"/>
          <w:szCs w:val="24"/>
          <w:lang w:eastAsia="en-GB"/>
        </w:rPr>
        <w:t>s</w:t>
      </w:r>
      <w:r w:rsidRPr="00DB635B">
        <w:rPr>
          <w:rFonts w:ascii="Tahoma" w:eastAsia="Times New Roman" w:hAnsi="Tahoma" w:cs="Tahoma"/>
          <w:color w:val="000000"/>
          <w:sz w:val="24"/>
          <w:szCs w:val="24"/>
          <w:lang w:eastAsia="en-GB"/>
        </w:rPr>
        <w:t xml:space="preserve"> and tutors</w:t>
      </w:r>
      <w:r w:rsidR="00F1291F" w:rsidRPr="00DB635B">
        <w:rPr>
          <w:rFonts w:ascii="Tahoma" w:eastAsia="Times New Roman" w:hAnsi="Tahoma" w:cs="Tahoma"/>
          <w:color w:val="000000"/>
          <w:sz w:val="24"/>
          <w:szCs w:val="24"/>
          <w:lang w:eastAsia="en-GB"/>
        </w:rPr>
        <w:t>,</w:t>
      </w:r>
      <w:r w:rsidRPr="00DB635B">
        <w:rPr>
          <w:rFonts w:ascii="Tahoma" w:eastAsia="Times New Roman" w:hAnsi="Tahoma" w:cs="Tahoma"/>
          <w:color w:val="000000"/>
          <w:sz w:val="24"/>
          <w:szCs w:val="24"/>
          <w:lang w:eastAsia="en-GB"/>
        </w:rPr>
        <w:t xml:space="preserve"> play</w:t>
      </w:r>
      <w:r w:rsidR="003449A6" w:rsidRPr="00DB635B">
        <w:rPr>
          <w:rFonts w:ascii="Tahoma" w:eastAsia="Times New Roman" w:hAnsi="Tahoma" w:cs="Tahoma"/>
          <w:color w:val="000000"/>
          <w:sz w:val="24"/>
          <w:szCs w:val="24"/>
          <w:lang w:eastAsia="en-GB"/>
        </w:rPr>
        <w:t>s</w:t>
      </w:r>
      <w:r w:rsidRPr="00DB635B">
        <w:rPr>
          <w:rFonts w:ascii="Tahoma" w:eastAsia="Times New Roman" w:hAnsi="Tahoma" w:cs="Tahoma"/>
          <w:color w:val="000000"/>
          <w:sz w:val="24"/>
          <w:szCs w:val="24"/>
          <w:lang w:eastAsia="en-GB"/>
        </w:rPr>
        <w:t xml:space="preserve"> an important role in student satisfaction and persistence. Through the reflections of practical ex</w:t>
      </w:r>
      <w:r w:rsidR="00F1291F" w:rsidRPr="00DB635B">
        <w:rPr>
          <w:rFonts w:ascii="Tahoma" w:eastAsia="Times New Roman" w:hAnsi="Tahoma" w:cs="Tahoma"/>
          <w:color w:val="000000"/>
          <w:sz w:val="24"/>
          <w:szCs w:val="24"/>
          <w:lang w:eastAsia="en-GB"/>
        </w:rPr>
        <w:t xml:space="preserve">perience, this paper discussed </w:t>
      </w:r>
      <w:r w:rsidRPr="00DB635B">
        <w:rPr>
          <w:rFonts w:ascii="Tahoma" w:eastAsia="Times New Roman" w:hAnsi="Tahoma" w:cs="Tahoma"/>
          <w:color w:val="000000"/>
          <w:sz w:val="24"/>
          <w:szCs w:val="24"/>
          <w:lang w:eastAsia="en-GB"/>
        </w:rPr>
        <w:t xml:space="preserve">different </w:t>
      </w:r>
      <w:r w:rsidR="00912DB1" w:rsidRPr="00DB635B">
        <w:rPr>
          <w:rFonts w:ascii="Tahoma" w:eastAsia="Times New Roman" w:hAnsi="Tahoma" w:cs="Tahoma"/>
          <w:color w:val="000000"/>
          <w:sz w:val="24"/>
          <w:szCs w:val="24"/>
          <w:lang w:eastAsia="en-GB"/>
        </w:rPr>
        <w:t>p</w:t>
      </w:r>
      <w:r w:rsidRPr="00DB635B">
        <w:rPr>
          <w:rFonts w:ascii="Tahoma" w:eastAsia="Times New Roman" w:hAnsi="Tahoma" w:cs="Tahoma"/>
          <w:color w:val="000000"/>
          <w:sz w:val="24"/>
          <w:szCs w:val="24"/>
          <w:lang w:eastAsia="en-GB"/>
        </w:rPr>
        <w:t xml:space="preserve">edagogical techniques </w:t>
      </w:r>
      <w:r w:rsidR="006368E4" w:rsidRPr="00DB635B">
        <w:rPr>
          <w:rFonts w:ascii="Tahoma" w:eastAsia="Times New Roman" w:hAnsi="Tahoma" w:cs="Tahoma"/>
          <w:color w:val="000000"/>
          <w:sz w:val="24"/>
          <w:szCs w:val="24"/>
          <w:lang w:eastAsia="en-GB"/>
        </w:rPr>
        <w:t xml:space="preserve">to improve the active engagement of </w:t>
      </w:r>
      <w:r w:rsidR="00F1291F" w:rsidRPr="00DB635B">
        <w:rPr>
          <w:rFonts w:ascii="Tahoma" w:eastAsia="Times New Roman" w:hAnsi="Tahoma" w:cs="Tahoma"/>
          <w:color w:val="000000"/>
          <w:sz w:val="24"/>
          <w:szCs w:val="24"/>
          <w:lang w:eastAsia="en-GB"/>
        </w:rPr>
        <w:t xml:space="preserve">both </w:t>
      </w:r>
      <w:r w:rsidR="006368E4" w:rsidRPr="00DB635B">
        <w:rPr>
          <w:rFonts w:ascii="Tahoma" w:eastAsia="Times New Roman" w:hAnsi="Tahoma" w:cs="Tahoma"/>
          <w:color w:val="000000"/>
          <w:sz w:val="24"/>
          <w:szCs w:val="24"/>
          <w:lang w:eastAsia="en-GB"/>
        </w:rPr>
        <w:t xml:space="preserve">students and tutors in </w:t>
      </w:r>
      <w:r w:rsidR="006368E4" w:rsidRPr="00DB635B">
        <w:rPr>
          <w:rFonts w:ascii="Tahoma" w:eastAsia="Times New Roman" w:hAnsi="Tahoma" w:cs="Tahoma"/>
          <w:color w:val="000000"/>
          <w:sz w:val="24"/>
          <w:szCs w:val="24"/>
          <w:lang w:eastAsia="en-GB"/>
        </w:rPr>
        <w:lastRenderedPageBreak/>
        <w:t xml:space="preserve">online education. </w:t>
      </w:r>
      <w:r w:rsidR="00F1291F" w:rsidRPr="00DB635B">
        <w:rPr>
          <w:rFonts w:ascii="Tahoma" w:eastAsia="Times New Roman" w:hAnsi="Tahoma" w:cs="Tahoma"/>
          <w:color w:val="000000"/>
          <w:sz w:val="24"/>
          <w:szCs w:val="24"/>
          <w:lang w:eastAsia="en-GB"/>
        </w:rPr>
        <w:t>In</w:t>
      </w:r>
      <w:r w:rsidR="006368E4" w:rsidRPr="00DB635B">
        <w:rPr>
          <w:rFonts w:ascii="Tahoma" w:eastAsia="Times New Roman" w:hAnsi="Tahoma" w:cs="Tahoma"/>
          <w:color w:val="000000"/>
          <w:sz w:val="24"/>
          <w:szCs w:val="24"/>
          <w:lang w:eastAsia="en-GB"/>
        </w:rPr>
        <w:t xml:space="preserve"> this regard, three stages are identified for the development of professional practice in </w:t>
      </w:r>
      <w:r w:rsidR="0008017E" w:rsidRPr="00DB635B">
        <w:rPr>
          <w:rFonts w:ascii="Tahoma" w:eastAsia="Times New Roman" w:hAnsi="Tahoma" w:cs="Tahoma"/>
          <w:color w:val="000000"/>
          <w:sz w:val="24"/>
          <w:szCs w:val="24"/>
          <w:lang w:eastAsia="en-GB"/>
        </w:rPr>
        <w:t>distan</w:t>
      </w:r>
      <w:r w:rsidR="0074334B" w:rsidRPr="00DB635B">
        <w:rPr>
          <w:rFonts w:ascii="Tahoma" w:eastAsia="Times New Roman" w:hAnsi="Tahoma" w:cs="Tahoma"/>
          <w:color w:val="000000"/>
          <w:sz w:val="24"/>
          <w:szCs w:val="24"/>
          <w:lang w:eastAsia="en-GB"/>
        </w:rPr>
        <w:t>ce</w:t>
      </w:r>
      <w:r w:rsidR="0008017E" w:rsidRPr="00DB635B">
        <w:rPr>
          <w:rFonts w:ascii="Tahoma" w:eastAsia="Times New Roman" w:hAnsi="Tahoma" w:cs="Tahoma"/>
          <w:color w:val="000000"/>
          <w:sz w:val="24"/>
          <w:szCs w:val="24"/>
          <w:lang w:eastAsia="en-GB"/>
        </w:rPr>
        <w:t xml:space="preserve"> </w:t>
      </w:r>
      <w:r w:rsidR="006368E4" w:rsidRPr="00DB635B">
        <w:rPr>
          <w:rFonts w:ascii="Tahoma" w:eastAsia="Times New Roman" w:hAnsi="Tahoma" w:cs="Tahoma"/>
          <w:color w:val="000000"/>
          <w:sz w:val="24"/>
          <w:szCs w:val="24"/>
          <w:lang w:eastAsia="en-GB"/>
        </w:rPr>
        <w:t>higher education.</w:t>
      </w:r>
    </w:p>
    <w:p w14:paraId="45D889B3" w14:textId="77777777" w:rsidR="00DB635B" w:rsidRDefault="00DB635B" w:rsidP="00DB635B">
      <w:pPr>
        <w:shd w:val="clear" w:color="auto" w:fill="FFFFFF"/>
        <w:spacing w:line="360" w:lineRule="auto"/>
        <w:rPr>
          <w:rFonts w:ascii="Tahoma" w:eastAsia="Times New Roman" w:hAnsi="Tahoma" w:cs="Tahoma"/>
          <w:b/>
          <w:bCs/>
          <w:color w:val="000000"/>
          <w:sz w:val="28"/>
          <w:szCs w:val="28"/>
          <w:lang w:eastAsia="en-GB"/>
        </w:rPr>
      </w:pPr>
    </w:p>
    <w:p w14:paraId="64BA13D3" w14:textId="0E35ED2D" w:rsidR="002F478A" w:rsidRPr="00DB635B" w:rsidRDefault="002F478A" w:rsidP="00DB635B">
      <w:pPr>
        <w:shd w:val="clear" w:color="auto" w:fill="FFFFFF"/>
        <w:spacing w:line="360" w:lineRule="auto"/>
        <w:rPr>
          <w:rFonts w:ascii="Tahoma" w:eastAsia="Times New Roman" w:hAnsi="Tahoma" w:cs="Tahoma"/>
          <w:color w:val="000000"/>
          <w:sz w:val="28"/>
          <w:szCs w:val="28"/>
          <w:lang w:eastAsia="en-GB"/>
        </w:rPr>
      </w:pPr>
      <w:r w:rsidRPr="00DB635B">
        <w:rPr>
          <w:rFonts w:ascii="Tahoma" w:eastAsia="Times New Roman" w:hAnsi="Tahoma" w:cs="Tahoma"/>
          <w:b/>
          <w:bCs/>
          <w:color w:val="000000"/>
          <w:sz w:val="28"/>
          <w:szCs w:val="28"/>
          <w:lang w:eastAsia="en-GB"/>
        </w:rPr>
        <w:t xml:space="preserve">Stage 1: </w:t>
      </w:r>
      <w:r w:rsidR="001E5FD8" w:rsidRPr="00DB635B">
        <w:rPr>
          <w:rFonts w:ascii="Tahoma" w:eastAsia="Times New Roman" w:hAnsi="Tahoma" w:cs="Tahoma"/>
          <w:b/>
          <w:bCs/>
          <w:color w:val="000000"/>
          <w:sz w:val="28"/>
          <w:szCs w:val="28"/>
          <w:lang w:eastAsia="en-GB"/>
        </w:rPr>
        <w:t>L</w:t>
      </w:r>
      <w:r w:rsidRPr="00DB635B">
        <w:rPr>
          <w:rFonts w:ascii="Tahoma" w:eastAsia="Times New Roman" w:hAnsi="Tahoma" w:cs="Tahoma"/>
          <w:b/>
          <w:bCs/>
          <w:color w:val="000000"/>
          <w:sz w:val="28"/>
          <w:szCs w:val="28"/>
          <w:lang w:eastAsia="en-GB"/>
        </w:rPr>
        <w:t xml:space="preserve">earning about the </w:t>
      </w:r>
      <w:r w:rsidR="001E5FD8" w:rsidRPr="00DB635B">
        <w:rPr>
          <w:rFonts w:ascii="Tahoma" w:eastAsia="Times New Roman" w:hAnsi="Tahoma" w:cs="Tahoma"/>
          <w:b/>
          <w:bCs/>
          <w:color w:val="000000"/>
          <w:sz w:val="28"/>
          <w:szCs w:val="28"/>
          <w:lang w:eastAsia="en-GB"/>
        </w:rPr>
        <w:t>T</w:t>
      </w:r>
      <w:r w:rsidRPr="00DB635B">
        <w:rPr>
          <w:rFonts w:ascii="Tahoma" w:eastAsia="Times New Roman" w:hAnsi="Tahoma" w:cs="Tahoma"/>
          <w:b/>
          <w:bCs/>
          <w:color w:val="000000"/>
          <w:sz w:val="28"/>
          <w:szCs w:val="28"/>
          <w:lang w:eastAsia="en-GB"/>
        </w:rPr>
        <w:t xml:space="preserve">echniques </w:t>
      </w:r>
      <w:r w:rsidR="001E5FD8" w:rsidRPr="00DB635B">
        <w:rPr>
          <w:rFonts w:ascii="Tahoma" w:eastAsia="Times New Roman" w:hAnsi="Tahoma" w:cs="Tahoma"/>
          <w:b/>
          <w:bCs/>
          <w:color w:val="000000"/>
          <w:sz w:val="28"/>
          <w:szCs w:val="28"/>
          <w:lang w:eastAsia="en-GB"/>
        </w:rPr>
        <w:t>I</w:t>
      </w:r>
      <w:r w:rsidRPr="00DB635B">
        <w:rPr>
          <w:rFonts w:ascii="Tahoma" w:eastAsia="Times New Roman" w:hAnsi="Tahoma" w:cs="Tahoma"/>
          <w:b/>
          <w:bCs/>
          <w:color w:val="000000"/>
          <w:sz w:val="28"/>
          <w:szCs w:val="28"/>
          <w:lang w:eastAsia="en-GB"/>
        </w:rPr>
        <w:t xml:space="preserve">nvolved in </w:t>
      </w:r>
      <w:r w:rsidR="001E5FD8" w:rsidRPr="00DB635B">
        <w:rPr>
          <w:rFonts w:ascii="Tahoma" w:eastAsia="Times New Roman" w:hAnsi="Tahoma" w:cs="Tahoma"/>
          <w:b/>
          <w:bCs/>
          <w:color w:val="000000"/>
          <w:sz w:val="28"/>
          <w:szCs w:val="28"/>
          <w:lang w:eastAsia="en-GB"/>
        </w:rPr>
        <w:t>O</w:t>
      </w:r>
      <w:r w:rsidR="006368E4" w:rsidRPr="00DB635B">
        <w:rPr>
          <w:rFonts w:ascii="Tahoma" w:eastAsia="Times New Roman" w:hAnsi="Tahoma" w:cs="Tahoma"/>
          <w:b/>
          <w:bCs/>
          <w:color w:val="000000"/>
          <w:sz w:val="28"/>
          <w:szCs w:val="28"/>
          <w:lang w:eastAsia="en-GB"/>
        </w:rPr>
        <w:t xml:space="preserve">nline </w:t>
      </w:r>
      <w:r w:rsidR="001E5FD8" w:rsidRPr="00DB635B">
        <w:rPr>
          <w:rFonts w:ascii="Tahoma" w:eastAsia="Times New Roman" w:hAnsi="Tahoma" w:cs="Tahoma"/>
          <w:b/>
          <w:bCs/>
          <w:color w:val="000000"/>
          <w:sz w:val="28"/>
          <w:szCs w:val="28"/>
          <w:lang w:eastAsia="en-GB"/>
        </w:rPr>
        <w:t>L</w:t>
      </w:r>
      <w:r w:rsidRPr="00DB635B">
        <w:rPr>
          <w:rFonts w:ascii="Tahoma" w:eastAsia="Times New Roman" w:hAnsi="Tahoma" w:cs="Tahoma"/>
          <w:b/>
          <w:bCs/>
          <w:color w:val="000000"/>
          <w:sz w:val="28"/>
          <w:szCs w:val="28"/>
          <w:lang w:eastAsia="en-GB"/>
        </w:rPr>
        <w:t>earning</w:t>
      </w:r>
    </w:p>
    <w:p w14:paraId="0BB2061B" w14:textId="41A7E5E0" w:rsidR="002F478A" w:rsidRPr="00DB635B" w:rsidRDefault="004B3E13" w:rsidP="00DB635B">
      <w:pPr>
        <w:shd w:val="clear" w:color="auto" w:fill="FFFFFF"/>
        <w:spacing w:line="360" w:lineRule="auto"/>
        <w:rPr>
          <w:rFonts w:ascii="Tahoma" w:eastAsia="Times New Roman" w:hAnsi="Tahoma" w:cs="Tahoma"/>
          <w:sz w:val="24"/>
          <w:szCs w:val="24"/>
          <w:lang w:eastAsia="en-GB"/>
        </w:rPr>
      </w:pPr>
      <w:r w:rsidRPr="00DB635B">
        <w:rPr>
          <w:rFonts w:ascii="Tahoma" w:eastAsia="Times New Roman" w:hAnsi="Tahoma" w:cs="Tahoma"/>
          <w:sz w:val="24"/>
          <w:szCs w:val="24"/>
          <w:lang w:eastAsia="en-GB"/>
        </w:rPr>
        <w:t>E</w:t>
      </w:r>
      <w:r w:rsidR="002F478A" w:rsidRPr="00DB635B">
        <w:rPr>
          <w:rFonts w:ascii="Tahoma" w:eastAsia="Times New Roman" w:hAnsi="Tahoma" w:cs="Tahoma"/>
          <w:sz w:val="24"/>
          <w:szCs w:val="24"/>
          <w:lang w:eastAsia="en-GB"/>
        </w:rPr>
        <w:t>ffective use of research-rich, inquiry-based learning in online classrooms and distan</w:t>
      </w:r>
      <w:r w:rsidR="0074334B" w:rsidRPr="00DB635B">
        <w:rPr>
          <w:rFonts w:ascii="Tahoma" w:eastAsia="Times New Roman" w:hAnsi="Tahoma" w:cs="Tahoma"/>
          <w:sz w:val="24"/>
          <w:szCs w:val="24"/>
          <w:lang w:eastAsia="en-GB"/>
        </w:rPr>
        <w:t>ce</w:t>
      </w:r>
      <w:r w:rsidR="002F478A" w:rsidRPr="00DB635B">
        <w:rPr>
          <w:rFonts w:ascii="Tahoma" w:eastAsia="Times New Roman" w:hAnsi="Tahoma" w:cs="Tahoma"/>
          <w:sz w:val="24"/>
          <w:szCs w:val="24"/>
          <w:lang w:eastAsia="en-GB"/>
        </w:rPr>
        <w:t xml:space="preserve"> learning courses </w:t>
      </w:r>
      <w:r w:rsidR="00E83FB6" w:rsidRPr="00DB635B">
        <w:rPr>
          <w:rFonts w:ascii="Tahoma" w:eastAsia="Times New Roman" w:hAnsi="Tahoma" w:cs="Tahoma"/>
          <w:sz w:val="24"/>
          <w:szCs w:val="24"/>
          <w:lang w:eastAsia="en-GB"/>
        </w:rPr>
        <w:t>are</w:t>
      </w:r>
      <w:r w:rsidR="002F478A" w:rsidRPr="00DB635B">
        <w:rPr>
          <w:rFonts w:ascii="Tahoma" w:eastAsia="Times New Roman" w:hAnsi="Tahoma" w:cs="Tahoma"/>
          <w:sz w:val="24"/>
          <w:szCs w:val="24"/>
          <w:lang w:eastAsia="en-GB"/>
        </w:rPr>
        <w:t xml:space="preserve"> </w:t>
      </w:r>
      <w:r w:rsidRPr="00DB635B">
        <w:rPr>
          <w:rFonts w:ascii="Tahoma" w:eastAsia="Times New Roman" w:hAnsi="Tahoma" w:cs="Tahoma"/>
          <w:sz w:val="24"/>
          <w:szCs w:val="24"/>
          <w:lang w:eastAsia="en-GB"/>
        </w:rPr>
        <w:t>significant in the learning journey (Y</w:t>
      </w:r>
      <w:r w:rsidR="002F478A" w:rsidRPr="00DB635B">
        <w:rPr>
          <w:rFonts w:ascii="Tahoma" w:eastAsia="Times New Roman" w:hAnsi="Tahoma" w:cs="Tahoma"/>
          <w:sz w:val="24"/>
          <w:szCs w:val="24"/>
          <w:lang w:eastAsia="en-GB"/>
        </w:rPr>
        <w:t>ounger</w:t>
      </w:r>
      <w:r w:rsidRPr="00DB635B">
        <w:rPr>
          <w:rFonts w:ascii="Tahoma" w:eastAsia="Times New Roman" w:hAnsi="Tahoma" w:cs="Tahoma"/>
          <w:sz w:val="24"/>
          <w:szCs w:val="24"/>
          <w:lang w:eastAsia="en-GB"/>
        </w:rPr>
        <w:t xml:space="preserve">, </w:t>
      </w:r>
      <w:r w:rsidR="002F478A" w:rsidRPr="00DB635B">
        <w:rPr>
          <w:rFonts w:ascii="Tahoma" w:eastAsia="Times New Roman" w:hAnsi="Tahoma" w:cs="Tahoma"/>
          <w:sz w:val="24"/>
          <w:szCs w:val="24"/>
          <w:lang w:eastAsia="en-GB"/>
        </w:rPr>
        <w:t>2016</w:t>
      </w:r>
      <w:r w:rsidRPr="00DB635B">
        <w:rPr>
          <w:rFonts w:ascii="Tahoma" w:eastAsia="Times New Roman" w:hAnsi="Tahoma" w:cs="Tahoma"/>
          <w:sz w:val="24"/>
          <w:szCs w:val="24"/>
          <w:lang w:eastAsia="en-GB"/>
        </w:rPr>
        <w:t>;</w:t>
      </w:r>
      <w:r w:rsidR="002F478A" w:rsidRPr="00DB635B">
        <w:rPr>
          <w:rFonts w:ascii="Tahoma" w:eastAsia="Times New Roman" w:hAnsi="Tahoma" w:cs="Tahoma"/>
          <w:sz w:val="24"/>
          <w:szCs w:val="24"/>
          <w:lang w:eastAsia="en-GB"/>
        </w:rPr>
        <w:t xml:space="preserve"> Brenton</w:t>
      </w:r>
      <w:r w:rsidRPr="00DB635B">
        <w:rPr>
          <w:rFonts w:ascii="Tahoma" w:eastAsia="Times New Roman" w:hAnsi="Tahoma" w:cs="Tahoma"/>
          <w:sz w:val="24"/>
          <w:szCs w:val="24"/>
          <w:lang w:eastAsia="en-GB"/>
        </w:rPr>
        <w:t xml:space="preserve">, </w:t>
      </w:r>
      <w:r w:rsidR="002F478A" w:rsidRPr="00DB635B">
        <w:rPr>
          <w:rFonts w:ascii="Tahoma" w:eastAsia="Times New Roman" w:hAnsi="Tahoma" w:cs="Tahoma"/>
          <w:sz w:val="24"/>
          <w:szCs w:val="24"/>
          <w:lang w:eastAsia="en-GB"/>
        </w:rPr>
        <w:t>2015)</w:t>
      </w:r>
      <w:r w:rsidR="00E83FB6" w:rsidRPr="00DB635B">
        <w:rPr>
          <w:rFonts w:ascii="Tahoma" w:eastAsia="Times New Roman" w:hAnsi="Tahoma" w:cs="Tahoma"/>
          <w:sz w:val="24"/>
          <w:szCs w:val="24"/>
          <w:lang w:eastAsia="en-GB"/>
        </w:rPr>
        <w:t>.</w:t>
      </w:r>
      <w:r w:rsidRPr="00DB635B">
        <w:rPr>
          <w:rFonts w:ascii="Tahoma" w:eastAsia="Times New Roman" w:hAnsi="Tahoma" w:cs="Tahoma"/>
          <w:sz w:val="24"/>
          <w:szCs w:val="24"/>
          <w:lang w:eastAsia="en-GB"/>
        </w:rPr>
        <w:t xml:space="preserve"> </w:t>
      </w:r>
      <w:r w:rsidR="00705610" w:rsidRPr="00DB635B">
        <w:rPr>
          <w:rFonts w:ascii="Tahoma" w:eastAsia="Times New Roman" w:hAnsi="Tahoma" w:cs="Tahoma"/>
          <w:sz w:val="24"/>
          <w:szCs w:val="24"/>
          <w:lang w:eastAsia="en-GB"/>
        </w:rPr>
        <w:t xml:space="preserve">To achieve this, TEL features need to be learned and implemented by both students and tutors. </w:t>
      </w:r>
      <w:r w:rsidR="00E83FB6" w:rsidRPr="00DB635B">
        <w:rPr>
          <w:rFonts w:ascii="Tahoma" w:eastAsia="Times New Roman" w:hAnsi="Tahoma" w:cs="Tahoma"/>
          <w:sz w:val="24"/>
          <w:szCs w:val="24"/>
          <w:lang w:eastAsia="en-GB"/>
        </w:rPr>
        <w:t>T</w:t>
      </w:r>
      <w:r w:rsidR="00705610" w:rsidRPr="00DB635B">
        <w:rPr>
          <w:rFonts w:ascii="Tahoma" w:eastAsia="Times New Roman" w:hAnsi="Tahoma" w:cs="Tahoma"/>
          <w:sz w:val="24"/>
          <w:szCs w:val="24"/>
          <w:lang w:eastAsia="en-GB"/>
        </w:rPr>
        <w:t>he writer has discussed the use of techniques to promote independent forms of learning including learning circles</w:t>
      </w:r>
      <w:r w:rsidR="000156E1" w:rsidRPr="00DB635B">
        <w:rPr>
          <w:rFonts w:ascii="Tahoma" w:eastAsia="Times New Roman" w:hAnsi="Tahoma" w:cs="Tahoma"/>
          <w:sz w:val="24"/>
          <w:szCs w:val="24"/>
          <w:lang w:eastAsia="en-GB"/>
        </w:rPr>
        <w:t xml:space="preserve">, discussion board forums, Turnitin EMA features, collaborate sessions, digital analytics, and assessment techniques. Further, </w:t>
      </w:r>
      <w:r w:rsidR="00805500" w:rsidRPr="00DB635B">
        <w:rPr>
          <w:rFonts w:ascii="Tahoma" w:eastAsia="Times New Roman" w:hAnsi="Tahoma" w:cs="Tahoma"/>
          <w:sz w:val="24"/>
          <w:szCs w:val="24"/>
          <w:lang w:eastAsia="en-GB"/>
        </w:rPr>
        <w:t>Ted Talks</w:t>
      </w:r>
      <w:r w:rsidR="00E83FB6" w:rsidRPr="00DB635B">
        <w:rPr>
          <w:rFonts w:ascii="Tahoma" w:eastAsia="Times New Roman" w:hAnsi="Tahoma" w:cs="Tahoma"/>
          <w:sz w:val="24"/>
          <w:szCs w:val="24"/>
          <w:lang w:eastAsia="en-GB"/>
        </w:rPr>
        <w:t>,</w:t>
      </w:r>
      <w:r w:rsidRPr="00DB635B">
        <w:rPr>
          <w:rFonts w:ascii="Tahoma" w:eastAsia="Times New Roman" w:hAnsi="Tahoma" w:cs="Tahoma"/>
          <w:sz w:val="24"/>
          <w:szCs w:val="24"/>
          <w:lang w:eastAsia="en-GB"/>
        </w:rPr>
        <w:t xml:space="preserve"> </w:t>
      </w:r>
      <w:r w:rsidR="00805500" w:rsidRPr="00DB635B">
        <w:rPr>
          <w:rFonts w:ascii="Tahoma" w:eastAsia="Times New Roman" w:hAnsi="Tahoma" w:cs="Tahoma"/>
          <w:sz w:val="24"/>
          <w:szCs w:val="24"/>
          <w:lang w:eastAsia="en-GB"/>
        </w:rPr>
        <w:t>YouTube clips</w:t>
      </w:r>
      <w:r w:rsidR="000156E1" w:rsidRPr="00DB635B">
        <w:rPr>
          <w:rFonts w:ascii="Tahoma" w:eastAsia="Times New Roman" w:hAnsi="Tahoma" w:cs="Tahoma"/>
          <w:sz w:val="24"/>
          <w:szCs w:val="24"/>
          <w:lang w:eastAsia="en-GB"/>
        </w:rPr>
        <w:t xml:space="preserve">, </w:t>
      </w:r>
      <w:r w:rsidR="001E5FD8" w:rsidRPr="00DB635B">
        <w:rPr>
          <w:rFonts w:ascii="Tahoma" w:eastAsia="Times New Roman" w:hAnsi="Tahoma" w:cs="Tahoma"/>
          <w:sz w:val="24"/>
          <w:szCs w:val="24"/>
          <w:lang w:eastAsia="en-GB"/>
        </w:rPr>
        <w:t>journal</w:t>
      </w:r>
      <w:r w:rsidR="002F478A" w:rsidRPr="00DB635B">
        <w:rPr>
          <w:rFonts w:ascii="Tahoma" w:eastAsia="Times New Roman" w:hAnsi="Tahoma" w:cs="Tahoma"/>
          <w:sz w:val="24"/>
          <w:szCs w:val="24"/>
          <w:lang w:eastAsia="en-GB"/>
        </w:rPr>
        <w:t xml:space="preserve"> papers</w:t>
      </w:r>
      <w:r w:rsidR="000156E1" w:rsidRPr="00DB635B">
        <w:rPr>
          <w:rFonts w:ascii="Tahoma" w:eastAsia="Times New Roman" w:hAnsi="Tahoma" w:cs="Tahoma"/>
          <w:sz w:val="24"/>
          <w:szCs w:val="24"/>
          <w:lang w:eastAsia="en-GB"/>
        </w:rPr>
        <w:t xml:space="preserve"> and reading lists are incorporated into the </w:t>
      </w:r>
      <w:r w:rsidR="002F478A" w:rsidRPr="00DB635B">
        <w:rPr>
          <w:rFonts w:ascii="Tahoma" w:eastAsia="Times New Roman" w:hAnsi="Tahoma" w:cs="Tahoma"/>
          <w:sz w:val="24"/>
          <w:szCs w:val="24"/>
          <w:lang w:eastAsia="en-GB"/>
        </w:rPr>
        <w:t xml:space="preserve">module site to promote student </w:t>
      </w:r>
      <w:r w:rsidRPr="00DB635B">
        <w:rPr>
          <w:rFonts w:ascii="Tahoma" w:eastAsia="Times New Roman" w:hAnsi="Tahoma" w:cs="Tahoma"/>
          <w:sz w:val="24"/>
          <w:szCs w:val="24"/>
          <w:lang w:eastAsia="en-GB"/>
        </w:rPr>
        <w:t xml:space="preserve">independent </w:t>
      </w:r>
      <w:r w:rsidR="002F478A" w:rsidRPr="00DB635B">
        <w:rPr>
          <w:rFonts w:ascii="Tahoma" w:eastAsia="Times New Roman" w:hAnsi="Tahoma" w:cs="Tahoma"/>
          <w:sz w:val="24"/>
          <w:szCs w:val="24"/>
          <w:lang w:eastAsia="en-GB"/>
        </w:rPr>
        <w:t>research</w:t>
      </w:r>
      <w:r w:rsidR="006368E4" w:rsidRPr="00DB635B">
        <w:rPr>
          <w:rFonts w:ascii="Tahoma" w:eastAsia="Times New Roman" w:hAnsi="Tahoma" w:cs="Tahoma"/>
          <w:sz w:val="24"/>
          <w:szCs w:val="24"/>
          <w:lang w:eastAsia="en-GB"/>
        </w:rPr>
        <w:t>.</w:t>
      </w:r>
      <w:r w:rsidR="003619CF" w:rsidRPr="00DB635B">
        <w:rPr>
          <w:rFonts w:ascii="Tahoma" w:eastAsia="Times New Roman" w:hAnsi="Tahoma" w:cs="Tahoma"/>
          <w:sz w:val="24"/>
          <w:szCs w:val="24"/>
          <w:lang w:eastAsia="en-GB"/>
        </w:rPr>
        <w:t xml:space="preserve"> </w:t>
      </w:r>
      <w:r w:rsidR="000156E1" w:rsidRPr="00DB635B">
        <w:rPr>
          <w:rFonts w:ascii="Tahoma" w:eastAsia="Times New Roman" w:hAnsi="Tahoma" w:cs="Tahoma"/>
          <w:sz w:val="24"/>
          <w:szCs w:val="24"/>
          <w:lang w:eastAsia="en-GB"/>
        </w:rPr>
        <w:t xml:space="preserve">These </w:t>
      </w:r>
      <w:r w:rsidR="002F478A" w:rsidRPr="00DB635B">
        <w:rPr>
          <w:rFonts w:ascii="Tahoma" w:eastAsia="Times New Roman" w:hAnsi="Tahoma" w:cs="Tahoma"/>
          <w:sz w:val="24"/>
          <w:szCs w:val="24"/>
          <w:lang w:eastAsia="en-GB"/>
        </w:rPr>
        <w:t>s</w:t>
      </w:r>
      <w:r w:rsidR="002F478A" w:rsidRPr="00DB635B">
        <w:rPr>
          <w:rFonts w:ascii="Tahoma" w:eastAsia="Times New Roman" w:hAnsi="Tahoma" w:cs="Tahoma"/>
          <w:iCs/>
          <w:sz w:val="24"/>
          <w:szCs w:val="24"/>
          <w:lang w:eastAsia="en-GB"/>
        </w:rPr>
        <w:t xml:space="preserve">elf-directed learning </w:t>
      </w:r>
      <w:r w:rsidR="003D6239">
        <w:rPr>
          <w:rFonts w:ascii="Tahoma" w:eastAsia="Times New Roman" w:hAnsi="Tahoma" w:cs="Tahoma"/>
          <w:iCs/>
          <w:sz w:val="24"/>
          <w:szCs w:val="24"/>
          <w:lang w:eastAsia="en-GB"/>
        </w:rPr>
        <w:t xml:space="preserve">strategies </w:t>
      </w:r>
      <w:r w:rsidR="002F478A" w:rsidRPr="00DB635B">
        <w:rPr>
          <w:rFonts w:ascii="Tahoma" w:eastAsia="Times New Roman" w:hAnsi="Tahoma" w:cs="Tahoma"/>
          <w:iCs/>
          <w:sz w:val="24"/>
          <w:szCs w:val="24"/>
          <w:lang w:eastAsia="en-GB"/>
        </w:rPr>
        <w:t xml:space="preserve">improve students’ self-efficacy and helps them to believe </w:t>
      </w:r>
      <w:r w:rsidR="004F2B4A" w:rsidRPr="00DB635B">
        <w:rPr>
          <w:rFonts w:ascii="Tahoma" w:eastAsia="Times New Roman" w:hAnsi="Tahoma" w:cs="Tahoma"/>
          <w:iCs/>
          <w:sz w:val="24"/>
          <w:szCs w:val="24"/>
          <w:lang w:eastAsia="en-GB"/>
        </w:rPr>
        <w:t>i</w:t>
      </w:r>
      <w:r w:rsidR="002F478A" w:rsidRPr="00DB635B">
        <w:rPr>
          <w:rFonts w:ascii="Tahoma" w:eastAsia="Times New Roman" w:hAnsi="Tahoma" w:cs="Tahoma"/>
          <w:iCs/>
          <w:sz w:val="24"/>
          <w:szCs w:val="24"/>
          <w:lang w:eastAsia="en-GB"/>
        </w:rPr>
        <w:t>n their capabilities to regulate their learning (Alt, 2015</w:t>
      </w:r>
      <w:r w:rsidR="00AA12D8" w:rsidRPr="00DB635B">
        <w:rPr>
          <w:rFonts w:ascii="Tahoma" w:eastAsia="Times New Roman" w:hAnsi="Tahoma" w:cs="Tahoma"/>
          <w:iCs/>
          <w:sz w:val="24"/>
          <w:szCs w:val="24"/>
          <w:lang w:eastAsia="en-GB"/>
        </w:rPr>
        <w:t xml:space="preserve">; </w:t>
      </w:r>
      <w:proofErr w:type="spellStart"/>
      <w:r w:rsidR="00AA12D8" w:rsidRPr="00DB635B">
        <w:rPr>
          <w:rFonts w:ascii="Tahoma" w:eastAsia="Times New Roman" w:hAnsi="Tahoma" w:cs="Tahoma"/>
          <w:iCs/>
          <w:sz w:val="24"/>
          <w:szCs w:val="24"/>
          <w:lang w:eastAsia="en-GB"/>
        </w:rPr>
        <w:t>Kuo</w:t>
      </w:r>
      <w:proofErr w:type="spellEnd"/>
      <w:r w:rsidR="00AA12D8" w:rsidRPr="00DB635B">
        <w:rPr>
          <w:rFonts w:ascii="Tahoma" w:eastAsia="Times New Roman" w:hAnsi="Tahoma" w:cs="Tahoma"/>
          <w:iCs/>
          <w:sz w:val="24"/>
          <w:szCs w:val="24"/>
          <w:lang w:eastAsia="en-GB"/>
        </w:rPr>
        <w:t xml:space="preserve"> et al., 2014)</w:t>
      </w:r>
      <w:r w:rsidR="002F478A" w:rsidRPr="00DB635B">
        <w:rPr>
          <w:rFonts w:ascii="Tahoma" w:eastAsia="Times New Roman" w:hAnsi="Tahoma" w:cs="Tahoma"/>
          <w:iCs/>
          <w:sz w:val="24"/>
          <w:szCs w:val="24"/>
          <w:lang w:eastAsia="en-GB"/>
        </w:rPr>
        <w:t xml:space="preserve">. </w:t>
      </w:r>
      <w:r w:rsidR="0008017E" w:rsidRPr="00DB635B">
        <w:rPr>
          <w:rFonts w:ascii="Tahoma" w:eastAsia="Times New Roman" w:hAnsi="Tahoma" w:cs="Tahoma"/>
          <w:sz w:val="24"/>
          <w:szCs w:val="24"/>
          <w:lang w:eastAsia="en-GB"/>
        </w:rPr>
        <w:t>I</w:t>
      </w:r>
      <w:r w:rsidR="002F478A" w:rsidRPr="00DB635B">
        <w:rPr>
          <w:rFonts w:ascii="Tahoma" w:eastAsia="Times New Roman" w:hAnsi="Tahoma" w:cs="Tahoma"/>
          <w:iCs/>
          <w:sz w:val="24"/>
          <w:szCs w:val="24"/>
          <w:lang w:eastAsia="en-GB"/>
        </w:rPr>
        <w:t>ndependent learning is not automatic</w:t>
      </w:r>
      <w:r w:rsidR="0008017E" w:rsidRPr="00DB635B">
        <w:rPr>
          <w:rFonts w:ascii="Tahoma" w:eastAsia="Times New Roman" w:hAnsi="Tahoma" w:cs="Tahoma"/>
          <w:iCs/>
          <w:sz w:val="24"/>
          <w:szCs w:val="24"/>
          <w:lang w:eastAsia="en-GB"/>
        </w:rPr>
        <w:t xml:space="preserve"> (Kingsbury, 201</w:t>
      </w:r>
      <w:r w:rsidR="006C5E13">
        <w:rPr>
          <w:rFonts w:ascii="Tahoma" w:eastAsia="Times New Roman" w:hAnsi="Tahoma" w:cs="Tahoma"/>
          <w:iCs/>
          <w:sz w:val="24"/>
          <w:szCs w:val="24"/>
          <w:lang w:eastAsia="en-GB"/>
        </w:rPr>
        <w:t>4</w:t>
      </w:r>
      <w:r w:rsidR="0008017E" w:rsidRPr="00DB635B">
        <w:rPr>
          <w:rFonts w:ascii="Tahoma" w:eastAsia="Times New Roman" w:hAnsi="Tahoma" w:cs="Tahoma"/>
          <w:iCs/>
          <w:sz w:val="24"/>
          <w:szCs w:val="24"/>
          <w:lang w:eastAsia="en-GB"/>
        </w:rPr>
        <w:t>)</w:t>
      </w:r>
      <w:r w:rsidR="002F478A" w:rsidRPr="00DB635B">
        <w:rPr>
          <w:rFonts w:ascii="Tahoma" w:eastAsia="Times New Roman" w:hAnsi="Tahoma" w:cs="Tahoma"/>
          <w:iCs/>
          <w:sz w:val="24"/>
          <w:szCs w:val="24"/>
          <w:lang w:eastAsia="en-GB"/>
        </w:rPr>
        <w:t xml:space="preserve">. They need to be encouraged and supported. This is achievable by providing </w:t>
      </w:r>
      <w:r w:rsidR="003619CF" w:rsidRPr="00DB635B">
        <w:rPr>
          <w:rFonts w:ascii="Tahoma" w:eastAsia="Times New Roman" w:hAnsi="Tahoma" w:cs="Tahoma"/>
          <w:iCs/>
          <w:sz w:val="24"/>
          <w:szCs w:val="24"/>
          <w:lang w:eastAsia="en-GB"/>
        </w:rPr>
        <w:t>various</w:t>
      </w:r>
      <w:r w:rsidR="002F478A" w:rsidRPr="00DB635B">
        <w:rPr>
          <w:rFonts w:ascii="Tahoma" w:eastAsia="Times New Roman" w:hAnsi="Tahoma" w:cs="Tahoma"/>
          <w:iCs/>
          <w:sz w:val="24"/>
          <w:szCs w:val="24"/>
          <w:lang w:eastAsia="en-GB"/>
        </w:rPr>
        <w:t xml:space="preserve"> </w:t>
      </w:r>
      <w:r w:rsidR="00055766" w:rsidRPr="00DB635B">
        <w:rPr>
          <w:rFonts w:ascii="Tahoma" w:eastAsia="Times New Roman" w:hAnsi="Tahoma" w:cs="Tahoma"/>
          <w:iCs/>
          <w:sz w:val="24"/>
          <w:szCs w:val="24"/>
          <w:lang w:eastAsia="en-GB"/>
        </w:rPr>
        <w:t xml:space="preserve">tasks </w:t>
      </w:r>
      <w:r w:rsidR="002F478A" w:rsidRPr="00DB635B">
        <w:rPr>
          <w:rFonts w:ascii="Tahoma" w:eastAsia="Times New Roman" w:hAnsi="Tahoma" w:cs="Tahoma"/>
          <w:iCs/>
          <w:sz w:val="24"/>
          <w:szCs w:val="24"/>
          <w:lang w:eastAsia="en-GB"/>
        </w:rPr>
        <w:t xml:space="preserve">for </w:t>
      </w:r>
      <w:r w:rsidR="004F2B4A" w:rsidRPr="00DB635B">
        <w:rPr>
          <w:rFonts w:ascii="Tahoma" w:eastAsia="Times New Roman" w:hAnsi="Tahoma" w:cs="Tahoma"/>
          <w:iCs/>
          <w:sz w:val="24"/>
          <w:szCs w:val="24"/>
          <w:lang w:eastAsia="en-GB"/>
        </w:rPr>
        <w:t xml:space="preserve">the </w:t>
      </w:r>
      <w:r w:rsidR="002F478A" w:rsidRPr="00DB635B">
        <w:rPr>
          <w:rFonts w:ascii="Tahoma" w:eastAsia="Times New Roman" w:hAnsi="Tahoma" w:cs="Tahoma"/>
          <w:iCs/>
          <w:sz w:val="24"/>
          <w:szCs w:val="24"/>
          <w:lang w:eastAsia="en-GB"/>
        </w:rPr>
        <w:t>student</w:t>
      </w:r>
      <w:r w:rsidR="003619CF" w:rsidRPr="00DB635B">
        <w:rPr>
          <w:rFonts w:ascii="Tahoma" w:eastAsia="Times New Roman" w:hAnsi="Tahoma" w:cs="Tahoma"/>
          <w:iCs/>
          <w:sz w:val="24"/>
          <w:szCs w:val="24"/>
          <w:lang w:eastAsia="en-GB"/>
        </w:rPr>
        <w:t>,</w:t>
      </w:r>
      <w:r w:rsidR="002F478A" w:rsidRPr="00DB635B">
        <w:rPr>
          <w:rFonts w:ascii="Tahoma" w:eastAsia="Times New Roman" w:hAnsi="Tahoma" w:cs="Tahoma"/>
          <w:iCs/>
          <w:sz w:val="24"/>
          <w:szCs w:val="24"/>
          <w:lang w:eastAsia="en-GB"/>
        </w:rPr>
        <w:t xml:space="preserve"> which </w:t>
      </w:r>
      <w:r w:rsidR="006368E4" w:rsidRPr="00DB635B">
        <w:rPr>
          <w:rFonts w:ascii="Tahoma" w:eastAsia="Times New Roman" w:hAnsi="Tahoma" w:cs="Tahoma"/>
          <w:iCs/>
          <w:sz w:val="24"/>
          <w:szCs w:val="24"/>
          <w:lang w:eastAsia="en-GB"/>
        </w:rPr>
        <w:t>stimulates</w:t>
      </w:r>
      <w:r w:rsidR="002F478A" w:rsidRPr="00DB635B">
        <w:rPr>
          <w:rFonts w:ascii="Tahoma" w:eastAsia="Times New Roman" w:hAnsi="Tahoma" w:cs="Tahoma"/>
          <w:iCs/>
          <w:sz w:val="24"/>
          <w:szCs w:val="24"/>
          <w:lang w:eastAsia="en-GB"/>
        </w:rPr>
        <w:t xml:space="preserve"> social and self-directed learning to</w:t>
      </w:r>
      <w:r w:rsidR="00055766" w:rsidRPr="00DB635B">
        <w:rPr>
          <w:rFonts w:ascii="Tahoma" w:eastAsia="Times New Roman" w:hAnsi="Tahoma" w:cs="Tahoma"/>
          <w:iCs/>
          <w:sz w:val="24"/>
          <w:szCs w:val="24"/>
          <w:lang w:eastAsia="en-GB"/>
        </w:rPr>
        <w:t xml:space="preserve"> experience the learning </w:t>
      </w:r>
      <w:r w:rsidR="002F478A" w:rsidRPr="00DB635B">
        <w:rPr>
          <w:rFonts w:ascii="Tahoma" w:eastAsia="Times New Roman" w:hAnsi="Tahoma" w:cs="Tahoma"/>
          <w:iCs/>
          <w:sz w:val="24"/>
          <w:szCs w:val="24"/>
          <w:lang w:eastAsia="en-GB"/>
        </w:rPr>
        <w:t xml:space="preserve">together in collaborative ways. </w:t>
      </w:r>
    </w:p>
    <w:p w14:paraId="0320A22E" w14:textId="2A6F6828" w:rsidR="002F478A" w:rsidRPr="00DB635B" w:rsidRDefault="002F478A" w:rsidP="00DB635B">
      <w:pPr>
        <w:shd w:val="clear" w:color="auto" w:fill="FFFFFF"/>
        <w:spacing w:line="360" w:lineRule="auto"/>
        <w:rPr>
          <w:rFonts w:ascii="Tahoma" w:eastAsia="Times New Roman" w:hAnsi="Tahoma" w:cs="Tahoma"/>
          <w:color w:val="000000"/>
          <w:sz w:val="28"/>
          <w:szCs w:val="28"/>
          <w:lang w:eastAsia="en-GB"/>
        </w:rPr>
      </w:pPr>
      <w:r w:rsidRPr="00DB635B">
        <w:rPr>
          <w:rFonts w:ascii="Tahoma" w:eastAsia="Times New Roman" w:hAnsi="Tahoma" w:cs="Tahoma"/>
          <w:b/>
          <w:bCs/>
          <w:color w:val="000000"/>
          <w:sz w:val="28"/>
          <w:szCs w:val="28"/>
          <w:lang w:eastAsia="en-GB"/>
        </w:rPr>
        <w:t xml:space="preserve">Stage 2: </w:t>
      </w:r>
      <w:r w:rsidR="0008017E" w:rsidRPr="00DB635B">
        <w:rPr>
          <w:rFonts w:ascii="Tahoma" w:eastAsia="Times New Roman" w:hAnsi="Tahoma" w:cs="Tahoma"/>
          <w:b/>
          <w:bCs/>
          <w:color w:val="000000"/>
          <w:sz w:val="28"/>
          <w:szCs w:val="28"/>
          <w:lang w:eastAsia="en-GB"/>
        </w:rPr>
        <w:t xml:space="preserve">Diversity in </w:t>
      </w:r>
      <w:r w:rsidR="001E5FD8" w:rsidRPr="00DB635B">
        <w:rPr>
          <w:rFonts w:ascii="Tahoma" w:eastAsia="Times New Roman" w:hAnsi="Tahoma" w:cs="Tahoma"/>
          <w:b/>
          <w:bCs/>
          <w:color w:val="000000"/>
          <w:sz w:val="28"/>
          <w:szCs w:val="28"/>
          <w:lang w:eastAsia="en-GB"/>
        </w:rPr>
        <w:t>P</w:t>
      </w:r>
      <w:r w:rsidR="0008017E" w:rsidRPr="00DB635B">
        <w:rPr>
          <w:rFonts w:ascii="Tahoma" w:eastAsia="Times New Roman" w:hAnsi="Tahoma" w:cs="Tahoma"/>
          <w:b/>
          <w:bCs/>
          <w:color w:val="000000"/>
          <w:sz w:val="28"/>
          <w:szCs w:val="28"/>
          <w:lang w:eastAsia="en-GB"/>
        </w:rPr>
        <w:t>ractice</w:t>
      </w:r>
      <w:r w:rsidR="00E715DE">
        <w:rPr>
          <w:rFonts w:ascii="Tahoma" w:eastAsia="Times New Roman" w:hAnsi="Tahoma" w:cs="Tahoma"/>
          <w:b/>
          <w:bCs/>
          <w:color w:val="000000"/>
          <w:sz w:val="28"/>
          <w:szCs w:val="28"/>
          <w:lang w:eastAsia="en-GB"/>
        </w:rPr>
        <w:t xml:space="preserve"> </w:t>
      </w:r>
    </w:p>
    <w:p w14:paraId="15FA6A19" w14:textId="34A1D7BC" w:rsidR="002F478A" w:rsidRPr="00DB635B" w:rsidRDefault="007A37C3" w:rsidP="00DB635B">
      <w:pPr>
        <w:shd w:val="clear" w:color="auto" w:fill="FFFFFF"/>
        <w:spacing w:line="360" w:lineRule="auto"/>
        <w:rPr>
          <w:rFonts w:ascii="Tahoma" w:eastAsia="Times New Roman" w:hAnsi="Tahoma" w:cs="Tahoma"/>
          <w:color w:val="000000"/>
          <w:sz w:val="24"/>
          <w:szCs w:val="24"/>
          <w:lang w:eastAsia="en-GB"/>
        </w:rPr>
      </w:pPr>
      <w:r w:rsidRPr="00DB635B">
        <w:rPr>
          <w:rFonts w:ascii="Tahoma" w:eastAsia="Times New Roman" w:hAnsi="Tahoma" w:cs="Tahoma"/>
          <w:iCs/>
          <w:sz w:val="24"/>
          <w:szCs w:val="24"/>
          <w:lang w:eastAsia="en-GB"/>
        </w:rPr>
        <w:t>Students from different cultures follow the</w:t>
      </w:r>
      <w:r w:rsidR="000156E1" w:rsidRPr="00DB635B">
        <w:rPr>
          <w:rFonts w:ascii="Tahoma" w:eastAsia="Times New Roman" w:hAnsi="Tahoma" w:cs="Tahoma"/>
          <w:iCs/>
          <w:sz w:val="24"/>
          <w:szCs w:val="24"/>
          <w:lang w:eastAsia="en-GB"/>
        </w:rPr>
        <w:t xml:space="preserve"> </w:t>
      </w:r>
      <w:r w:rsidRPr="00DB635B">
        <w:rPr>
          <w:rFonts w:ascii="Tahoma" w:eastAsia="Times New Roman" w:hAnsi="Tahoma" w:cs="Tahoma"/>
          <w:iCs/>
          <w:sz w:val="24"/>
          <w:szCs w:val="24"/>
          <w:lang w:eastAsia="en-GB"/>
        </w:rPr>
        <w:t>online modules</w:t>
      </w:r>
      <w:r w:rsidR="000156E1" w:rsidRPr="00DB635B">
        <w:rPr>
          <w:rFonts w:ascii="Tahoma" w:eastAsia="Times New Roman" w:hAnsi="Tahoma" w:cs="Tahoma"/>
          <w:iCs/>
          <w:sz w:val="24"/>
          <w:szCs w:val="24"/>
          <w:lang w:eastAsia="en-GB"/>
        </w:rPr>
        <w:t xml:space="preserve"> offered in the considered degree programme</w:t>
      </w:r>
      <w:r w:rsidRPr="00DB635B">
        <w:rPr>
          <w:rFonts w:ascii="Tahoma" w:eastAsia="Times New Roman" w:hAnsi="Tahoma" w:cs="Tahoma"/>
          <w:iCs/>
          <w:sz w:val="24"/>
          <w:szCs w:val="24"/>
          <w:lang w:eastAsia="en-GB"/>
        </w:rPr>
        <w:t xml:space="preserve">. </w:t>
      </w:r>
      <w:r w:rsidR="008A1C96" w:rsidRPr="00DB635B">
        <w:rPr>
          <w:rFonts w:ascii="Tahoma" w:eastAsia="Times New Roman" w:hAnsi="Tahoma" w:cs="Tahoma"/>
          <w:iCs/>
          <w:sz w:val="24"/>
          <w:szCs w:val="24"/>
          <w:lang w:eastAsia="en-GB"/>
        </w:rPr>
        <w:t>D</w:t>
      </w:r>
      <w:r w:rsidRPr="00DB635B">
        <w:rPr>
          <w:rFonts w:ascii="Tahoma" w:eastAsia="Times New Roman" w:hAnsi="Tahoma" w:cs="Tahoma"/>
          <w:iCs/>
          <w:sz w:val="24"/>
          <w:szCs w:val="24"/>
          <w:lang w:eastAsia="en-GB"/>
        </w:rPr>
        <w:t xml:space="preserve">emonstrating diversity in the development of programme and its delivering techniques to a wider context </w:t>
      </w:r>
      <w:r w:rsidR="008A1C96" w:rsidRPr="00DB635B">
        <w:rPr>
          <w:rFonts w:ascii="Tahoma" w:eastAsia="Times New Roman" w:hAnsi="Tahoma" w:cs="Tahoma"/>
          <w:iCs/>
          <w:sz w:val="24"/>
          <w:szCs w:val="24"/>
          <w:lang w:eastAsia="en-GB"/>
        </w:rPr>
        <w:t xml:space="preserve">is </w:t>
      </w:r>
      <w:r w:rsidRPr="00DB635B">
        <w:rPr>
          <w:rFonts w:ascii="Tahoma" w:eastAsia="Times New Roman" w:hAnsi="Tahoma" w:cs="Tahoma"/>
          <w:iCs/>
          <w:sz w:val="24"/>
          <w:szCs w:val="24"/>
          <w:lang w:eastAsia="en-GB"/>
        </w:rPr>
        <w:t>a top priority in the distan</w:t>
      </w:r>
      <w:r w:rsidR="0074334B" w:rsidRPr="00DB635B">
        <w:rPr>
          <w:rFonts w:ascii="Tahoma" w:eastAsia="Times New Roman" w:hAnsi="Tahoma" w:cs="Tahoma"/>
          <w:iCs/>
          <w:sz w:val="24"/>
          <w:szCs w:val="24"/>
          <w:lang w:eastAsia="en-GB"/>
        </w:rPr>
        <w:t>ce</w:t>
      </w:r>
      <w:r w:rsidRPr="00DB635B">
        <w:rPr>
          <w:rFonts w:ascii="Tahoma" w:eastAsia="Times New Roman" w:hAnsi="Tahoma" w:cs="Tahoma"/>
          <w:iCs/>
          <w:sz w:val="24"/>
          <w:szCs w:val="24"/>
          <w:lang w:eastAsia="en-GB"/>
        </w:rPr>
        <w:t xml:space="preserve"> learning programmes. </w:t>
      </w:r>
      <w:r w:rsidR="008A1C96" w:rsidRPr="00DB635B">
        <w:rPr>
          <w:rFonts w:ascii="Tahoma" w:eastAsia="Times New Roman" w:hAnsi="Tahoma" w:cs="Tahoma"/>
          <w:iCs/>
          <w:sz w:val="24"/>
          <w:szCs w:val="24"/>
          <w:lang w:eastAsia="en-GB"/>
        </w:rPr>
        <w:t xml:space="preserve">In line with this, </w:t>
      </w:r>
      <w:r w:rsidR="00055766" w:rsidRPr="00DB635B">
        <w:rPr>
          <w:rFonts w:ascii="Tahoma" w:eastAsia="Times New Roman" w:hAnsi="Tahoma" w:cs="Tahoma"/>
          <w:color w:val="000000"/>
          <w:sz w:val="24"/>
          <w:szCs w:val="24"/>
          <w:lang w:eastAsia="en-GB"/>
        </w:rPr>
        <w:t xml:space="preserve">the </w:t>
      </w:r>
      <w:r w:rsidR="0008017E" w:rsidRPr="00DB635B">
        <w:rPr>
          <w:rFonts w:ascii="Tahoma" w:eastAsia="Times New Roman" w:hAnsi="Tahoma" w:cs="Tahoma"/>
          <w:color w:val="000000"/>
          <w:sz w:val="24"/>
          <w:szCs w:val="24"/>
          <w:lang w:eastAsia="en-GB"/>
        </w:rPr>
        <w:t>writer</w:t>
      </w:r>
      <w:r w:rsidR="00055766" w:rsidRPr="00DB635B">
        <w:rPr>
          <w:rFonts w:ascii="Tahoma" w:eastAsia="Times New Roman" w:hAnsi="Tahoma" w:cs="Tahoma"/>
          <w:color w:val="000000"/>
          <w:sz w:val="24"/>
          <w:szCs w:val="24"/>
          <w:lang w:eastAsia="en-GB"/>
        </w:rPr>
        <w:t xml:space="preserve"> has</w:t>
      </w:r>
      <w:r w:rsidR="002F478A" w:rsidRPr="00DB635B">
        <w:rPr>
          <w:rFonts w:ascii="Tahoma" w:eastAsia="Times New Roman" w:hAnsi="Tahoma" w:cs="Tahoma"/>
          <w:color w:val="000000"/>
          <w:sz w:val="24"/>
          <w:szCs w:val="24"/>
          <w:lang w:eastAsia="en-GB"/>
        </w:rPr>
        <w:t xml:space="preserve"> amended module specifications and the assessment brief to be match</w:t>
      </w:r>
      <w:r w:rsidR="004F2B4A" w:rsidRPr="00DB635B">
        <w:rPr>
          <w:rFonts w:ascii="Tahoma" w:eastAsia="Times New Roman" w:hAnsi="Tahoma" w:cs="Tahoma"/>
          <w:color w:val="000000"/>
          <w:sz w:val="24"/>
          <w:szCs w:val="24"/>
          <w:lang w:eastAsia="en-GB"/>
        </w:rPr>
        <w:t>ed</w:t>
      </w:r>
      <w:r w:rsidR="002F478A" w:rsidRPr="00DB635B">
        <w:rPr>
          <w:rFonts w:ascii="Tahoma" w:eastAsia="Times New Roman" w:hAnsi="Tahoma" w:cs="Tahoma"/>
          <w:color w:val="000000"/>
          <w:sz w:val="24"/>
          <w:szCs w:val="24"/>
          <w:lang w:eastAsia="en-GB"/>
        </w:rPr>
        <w:t xml:space="preserve"> with the </w:t>
      </w:r>
      <w:r w:rsidR="003F2FE3" w:rsidRPr="00DB635B">
        <w:rPr>
          <w:rFonts w:ascii="Tahoma" w:eastAsia="Times New Roman" w:hAnsi="Tahoma" w:cs="Tahoma"/>
          <w:color w:val="000000"/>
          <w:sz w:val="24"/>
          <w:szCs w:val="24"/>
          <w:lang w:eastAsia="en-GB"/>
        </w:rPr>
        <w:t xml:space="preserve">online </w:t>
      </w:r>
      <w:r w:rsidR="002F478A" w:rsidRPr="00DB635B">
        <w:rPr>
          <w:rFonts w:ascii="Tahoma" w:eastAsia="Times New Roman" w:hAnsi="Tahoma" w:cs="Tahoma"/>
          <w:color w:val="000000"/>
          <w:sz w:val="24"/>
          <w:szCs w:val="24"/>
          <w:lang w:eastAsia="en-GB"/>
        </w:rPr>
        <w:t>delivery mode</w:t>
      </w:r>
      <w:r w:rsidR="004F2B4A" w:rsidRPr="00DB635B">
        <w:rPr>
          <w:rFonts w:ascii="Tahoma" w:eastAsia="Times New Roman" w:hAnsi="Tahoma" w:cs="Tahoma"/>
          <w:color w:val="000000"/>
          <w:sz w:val="24"/>
          <w:szCs w:val="24"/>
          <w:lang w:eastAsia="en-GB"/>
        </w:rPr>
        <w:t>l</w:t>
      </w:r>
      <w:r w:rsidR="002F478A" w:rsidRPr="00DB635B">
        <w:rPr>
          <w:rFonts w:ascii="Tahoma" w:eastAsia="Times New Roman" w:hAnsi="Tahoma" w:cs="Tahoma"/>
          <w:color w:val="000000"/>
          <w:sz w:val="24"/>
          <w:szCs w:val="24"/>
          <w:lang w:eastAsia="en-GB"/>
        </w:rPr>
        <w:t xml:space="preserve"> and the </w:t>
      </w:r>
      <w:r w:rsidR="0055706D" w:rsidRPr="00DB635B">
        <w:rPr>
          <w:rFonts w:ascii="Tahoma" w:eastAsia="Times New Roman" w:hAnsi="Tahoma" w:cs="Tahoma"/>
          <w:color w:val="000000"/>
          <w:sz w:val="24"/>
          <w:szCs w:val="24"/>
          <w:lang w:eastAsia="en-GB"/>
        </w:rPr>
        <w:t>context’s authentic requirement</w:t>
      </w:r>
      <w:r w:rsidR="002F478A" w:rsidRPr="00DB635B">
        <w:rPr>
          <w:rFonts w:ascii="Tahoma" w:eastAsia="Times New Roman" w:hAnsi="Tahoma" w:cs="Tahoma"/>
          <w:color w:val="000000"/>
          <w:sz w:val="24"/>
          <w:szCs w:val="24"/>
          <w:lang w:eastAsia="en-GB"/>
        </w:rPr>
        <w:t xml:space="preserve">. Different learning activities were included to promote students’ collaborative and deeper engagement. </w:t>
      </w:r>
      <w:r w:rsidR="00055766" w:rsidRPr="00DB635B">
        <w:rPr>
          <w:rFonts w:ascii="Tahoma" w:eastAsia="Times New Roman" w:hAnsi="Tahoma" w:cs="Tahoma"/>
          <w:color w:val="000000"/>
          <w:sz w:val="24"/>
          <w:szCs w:val="24"/>
          <w:lang w:eastAsia="en-GB"/>
        </w:rPr>
        <w:t>S</w:t>
      </w:r>
      <w:r w:rsidR="002F478A" w:rsidRPr="00DB635B">
        <w:rPr>
          <w:rFonts w:ascii="Tahoma" w:eastAsia="Times New Roman" w:hAnsi="Tahoma" w:cs="Tahoma"/>
          <w:color w:val="000000"/>
          <w:sz w:val="24"/>
          <w:szCs w:val="24"/>
          <w:lang w:eastAsia="en-GB"/>
        </w:rPr>
        <w:t>mall group learning circles and problem-based learning</w:t>
      </w:r>
      <w:r w:rsidR="00055766" w:rsidRPr="00DB635B">
        <w:rPr>
          <w:rFonts w:ascii="Tahoma" w:eastAsia="Times New Roman" w:hAnsi="Tahoma" w:cs="Tahoma"/>
          <w:color w:val="000000"/>
          <w:sz w:val="24"/>
          <w:szCs w:val="24"/>
          <w:lang w:eastAsia="en-GB"/>
        </w:rPr>
        <w:t xml:space="preserve"> were </w:t>
      </w:r>
      <w:r w:rsidR="00055766" w:rsidRPr="00DB635B">
        <w:rPr>
          <w:rFonts w:ascii="Tahoma" w:eastAsia="Times New Roman" w:hAnsi="Tahoma" w:cs="Tahoma"/>
          <w:color w:val="000000"/>
          <w:sz w:val="24"/>
          <w:szCs w:val="24"/>
          <w:lang w:eastAsia="en-GB"/>
        </w:rPr>
        <w:lastRenderedPageBreak/>
        <w:t>created</w:t>
      </w:r>
      <w:r w:rsidR="002F478A" w:rsidRPr="00DB635B">
        <w:rPr>
          <w:rFonts w:ascii="Tahoma" w:eastAsia="Times New Roman" w:hAnsi="Tahoma" w:cs="Tahoma"/>
          <w:color w:val="000000"/>
          <w:sz w:val="24"/>
          <w:szCs w:val="24"/>
          <w:lang w:eastAsia="en-GB"/>
        </w:rPr>
        <w:t xml:space="preserve"> which </w:t>
      </w:r>
      <w:r w:rsidR="00055766" w:rsidRPr="00DB635B">
        <w:rPr>
          <w:rFonts w:ascii="Tahoma" w:eastAsia="Times New Roman" w:hAnsi="Tahoma" w:cs="Tahoma"/>
          <w:color w:val="000000"/>
          <w:sz w:val="24"/>
          <w:szCs w:val="24"/>
          <w:lang w:eastAsia="en-GB"/>
        </w:rPr>
        <w:t xml:space="preserve">stimulated </w:t>
      </w:r>
      <w:r w:rsidR="002F478A" w:rsidRPr="00DB635B">
        <w:rPr>
          <w:rFonts w:ascii="Tahoma" w:eastAsia="Times New Roman" w:hAnsi="Tahoma" w:cs="Tahoma"/>
          <w:color w:val="000000"/>
          <w:sz w:val="24"/>
          <w:szCs w:val="24"/>
          <w:lang w:eastAsia="en-GB"/>
        </w:rPr>
        <w:t>collective responses each week. Clear guidance was offer through live collaborat</w:t>
      </w:r>
      <w:r w:rsidR="004F2B4A" w:rsidRPr="00DB635B">
        <w:rPr>
          <w:rFonts w:ascii="Tahoma" w:eastAsia="Times New Roman" w:hAnsi="Tahoma" w:cs="Tahoma"/>
          <w:color w:val="000000"/>
          <w:sz w:val="24"/>
          <w:szCs w:val="24"/>
          <w:lang w:eastAsia="en-GB"/>
        </w:rPr>
        <w:t>iv</w:t>
      </w:r>
      <w:r w:rsidR="002F478A" w:rsidRPr="00DB635B">
        <w:rPr>
          <w:rFonts w:ascii="Tahoma" w:eastAsia="Times New Roman" w:hAnsi="Tahoma" w:cs="Tahoma"/>
          <w:color w:val="000000"/>
          <w:sz w:val="24"/>
          <w:szCs w:val="24"/>
          <w:lang w:eastAsia="en-GB"/>
        </w:rPr>
        <w:t xml:space="preserve">e sessions and the participation was stimulated through weekly announcements </w:t>
      </w:r>
      <w:r w:rsidR="004F2B4A" w:rsidRPr="00DB635B">
        <w:rPr>
          <w:rFonts w:ascii="Tahoma" w:eastAsia="Times New Roman" w:hAnsi="Tahoma" w:cs="Tahoma"/>
          <w:color w:val="000000"/>
          <w:sz w:val="24"/>
          <w:szCs w:val="24"/>
          <w:lang w:eastAsia="en-GB"/>
        </w:rPr>
        <w:t>o</w:t>
      </w:r>
      <w:r w:rsidR="002F478A" w:rsidRPr="00DB635B">
        <w:rPr>
          <w:rFonts w:ascii="Tahoma" w:eastAsia="Times New Roman" w:hAnsi="Tahoma" w:cs="Tahoma"/>
          <w:color w:val="000000"/>
          <w:sz w:val="24"/>
          <w:szCs w:val="24"/>
          <w:lang w:eastAsia="en-GB"/>
        </w:rPr>
        <w:t>n the module site. </w:t>
      </w:r>
    </w:p>
    <w:p w14:paraId="42C4FB14" w14:textId="13269738" w:rsidR="002F478A" w:rsidRPr="00DB635B" w:rsidRDefault="004F2B4A" w:rsidP="00DB635B">
      <w:pPr>
        <w:shd w:val="clear" w:color="auto" w:fill="FFFFFF"/>
        <w:spacing w:line="360" w:lineRule="auto"/>
        <w:rPr>
          <w:rFonts w:ascii="Tahoma" w:eastAsia="Times New Roman" w:hAnsi="Tahoma" w:cs="Tahoma"/>
          <w:color w:val="000000"/>
          <w:sz w:val="24"/>
          <w:szCs w:val="24"/>
          <w:lang w:eastAsia="en-GB"/>
        </w:rPr>
      </w:pPr>
      <w:r w:rsidRPr="00DB635B">
        <w:rPr>
          <w:rFonts w:ascii="Tahoma" w:eastAsia="Times New Roman" w:hAnsi="Tahoma" w:cs="Tahoma"/>
          <w:color w:val="000000"/>
          <w:sz w:val="24"/>
          <w:szCs w:val="24"/>
          <w:lang w:eastAsia="en-GB"/>
        </w:rPr>
        <w:t>The v</w:t>
      </w:r>
      <w:r w:rsidR="002F478A" w:rsidRPr="00DB635B">
        <w:rPr>
          <w:rFonts w:ascii="Tahoma" w:eastAsia="Times New Roman" w:hAnsi="Tahoma" w:cs="Tahoma"/>
          <w:color w:val="000000"/>
          <w:sz w:val="24"/>
          <w:szCs w:val="24"/>
          <w:lang w:eastAsia="en-GB"/>
        </w:rPr>
        <w:t>irtual learning environment</w:t>
      </w:r>
      <w:r w:rsidR="0055706D" w:rsidRPr="00DB635B">
        <w:rPr>
          <w:rFonts w:ascii="Tahoma" w:eastAsia="Times New Roman" w:hAnsi="Tahoma" w:cs="Tahoma"/>
          <w:color w:val="000000"/>
          <w:sz w:val="24"/>
          <w:szCs w:val="24"/>
          <w:lang w:eastAsia="en-GB"/>
        </w:rPr>
        <w:t xml:space="preserve"> </w:t>
      </w:r>
      <w:r w:rsidR="002F478A" w:rsidRPr="00DB635B">
        <w:rPr>
          <w:rFonts w:ascii="Tahoma" w:eastAsia="Times New Roman" w:hAnsi="Tahoma" w:cs="Tahoma"/>
          <w:color w:val="000000"/>
          <w:sz w:val="24"/>
          <w:szCs w:val="24"/>
          <w:lang w:eastAsia="en-GB"/>
        </w:rPr>
        <w:t xml:space="preserve">is occupied with different advanced technological features where students are </w:t>
      </w:r>
      <w:r w:rsidR="0055706D" w:rsidRPr="00DB635B">
        <w:rPr>
          <w:rFonts w:ascii="Tahoma" w:eastAsia="Times New Roman" w:hAnsi="Tahoma" w:cs="Tahoma"/>
          <w:color w:val="000000"/>
          <w:sz w:val="24"/>
          <w:szCs w:val="24"/>
          <w:lang w:eastAsia="en-GB"/>
        </w:rPr>
        <w:t>unfamiliar</w:t>
      </w:r>
      <w:r w:rsidR="005F208F" w:rsidRPr="00DB635B">
        <w:rPr>
          <w:rFonts w:ascii="Tahoma" w:eastAsia="Times New Roman" w:hAnsi="Tahoma" w:cs="Tahoma"/>
          <w:color w:val="000000"/>
          <w:sz w:val="24"/>
          <w:szCs w:val="24"/>
          <w:lang w:eastAsia="en-GB"/>
        </w:rPr>
        <w:t xml:space="preserve"> in certain instances.</w:t>
      </w:r>
      <w:r w:rsidR="002F478A" w:rsidRPr="00DB635B">
        <w:rPr>
          <w:rFonts w:ascii="Tahoma" w:eastAsia="Times New Roman" w:hAnsi="Tahoma" w:cs="Tahoma"/>
          <w:color w:val="000000"/>
          <w:sz w:val="24"/>
          <w:szCs w:val="24"/>
          <w:lang w:eastAsia="en-GB"/>
        </w:rPr>
        <w:t xml:space="preserve"> </w:t>
      </w:r>
      <w:r w:rsidR="00055766" w:rsidRPr="00DB635B">
        <w:rPr>
          <w:rFonts w:ascii="Tahoma" w:eastAsia="Times New Roman" w:hAnsi="Tahoma" w:cs="Tahoma"/>
          <w:color w:val="000000"/>
          <w:sz w:val="24"/>
          <w:szCs w:val="24"/>
          <w:lang w:eastAsia="en-GB"/>
        </w:rPr>
        <w:t>In this regard, c</w:t>
      </w:r>
      <w:r w:rsidR="002F478A" w:rsidRPr="00DB635B">
        <w:rPr>
          <w:rFonts w:ascii="Tahoma" w:eastAsia="Times New Roman" w:hAnsi="Tahoma" w:cs="Tahoma"/>
          <w:color w:val="000000"/>
          <w:sz w:val="24"/>
          <w:szCs w:val="24"/>
          <w:lang w:eastAsia="en-GB"/>
        </w:rPr>
        <w:t xml:space="preserve">onstant guidance was given through </w:t>
      </w:r>
      <w:r w:rsidRPr="00DB635B">
        <w:rPr>
          <w:rFonts w:ascii="Tahoma" w:eastAsia="Times New Roman" w:hAnsi="Tahoma" w:cs="Tahoma"/>
          <w:color w:val="000000"/>
          <w:sz w:val="24"/>
          <w:szCs w:val="24"/>
          <w:lang w:eastAsia="en-GB"/>
        </w:rPr>
        <w:t xml:space="preserve">the </w:t>
      </w:r>
      <w:r w:rsidR="002F478A" w:rsidRPr="00DB635B">
        <w:rPr>
          <w:rFonts w:ascii="Tahoma" w:eastAsia="Times New Roman" w:hAnsi="Tahoma" w:cs="Tahoma"/>
          <w:color w:val="000000"/>
          <w:sz w:val="24"/>
          <w:szCs w:val="24"/>
          <w:lang w:eastAsia="en-GB"/>
        </w:rPr>
        <w:t xml:space="preserve">student handbook on </w:t>
      </w:r>
      <w:r w:rsidR="005F208F" w:rsidRPr="00DB635B">
        <w:rPr>
          <w:rFonts w:ascii="Tahoma" w:eastAsia="Times New Roman" w:hAnsi="Tahoma" w:cs="Tahoma"/>
          <w:color w:val="000000"/>
          <w:sz w:val="24"/>
          <w:szCs w:val="24"/>
          <w:lang w:eastAsia="en-GB"/>
        </w:rPr>
        <w:t>how to use technological features</w:t>
      </w:r>
      <w:r w:rsidR="0055706D" w:rsidRPr="00DB635B">
        <w:rPr>
          <w:rFonts w:ascii="Tahoma" w:eastAsia="Times New Roman" w:hAnsi="Tahoma" w:cs="Tahoma"/>
          <w:color w:val="000000"/>
          <w:sz w:val="24"/>
          <w:szCs w:val="24"/>
          <w:lang w:eastAsia="en-GB"/>
        </w:rPr>
        <w:t xml:space="preserve">. </w:t>
      </w:r>
      <w:r w:rsidR="00055766" w:rsidRPr="00DB635B">
        <w:rPr>
          <w:rFonts w:ascii="Tahoma" w:eastAsia="Times New Roman" w:hAnsi="Tahoma" w:cs="Tahoma"/>
          <w:color w:val="000000"/>
          <w:sz w:val="24"/>
          <w:szCs w:val="24"/>
          <w:lang w:eastAsia="en-GB"/>
        </w:rPr>
        <w:t xml:space="preserve">The tutors were </w:t>
      </w:r>
      <w:r w:rsidR="002F478A" w:rsidRPr="00DB635B">
        <w:rPr>
          <w:rFonts w:ascii="Tahoma" w:eastAsia="Times New Roman" w:hAnsi="Tahoma" w:cs="Tahoma"/>
          <w:color w:val="000000"/>
          <w:sz w:val="24"/>
          <w:szCs w:val="24"/>
          <w:lang w:eastAsia="en-GB"/>
        </w:rPr>
        <w:t xml:space="preserve">made sure that all the students participate </w:t>
      </w:r>
      <w:r w:rsidRPr="00DB635B">
        <w:rPr>
          <w:rFonts w:ascii="Tahoma" w:eastAsia="Times New Roman" w:hAnsi="Tahoma" w:cs="Tahoma"/>
          <w:color w:val="000000"/>
          <w:sz w:val="24"/>
          <w:szCs w:val="24"/>
          <w:lang w:eastAsia="en-GB"/>
        </w:rPr>
        <w:t>in</w:t>
      </w:r>
      <w:r w:rsidR="002F478A" w:rsidRPr="00DB635B">
        <w:rPr>
          <w:rFonts w:ascii="Tahoma" w:eastAsia="Times New Roman" w:hAnsi="Tahoma" w:cs="Tahoma"/>
          <w:color w:val="000000"/>
          <w:sz w:val="24"/>
          <w:szCs w:val="24"/>
          <w:lang w:eastAsia="en-GB"/>
        </w:rPr>
        <w:t xml:space="preserve"> activities using </w:t>
      </w:r>
      <w:r w:rsidRPr="00DB635B">
        <w:rPr>
          <w:rFonts w:ascii="Tahoma" w:eastAsia="Times New Roman" w:hAnsi="Tahoma" w:cs="Tahoma"/>
          <w:color w:val="000000"/>
          <w:sz w:val="24"/>
          <w:szCs w:val="24"/>
          <w:lang w:eastAsia="en-GB"/>
        </w:rPr>
        <w:t xml:space="preserve">a </w:t>
      </w:r>
      <w:r w:rsidR="002F478A" w:rsidRPr="00DB635B">
        <w:rPr>
          <w:rFonts w:ascii="Tahoma" w:eastAsia="Times New Roman" w:hAnsi="Tahoma" w:cs="Tahoma"/>
          <w:color w:val="000000"/>
          <w:sz w:val="24"/>
          <w:szCs w:val="24"/>
          <w:lang w:eastAsia="en-GB"/>
        </w:rPr>
        <w:t>shared whiteboard, chat rooms</w:t>
      </w:r>
      <w:r w:rsidRPr="00DB635B">
        <w:rPr>
          <w:rFonts w:ascii="Tahoma" w:eastAsia="Times New Roman" w:hAnsi="Tahoma" w:cs="Tahoma"/>
          <w:color w:val="000000"/>
          <w:sz w:val="24"/>
          <w:szCs w:val="24"/>
          <w:lang w:eastAsia="en-GB"/>
        </w:rPr>
        <w:t>,</w:t>
      </w:r>
      <w:r w:rsidR="002F478A" w:rsidRPr="00DB635B">
        <w:rPr>
          <w:rFonts w:ascii="Tahoma" w:eastAsia="Times New Roman" w:hAnsi="Tahoma" w:cs="Tahoma"/>
          <w:color w:val="000000"/>
          <w:sz w:val="24"/>
          <w:szCs w:val="24"/>
          <w:lang w:eastAsia="en-GB"/>
        </w:rPr>
        <w:t xml:space="preserve"> and quizzes</w:t>
      </w:r>
      <w:r w:rsidR="0055706D" w:rsidRPr="00DB635B">
        <w:rPr>
          <w:rFonts w:ascii="Tahoma" w:eastAsia="Times New Roman" w:hAnsi="Tahoma" w:cs="Tahoma"/>
          <w:color w:val="000000"/>
          <w:sz w:val="24"/>
          <w:szCs w:val="24"/>
          <w:lang w:eastAsia="en-GB"/>
        </w:rPr>
        <w:t xml:space="preserve"> in the digital classroom</w:t>
      </w:r>
      <w:r w:rsidR="002F478A" w:rsidRPr="00DB635B">
        <w:rPr>
          <w:rFonts w:ascii="Tahoma" w:eastAsia="Times New Roman" w:hAnsi="Tahoma" w:cs="Tahoma"/>
          <w:color w:val="000000"/>
          <w:sz w:val="24"/>
          <w:szCs w:val="24"/>
          <w:lang w:eastAsia="en-GB"/>
        </w:rPr>
        <w:t xml:space="preserve">. </w:t>
      </w:r>
      <w:r w:rsidR="00055766" w:rsidRPr="00DB635B">
        <w:rPr>
          <w:rFonts w:ascii="Tahoma" w:eastAsia="Times New Roman" w:hAnsi="Tahoma" w:cs="Tahoma"/>
          <w:color w:val="000000"/>
          <w:sz w:val="24"/>
          <w:szCs w:val="24"/>
          <w:lang w:eastAsia="en-GB"/>
        </w:rPr>
        <w:t xml:space="preserve">One-to-one </w:t>
      </w:r>
      <w:r w:rsidRPr="00DB635B">
        <w:rPr>
          <w:rFonts w:ascii="Tahoma" w:eastAsia="Times New Roman" w:hAnsi="Tahoma" w:cs="Tahoma"/>
          <w:color w:val="000000"/>
          <w:sz w:val="24"/>
          <w:szCs w:val="24"/>
          <w:lang w:eastAsia="en-GB"/>
        </w:rPr>
        <w:t>g</w:t>
      </w:r>
      <w:r w:rsidR="002F478A" w:rsidRPr="00DB635B">
        <w:rPr>
          <w:rFonts w:ascii="Tahoma" w:eastAsia="Times New Roman" w:hAnsi="Tahoma" w:cs="Tahoma"/>
          <w:color w:val="000000"/>
          <w:sz w:val="24"/>
          <w:szCs w:val="24"/>
          <w:lang w:eastAsia="en-GB"/>
        </w:rPr>
        <w:t xml:space="preserve">uidance was given to students who struggled in using these features in </w:t>
      </w:r>
      <w:r w:rsidRPr="00DB635B">
        <w:rPr>
          <w:rFonts w:ascii="Tahoma" w:eastAsia="Times New Roman" w:hAnsi="Tahoma" w:cs="Tahoma"/>
          <w:color w:val="000000"/>
          <w:sz w:val="24"/>
          <w:szCs w:val="24"/>
          <w:lang w:eastAsia="en-GB"/>
        </w:rPr>
        <w:t xml:space="preserve">a </w:t>
      </w:r>
      <w:r w:rsidR="002F478A" w:rsidRPr="00DB635B">
        <w:rPr>
          <w:rFonts w:ascii="Tahoma" w:eastAsia="Times New Roman" w:hAnsi="Tahoma" w:cs="Tahoma"/>
          <w:color w:val="000000"/>
          <w:sz w:val="24"/>
          <w:szCs w:val="24"/>
          <w:lang w:eastAsia="en-GB"/>
        </w:rPr>
        <w:t>VLE environment. At the end of each session,</w:t>
      </w:r>
      <w:r w:rsidR="00055766" w:rsidRPr="00DB635B">
        <w:rPr>
          <w:rFonts w:ascii="Tahoma" w:eastAsia="Times New Roman" w:hAnsi="Tahoma" w:cs="Tahoma"/>
          <w:color w:val="000000"/>
          <w:sz w:val="24"/>
          <w:szCs w:val="24"/>
          <w:lang w:eastAsia="en-GB"/>
        </w:rPr>
        <w:t xml:space="preserve"> </w:t>
      </w:r>
      <w:r w:rsidR="001E5FD8" w:rsidRPr="00DB635B">
        <w:rPr>
          <w:rFonts w:ascii="Tahoma" w:eastAsia="Times New Roman" w:hAnsi="Tahoma" w:cs="Tahoma"/>
          <w:color w:val="000000"/>
          <w:sz w:val="24"/>
          <w:szCs w:val="24"/>
          <w:lang w:eastAsia="en-GB"/>
        </w:rPr>
        <w:t>feedback</w:t>
      </w:r>
      <w:r w:rsidR="002F478A" w:rsidRPr="00DB635B">
        <w:rPr>
          <w:rFonts w:ascii="Tahoma" w:eastAsia="Times New Roman" w:hAnsi="Tahoma" w:cs="Tahoma"/>
          <w:color w:val="000000"/>
          <w:sz w:val="24"/>
          <w:szCs w:val="24"/>
          <w:lang w:eastAsia="en-GB"/>
        </w:rPr>
        <w:t xml:space="preserve"> was generated from </w:t>
      </w:r>
      <w:r w:rsidRPr="00DB635B">
        <w:rPr>
          <w:rFonts w:ascii="Tahoma" w:eastAsia="Times New Roman" w:hAnsi="Tahoma" w:cs="Tahoma"/>
          <w:color w:val="000000"/>
          <w:sz w:val="24"/>
          <w:szCs w:val="24"/>
          <w:lang w:eastAsia="en-GB"/>
        </w:rPr>
        <w:t xml:space="preserve">the </w:t>
      </w:r>
      <w:r w:rsidR="002F478A" w:rsidRPr="00DB635B">
        <w:rPr>
          <w:rFonts w:ascii="Tahoma" w:eastAsia="Times New Roman" w:hAnsi="Tahoma" w:cs="Tahoma"/>
          <w:color w:val="000000"/>
          <w:sz w:val="24"/>
          <w:szCs w:val="24"/>
          <w:lang w:eastAsia="en-GB"/>
        </w:rPr>
        <w:t xml:space="preserve">polling </w:t>
      </w:r>
      <w:r w:rsidR="0055706D" w:rsidRPr="00DB635B">
        <w:rPr>
          <w:rFonts w:ascii="Tahoma" w:eastAsia="Times New Roman" w:hAnsi="Tahoma" w:cs="Tahoma"/>
          <w:color w:val="000000"/>
          <w:sz w:val="24"/>
          <w:szCs w:val="24"/>
          <w:lang w:eastAsia="en-GB"/>
        </w:rPr>
        <w:t>centre</w:t>
      </w:r>
      <w:r w:rsidR="002F478A" w:rsidRPr="00DB635B">
        <w:rPr>
          <w:rFonts w:ascii="Tahoma" w:eastAsia="Times New Roman" w:hAnsi="Tahoma" w:cs="Tahoma"/>
          <w:color w:val="000000"/>
          <w:sz w:val="24"/>
          <w:szCs w:val="24"/>
          <w:lang w:eastAsia="en-GB"/>
        </w:rPr>
        <w:t xml:space="preserve"> feature of VLE</w:t>
      </w:r>
      <w:r w:rsidR="0055706D" w:rsidRPr="00DB635B">
        <w:rPr>
          <w:rFonts w:ascii="Tahoma" w:eastAsia="Times New Roman" w:hAnsi="Tahoma" w:cs="Tahoma"/>
          <w:color w:val="000000"/>
          <w:sz w:val="24"/>
          <w:szCs w:val="24"/>
          <w:lang w:eastAsia="en-GB"/>
        </w:rPr>
        <w:t>,</w:t>
      </w:r>
      <w:r w:rsidR="002F478A" w:rsidRPr="00DB635B">
        <w:rPr>
          <w:rFonts w:ascii="Tahoma" w:eastAsia="Times New Roman" w:hAnsi="Tahoma" w:cs="Tahoma"/>
          <w:color w:val="000000"/>
          <w:sz w:val="24"/>
          <w:szCs w:val="24"/>
          <w:lang w:eastAsia="en-GB"/>
        </w:rPr>
        <w:t xml:space="preserve"> </w:t>
      </w:r>
      <w:r w:rsidR="00055766" w:rsidRPr="00DB635B">
        <w:rPr>
          <w:rFonts w:ascii="Tahoma" w:eastAsia="Times New Roman" w:hAnsi="Tahoma" w:cs="Tahoma"/>
          <w:color w:val="000000"/>
          <w:sz w:val="24"/>
          <w:szCs w:val="24"/>
          <w:lang w:eastAsia="en-GB"/>
        </w:rPr>
        <w:t xml:space="preserve">to identify areas that need further support. </w:t>
      </w:r>
      <w:r w:rsidR="002F478A" w:rsidRPr="00DB635B">
        <w:rPr>
          <w:rFonts w:ascii="Tahoma" w:eastAsia="Times New Roman" w:hAnsi="Tahoma" w:cs="Tahoma"/>
          <w:color w:val="000000"/>
          <w:sz w:val="24"/>
          <w:szCs w:val="24"/>
          <w:lang w:eastAsia="en-GB"/>
        </w:rPr>
        <w:t>In the modules</w:t>
      </w:r>
      <w:r w:rsidRPr="00DB635B">
        <w:rPr>
          <w:rFonts w:ascii="Tahoma" w:eastAsia="Times New Roman" w:hAnsi="Tahoma" w:cs="Tahoma"/>
          <w:color w:val="000000"/>
          <w:sz w:val="24"/>
          <w:szCs w:val="24"/>
          <w:lang w:eastAsia="en-GB"/>
        </w:rPr>
        <w:t>,</w:t>
      </w:r>
      <w:r w:rsidR="002F478A" w:rsidRPr="00DB635B">
        <w:rPr>
          <w:rFonts w:ascii="Tahoma" w:eastAsia="Times New Roman" w:hAnsi="Tahoma" w:cs="Tahoma"/>
          <w:color w:val="000000"/>
          <w:sz w:val="24"/>
          <w:szCs w:val="24"/>
          <w:lang w:eastAsia="en-GB"/>
        </w:rPr>
        <w:t xml:space="preserve"> clear guidance was delivered to the students on proper referencing and types of </w:t>
      </w:r>
      <w:r w:rsidR="005F208F" w:rsidRPr="00DB635B">
        <w:rPr>
          <w:rFonts w:ascii="Tahoma" w:eastAsia="Times New Roman" w:hAnsi="Tahoma" w:cs="Tahoma"/>
          <w:color w:val="000000"/>
          <w:sz w:val="24"/>
          <w:szCs w:val="24"/>
          <w:lang w:eastAsia="en-GB"/>
        </w:rPr>
        <w:t>plagiarisms</w:t>
      </w:r>
      <w:r w:rsidR="00055766" w:rsidRPr="00DB635B">
        <w:rPr>
          <w:rFonts w:ascii="Tahoma" w:eastAsia="Times New Roman" w:hAnsi="Tahoma" w:cs="Tahoma"/>
          <w:color w:val="000000"/>
          <w:sz w:val="24"/>
          <w:szCs w:val="24"/>
          <w:lang w:eastAsia="en-GB"/>
        </w:rPr>
        <w:t xml:space="preserve">. </w:t>
      </w:r>
      <w:r w:rsidR="002F478A" w:rsidRPr="00DB635B">
        <w:rPr>
          <w:rFonts w:ascii="Tahoma" w:eastAsia="Times New Roman" w:hAnsi="Tahoma" w:cs="Tahoma"/>
          <w:color w:val="000000"/>
          <w:sz w:val="24"/>
          <w:szCs w:val="24"/>
          <w:lang w:eastAsia="en-GB"/>
        </w:rPr>
        <w:t xml:space="preserve">Students were prompted to use </w:t>
      </w:r>
      <w:r w:rsidRPr="00DB635B">
        <w:rPr>
          <w:rFonts w:ascii="Tahoma" w:eastAsia="Times New Roman" w:hAnsi="Tahoma" w:cs="Tahoma"/>
          <w:color w:val="000000"/>
          <w:sz w:val="24"/>
          <w:szCs w:val="24"/>
          <w:lang w:eastAsia="en-GB"/>
        </w:rPr>
        <w:t xml:space="preserve">the </w:t>
      </w:r>
      <w:r w:rsidR="002F478A" w:rsidRPr="00DB635B">
        <w:rPr>
          <w:rFonts w:ascii="Tahoma" w:eastAsia="Times New Roman" w:hAnsi="Tahoma" w:cs="Tahoma"/>
          <w:color w:val="000000"/>
          <w:sz w:val="24"/>
          <w:szCs w:val="24"/>
          <w:lang w:eastAsia="en-GB"/>
        </w:rPr>
        <w:t xml:space="preserve">plagiarism tool before the assignment submission </w:t>
      </w:r>
      <w:r w:rsidR="0055706D" w:rsidRPr="00DB635B">
        <w:rPr>
          <w:rFonts w:ascii="Tahoma" w:eastAsia="Times New Roman" w:hAnsi="Tahoma" w:cs="Tahoma"/>
          <w:color w:val="000000"/>
          <w:sz w:val="24"/>
          <w:szCs w:val="24"/>
          <w:lang w:eastAsia="en-GB"/>
        </w:rPr>
        <w:t>via</w:t>
      </w:r>
      <w:r w:rsidR="002F478A" w:rsidRPr="00DB635B">
        <w:rPr>
          <w:rFonts w:ascii="Tahoma" w:eastAsia="Times New Roman" w:hAnsi="Tahoma" w:cs="Tahoma"/>
          <w:color w:val="000000"/>
          <w:sz w:val="24"/>
          <w:szCs w:val="24"/>
          <w:lang w:eastAsia="en-GB"/>
        </w:rPr>
        <w:t xml:space="preserve"> </w:t>
      </w:r>
      <w:r w:rsidRPr="00DB635B">
        <w:rPr>
          <w:rFonts w:ascii="Tahoma" w:eastAsia="Times New Roman" w:hAnsi="Tahoma" w:cs="Tahoma"/>
          <w:color w:val="000000"/>
          <w:sz w:val="24"/>
          <w:szCs w:val="24"/>
          <w:lang w:eastAsia="en-GB"/>
        </w:rPr>
        <w:t xml:space="preserve">an </w:t>
      </w:r>
      <w:r w:rsidR="002F478A" w:rsidRPr="00DB635B">
        <w:rPr>
          <w:rFonts w:ascii="Tahoma" w:eastAsia="Times New Roman" w:hAnsi="Tahoma" w:cs="Tahoma"/>
          <w:color w:val="000000"/>
          <w:sz w:val="24"/>
          <w:szCs w:val="24"/>
          <w:lang w:eastAsia="en-GB"/>
        </w:rPr>
        <w:t>announcement</w:t>
      </w:r>
      <w:r w:rsidR="0055706D" w:rsidRPr="00DB635B">
        <w:rPr>
          <w:rFonts w:ascii="Tahoma" w:eastAsia="Times New Roman" w:hAnsi="Tahoma" w:cs="Tahoma"/>
          <w:color w:val="000000"/>
          <w:sz w:val="24"/>
          <w:szCs w:val="24"/>
          <w:lang w:eastAsia="en-GB"/>
        </w:rPr>
        <w:t xml:space="preserve"> </w:t>
      </w:r>
      <w:r w:rsidRPr="00DB635B">
        <w:rPr>
          <w:rFonts w:ascii="Tahoma" w:eastAsia="Times New Roman" w:hAnsi="Tahoma" w:cs="Tahoma"/>
          <w:color w:val="000000"/>
          <w:sz w:val="24"/>
          <w:szCs w:val="24"/>
          <w:lang w:eastAsia="en-GB"/>
        </w:rPr>
        <w:t>o</w:t>
      </w:r>
      <w:r w:rsidR="005F208F" w:rsidRPr="00DB635B">
        <w:rPr>
          <w:rFonts w:ascii="Tahoma" w:eastAsia="Times New Roman" w:hAnsi="Tahoma" w:cs="Tahoma"/>
          <w:color w:val="000000"/>
          <w:sz w:val="24"/>
          <w:szCs w:val="24"/>
          <w:lang w:eastAsia="en-GB"/>
        </w:rPr>
        <w:t>n the module site.</w:t>
      </w:r>
    </w:p>
    <w:p w14:paraId="6A1798EF" w14:textId="735AB483" w:rsidR="005F208F" w:rsidRPr="00DB635B" w:rsidRDefault="002F478A" w:rsidP="00DB635B">
      <w:pPr>
        <w:shd w:val="clear" w:color="auto" w:fill="FFFFFF"/>
        <w:spacing w:line="360" w:lineRule="auto"/>
        <w:rPr>
          <w:rFonts w:ascii="Tahoma" w:eastAsia="Times New Roman" w:hAnsi="Tahoma" w:cs="Tahoma"/>
          <w:color w:val="000000"/>
          <w:sz w:val="28"/>
          <w:szCs w:val="28"/>
          <w:lang w:eastAsia="en-GB"/>
        </w:rPr>
      </w:pPr>
      <w:r w:rsidRPr="00DB635B">
        <w:rPr>
          <w:rFonts w:ascii="Tahoma" w:eastAsia="Times New Roman" w:hAnsi="Tahoma" w:cs="Tahoma"/>
          <w:b/>
          <w:bCs/>
          <w:color w:val="000000"/>
          <w:sz w:val="28"/>
          <w:szCs w:val="28"/>
          <w:lang w:eastAsia="en-GB"/>
        </w:rPr>
        <w:t xml:space="preserve">Stage 3: </w:t>
      </w:r>
      <w:r w:rsidR="0008017E" w:rsidRPr="00DB635B">
        <w:rPr>
          <w:rFonts w:ascii="Tahoma" w:eastAsia="Times New Roman" w:hAnsi="Tahoma" w:cs="Tahoma"/>
          <w:b/>
          <w:bCs/>
          <w:color w:val="000000"/>
          <w:sz w:val="28"/>
          <w:szCs w:val="28"/>
          <w:lang w:eastAsia="en-GB"/>
        </w:rPr>
        <w:t xml:space="preserve">Reflection of </w:t>
      </w:r>
      <w:r w:rsidR="001E5FD8" w:rsidRPr="00DB635B">
        <w:rPr>
          <w:rFonts w:ascii="Tahoma" w:eastAsia="Times New Roman" w:hAnsi="Tahoma" w:cs="Tahoma"/>
          <w:b/>
          <w:bCs/>
          <w:color w:val="000000"/>
          <w:sz w:val="28"/>
          <w:szCs w:val="28"/>
          <w:lang w:eastAsia="en-GB"/>
        </w:rPr>
        <w:t>T</w:t>
      </w:r>
      <w:r w:rsidR="0008017E" w:rsidRPr="00DB635B">
        <w:rPr>
          <w:rFonts w:ascii="Tahoma" w:eastAsia="Times New Roman" w:hAnsi="Tahoma" w:cs="Tahoma"/>
          <w:b/>
          <w:bCs/>
          <w:color w:val="000000"/>
          <w:sz w:val="28"/>
          <w:szCs w:val="28"/>
          <w:lang w:eastAsia="en-GB"/>
        </w:rPr>
        <w:t xml:space="preserve">eaching </w:t>
      </w:r>
      <w:r w:rsidR="001E5FD8" w:rsidRPr="00DB635B">
        <w:rPr>
          <w:rFonts w:ascii="Tahoma" w:eastAsia="Times New Roman" w:hAnsi="Tahoma" w:cs="Tahoma"/>
          <w:b/>
          <w:bCs/>
          <w:color w:val="000000"/>
          <w:sz w:val="28"/>
          <w:szCs w:val="28"/>
          <w:lang w:eastAsia="en-GB"/>
        </w:rPr>
        <w:t>P</w:t>
      </w:r>
      <w:r w:rsidR="0008017E" w:rsidRPr="00DB635B">
        <w:rPr>
          <w:rFonts w:ascii="Tahoma" w:eastAsia="Times New Roman" w:hAnsi="Tahoma" w:cs="Tahoma"/>
          <w:b/>
          <w:bCs/>
          <w:color w:val="000000"/>
          <w:sz w:val="28"/>
          <w:szCs w:val="28"/>
          <w:lang w:eastAsia="en-GB"/>
        </w:rPr>
        <w:t>ractice</w:t>
      </w:r>
    </w:p>
    <w:p w14:paraId="3C56B22A" w14:textId="5A8E0A1B" w:rsidR="002F478A" w:rsidRPr="009D6402" w:rsidRDefault="008921B0" w:rsidP="00DB635B">
      <w:pPr>
        <w:shd w:val="clear" w:color="auto" w:fill="FFFFFF"/>
        <w:spacing w:line="360" w:lineRule="auto"/>
        <w:rPr>
          <w:rFonts w:ascii="Tahoma" w:eastAsia="Times New Roman" w:hAnsi="Tahoma" w:cs="Tahoma"/>
          <w:iCs/>
          <w:sz w:val="24"/>
          <w:szCs w:val="24"/>
          <w:lang w:eastAsia="en-GB"/>
        </w:rPr>
      </w:pPr>
      <w:r w:rsidRPr="00DB635B">
        <w:rPr>
          <w:rFonts w:ascii="Tahoma" w:eastAsia="Times New Roman" w:hAnsi="Tahoma" w:cs="Tahoma"/>
          <w:iCs/>
          <w:sz w:val="24"/>
          <w:szCs w:val="24"/>
          <w:lang w:eastAsia="en-GB"/>
        </w:rPr>
        <w:t xml:space="preserve">As a practitioner in higher education, </w:t>
      </w:r>
      <w:r w:rsidR="00055766" w:rsidRPr="00DB635B">
        <w:rPr>
          <w:rFonts w:ascii="Tahoma" w:eastAsia="Times New Roman" w:hAnsi="Tahoma" w:cs="Tahoma"/>
          <w:iCs/>
          <w:sz w:val="24"/>
          <w:szCs w:val="24"/>
          <w:lang w:eastAsia="en-GB"/>
        </w:rPr>
        <w:t xml:space="preserve">the </w:t>
      </w:r>
      <w:r w:rsidR="007A37C3" w:rsidRPr="00DB635B">
        <w:rPr>
          <w:rFonts w:ascii="Tahoma" w:eastAsia="Times New Roman" w:hAnsi="Tahoma" w:cs="Tahoma"/>
          <w:iCs/>
          <w:sz w:val="24"/>
          <w:szCs w:val="24"/>
          <w:lang w:eastAsia="en-GB"/>
        </w:rPr>
        <w:t xml:space="preserve">writer </w:t>
      </w:r>
      <w:r w:rsidR="00055766" w:rsidRPr="00DB635B">
        <w:rPr>
          <w:rFonts w:ascii="Tahoma" w:eastAsia="Times New Roman" w:hAnsi="Tahoma" w:cs="Tahoma"/>
          <w:iCs/>
          <w:sz w:val="24"/>
          <w:szCs w:val="24"/>
          <w:lang w:eastAsia="en-GB"/>
        </w:rPr>
        <w:t>aims t</w:t>
      </w:r>
      <w:r w:rsidR="002F478A" w:rsidRPr="00DB635B">
        <w:rPr>
          <w:rFonts w:ascii="Tahoma" w:eastAsia="Times New Roman" w:hAnsi="Tahoma" w:cs="Tahoma"/>
          <w:iCs/>
          <w:sz w:val="24"/>
          <w:szCs w:val="24"/>
          <w:lang w:eastAsia="en-GB"/>
        </w:rPr>
        <w:t xml:space="preserve">o improve </w:t>
      </w:r>
      <w:r w:rsidR="00055766" w:rsidRPr="00DB635B">
        <w:rPr>
          <w:rFonts w:ascii="Tahoma" w:eastAsia="Times New Roman" w:hAnsi="Tahoma" w:cs="Tahoma"/>
          <w:iCs/>
          <w:sz w:val="24"/>
          <w:szCs w:val="24"/>
          <w:lang w:eastAsia="en-GB"/>
        </w:rPr>
        <w:t>the distance education practices</w:t>
      </w:r>
      <w:r w:rsidR="002F478A" w:rsidRPr="00DB635B">
        <w:rPr>
          <w:rFonts w:ascii="Tahoma" w:eastAsia="Times New Roman" w:hAnsi="Tahoma" w:cs="Tahoma"/>
          <w:iCs/>
          <w:sz w:val="24"/>
          <w:szCs w:val="24"/>
          <w:lang w:eastAsia="en-GB"/>
        </w:rPr>
        <w:t xml:space="preserve"> through peer observations</w:t>
      </w:r>
      <w:r w:rsidR="00B13970" w:rsidRPr="00DB635B">
        <w:rPr>
          <w:rFonts w:ascii="Tahoma" w:eastAsia="Times New Roman" w:hAnsi="Tahoma" w:cs="Tahoma"/>
          <w:iCs/>
          <w:sz w:val="24"/>
          <w:szCs w:val="24"/>
          <w:lang w:eastAsia="en-GB"/>
        </w:rPr>
        <w:t xml:space="preserve"> and by giving more </w:t>
      </w:r>
      <w:r w:rsidR="002F478A" w:rsidRPr="00DB635B">
        <w:rPr>
          <w:rFonts w:ascii="Tahoma" w:eastAsia="Times New Roman" w:hAnsi="Tahoma" w:cs="Tahoma"/>
          <w:iCs/>
          <w:sz w:val="24"/>
          <w:szCs w:val="24"/>
          <w:lang w:eastAsia="en-GB"/>
        </w:rPr>
        <w:t xml:space="preserve">self-assessment opportunities for students in </w:t>
      </w:r>
      <w:r w:rsidR="00B13970" w:rsidRPr="00DB635B">
        <w:rPr>
          <w:rFonts w:ascii="Tahoma" w:eastAsia="Times New Roman" w:hAnsi="Tahoma" w:cs="Tahoma"/>
          <w:iCs/>
          <w:sz w:val="24"/>
          <w:szCs w:val="24"/>
          <w:lang w:eastAsia="en-GB"/>
        </w:rPr>
        <w:t>the online modules</w:t>
      </w:r>
      <w:r w:rsidR="002F478A" w:rsidRPr="00DB635B">
        <w:rPr>
          <w:rFonts w:ascii="Tahoma" w:eastAsia="Times New Roman" w:hAnsi="Tahoma" w:cs="Tahoma"/>
          <w:iCs/>
          <w:sz w:val="24"/>
          <w:szCs w:val="24"/>
          <w:lang w:eastAsia="en-GB"/>
        </w:rPr>
        <w:t xml:space="preserve">. </w:t>
      </w:r>
      <w:r w:rsidR="007A37C3" w:rsidRPr="00DB635B">
        <w:rPr>
          <w:rFonts w:ascii="Tahoma" w:eastAsia="Times New Roman" w:hAnsi="Tahoma" w:cs="Tahoma"/>
          <w:iCs/>
          <w:sz w:val="24"/>
          <w:szCs w:val="24"/>
          <w:lang w:eastAsia="en-GB"/>
        </w:rPr>
        <w:t xml:space="preserve">Teaching reflections were supported through peer-observation and peer-reviewing. </w:t>
      </w:r>
      <w:r w:rsidR="007A37C3" w:rsidRPr="00DB635B">
        <w:rPr>
          <w:rFonts w:ascii="Tahoma" w:eastAsia="Times New Roman" w:hAnsi="Tahoma" w:cs="Tahoma"/>
          <w:color w:val="000000"/>
          <w:sz w:val="24"/>
          <w:szCs w:val="24"/>
          <w:lang w:eastAsia="en-GB"/>
        </w:rPr>
        <w:t xml:space="preserve">Best practices and outcomes were discussed within the teaching team more regularly. </w:t>
      </w:r>
      <w:r w:rsidR="00B13970" w:rsidRPr="00DB635B">
        <w:rPr>
          <w:rFonts w:ascii="Tahoma" w:eastAsia="Times New Roman" w:hAnsi="Tahoma" w:cs="Tahoma"/>
          <w:iCs/>
          <w:sz w:val="24"/>
          <w:szCs w:val="24"/>
          <w:lang w:eastAsia="en-GB"/>
        </w:rPr>
        <w:t xml:space="preserve">The learning analytics features available in the digital module site </w:t>
      </w:r>
      <w:r w:rsidR="007A37C3" w:rsidRPr="00DB635B">
        <w:rPr>
          <w:rFonts w:ascii="Tahoma" w:eastAsia="Times New Roman" w:hAnsi="Tahoma" w:cs="Tahoma"/>
          <w:iCs/>
          <w:sz w:val="24"/>
          <w:szCs w:val="24"/>
          <w:lang w:eastAsia="en-GB"/>
        </w:rPr>
        <w:t>were used to make the</w:t>
      </w:r>
      <w:r w:rsidR="00B13970" w:rsidRPr="00DB635B">
        <w:rPr>
          <w:rFonts w:ascii="Tahoma" w:eastAsia="Times New Roman" w:hAnsi="Tahoma" w:cs="Tahoma"/>
          <w:iCs/>
          <w:sz w:val="24"/>
          <w:szCs w:val="24"/>
          <w:lang w:eastAsia="en-GB"/>
        </w:rPr>
        <w:t xml:space="preserve"> learning more informed. After knowing the students’ </w:t>
      </w:r>
      <w:r w:rsidR="002F478A" w:rsidRPr="00DB635B">
        <w:rPr>
          <w:rFonts w:ascii="Tahoma" w:eastAsia="Times New Roman" w:hAnsi="Tahoma" w:cs="Tahoma"/>
          <w:iCs/>
          <w:sz w:val="24"/>
          <w:szCs w:val="24"/>
          <w:lang w:eastAsia="en-GB"/>
        </w:rPr>
        <w:t xml:space="preserve">disengagement of e-materials through </w:t>
      </w:r>
      <w:proofErr w:type="spellStart"/>
      <w:r w:rsidR="002F478A" w:rsidRPr="00DB635B">
        <w:rPr>
          <w:rFonts w:ascii="Tahoma" w:eastAsia="Times New Roman" w:hAnsi="Tahoma" w:cs="Tahoma"/>
          <w:iCs/>
          <w:sz w:val="24"/>
          <w:szCs w:val="24"/>
          <w:lang w:eastAsia="en-GB"/>
        </w:rPr>
        <w:t>Kortext</w:t>
      </w:r>
      <w:proofErr w:type="spellEnd"/>
      <w:r w:rsidR="002F478A" w:rsidRPr="00DB635B">
        <w:rPr>
          <w:rFonts w:ascii="Tahoma" w:eastAsia="Times New Roman" w:hAnsi="Tahoma" w:cs="Tahoma"/>
          <w:iCs/>
          <w:sz w:val="24"/>
          <w:szCs w:val="24"/>
          <w:lang w:eastAsia="en-GB"/>
        </w:rPr>
        <w:t xml:space="preserve"> analytics</w:t>
      </w:r>
      <w:r w:rsidR="004465AF" w:rsidRPr="00DB635B">
        <w:rPr>
          <w:rFonts w:ascii="Tahoma" w:eastAsia="Times New Roman" w:hAnsi="Tahoma" w:cs="Tahoma"/>
          <w:iCs/>
          <w:sz w:val="24"/>
          <w:szCs w:val="24"/>
          <w:lang w:eastAsia="en-GB"/>
        </w:rPr>
        <w:t xml:space="preserve">, the </w:t>
      </w:r>
      <w:r w:rsidR="007A37C3" w:rsidRPr="00DB635B">
        <w:rPr>
          <w:rFonts w:ascii="Tahoma" w:eastAsia="Times New Roman" w:hAnsi="Tahoma" w:cs="Tahoma"/>
          <w:iCs/>
          <w:sz w:val="24"/>
          <w:szCs w:val="24"/>
          <w:lang w:eastAsia="en-GB"/>
        </w:rPr>
        <w:t>teaching team</w:t>
      </w:r>
      <w:r w:rsidR="004465AF" w:rsidRPr="00DB635B">
        <w:rPr>
          <w:rFonts w:ascii="Tahoma" w:eastAsia="Times New Roman" w:hAnsi="Tahoma" w:cs="Tahoma"/>
          <w:iCs/>
          <w:sz w:val="24"/>
          <w:szCs w:val="24"/>
          <w:lang w:eastAsia="en-GB"/>
        </w:rPr>
        <w:t xml:space="preserve"> attended</w:t>
      </w:r>
      <w:r w:rsidR="002F478A" w:rsidRPr="00DB635B">
        <w:rPr>
          <w:rFonts w:ascii="Tahoma" w:eastAsia="Times New Roman" w:hAnsi="Tahoma" w:cs="Tahoma"/>
          <w:iCs/>
          <w:sz w:val="24"/>
          <w:szCs w:val="24"/>
          <w:lang w:eastAsia="en-GB"/>
        </w:rPr>
        <w:t xml:space="preserve"> training sessions organised by </w:t>
      </w:r>
      <w:proofErr w:type="spellStart"/>
      <w:r w:rsidR="002F478A" w:rsidRPr="00DB635B">
        <w:rPr>
          <w:rFonts w:ascii="Tahoma" w:eastAsia="Times New Roman" w:hAnsi="Tahoma" w:cs="Tahoma"/>
          <w:iCs/>
          <w:sz w:val="24"/>
          <w:szCs w:val="24"/>
          <w:lang w:eastAsia="en-GB"/>
        </w:rPr>
        <w:t>Kortext</w:t>
      </w:r>
      <w:proofErr w:type="spellEnd"/>
      <w:r w:rsidR="004465AF" w:rsidRPr="00DB635B">
        <w:rPr>
          <w:rFonts w:ascii="Tahoma" w:eastAsia="Times New Roman" w:hAnsi="Tahoma" w:cs="Tahoma"/>
          <w:iCs/>
          <w:sz w:val="24"/>
          <w:szCs w:val="24"/>
          <w:lang w:eastAsia="en-GB"/>
        </w:rPr>
        <w:t xml:space="preserve"> with the aim of better understanding the</w:t>
      </w:r>
      <w:r w:rsidR="002F478A" w:rsidRPr="00DB635B">
        <w:rPr>
          <w:rFonts w:ascii="Tahoma" w:eastAsia="Times New Roman" w:hAnsi="Tahoma" w:cs="Tahoma"/>
          <w:iCs/>
          <w:sz w:val="24"/>
          <w:szCs w:val="24"/>
          <w:lang w:eastAsia="en-GB"/>
        </w:rPr>
        <w:t xml:space="preserve"> technological features. With this knowledge</w:t>
      </w:r>
      <w:r w:rsidR="004465AF" w:rsidRPr="00DB635B">
        <w:rPr>
          <w:rFonts w:ascii="Tahoma" w:eastAsia="Times New Roman" w:hAnsi="Tahoma" w:cs="Tahoma"/>
          <w:iCs/>
          <w:sz w:val="24"/>
          <w:szCs w:val="24"/>
          <w:lang w:eastAsia="en-GB"/>
        </w:rPr>
        <w:t xml:space="preserve"> gain, the </w:t>
      </w:r>
      <w:r w:rsidR="007A37C3" w:rsidRPr="00DB635B">
        <w:rPr>
          <w:rFonts w:ascii="Tahoma" w:eastAsia="Times New Roman" w:hAnsi="Tahoma" w:cs="Tahoma"/>
          <w:iCs/>
          <w:sz w:val="24"/>
          <w:szCs w:val="24"/>
          <w:lang w:eastAsia="en-GB"/>
        </w:rPr>
        <w:t>team</w:t>
      </w:r>
      <w:r w:rsidR="002F478A" w:rsidRPr="00DB635B">
        <w:rPr>
          <w:rFonts w:ascii="Tahoma" w:eastAsia="Times New Roman" w:hAnsi="Tahoma" w:cs="Tahoma"/>
          <w:iCs/>
          <w:sz w:val="24"/>
          <w:szCs w:val="24"/>
          <w:lang w:eastAsia="en-GB"/>
        </w:rPr>
        <w:t xml:space="preserve"> worked on </w:t>
      </w:r>
      <w:r w:rsidR="004F2B4A" w:rsidRPr="00DB635B">
        <w:rPr>
          <w:rFonts w:ascii="Tahoma" w:eastAsia="Times New Roman" w:hAnsi="Tahoma" w:cs="Tahoma"/>
          <w:iCs/>
          <w:sz w:val="24"/>
          <w:szCs w:val="24"/>
          <w:lang w:eastAsia="en-GB"/>
        </w:rPr>
        <w:t>designing</w:t>
      </w:r>
      <w:r w:rsidR="002F478A" w:rsidRPr="00DB635B">
        <w:rPr>
          <w:rFonts w:ascii="Tahoma" w:eastAsia="Times New Roman" w:hAnsi="Tahoma" w:cs="Tahoma"/>
          <w:iCs/>
          <w:sz w:val="24"/>
          <w:szCs w:val="24"/>
          <w:lang w:eastAsia="en-GB"/>
        </w:rPr>
        <w:t xml:space="preserve"> activities to stimulate students’ engagement with</w:t>
      </w:r>
      <w:r w:rsidR="009D6402">
        <w:rPr>
          <w:rFonts w:ascii="Tahoma" w:eastAsia="Times New Roman" w:hAnsi="Tahoma" w:cs="Tahoma"/>
          <w:iCs/>
          <w:sz w:val="24"/>
          <w:szCs w:val="24"/>
          <w:lang w:eastAsia="en-GB"/>
        </w:rPr>
        <w:t xml:space="preserve"> </w:t>
      </w:r>
      <w:r w:rsidR="002F478A" w:rsidRPr="00DB635B">
        <w:rPr>
          <w:rFonts w:ascii="Tahoma" w:eastAsia="Times New Roman" w:hAnsi="Tahoma" w:cs="Tahoma"/>
          <w:iCs/>
          <w:sz w:val="24"/>
          <w:szCs w:val="24"/>
          <w:lang w:eastAsia="en-GB"/>
        </w:rPr>
        <w:t>e-</w:t>
      </w:r>
      <w:r w:rsidR="00E221C3">
        <w:rPr>
          <w:rFonts w:ascii="Tahoma" w:eastAsia="Times New Roman" w:hAnsi="Tahoma" w:cs="Tahoma"/>
          <w:iCs/>
          <w:sz w:val="24"/>
          <w:szCs w:val="24"/>
          <w:lang w:eastAsia="en-GB"/>
        </w:rPr>
        <w:t>l</w:t>
      </w:r>
      <w:r w:rsidR="002F478A" w:rsidRPr="00DB635B">
        <w:rPr>
          <w:rFonts w:ascii="Tahoma" w:eastAsia="Times New Roman" w:hAnsi="Tahoma" w:cs="Tahoma"/>
          <w:iCs/>
          <w:sz w:val="24"/>
          <w:szCs w:val="24"/>
          <w:lang w:eastAsia="en-GB"/>
        </w:rPr>
        <w:t>earning materials.</w:t>
      </w:r>
      <w:r w:rsidR="0055706D" w:rsidRPr="00DB635B">
        <w:rPr>
          <w:rFonts w:ascii="Tahoma" w:eastAsia="Times New Roman" w:hAnsi="Tahoma" w:cs="Tahoma"/>
          <w:iCs/>
          <w:sz w:val="24"/>
          <w:szCs w:val="24"/>
          <w:lang w:eastAsia="en-GB"/>
        </w:rPr>
        <w:t xml:space="preserve"> </w:t>
      </w:r>
      <w:r w:rsidR="007A37C3" w:rsidRPr="00DB635B">
        <w:rPr>
          <w:rFonts w:ascii="Tahoma" w:eastAsia="Times New Roman" w:hAnsi="Tahoma" w:cs="Tahoma"/>
          <w:iCs/>
          <w:sz w:val="24"/>
          <w:szCs w:val="24"/>
          <w:lang w:eastAsia="en-GB"/>
        </w:rPr>
        <w:t xml:space="preserve">Students were </w:t>
      </w:r>
      <w:r w:rsidR="002F478A" w:rsidRPr="00DB635B">
        <w:rPr>
          <w:rFonts w:ascii="Tahoma" w:eastAsia="Times New Roman" w:hAnsi="Tahoma" w:cs="Tahoma"/>
          <w:iCs/>
          <w:sz w:val="24"/>
          <w:szCs w:val="24"/>
          <w:lang w:eastAsia="en-GB"/>
        </w:rPr>
        <w:t>prompt</w:t>
      </w:r>
      <w:r w:rsidR="004465AF" w:rsidRPr="00DB635B">
        <w:rPr>
          <w:rFonts w:ascii="Tahoma" w:eastAsia="Times New Roman" w:hAnsi="Tahoma" w:cs="Tahoma"/>
          <w:iCs/>
          <w:sz w:val="24"/>
          <w:szCs w:val="24"/>
          <w:lang w:eastAsia="en-GB"/>
        </w:rPr>
        <w:t>ed</w:t>
      </w:r>
      <w:r w:rsidR="002F478A" w:rsidRPr="00DB635B">
        <w:rPr>
          <w:rFonts w:ascii="Tahoma" w:eastAsia="Times New Roman" w:hAnsi="Tahoma" w:cs="Tahoma"/>
          <w:iCs/>
          <w:sz w:val="24"/>
          <w:szCs w:val="24"/>
          <w:lang w:eastAsia="en-GB"/>
        </w:rPr>
        <w:t xml:space="preserve"> to participate in </w:t>
      </w:r>
      <w:r w:rsidR="0055706D" w:rsidRPr="00DB635B">
        <w:rPr>
          <w:rFonts w:ascii="Tahoma" w:eastAsia="Times New Roman" w:hAnsi="Tahoma" w:cs="Tahoma"/>
          <w:iCs/>
          <w:sz w:val="24"/>
          <w:szCs w:val="24"/>
          <w:lang w:eastAsia="en-GB"/>
        </w:rPr>
        <w:t>each module’s feedback procedure</w:t>
      </w:r>
      <w:r w:rsidR="007A37C3" w:rsidRPr="00DB635B">
        <w:rPr>
          <w:rFonts w:ascii="Tahoma" w:eastAsia="Times New Roman" w:hAnsi="Tahoma" w:cs="Tahoma"/>
          <w:iCs/>
          <w:sz w:val="24"/>
          <w:szCs w:val="24"/>
          <w:lang w:eastAsia="en-GB"/>
        </w:rPr>
        <w:t xml:space="preserve"> to gain better understanding on teaching outcomes</w:t>
      </w:r>
      <w:r w:rsidR="0055706D" w:rsidRPr="00DB635B">
        <w:rPr>
          <w:rFonts w:ascii="Tahoma" w:eastAsia="Times New Roman" w:hAnsi="Tahoma" w:cs="Tahoma"/>
          <w:iCs/>
          <w:sz w:val="24"/>
          <w:szCs w:val="24"/>
          <w:lang w:eastAsia="en-GB"/>
        </w:rPr>
        <w:t xml:space="preserve">. </w:t>
      </w:r>
      <w:r w:rsidR="002F478A" w:rsidRPr="00DB635B">
        <w:rPr>
          <w:rFonts w:ascii="Tahoma" w:eastAsia="Times New Roman" w:hAnsi="Tahoma" w:cs="Tahoma"/>
          <w:iCs/>
          <w:sz w:val="24"/>
          <w:szCs w:val="24"/>
          <w:lang w:eastAsia="en-GB"/>
        </w:rPr>
        <w:t>Student feedback</w:t>
      </w:r>
      <w:r w:rsidR="009D6402">
        <w:rPr>
          <w:rFonts w:ascii="Tahoma" w:eastAsia="Times New Roman" w:hAnsi="Tahoma" w:cs="Tahoma"/>
          <w:iCs/>
          <w:sz w:val="24"/>
          <w:szCs w:val="24"/>
          <w:lang w:eastAsia="en-GB"/>
        </w:rPr>
        <w:t xml:space="preserve"> was </w:t>
      </w:r>
      <w:r w:rsidR="002F478A" w:rsidRPr="00DB635B">
        <w:rPr>
          <w:rFonts w:ascii="Tahoma" w:eastAsia="Times New Roman" w:hAnsi="Tahoma" w:cs="Tahoma"/>
          <w:iCs/>
          <w:sz w:val="24"/>
          <w:szCs w:val="24"/>
          <w:lang w:eastAsia="en-GB"/>
        </w:rPr>
        <w:t xml:space="preserve">collected through digitally delivered questionnaires. </w:t>
      </w:r>
      <w:r w:rsidR="002F478A" w:rsidRPr="00DB635B">
        <w:rPr>
          <w:rFonts w:ascii="Tahoma" w:eastAsia="Times New Roman" w:hAnsi="Tahoma" w:cs="Tahoma"/>
          <w:iCs/>
          <w:sz w:val="24"/>
          <w:szCs w:val="24"/>
          <w:lang w:eastAsia="en-GB"/>
        </w:rPr>
        <w:lastRenderedPageBreak/>
        <w:t>The report generated through students’ feedback was shared among the teaching team</w:t>
      </w:r>
      <w:r w:rsidR="004465AF" w:rsidRPr="00DB635B">
        <w:rPr>
          <w:rFonts w:ascii="Tahoma" w:eastAsia="Times New Roman" w:hAnsi="Tahoma" w:cs="Tahoma"/>
          <w:iCs/>
          <w:sz w:val="24"/>
          <w:szCs w:val="24"/>
          <w:lang w:eastAsia="en-GB"/>
        </w:rPr>
        <w:t xml:space="preserve">, enabling them </w:t>
      </w:r>
      <w:r w:rsidR="009175A1" w:rsidRPr="00DB635B">
        <w:rPr>
          <w:rFonts w:ascii="Tahoma" w:eastAsia="Times New Roman" w:hAnsi="Tahoma" w:cs="Tahoma"/>
          <w:iCs/>
          <w:sz w:val="24"/>
          <w:szCs w:val="24"/>
          <w:lang w:eastAsia="en-GB"/>
        </w:rPr>
        <w:t xml:space="preserve">to </w:t>
      </w:r>
      <w:r w:rsidR="007A37C3" w:rsidRPr="00DB635B">
        <w:rPr>
          <w:rFonts w:ascii="Tahoma" w:eastAsia="Times New Roman" w:hAnsi="Tahoma" w:cs="Tahoma"/>
          <w:iCs/>
          <w:sz w:val="24"/>
          <w:szCs w:val="24"/>
          <w:lang w:eastAsia="en-GB"/>
        </w:rPr>
        <w:t xml:space="preserve">reflect and </w:t>
      </w:r>
      <w:r w:rsidR="009175A1" w:rsidRPr="00DB635B">
        <w:rPr>
          <w:rFonts w:ascii="Tahoma" w:eastAsia="Times New Roman" w:hAnsi="Tahoma" w:cs="Tahoma"/>
          <w:iCs/>
          <w:sz w:val="24"/>
          <w:szCs w:val="24"/>
          <w:lang w:eastAsia="en-GB"/>
        </w:rPr>
        <w:t>overcome the weaknesses in teaching and guiding</w:t>
      </w:r>
      <w:r w:rsidR="007A37C3" w:rsidRPr="00DB635B">
        <w:rPr>
          <w:rFonts w:ascii="Tahoma" w:eastAsia="Times New Roman" w:hAnsi="Tahoma" w:cs="Tahoma"/>
          <w:iCs/>
          <w:sz w:val="24"/>
          <w:szCs w:val="24"/>
          <w:lang w:eastAsia="en-GB"/>
        </w:rPr>
        <w:t xml:space="preserve"> the distan</w:t>
      </w:r>
      <w:r w:rsidR="0074334B" w:rsidRPr="00DB635B">
        <w:rPr>
          <w:rFonts w:ascii="Tahoma" w:eastAsia="Times New Roman" w:hAnsi="Tahoma" w:cs="Tahoma"/>
          <w:iCs/>
          <w:sz w:val="24"/>
          <w:szCs w:val="24"/>
          <w:lang w:eastAsia="en-GB"/>
        </w:rPr>
        <w:t>ce</w:t>
      </w:r>
      <w:r w:rsidR="007A37C3" w:rsidRPr="00DB635B">
        <w:rPr>
          <w:rFonts w:ascii="Tahoma" w:eastAsia="Times New Roman" w:hAnsi="Tahoma" w:cs="Tahoma"/>
          <w:iCs/>
          <w:sz w:val="24"/>
          <w:szCs w:val="24"/>
          <w:lang w:eastAsia="en-GB"/>
        </w:rPr>
        <w:t xml:space="preserve"> learning students. </w:t>
      </w:r>
    </w:p>
    <w:p w14:paraId="7480CBF9" w14:textId="64DF0898" w:rsidR="002F478A" w:rsidRPr="00DB635B" w:rsidRDefault="00871F14" w:rsidP="00DB635B">
      <w:pPr>
        <w:shd w:val="clear" w:color="auto" w:fill="FFFFFF"/>
        <w:spacing w:line="360" w:lineRule="auto"/>
        <w:rPr>
          <w:rFonts w:ascii="Tahoma" w:eastAsia="Times New Roman" w:hAnsi="Tahoma" w:cs="Tahoma"/>
          <w:iCs/>
          <w:sz w:val="24"/>
          <w:szCs w:val="24"/>
          <w:lang w:eastAsia="en-GB"/>
        </w:rPr>
      </w:pPr>
      <w:r w:rsidRPr="00DB635B">
        <w:rPr>
          <w:rFonts w:ascii="Tahoma" w:eastAsia="Times New Roman" w:hAnsi="Tahoma" w:cs="Tahoma"/>
          <w:iCs/>
          <w:sz w:val="24"/>
          <w:szCs w:val="24"/>
          <w:lang w:eastAsia="en-GB"/>
        </w:rPr>
        <w:t xml:space="preserve">This paper discussed various mechanisms used in </w:t>
      </w:r>
      <w:r w:rsidR="0055706D" w:rsidRPr="00DB635B">
        <w:rPr>
          <w:rFonts w:ascii="Tahoma" w:eastAsia="Times New Roman" w:hAnsi="Tahoma" w:cs="Tahoma"/>
          <w:iCs/>
          <w:sz w:val="24"/>
          <w:szCs w:val="24"/>
          <w:lang w:eastAsia="en-GB"/>
        </w:rPr>
        <w:t>designing and delivering a</w:t>
      </w:r>
      <w:r w:rsidR="004465AF" w:rsidRPr="00DB635B">
        <w:rPr>
          <w:rFonts w:ascii="Tahoma" w:eastAsia="Times New Roman" w:hAnsi="Tahoma" w:cs="Tahoma"/>
          <w:iCs/>
          <w:sz w:val="24"/>
          <w:szCs w:val="24"/>
          <w:lang w:eastAsia="en-GB"/>
        </w:rPr>
        <w:t xml:space="preserve"> distan</w:t>
      </w:r>
      <w:r w:rsidR="0074334B" w:rsidRPr="00DB635B">
        <w:rPr>
          <w:rFonts w:ascii="Tahoma" w:eastAsia="Times New Roman" w:hAnsi="Tahoma" w:cs="Tahoma"/>
          <w:iCs/>
          <w:sz w:val="24"/>
          <w:szCs w:val="24"/>
          <w:lang w:eastAsia="en-GB"/>
        </w:rPr>
        <w:t>ce</w:t>
      </w:r>
      <w:r w:rsidR="004465AF" w:rsidRPr="00DB635B">
        <w:rPr>
          <w:rFonts w:ascii="Tahoma" w:eastAsia="Times New Roman" w:hAnsi="Tahoma" w:cs="Tahoma"/>
          <w:iCs/>
          <w:sz w:val="24"/>
          <w:szCs w:val="24"/>
          <w:lang w:eastAsia="en-GB"/>
        </w:rPr>
        <w:t xml:space="preserve"> </w:t>
      </w:r>
      <w:r w:rsidR="0055706D" w:rsidRPr="00DB635B">
        <w:rPr>
          <w:rFonts w:ascii="Tahoma" w:eastAsia="Times New Roman" w:hAnsi="Tahoma" w:cs="Tahoma"/>
          <w:iCs/>
          <w:sz w:val="24"/>
          <w:szCs w:val="24"/>
          <w:lang w:eastAsia="en-GB"/>
        </w:rPr>
        <w:t>online course that fo</w:t>
      </w:r>
      <w:r w:rsidRPr="00DB635B">
        <w:rPr>
          <w:rFonts w:ascii="Tahoma" w:eastAsia="Times New Roman" w:hAnsi="Tahoma" w:cs="Tahoma"/>
          <w:iCs/>
          <w:sz w:val="24"/>
          <w:szCs w:val="24"/>
          <w:lang w:eastAsia="en-GB"/>
        </w:rPr>
        <w:t>ster</w:t>
      </w:r>
      <w:r w:rsidR="004F2B4A" w:rsidRPr="00DB635B">
        <w:rPr>
          <w:rFonts w:ascii="Tahoma" w:eastAsia="Times New Roman" w:hAnsi="Tahoma" w:cs="Tahoma"/>
          <w:iCs/>
          <w:sz w:val="24"/>
          <w:szCs w:val="24"/>
          <w:lang w:eastAsia="en-GB"/>
        </w:rPr>
        <w:t>s</w:t>
      </w:r>
      <w:r w:rsidRPr="00DB635B">
        <w:rPr>
          <w:rFonts w:ascii="Tahoma" w:eastAsia="Times New Roman" w:hAnsi="Tahoma" w:cs="Tahoma"/>
          <w:iCs/>
          <w:sz w:val="24"/>
          <w:szCs w:val="24"/>
          <w:lang w:eastAsia="en-GB"/>
        </w:rPr>
        <w:t xml:space="preserve"> a high level of student and tutor engagement. Utilization of these types of pedagogic methods </w:t>
      </w:r>
      <w:r w:rsidR="008A1C96" w:rsidRPr="00DB635B">
        <w:rPr>
          <w:rFonts w:ascii="Tahoma" w:eastAsia="Times New Roman" w:hAnsi="Tahoma" w:cs="Tahoma"/>
          <w:iCs/>
          <w:sz w:val="24"/>
          <w:szCs w:val="24"/>
          <w:lang w:eastAsia="en-GB"/>
        </w:rPr>
        <w:t>are common</w:t>
      </w:r>
      <w:r w:rsidRPr="00DB635B">
        <w:rPr>
          <w:rFonts w:ascii="Tahoma" w:eastAsia="Times New Roman" w:hAnsi="Tahoma" w:cs="Tahoma"/>
          <w:iCs/>
          <w:sz w:val="24"/>
          <w:szCs w:val="24"/>
          <w:lang w:eastAsia="en-GB"/>
        </w:rPr>
        <w:t xml:space="preserve"> in online course delivery. However, it is important to note that regardless of the different tools being utilised in </w:t>
      </w:r>
      <w:r w:rsidR="004465AF" w:rsidRPr="00DB635B">
        <w:rPr>
          <w:rFonts w:ascii="Tahoma" w:eastAsia="Times New Roman" w:hAnsi="Tahoma" w:cs="Tahoma"/>
          <w:iCs/>
          <w:sz w:val="24"/>
          <w:szCs w:val="24"/>
          <w:lang w:eastAsia="en-GB"/>
        </w:rPr>
        <w:t xml:space="preserve">an </w:t>
      </w:r>
      <w:r w:rsidRPr="00DB635B">
        <w:rPr>
          <w:rFonts w:ascii="Tahoma" w:eastAsia="Times New Roman" w:hAnsi="Tahoma" w:cs="Tahoma"/>
          <w:iCs/>
          <w:sz w:val="24"/>
          <w:szCs w:val="24"/>
          <w:lang w:eastAsia="en-GB"/>
        </w:rPr>
        <w:t xml:space="preserve">online delivery, designing an effective online course involves careful planning of the course design with </w:t>
      </w:r>
      <w:r w:rsidR="0055706D" w:rsidRPr="00DB635B">
        <w:rPr>
          <w:rFonts w:ascii="Tahoma" w:eastAsia="Times New Roman" w:hAnsi="Tahoma" w:cs="Tahoma"/>
          <w:iCs/>
          <w:sz w:val="24"/>
          <w:szCs w:val="24"/>
          <w:lang w:eastAsia="en-GB"/>
        </w:rPr>
        <w:t>considerable</w:t>
      </w:r>
      <w:r w:rsidRPr="00DB635B">
        <w:rPr>
          <w:rFonts w:ascii="Tahoma" w:eastAsia="Times New Roman" w:hAnsi="Tahoma" w:cs="Tahoma"/>
          <w:iCs/>
          <w:sz w:val="24"/>
          <w:szCs w:val="24"/>
          <w:lang w:eastAsia="en-GB"/>
        </w:rPr>
        <w:t xml:space="preserve"> resources</w:t>
      </w:r>
      <w:r w:rsidR="0055706D" w:rsidRPr="00DB635B">
        <w:rPr>
          <w:rFonts w:ascii="Tahoma" w:eastAsia="Times New Roman" w:hAnsi="Tahoma" w:cs="Tahoma"/>
          <w:iCs/>
          <w:sz w:val="24"/>
          <w:szCs w:val="24"/>
          <w:lang w:eastAsia="en-GB"/>
        </w:rPr>
        <w:t xml:space="preserve"> and</w:t>
      </w:r>
      <w:r w:rsidRPr="00DB635B">
        <w:rPr>
          <w:rFonts w:ascii="Tahoma" w:eastAsia="Times New Roman" w:hAnsi="Tahoma" w:cs="Tahoma"/>
          <w:iCs/>
          <w:sz w:val="24"/>
          <w:szCs w:val="24"/>
          <w:lang w:eastAsia="en-GB"/>
        </w:rPr>
        <w:t xml:space="preserve"> a </w:t>
      </w:r>
      <w:r w:rsidR="00280FCE" w:rsidRPr="00DB635B">
        <w:rPr>
          <w:rFonts w:ascii="Tahoma" w:eastAsia="Times New Roman" w:hAnsi="Tahoma" w:cs="Tahoma"/>
          <w:iCs/>
          <w:sz w:val="24"/>
          <w:szCs w:val="24"/>
          <w:lang w:eastAsia="en-GB"/>
        </w:rPr>
        <w:t>dedicated team of facilitators</w:t>
      </w:r>
      <w:r w:rsidR="0055706D" w:rsidRPr="00DB635B">
        <w:rPr>
          <w:rFonts w:ascii="Tahoma" w:eastAsia="Times New Roman" w:hAnsi="Tahoma" w:cs="Tahoma"/>
          <w:iCs/>
          <w:sz w:val="24"/>
          <w:szCs w:val="24"/>
          <w:lang w:eastAsia="en-GB"/>
        </w:rPr>
        <w:t xml:space="preserve"> </w:t>
      </w:r>
      <w:r w:rsidR="00280FCE" w:rsidRPr="00DB635B">
        <w:rPr>
          <w:rFonts w:ascii="Tahoma" w:eastAsia="Times New Roman" w:hAnsi="Tahoma" w:cs="Tahoma"/>
          <w:iCs/>
          <w:sz w:val="24"/>
          <w:szCs w:val="24"/>
          <w:lang w:eastAsia="en-GB"/>
        </w:rPr>
        <w:t xml:space="preserve">who are well concerned </w:t>
      </w:r>
      <w:r w:rsidR="004F2B4A" w:rsidRPr="00DB635B">
        <w:rPr>
          <w:rFonts w:ascii="Tahoma" w:eastAsia="Times New Roman" w:hAnsi="Tahoma" w:cs="Tahoma"/>
          <w:iCs/>
          <w:sz w:val="24"/>
          <w:szCs w:val="24"/>
          <w:lang w:eastAsia="en-GB"/>
        </w:rPr>
        <w:t>about</w:t>
      </w:r>
      <w:r w:rsidR="00280FCE" w:rsidRPr="00DB635B">
        <w:rPr>
          <w:rFonts w:ascii="Tahoma" w:eastAsia="Times New Roman" w:hAnsi="Tahoma" w:cs="Tahoma"/>
          <w:iCs/>
          <w:sz w:val="24"/>
          <w:szCs w:val="24"/>
          <w:lang w:eastAsia="en-GB"/>
        </w:rPr>
        <w:t xml:space="preserve"> student</w:t>
      </w:r>
      <w:r w:rsidR="008A1C96" w:rsidRPr="00DB635B">
        <w:rPr>
          <w:rFonts w:ascii="Tahoma" w:eastAsia="Times New Roman" w:hAnsi="Tahoma" w:cs="Tahoma"/>
          <w:iCs/>
          <w:sz w:val="24"/>
          <w:szCs w:val="24"/>
          <w:lang w:eastAsia="en-GB"/>
        </w:rPr>
        <w:t>s’</w:t>
      </w:r>
      <w:r w:rsidR="00280FCE" w:rsidRPr="00DB635B">
        <w:rPr>
          <w:rFonts w:ascii="Tahoma" w:eastAsia="Times New Roman" w:hAnsi="Tahoma" w:cs="Tahoma"/>
          <w:iCs/>
          <w:sz w:val="24"/>
          <w:szCs w:val="24"/>
          <w:lang w:eastAsia="en-GB"/>
        </w:rPr>
        <w:t xml:space="preserve"> active engagement.</w:t>
      </w:r>
      <w:r w:rsidR="00D337C1" w:rsidRPr="00DB635B">
        <w:rPr>
          <w:rFonts w:ascii="Tahoma" w:eastAsia="Times New Roman" w:hAnsi="Tahoma" w:cs="Tahoma"/>
          <w:iCs/>
          <w:sz w:val="24"/>
          <w:szCs w:val="24"/>
          <w:lang w:eastAsia="en-GB"/>
        </w:rPr>
        <w:t xml:space="preserve"> The </w:t>
      </w:r>
      <w:r w:rsidR="008A1C96" w:rsidRPr="00DB635B">
        <w:rPr>
          <w:rFonts w:ascii="Tahoma" w:eastAsia="Times New Roman" w:hAnsi="Tahoma" w:cs="Tahoma"/>
          <w:iCs/>
          <w:sz w:val="24"/>
          <w:szCs w:val="24"/>
          <w:lang w:eastAsia="en-GB"/>
        </w:rPr>
        <w:t>strategies</w:t>
      </w:r>
      <w:r w:rsidR="00D337C1" w:rsidRPr="00DB635B">
        <w:rPr>
          <w:rFonts w:ascii="Tahoma" w:eastAsia="Times New Roman" w:hAnsi="Tahoma" w:cs="Tahoma"/>
          <w:iCs/>
          <w:sz w:val="24"/>
          <w:szCs w:val="24"/>
          <w:lang w:eastAsia="en-GB"/>
        </w:rPr>
        <w:t xml:space="preserve"> discussed in this paper </w:t>
      </w:r>
      <w:r w:rsidR="004F2B4A" w:rsidRPr="00DB635B">
        <w:rPr>
          <w:rFonts w:ascii="Tahoma" w:eastAsia="Times New Roman" w:hAnsi="Tahoma" w:cs="Tahoma"/>
          <w:iCs/>
          <w:sz w:val="24"/>
          <w:szCs w:val="24"/>
          <w:lang w:eastAsia="en-GB"/>
        </w:rPr>
        <w:t>bring</w:t>
      </w:r>
      <w:r w:rsidR="0055706D" w:rsidRPr="00DB635B">
        <w:rPr>
          <w:rFonts w:ascii="Tahoma" w:eastAsia="Times New Roman" w:hAnsi="Tahoma" w:cs="Tahoma"/>
          <w:iCs/>
          <w:sz w:val="24"/>
          <w:szCs w:val="24"/>
          <w:lang w:eastAsia="en-GB"/>
        </w:rPr>
        <w:t xml:space="preserve"> </w:t>
      </w:r>
      <w:r w:rsidR="004F2B4A" w:rsidRPr="00DB635B">
        <w:rPr>
          <w:rFonts w:ascii="Tahoma" w:eastAsia="Times New Roman" w:hAnsi="Tahoma" w:cs="Tahoma"/>
          <w:iCs/>
          <w:sz w:val="24"/>
          <w:szCs w:val="24"/>
          <w:lang w:eastAsia="en-GB"/>
        </w:rPr>
        <w:t xml:space="preserve">the </w:t>
      </w:r>
      <w:r w:rsidR="008A1C96" w:rsidRPr="00DB635B">
        <w:rPr>
          <w:rFonts w:ascii="Tahoma" w:eastAsia="Times New Roman" w:hAnsi="Tahoma" w:cs="Tahoma"/>
          <w:iCs/>
          <w:sz w:val="24"/>
          <w:szCs w:val="24"/>
          <w:lang w:eastAsia="en-GB"/>
        </w:rPr>
        <w:t>writer</w:t>
      </w:r>
      <w:r w:rsidR="00D337C1" w:rsidRPr="00DB635B">
        <w:rPr>
          <w:rFonts w:ascii="Tahoma" w:eastAsia="Times New Roman" w:hAnsi="Tahoma" w:cs="Tahoma"/>
          <w:iCs/>
          <w:sz w:val="24"/>
          <w:szCs w:val="24"/>
          <w:lang w:eastAsia="en-GB"/>
        </w:rPr>
        <w:t xml:space="preserve">’s </w:t>
      </w:r>
      <w:r w:rsidR="00D06874" w:rsidRPr="00DB635B">
        <w:rPr>
          <w:rFonts w:ascii="Tahoma" w:eastAsia="Times New Roman" w:hAnsi="Tahoma" w:cs="Tahoma"/>
          <w:iCs/>
          <w:sz w:val="24"/>
          <w:szCs w:val="24"/>
          <w:lang w:eastAsia="en-GB"/>
        </w:rPr>
        <w:t xml:space="preserve">practical experience in the online delivery of distance learning </w:t>
      </w:r>
      <w:r w:rsidR="004465AF" w:rsidRPr="00DB635B">
        <w:rPr>
          <w:rFonts w:ascii="Tahoma" w:eastAsia="Times New Roman" w:hAnsi="Tahoma" w:cs="Tahoma"/>
          <w:iCs/>
          <w:sz w:val="24"/>
          <w:szCs w:val="24"/>
          <w:lang w:eastAsia="en-GB"/>
        </w:rPr>
        <w:t>programme</w:t>
      </w:r>
      <w:r w:rsidR="00D06874" w:rsidRPr="00DB635B">
        <w:rPr>
          <w:rFonts w:ascii="Tahoma" w:eastAsia="Times New Roman" w:hAnsi="Tahoma" w:cs="Tahoma"/>
          <w:iCs/>
          <w:sz w:val="24"/>
          <w:szCs w:val="24"/>
          <w:lang w:eastAsia="en-GB"/>
        </w:rPr>
        <w:t xml:space="preserve"> of an English business school in </w:t>
      </w:r>
      <w:r w:rsidR="004F2B4A" w:rsidRPr="00DB635B">
        <w:rPr>
          <w:rFonts w:ascii="Tahoma" w:eastAsia="Times New Roman" w:hAnsi="Tahoma" w:cs="Tahoma"/>
          <w:iCs/>
          <w:sz w:val="24"/>
          <w:szCs w:val="24"/>
          <w:lang w:eastAsia="en-GB"/>
        </w:rPr>
        <w:t xml:space="preserve">the </w:t>
      </w:r>
      <w:r w:rsidR="00D06874" w:rsidRPr="00DB635B">
        <w:rPr>
          <w:rFonts w:ascii="Tahoma" w:eastAsia="Times New Roman" w:hAnsi="Tahoma" w:cs="Tahoma"/>
          <w:iCs/>
          <w:sz w:val="24"/>
          <w:szCs w:val="24"/>
          <w:lang w:eastAsia="en-GB"/>
        </w:rPr>
        <w:t xml:space="preserve">United Kingdom. Sharing this experience </w:t>
      </w:r>
      <w:r w:rsidR="008A1C96" w:rsidRPr="00DB635B">
        <w:rPr>
          <w:rFonts w:ascii="Tahoma" w:eastAsia="Times New Roman" w:hAnsi="Tahoma" w:cs="Tahoma"/>
          <w:iCs/>
          <w:sz w:val="24"/>
          <w:szCs w:val="24"/>
          <w:lang w:eastAsia="en-GB"/>
        </w:rPr>
        <w:t xml:space="preserve">would </w:t>
      </w:r>
      <w:r w:rsidR="00D06874" w:rsidRPr="00DB635B">
        <w:rPr>
          <w:rFonts w:ascii="Tahoma" w:eastAsia="Times New Roman" w:hAnsi="Tahoma" w:cs="Tahoma"/>
          <w:iCs/>
          <w:sz w:val="24"/>
          <w:szCs w:val="24"/>
          <w:lang w:eastAsia="en-GB"/>
        </w:rPr>
        <w:t>help other higher education practitioners to improve active student learning</w:t>
      </w:r>
      <w:r w:rsidR="008A1C96" w:rsidRPr="00DB635B">
        <w:rPr>
          <w:rFonts w:ascii="Tahoma" w:eastAsia="Times New Roman" w:hAnsi="Tahoma" w:cs="Tahoma"/>
          <w:iCs/>
          <w:sz w:val="24"/>
          <w:szCs w:val="24"/>
          <w:lang w:eastAsia="en-GB"/>
        </w:rPr>
        <w:t xml:space="preserve"> and tutor engagement</w:t>
      </w:r>
      <w:r w:rsidR="004465AF" w:rsidRPr="00DB635B">
        <w:rPr>
          <w:rFonts w:ascii="Tahoma" w:eastAsia="Times New Roman" w:hAnsi="Tahoma" w:cs="Tahoma"/>
          <w:iCs/>
          <w:sz w:val="24"/>
          <w:szCs w:val="24"/>
          <w:lang w:eastAsia="en-GB"/>
        </w:rPr>
        <w:t xml:space="preserve"> in the digital environment</w:t>
      </w:r>
      <w:r w:rsidR="00D06874" w:rsidRPr="00DB635B">
        <w:rPr>
          <w:rFonts w:ascii="Tahoma" w:eastAsia="Times New Roman" w:hAnsi="Tahoma" w:cs="Tahoma"/>
          <w:iCs/>
          <w:sz w:val="24"/>
          <w:szCs w:val="24"/>
          <w:lang w:eastAsia="en-GB"/>
        </w:rPr>
        <w:t xml:space="preserve">. It is vital </w:t>
      </w:r>
      <w:r w:rsidR="0055706D" w:rsidRPr="00DB635B">
        <w:rPr>
          <w:rFonts w:ascii="Tahoma" w:eastAsia="Times New Roman" w:hAnsi="Tahoma" w:cs="Tahoma"/>
          <w:iCs/>
          <w:sz w:val="24"/>
          <w:szCs w:val="24"/>
          <w:lang w:eastAsia="en-GB"/>
        </w:rPr>
        <w:t xml:space="preserve">and </w:t>
      </w:r>
      <w:r w:rsidR="00D06874" w:rsidRPr="00DB635B">
        <w:rPr>
          <w:rFonts w:ascii="Tahoma" w:eastAsia="Times New Roman" w:hAnsi="Tahoma" w:cs="Tahoma"/>
          <w:iCs/>
          <w:sz w:val="24"/>
          <w:szCs w:val="24"/>
          <w:lang w:eastAsia="en-GB"/>
        </w:rPr>
        <w:t>timely</w:t>
      </w:r>
      <w:r w:rsidR="0055706D" w:rsidRPr="00DB635B">
        <w:rPr>
          <w:rFonts w:ascii="Tahoma" w:eastAsia="Times New Roman" w:hAnsi="Tahoma" w:cs="Tahoma"/>
          <w:iCs/>
          <w:sz w:val="24"/>
          <w:szCs w:val="24"/>
          <w:lang w:eastAsia="en-GB"/>
        </w:rPr>
        <w:t xml:space="preserve"> </w:t>
      </w:r>
      <w:r w:rsidR="00D06874" w:rsidRPr="00DB635B">
        <w:rPr>
          <w:rFonts w:ascii="Tahoma" w:eastAsia="Times New Roman" w:hAnsi="Tahoma" w:cs="Tahoma"/>
          <w:iCs/>
          <w:sz w:val="24"/>
          <w:szCs w:val="24"/>
          <w:lang w:eastAsia="en-GB"/>
        </w:rPr>
        <w:t xml:space="preserve">to re-think the use of different tools and techniques in online classes to accommodate the lack of physical proximity experienced in </w:t>
      </w:r>
      <w:r w:rsidR="00912DB1" w:rsidRPr="00DB635B">
        <w:rPr>
          <w:rFonts w:ascii="Tahoma" w:eastAsia="Times New Roman" w:hAnsi="Tahoma" w:cs="Tahoma"/>
          <w:iCs/>
          <w:sz w:val="24"/>
          <w:szCs w:val="24"/>
          <w:lang w:eastAsia="en-GB"/>
        </w:rPr>
        <w:t xml:space="preserve">such a </w:t>
      </w:r>
      <w:r w:rsidR="004D1DB4" w:rsidRPr="00DB635B">
        <w:rPr>
          <w:rFonts w:ascii="Tahoma" w:eastAsia="Times New Roman" w:hAnsi="Tahoma" w:cs="Tahoma"/>
          <w:iCs/>
          <w:sz w:val="24"/>
          <w:szCs w:val="24"/>
          <w:lang w:eastAsia="en-GB"/>
        </w:rPr>
        <w:t>delivery that</w:t>
      </w:r>
      <w:r w:rsidR="00912DB1" w:rsidRPr="00DB635B">
        <w:rPr>
          <w:rFonts w:ascii="Tahoma" w:eastAsia="Times New Roman" w:hAnsi="Tahoma" w:cs="Tahoma"/>
          <w:iCs/>
          <w:sz w:val="24"/>
          <w:szCs w:val="24"/>
          <w:lang w:eastAsia="en-GB"/>
        </w:rPr>
        <w:t xml:space="preserve"> infuses</w:t>
      </w:r>
      <w:r w:rsidR="00D06874" w:rsidRPr="00DB635B">
        <w:rPr>
          <w:rFonts w:ascii="Tahoma" w:eastAsia="Times New Roman" w:hAnsi="Tahoma" w:cs="Tahoma"/>
          <w:iCs/>
          <w:sz w:val="24"/>
          <w:szCs w:val="24"/>
          <w:lang w:eastAsia="en-GB"/>
        </w:rPr>
        <w:t xml:space="preserve"> active learning into the course design. </w:t>
      </w:r>
    </w:p>
    <w:p w14:paraId="2BA6D764" w14:textId="77777777" w:rsidR="00E836EA" w:rsidRPr="00DB635B" w:rsidRDefault="00E836EA" w:rsidP="00DB635B">
      <w:pPr>
        <w:shd w:val="clear" w:color="auto" w:fill="FFFFFF"/>
        <w:spacing w:line="360" w:lineRule="auto"/>
        <w:ind w:firstLine="720"/>
        <w:rPr>
          <w:rFonts w:ascii="Tahoma" w:eastAsia="Times New Roman" w:hAnsi="Tahoma" w:cs="Tahoma"/>
          <w:iCs/>
          <w:sz w:val="24"/>
          <w:szCs w:val="24"/>
          <w:lang w:eastAsia="en-GB"/>
        </w:rPr>
      </w:pPr>
    </w:p>
    <w:p w14:paraId="4227AA38" w14:textId="3467DB3C" w:rsidR="00E836EA" w:rsidRPr="00DB635B" w:rsidRDefault="00E836EA" w:rsidP="00DB635B">
      <w:pPr>
        <w:shd w:val="clear" w:color="auto" w:fill="FFFFFF"/>
        <w:spacing w:line="360" w:lineRule="auto"/>
        <w:rPr>
          <w:rFonts w:ascii="Tahoma" w:eastAsia="Times New Roman" w:hAnsi="Tahoma" w:cs="Tahoma"/>
          <w:b/>
          <w:bCs/>
          <w:iCs/>
          <w:sz w:val="32"/>
          <w:szCs w:val="32"/>
          <w:lang w:eastAsia="en-GB"/>
        </w:rPr>
      </w:pPr>
      <w:r w:rsidRPr="00DB635B">
        <w:rPr>
          <w:rFonts w:ascii="Tahoma" w:eastAsia="Times New Roman" w:hAnsi="Tahoma" w:cs="Tahoma"/>
          <w:b/>
          <w:bCs/>
          <w:iCs/>
          <w:sz w:val="32"/>
          <w:szCs w:val="32"/>
          <w:lang w:eastAsia="en-GB"/>
        </w:rPr>
        <w:t xml:space="preserve">Disclosure </w:t>
      </w:r>
      <w:r w:rsidR="00352C46" w:rsidRPr="00DB635B">
        <w:rPr>
          <w:rFonts w:ascii="Tahoma" w:eastAsia="Times New Roman" w:hAnsi="Tahoma" w:cs="Tahoma"/>
          <w:b/>
          <w:bCs/>
          <w:iCs/>
          <w:sz w:val="32"/>
          <w:szCs w:val="32"/>
          <w:lang w:eastAsia="en-GB"/>
        </w:rPr>
        <w:t>S</w:t>
      </w:r>
      <w:r w:rsidRPr="00DB635B">
        <w:rPr>
          <w:rFonts w:ascii="Tahoma" w:eastAsia="Times New Roman" w:hAnsi="Tahoma" w:cs="Tahoma"/>
          <w:b/>
          <w:bCs/>
          <w:iCs/>
          <w:sz w:val="32"/>
          <w:szCs w:val="32"/>
          <w:lang w:eastAsia="en-GB"/>
        </w:rPr>
        <w:t>tatement</w:t>
      </w:r>
    </w:p>
    <w:p w14:paraId="147BE8B5" w14:textId="691E42DD" w:rsidR="00703E22" w:rsidRPr="00DB635B" w:rsidRDefault="00191A7A" w:rsidP="00DB635B">
      <w:pPr>
        <w:pStyle w:val="NormalWeb"/>
        <w:spacing w:before="0" w:beforeAutospacing="0" w:after="200" w:afterAutospacing="0" w:line="360" w:lineRule="auto"/>
        <w:rPr>
          <w:rFonts w:ascii="Tahoma" w:hAnsi="Tahoma" w:cs="Tahoma"/>
          <w:color w:val="000000"/>
        </w:rPr>
      </w:pPr>
      <w:r w:rsidRPr="00DB635B">
        <w:rPr>
          <w:rFonts w:ascii="Tahoma" w:hAnsi="Tahoma" w:cs="Tahoma"/>
          <w:iCs/>
        </w:rPr>
        <w:t xml:space="preserve">The author declares there is no conflict of interest exists in this paper. </w:t>
      </w:r>
      <w:r w:rsidR="00703E22" w:rsidRPr="00DB635B">
        <w:rPr>
          <w:rFonts w:ascii="Tahoma" w:hAnsi="Tahoma" w:cs="Tahoma"/>
          <w:iCs/>
        </w:rPr>
        <w:t>Al</w:t>
      </w:r>
      <w:r w:rsidR="00703E22" w:rsidRPr="00DB635B">
        <w:rPr>
          <w:rFonts w:ascii="Tahoma" w:hAnsi="Tahoma" w:cs="Tahoma"/>
          <w:color w:val="000000"/>
        </w:rPr>
        <w:t xml:space="preserve">l materials included in this study represent the authors own work and anything cited or paraphrased within the text is included in the reference list. This work has not been previously published nor is it is being considered for publication elsewhere. </w:t>
      </w:r>
    </w:p>
    <w:p w14:paraId="22F76020" w14:textId="709B2651" w:rsidR="00191A7A" w:rsidRPr="00DB635B" w:rsidRDefault="00191A7A" w:rsidP="00DB635B">
      <w:pPr>
        <w:shd w:val="clear" w:color="auto" w:fill="FFFFFF"/>
        <w:spacing w:line="360" w:lineRule="auto"/>
        <w:rPr>
          <w:rFonts w:ascii="Tahoma" w:eastAsia="Times New Roman" w:hAnsi="Tahoma" w:cs="Tahoma"/>
          <w:b/>
          <w:bCs/>
          <w:iCs/>
          <w:color w:val="FF0000"/>
          <w:sz w:val="24"/>
          <w:szCs w:val="24"/>
          <w:lang w:eastAsia="en-GB"/>
        </w:rPr>
      </w:pPr>
    </w:p>
    <w:p w14:paraId="1E3EE6D6" w14:textId="77777777" w:rsidR="001D2EA6" w:rsidRPr="00DB635B" w:rsidRDefault="001D2EA6" w:rsidP="00DB635B">
      <w:pPr>
        <w:spacing w:line="360" w:lineRule="auto"/>
        <w:rPr>
          <w:rFonts w:ascii="Tahoma" w:hAnsi="Tahoma" w:cs="Tahoma"/>
          <w:b/>
          <w:sz w:val="24"/>
          <w:szCs w:val="24"/>
        </w:rPr>
      </w:pPr>
      <w:r w:rsidRPr="00DB635B">
        <w:rPr>
          <w:rFonts w:ascii="Tahoma" w:hAnsi="Tahoma" w:cs="Tahoma"/>
          <w:b/>
          <w:sz w:val="24"/>
          <w:szCs w:val="24"/>
        </w:rPr>
        <w:br w:type="page"/>
      </w:r>
    </w:p>
    <w:p w14:paraId="74D3602D" w14:textId="677568B5" w:rsidR="002F478A" w:rsidRPr="00DB635B" w:rsidRDefault="007335A0" w:rsidP="00DB635B">
      <w:pPr>
        <w:spacing w:line="360" w:lineRule="auto"/>
        <w:rPr>
          <w:rFonts w:ascii="Tahoma" w:hAnsi="Tahoma" w:cs="Tahoma"/>
          <w:b/>
          <w:sz w:val="28"/>
          <w:szCs w:val="28"/>
        </w:rPr>
      </w:pPr>
      <w:r w:rsidRPr="00DB635B">
        <w:rPr>
          <w:rFonts w:ascii="Tahoma" w:hAnsi="Tahoma" w:cs="Tahoma"/>
          <w:b/>
          <w:sz w:val="28"/>
          <w:szCs w:val="28"/>
        </w:rPr>
        <w:lastRenderedPageBreak/>
        <w:t>References</w:t>
      </w:r>
    </w:p>
    <w:p w14:paraId="55242CC3" w14:textId="5E0096D6" w:rsidR="00E827C9" w:rsidRPr="00DB635B" w:rsidRDefault="00E827C9" w:rsidP="00DB635B">
      <w:pPr>
        <w:autoSpaceDE w:val="0"/>
        <w:autoSpaceDN w:val="0"/>
        <w:adjustRightInd w:val="0"/>
        <w:spacing w:line="360" w:lineRule="auto"/>
        <w:rPr>
          <w:rFonts w:ascii="Tahoma" w:hAnsi="Tahoma" w:cs="Tahoma"/>
          <w:sz w:val="24"/>
          <w:szCs w:val="24"/>
        </w:rPr>
      </w:pPr>
      <w:proofErr w:type="spellStart"/>
      <w:r w:rsidRPr="00DB635B">
        <w:rPr>
          <w:rFonts w:ascii="Tahoma" w:hAnsi="Tahoma" w:cs="Tahoma"/>
          <w:sz w:val="24"/>
          <w:szCs w:val="24"/>
        </w:rPr>
        <w:t>Aldhahi</w:t>
      </w:r>
      <w:proofErr w:type="spellEnd"/>
      <w:r w:rsidRPr="00DB635B">
        <w:rPr>
          <w:rFonts w:ascii="Tahoma" w:hAnsi="Tahoma" w:cs="Tahoma"/>
          <w:sz w:val="24"/>
          <w:szCs w:val="24"/>
        </w:rPr>
        <w:t xml:space="preserve">, M. I., </w:t>
      </w:r>
      <w:proofErr w:type="spellStart"/>
      <w:r w:rsidRPr="00DB635B">
        <w:rPr>
          <w:rFonts w:ascii="Tahoma" w:hAnsi="Tahoma" w:cs="Tahoma"/>
          <w:sz w:val="24"/>
          <w:szCs w:val="24"/>
        </w:rPr>
        <w:t>Alqahtani</w:t>
      </w:r>
      <w:proofErr w:type="spellEnd"/>
      <w:r w:rsidRPr="00DB635B">
        <w:rPr>
          <w:rFonts w:ascii="Tahoma" w:hAnsi="Tahoma" w:cs="Tahoma"/>
          <w:sz w:val="24"/>
          <w:szCs w:val="24"/>
        </w:rPr>
        <w:t xml:space="preserve">, A. S., </w:t>
      </w:r>
      <w:proofErr w:type="spellStart"/>
      <w:r w:rsidRPr="00DB635B">
        <w:rPr>
          <w:rFonts w:ascii="Tahoma" w:hAnsi="Tahoma" w:cs="Tahoma"/>
          <w:sz w:val="24"/>
          <w:szCs w:val="24"/>
        </w:rPr>
        <w:t>Baattaiah</w:t>
      </w:r>
      <w:proofErr w:type="spellEnd"/>
      <w:r w:rsidRPr="00DB635B">
        <w:rPr>
          <w:rFonts w:ascii="Tahoma" w:hAnsi="Tahoma" w:cs="Tahoma"/>
          <w:sz w:val="24"/>
          <w:szCs w:val="24"/>
        </w:rPr>
        <w:t xml:space="preserve">, B. A., </w:t>
      </w:r>
      <w:r w:rsidR="00862575" w:rsidRPr="00DB635B">
        <w:rPr>
          <w:rFonts w:ascii="Tahoma" w:hAnsi="Tahoma" w:cs="Tahoma"/>
          <w:sz w:val="24"/>
          <w:szCs w:val="24"/>
        </w:rPr>
        <w:t>and</w:t>
      </w:r>
      <w:r w:rsidRPr="00DB635B">
        <w:rPr>
          <w:rFonts w:ascii="Tahoma" w:hAnsi="Tahoma" w:cs="Tahoma"/>
          <w:sz w:val="24"/>
          <w:szCs w:val="24"/>
        </w:rPr>
        <w:t xml:space="preserve"> Al-Mohammed, H. I. (202</w:t>
      </w:r>
      <w:r w:rsidR="00AA0621">
        <w:rPr>
          <w:rFonts w:ascii="Tahoma" w:hAnsi="Tahoma" w:cs="Tahoma"/>
          <w:sz w:val="24"/>
          <w:szCs w:val="24"/>
        </w:rPr>
        <w:t>2</w:t>
      </w:r>
      <w:r w:rsidRPr="00DB635B">
        <w:rPr>
          <w:rFonts w:ascii="Tahoma" w:hAnsi="Tahoma" w:cs="Tahoma"/>
          <w:sz w:val="24"/>
          <w:szCs w:val="24"/>
        </w:rPr>
        <w:t xml:space="preserve">) </w:t>
      </w:r>
      <w:r w:rsidR="00AA0621">
        <w:rPr>
          <w:rFonts w:ascii="Tahoma" w:hAnsi="Tahoma" w:cs="Tahoma"/>
          <w:sz w:val="24"/>
          <w:szCs w:val="24"/>
        </w:rPr>
        <w:t>‘</w:t>
      </w:r>
      <w:r w:rsidRPr="00DB635B">
        <w:rPr>
          <w:rFonts w:ascii="Tahoma" w:hAnsi="Tahoma" w:cs="Tahoma"/>
          <w:sz w:val="24"/>
          <w:szCs w:val="24"/>
        </w:rPr>
        <w:t>Exploring the relationship between students’ learning satisfaction and self-efficacy during the emergency transition to remote learning amid the coronavirus pandemic: A cross</w:t>
      </w:r>
      <w:r w:rsidR="001D2EA6" w:rsidRPr="00DB635B">
        <w:rPr>
          <w:rFonts w:ascii="Tahoma" w:hAnsi="Tahoma" w:cs="Tahoma"/>
          <w:sz w:val="24"/>
          <w:szCs w:val="24"/>
        </w:rPr>
        <w:t>-s</w:t>
      </w:r>
      <w:r w:rsidRPr="00DB635B">
        <w:rPr>
          <w:rFonts w:ascii="Tahoma" w:hAnsi="Tahoma" w:cs="Tahoma"/>
          <w:sz w:val="24"/>
          <w:szCs w:val="24"/>
        </w:rPr>
        <w:t>ectional study</w:t>
      </w:r>
      <w:r w:rsidR="00AA0621">
        <w:rPr>
          <w:rFonts w:ascii="Tahoma" w:hAnsi="Tahoma" w:cs="Tahoma"/>
          <w:sz w:val="24"/>
          <w:szCs w:val="24"/>
        </w:rPr>
        <w:t>’,</w:t>
      </w:r>
      <w:r w:rsidRPr="00DB635B">
        <w:rPr>
          <w:rFonts w:ascii="Tahoma" w:hAnsi="Tahoma" w:cs="Tahoma"/>
          <w:sz w:val="24"/>
          <w:szCs w:val="24"/>
        </w:rPr>
        <w:t xml:space="preserve"> </w:t>
      </w:r>
      <w:r w:rsidRPr="00DB635B">
        <w:rPr>
          <w:rFonts w:ascii="Tahoma" w:hAnsi="Tahoma" w:cs="Tahoma"/>
          <w:i/>
          <w:iCs/>
          <w:sz w:val="24"/>
          <w:szCs w:val="24"/>
        </w:rPr>
        <w:t>Education and Information Technologies</w:t>
      </w:r>
      <w:r w:rsidR="00AA0621">
        <w:rPr>
          <w:rFonts w:ascii="Tahoma" w:hAnsi="Tahoma" w:cs="Tahoma"/>
          <w:sz w:val="24"/>
          <w:szCs w:val="24"/>
        </w:rPr>
        <w:t>,</w:t>
      </w:r>
      <w:r w:rsidRPr="00DB635B">
        <w:rPr>
          <w:rFonts w:ascii="Tahoma" w:hAnsi="Tahoma" w:cs="Tahoma"/>
          <w:sz w:val="24"/>
          <w:szCs w:val="24"/>
        </w:rPr>
        <w:t xml:space="preserve"> </w:t>
      </w:r>
      <w:r w:rsidR="00AA0621">
        <w:rPr>
          <w:rFonts w:ascii="Tahoma" w:hAnsi="Tahoma" w:cs="Tahoma"/>
          <w:sz w:val="24"/>
          <w:szCs w:val="24"/>
        </w:rPr>
        <w:t>27, pp. 1323-1340</w:t>
      </w:r>
      <w:r w:rsidRPr="00DB635B">
        <w:rPr>
          <w:rFonts w:ascii="Tahoma" w:hAnsi="Tahoma" w:cs="Tahoma"/>
          <w:sz w:val="24"/>
          <w:szCs w:val="24"/>
        </w:rPr>
        <w:t xml:space="preserve">. </w:t>
      </w:r>
      <w:r w:rsidR="00AA0621">
        <w:rPr>
          <w:rFonts w:ascii="Tahoma" w:hAnsi="Tahoma" w:cs="Tahoma"/>
          <w:sz w:val="24"/>
          <w:szCs w:val="24"/>
        </w:rPr>
        <w:t>Doi:</w:t>
      </w:r>
      <w:r w:rsidRPr="00DB635B">
        <w:rPr>
          <w:rFonts w:ascii="Tahoma" w:hAnsi="Tahoma" w:cs="Tahoma"/>
          <w:sz w:val="24"/>
          <w:szCs w:val="24"/>
        </w:rPr>
        <w:t xml:space="preserve"> </w:t>
      </w:r>
      <w:hyperlink r:id="rId9" w:history="1">
        <w:r w:rsidR="00AA0621" w:rsidRPr="009B5DD6">
          <w:rPr>
            <w:rStyle w:val="Hyperlink"/>
            <w:rFonts w:ascii="Tahoma" w:hAnsi="Tahoma" w:cs="Tahoma"/>
            <w:sz w:val="24"/>
            <w:szCs w:val="24"/>
          </w:rPr>
          <w:t>https://doi.org/10.1007/s10639-021-10644-7</w:t>
        </w:r>
      </w:hyperlink>
    </w:p>
    <w:p w14:paraId="44BA972D" w14:textId="18E60F70" w:rsidR="007335A0" w:rsidRPr="00DB635B" w:rsidRDefault="007335A0" w:rsidP="00DB635B">
      <w:pPr>
        <w:autoSpaceDE w:val="0"/>
        <w:autoSpaceDN w:val="0"/>
        <w:adjustRightInd w:val="0"/>
        <w:spacing w:line="360" w:lineRule="auto"/>
        <w:rPr>
          <w:rFonts w:ascii="Tahoma" w:hAnsi="Tahoma" w:cs="Tahoma"/>
          <w:sz w:val="24"/>
          <w:szCs w:val="24"/>
          <w:lang w:val="en-US"/>
        </w:rPr>
      </w:pPr>
      <w:r w:rsidRPr="00DB635B">
        <w:rPr>
          <w:rFonts w:ascii="Tahoma" w:hAnsi="Tahoma" w:cs="Tahoma"/>
          <w:sz w:val="24"/>
          <w:szCs w:val="24"/>
          <w:lang w:val="en-US"/>
        </w:rPr>
        <w:t xml:space="preserve">Allen, D., </w:t>
      </w:r>
      <w:r w:rsidR="00862575" w:rsidRPr="00DB635B">
        <w:rPr>
          <w:rFonts w:ascii="Tahoma" w:hAnsi="Tahoma" w:cs="Tahoma"/>
          <w:sz w:val="24"/>
          <w:szCs w:val="24"/>
          <w:lang w:val="en-US"/>
        </w:rPr>
        <w:t>and</w:t>
      </w:r>
      <w:r w:rsidRPr="00DB635B">
        <w:rPr>
          <w:rFonts w:ascii="Tahoma" w:hAnsi="Tahoma" w:cs="Tahoma"/>
          <w:sz w:val="24"/>
          <w:szCs w:val="24"/>
          <w:lang w:val="en-US"/>
        </w:rPr>
        <w:t xml:space="preserve"> Tanner,</w:t>
      </w:r>
      <w:r w:rsidR="009854EE" w:rsidRPr="00DB635B">
        <w:rPr>
          <w:rFonts w:ascii="Tahoma" w:hAnsi="Tahoma" w:cs="Tahoma"/>
          <w:sz w:val="24"/>
          <w:szCs w:val="24"/>
          <w:lang w:val="en-US"/>
        </w:rPr>
        <w:t xml:space="preserve"> K. (2005</w:t>
      </w:r>
      <w:r w:rsidR="001D2EA6" w:rsidRPr="00DB635B">
        <w:rPr>
          <w:rFonts w:ascii="Tahoma" w:hAnsi="Tahoma" w:cs="Tahoma"/>
          <w:sz w:val="24"/>
          <w:szCs w:val="24"/>
          <w:lang w:val="en-US"/>
        </w:rPr>
        <w:t xml:space="preserve">) </w:t>
      </w:r>
      <w:r w:rsidR="00AA0621">
        <w:rPr>
          <w:rFonts w:ascii="Tahoma" w:hAnsi="Tahoma" w:cs="Tahoma"/>
          <w:sz w:val="24"/>
          <w:szCs w:val="24"/>
          <w:lang w:val="en-US"/>
        </w:rPr>
        <w:t>‘</w:t>
      </w:r>
      <w:r w:rsidR="001D2EA6" w:rsidRPr="00DB635B">
        <w:rPr>
          <w:rFonts w:ascii="Tahoma" w:hAnsi="Tahoma" w:cs="Tahoma"/>
          <w:sz w:val="24"/>
          <w:szCs w:val="24"/>
          <w:lang w:val="en-US"/>
        </w:rPr>
        <w:t>Infusing</w:t>
      </w:r>
      <w:r w:rsidR="009854EE" w:rsidRPr="00DB635B">
        <w:rPr>
          <w:rFonts w:ascii="Tahoma" w:hAnsi="Tahoma" w:cs="Tahoma"/>
          <w:sz w:val="24"/>
          <w:szCs w:val="24"/>
          <w:lang w:val="en-US"/>
        </w:rPr>
        <w:t xml:space="preserve"> active learning into the large-enrollment biology c</w:t>
      </w:r>
      <w:r w:rsidRPr="00DB635B">
        <w:rPr>
          <w:rFonts w:ascii="Tahoma" w:hAnsi="Tahoma" w:cs="Tahoma"/>
          <w:sz w:val="24"/>
          <w:szCs w:val="24"/>
          <w:lang w:val="en-US"/>
        </w:rPr>
        <w:t xml:space="preserve">lass: Seven </w:t>
      </w:r>
      <w:r w:rsidR="009854EE" w:rsidRPr="00DB635B">
        <w:rPr>
          <w:rFonts w:ascii="Tahoma" w:hAnsi="Tahoma" w:cs="Tahoma"/>
          <w:sz w:val="24"/>
          <w:szCs w:val="24"/>
          <w:lang w:val="en-US"/>
        </w:rPr>
        <w:t>s</w:t>
      </w:r>
      <w:r w:rsidRPr="00DB635B">
        <w:rPr>
          <w:rFonts w:ascii="Tahoma" w:hAnsi="Tahoma" w:cs="Tahoma"/>
          <w:sz w:val="24"/>
          <w:szCs w:val="24"/>
          <w:lang w:val="en-US"/>
        </w:rPr>
        <w:t>trategies, from the</w:t>
      </w:r>
      <w:r w:rsidR="001D2EA6" w:rsidRPr="00DB635B">
        <w:rPr>
          <w:rFonts w:ascii="Tahoma" w:hAnsi="Tahoma" w:cs="Tahoma"/>
          <w:sz w:val="24"/>
          <w:szCs w:val="24"/>
          <w:lang w:val="en-US"/>
        </w:rPr>
        <w:t xml:space="preserve"> </w:t>
      </w:r>
      <w:r w:rsidR="009854EE" w:rsidRPr="00DB635B">
        <w:rPr>
          <w:rFonts w:ascii="Tahoma" w:hAnsi="Tahoma" w:cs="Tahoma"/>
          <w:sz w:val="24"/>
          <w:szCs w:val="24"/>
          <w:lang w:val="en-US"/>
        </w:rPr>
        <w:t>simple to c</w:t>
      </w:r>
      <w:r w:rsidRPr="00DB635B">
        <w:rPr>
          <w:rFonts w:ascii="Tahoma" w:hAnsi="Tahoma" w:cs="Tahoma"/>
          <w:sz w:val="24"/>
          <w:szCs w:val="24"/>
          <w:lang w:val="en-US"/>
        </w:rPr>
        <w:t>omplex</w:t>
      </w:r>
      <w:r w:rsidR="00AA0621">
        <w:rPr>
          <w:rFonts w:ascii="Tahoma" w:hAnsi="Tahoma" w:cs="Tahoma"/>
          <w:sz w:val="24"/>
          <w:szCs w:val="24"/>
          <w:lang w:val="en-US"/>
        </w:rPr>
        <w:t>’,</w:t>
      </w:r>
      <w:r w:rsidR="001D2EA6" w:rsidRPr="00DB635B">
        <w:rPr>
          <w:rFonts w:ascii="Tahoma" w:hAnsi="Tahoma" w:cs="Tahoma"/>
          <w:sz w:val="24"/>
          <w:szCs w:val="24"/>
          <w:lang w:val="en-US"/>
        </w:rPr>
        <w:t xml:space="preserve"> </w:t>
      </w:r>
      <w:r w:rsidRPr="00DB635B">
        <w:rPr>
          <w:rFonts w:ascii="Tahoma" w:hAnsi="Tahoma" w:cs="Tahoma"/>
          <w:i/>
          <w:sz w:val="24"/>
          <w:szCs w:val="24"/>
          <w:lang w:val="en-US"/>
        </w:rPr>
        <w:t>Cell Biology Education</w:t>
      </w:r>
      <w:r w:rsidR="00AA0621">
        <w:rPr>
          <w:rFonts w:ascii="Tahoma" w:hAnsi="Tahoma" w:cs="Tahoma"/>
          <w:sz w:val="24"/>
          <w:szCs w:val="24"/>
          <w:lang w:val="en-US"/>
        </w:rPr>
        <w:t>,</w:t>
      </w:r>
      <w:r w:rsidRPr="00DB635B">
        <w:rPr>
          <w:rFonts w:ascii="Tahoma" w:hAnsi="Tahoma" w:cs="Tahoma"/>
          <w:sz w:val="24"/>
          <w:szCs w:val="24"/>
          <w:lang w:val="en-US"/>
        </w:rPr>
        <w:t xml:space="preserve"> </w:t>
      </w:r>
      <w:r w:rsidRPr="00AA0621">
        <w:rPr>
          <w:rFonts w:ascii="Tahoma" w:hAnsi="Tahoma" w:cs="Tahoma"/>
          <w:iCs/>
          <w:sz w:val="24"/>
          <w:szCs w:val="24"/>
          <w:lang w:val="en-US"/>
        </w:rPr>
        <w:t>4</w:t>
      </w:r>
      <w:r w:rsidR="009854EE" w:rsidRPr="00DB635B">
        <w:rPr>
          <w:rFonts w:ascii="Tahoma" w:hAnsi="Tahoma" w:cs="Tahoma"/>
          <w:sz w:val="24"/>
          <w:szCs w:val="24"/>
          <w:lang w:val="en-US"/>
        </w:rPr>
        <w:t>(1)</w:t>
      </w:r>
      <w:r w:rsidRPr="00DB635B">
        <w:rPr>
          <w:rFonts w:ascii="Tahoma" w:hAnsi="Tahoma" w:cs="Tahoma"/>
          <w:sz w:val="24"/>
          <w:szCs w:val="24"/>
          <w:lang w:val="en-US"/>
        </w:rPr>
        <w:t xml:space="preserve">, </w:t>
      </w:r>
      <w:r w:rsidR="00AA0621">
        <w:rPr>
          <w:rFonts w:ascii="Tahoma" w:hAnsi="Tahoma" w:cs="Tahoma"/>
          <w:sz w:val="24"/>
          <w:szCs w:val="24"/>
          <w:lang w:val="en-US"/>
        </w:rPr>
        <w:t xml:space="preserve">pp. </w:t>
      </w:r>
      <w:r w:rsidRPr="00DB635B">
        <w:rPr>
          <w:rFonts w:ascii="Tahoma" w:hAnsi="Tahoma" w:cs="Tahoma"/>
          <w:sz w:val="24"/>
          <w:szCs w:val="24"/>
          <w:lang w:val="en-US"/>
        </w:rPr>
        <w:t>262–268</w:t>
      </w:r>
      <w:r w:rsidR="009854EE" w:rsidRPr="00DB635B">
        <w:rPr>
          <w:rFonts w:ascii="Tahoma" w:hAnsi="Tahoma" w:cs="Tahoma"/>
          <w:sz w:val="24"/>
          <w:szCs w:val="24"/>
          <w:lang w:val="en-US"/>
        </w:rPr>
        <w:t>.</w:t>
      </w:r>
    </w:p>
    <w:p w14:paraId="454681DF" w14:textId="0194BA70" w:rsidR="007335A0" w:rsidRPr="00DB635B" w:rsidRDefault="002B7A60" w:rsidP="00DB635B">
      <w:pPr>
        <w:shd w:val="clear" w:color="auto" w:fill="FFFFFF"/>
        <w:spacing w:line="360" w:lineRule="auto"/>
        <w:rPr>
          <w:rFonts w:ascii="Tahoma" w:hAnsi="Tahoma" w:cs="Tahoma"/>
          <w:color w:val="333333"/>
          <w:sz w:val="24"/>
          <w:szCs w:val="24"/>
        </w:rPr>
      </w:pPr>
      <w:r w:rsidRPr="00DB635B">
        <w:rPr>
          <w:rStyle w:val="hlfld-contribauthor"/>
          <w:rFonts w:ascii="Tahoma" w:hAnsi="Tahoma" w:cs="Tahoma"/>
          <w:color w:val="333333"/>
          <w:sz w:val="24"/>
          <w:szCs w:val="24"/>
        </w:rPr>
        <w:t>Allen, </w:t>
      </w:r>
      <w:r w:rsidRPr="00DB635B">
        <w:rPr>
          <w:rStyle w:val="nlmgiven-names"/>
          <w:rFonts w:ascii="Tahoma" w:hAnsi="Tahoma" w:cs="Tahoma"/>
          <w:color w:val="333333"/>
          <w:sz w:val="24"/>
          <w:szCs w:val="24"/>
        </w:rPr>
        <w:t>M.</w:t>
      </w:r>
      <w:r w:rsidRPr="00DB635B">
        <w:rPr>
          <w:rFonts w:ascii="Tahoma" w:hAnsi="Tahoma" w:cs="Tahoma"/>
          <w:color w:val="333333"/>
          <w:sz w:val="24"/>
          <w:szCs w:val="24"/>
        </w:rPr>
        <w:t>, </w:t>
      </w:r>
      <w:r w:rsidRPr="00DB635B">
        <w:rPr>
          <w:rStyle w:val="hlfld-contribauthor"/>
          <w:rFonts w:ascii="Tahoma" w:hAnsi="Tahoma" w:cs="Tahoma"/>
          <w:color w:val="333333"/>
          <w:sz w:val="24"/>
          <w:szCs w:val="24"/>
        </w:rPr>
        <w:t>Omori, </w:t>
      </w:r>
      <w:r w:rsidRPr="00DB635B">
        <w:rPr>
          <w:rStyle w:val="nlmgiven-names"/>
          <w:rFonts w:ascii="Tahoma" w:hAnsi="Tahoma" w:cs="Tahoma"/>
          <w:color w:val="333333"/>
          <w:sz w:val="24"/>
          <w:szCs w:val="24"/>
        </w:rPr>
        <w:t>K.</w:t>
      </w:r>
      <w:r w:rsidRPr="00DB635B">
        <w:rPr>
          <w:rFonts w:ascii="Tahoma" w:hAnsi="Tahoma" w:cs="Tahoma"/>
          <w:color w:val="333333"/>
          <w:sz w:val="24"/>
          <w:szCs w:val="24"/>
        </w:rPr>
        <w:t>, </w:t>
      </w:r>
      <w:r w:rsidRPr="00DB635B">
        <w:rPr>
          <w:rStyle w:val="hlfld-contribauthor"/>
          <w:rFonts w:ascii="Tahoma" w:hAnsi="Tahoma" w:cs="Tahoma"/>
          <w:color w:val="333333"/>
          <w:sz w:val="24"/>
          <w:szCs w:val="24"/>
        </w:rPr>
        <w:t>Cole, </w:t>
      </w:r>
      <w:r w:rsidRPr="00DB635B">
        <w:rPr>
          <w:rStyle w:val="nlmgiven-names"/>
          <w:rFonts w:ascii="Tahoma" w:hAnsi="Tahoma" w:cs="Tahoma"/>
          <w:color w:val="333333"/>
          <w:sz w:val="24"/>
          <w:szCs w:val="24"/>
        </w:rPr>
        <w:t>A. W.</w:t>
      </w:r>
      <w:r w:rsidRPr="00DB635B">
        <w:rPr>
          <w:rFonts w:ascii="Tahoma" w:hAnsi="Tahoma" w:cs="Tahoma"/>
          <w:color w:val="333333"/>
          <w:sz w:val="24"/>
          <w:szCs w:val="24"/>
        </w:rPr>
        <w:t xml:space="preserve">, </w:t>
      </w:r>
      <w:r w:rsidR="00862575" w:rsidRPr="00DB635B">
        <w:rPr>
          <w:rFonts w:ascii="Tahoma" w:hAnsi="Tahoma" w:cs="Tahoma"/>
          <w:color w:val="333333"/>
          <w:sz w:val="24"/>
          <w:szCs w:val="24"/>
        </w:rPr>
        <w:t>and</w:t>
      </w:r>
      <w:r w:rsidRPr="00DB635B">
        <w:rPr>
          <w:rFonts w:ascii="Tahoma" w:hAnsi="Tahoma" w:cs="Tahoma"/>
          <w:color w:val="333333"/>
          <w:sz w:val="24"/>
          <w:szCs w:val="24"/>
        </w:rPr>
        <w:t> </w:t>
      </w:r>
      <w:r w:rsidRPr="00DB635B">
        <w:rPr>
          <w:rStyle w:val="hlfld-contribauthor"/>
          <w:rFonts w:ascii="Tahoma" w:hAnsi="Tahoma" w:cs="Tahoma"/>
          <w:color w:val="333333"/>
          <w:sz w:val="24"/>
          <w:szCs w:val="24"/>
        </w:rPr>
        <w:t>Burrell, </w:t>
      </w:r>
      <w:r w:rsidRPr="00DB635B">
        <w:rPr>
          <w:rStyle w:val="nlmgiven-names"/>
          <w:rFonts w:ascii="Tahoma" w:hAnsi="Tahoma" w:cs="Tahoma"/>
          <w:color w:val="333333"/>
          <w:sz w:val="24"/>
          <w:szCs w:val="24"/>
        </w:rPr>
        <w:t>N.</w:t>
      </w:r>
      <w:r w:rsidRPr="00DB635B">
        <w:rPr>
          <w:rFonts w:ascii="Tahoma" w:hAnsi="Tahoma" w:cs="Tahoma"/>
          <w:color w:val="333333"/>
          <w:sz w:val="24"/>
          <w:szCs w:val="24"/>
        </w:rPr>
        <w:t> (</w:t>
      </w:r>
      <w:r w:rsidRPr="00DB635B">
        <w:rPr>
          <w:rStyle w:val="nlmyear"/>
          <w:rFonts w:ascii="Tahoma" w:hAnsi="Tahoma" w:cs="Tahoma"/>
          <w:color w:val="333333"/>
          <w:sz w:val="24"/>
          <w:szCs w:val="24"/>
        </w:rPr>
        <w:t>2019</w:t>
      </w:r>
      <w:r w:rsidRPr="00DB635B">
        <w:rPr>
          <w:rFonts w:ascii="Tahoma" w:hAnsi="Tahoma" w:cs="Tahoma"/>
          <w:color w:val="333333"/>
          <w:sz w:val="24"/>
          <w:szCs w:val="24"/>
        </w:rPr>
        <w:t>)</w:t>
      </w:r>
      <w:r w:rsidR="00AA0621">
        <w:rPr>
          <w:rFonts w:ascii="Tahoma" w:hAnsi="Tahoma" w:cs="Tahoma"/>
          <w:color w:val="333333"/>
          <w:sz w:val="24"/>
          <w:szCs w:val="24"/>
        </w:rPr>
        <w:t xml:space="preserve"> ‘</w:t>
      </w:r>
      <w:r w:rsidRPr="00DB635B">
        <w:rPr>
          <w:rStyle w:val="nlmarticle-title"/>
          <w:rFonts w:ascii="Tahoma" w:hAnsi="Tahoma" w:cs="Tahoma"/>
          <w:color w:val="333333"/>
          <w:sz w:val="24"/>
          <w:szCs w:val="24"/>
        </w:rPr>
        <w:t>Distance learning and student satisfaction</w:t>
      </w:r>
      <w:r w:rsidR="00AA0621">
        <w:rPr>
          <w:rStyle w:val="nlmarticle-title"/>
          <w:rFonts w:ascii="Tahoma" w:hAnsi="Tahoma" w:cs="Tahoma"/>
          <w:color w:val="333333"/>
          <w:sz w:val="24"/>
          <w:szCs w:val="24"/>
        </w:rPr>
        <w:t>’</w:t>
      </w:r>
      <w:r w:rsidRPr="00DB635B">
        <w:rPr>
          <w:rFonts w:ascii="Tahoma" w:hAnsi="Tahoma" w:cs="Tahoma"/>
          <w:color w:val="333333"/>
          <w:sz w:val="24"/>
          <w:szCs w:val="24"/>
        </w:rPr>
        <w:t>. In </w:t>
      </w:r>
      <w:r w:rsidR="00AA0621">
        <w:rPr>
          <w:rFonts w:ascii="Tahoma" w:hAnsi="Tahoma" w:cs="Tahoma"/>
          <w:color w:val="333333"/>
          <w:sz w:val="24"/>
          <w:szCs w:val="24"/>
        </w:rPr>
        <w:t>Moore, M. G.</w:t>
      </w:r>
      <w:r w:rsidRPr="00DB635B">
        <w:rPr>
          <w:rFonts w:ascii="Tahoma" w:hAnsi="Tahoma" w:cs="Tahoma"/>
          <w:color w:val="333333"/>
          <w:sz w:val="24"/>
          <w:szCs w:val="24"/>
        </w:rPr>
        <w:t> &amp; </w:t>
      </w:r>
      <w:r w:rsidR="00AA0621">
        <w:rPr>
          <w:rFonts w:ascii="Tahoma" w:hAnsi="Tahoma" w:cs="Tahoma"/>
          <w:color w:val="333333"/>
          <w:sz w:val="24"/>
          <w:szCs w:val="24"/>
        </w:rPr>
        <w:t xml:space="preserve">Diehl, </w:t>
      </w:r>
      <w:r w:rsidRPr="00DB635B">
        <w:rPr>
          <w:rStyle w:val="nlmgiven-names"/>
          <w:rFonts w:ascii="Tahoma" w:hAnsi="Tahoma" w:cs="Tahoma"/>
          <w:color w:val="333333"/>
          <w:sz w:val="24"/>
          <w:szCs w:val="24"/>
        </w:rPr>
        <w:t>W. C.</w:t>
      </w:r>
      <w:r w:rsidRPr="00DB635B">
        <w:rPr>
          <w:rStyle w:val="hlfld-contribauthor"/>
          <w:rFonts w:ascii="Tahoma" w:hAnsi="Tahoma" w:cs="Tahoma"/>
          <w:color w:val="333333"/>
          <w:sz w:val="24"/>
          <w:szCs w:val="24"/>
        </w:rPr>
        <w:t> </w:t>
      </w:r>
      <w:r w:rsidR="00AA0621" w:rsidRPr="00DB635B">
        <w:rPr>
          <w:rFonts w:ascii="Tahoma" w:hAnsi="Tahoma" w:cs="Tahoma"/>
          <w:color w:val="333333"/>
          <w:sz w:val="24"/>
          <w:szCs w:val="24"/>
        </w:rPr>
        <w:t xml:space="preserve"> </w:t>
      </w:r>
      <w:r w:rsidRPr="00DB635B">
        <w:rPr>
          <w:rFonts w:ascii="Tahoma" w:hAnsi="Tahoma" w:cs="Tahoma"/>
          <w:color w:val="333333"/>
          <w:sz w:val="24"/>
          <w:szCs w:val="24"/>
        </w:rPr>
        <w:t>(Eds.) </w:t>
      </w:r>
      <w:r w:rsidRPr="00DB635B">
        <w:rPr>
          <w:rFonts w:ascii="Tahoma" w:hAnsi="Tahoma" w:cs="Tahoma"/>
          <w:i/>
          <w:iCs/>
          <w:color w:val="333333"/>
          <w:sz w:val="24"/>
          <w:szCs w:val="24"/>
        </w:rPr>
        <w:t>Handbook of distance education</w:t>
      </w:r>
      <w:r w:rsidRPr="00DB635B">
        <w:rPr>
          <w:rFonts w:ascii="Tahoma" w:hAnsi="Tahoma" w:cs="Tahoma"/>
          <w:color w:val="333333"/>
          <w:sz w:val="24"/>
          <w:szCs w:val="24"/>
        </w:rPr>
        <w:t> (</w:t>
      </w:r>
      <w:r w:rsidRPr="00DB635B">
        <w:rPr>
          <w:rStyle w:val="nlmedition"/>
          <w:rFonts w:ascii="Tahoma" w:hAnsi="Tahoma" w:cs="Tahoma"/>
          <w:color w:val="333333"/>
          <w:sz w:val="24"/>
          <w:szCs w:val="24"/>
        </w:rPr>
        <w:t>4th ed</w:t>
      </w:r>
      <w:r w:rsidRPr="00DB635B">
        <w:rPr>
          <w:rFonts w:ascii="Tahoma" w:hAnsi="Tahoma" w:cs="Tahoma"/>
          <w:color w:val="333333"/>
          <w:sz w:val="24"/>
          <w:szCs w:val="24"/>
        </w:rPr>
        <w:t>). </w:t>
      </w:r>
      <w:r w:rsidRPr="00DB635B">
        <w:rPr>
          <w:rStyle w:val="nlmpublisher-loc"/>
          <w:rFonts w:ascii="Tahoma" w:hAnsi="Tahoma" w:cs="Tahoma"/>
          <w:color w:val="333333"/>
          <w:sz w:val="24"/>
          <w:szCs w:val="24"/>
        </w:rPr>
        <w:t>New York</w:t>
      </w:r>
      <w:r w:rsidRPr="00DB635B">
        <w:rPr>
          <w:rFonts w:ascii="Tahoma" w:hAnsi="Tahoma" w:cs="Tahoma"/>
          <w:color w:val="333333"/>
          <w:sz w:val="24"/>
          <w:szCs w:val="24"/>
        </w:rPr>
        <w:t>: </w:t>
      </w:r>
      <w:r w:rsidRPr="00DB635B">
        <w:rPr>
          <w:rStyle w:val="nlmpublisher-name"/>
          <w:rFonts w:ascii="Tahoma" w:hAnsi="Tahoma" w:cs="Tahoma"/>
          <w:color w:val="333333"/>
          <w:sz w:val="24"/>
          <w:szCs w:val="24"/>
        </w:rPr>
        <w:t>Routledge</w:t>
      </w:r>
      <w:r w:rsidR="00AA0621">
        <w:rPr>
          <w:rFonts w:ascii="Tahoma" w:hAnsi="Tahoma" w:cs="Tahoma"/>
          <w:color w:val="333333"/>
          <w:sz w:val="24"/>
          <w:szCs w:val="24"/>
        </w:rPr>
        <w:t xml:space="preserve">, </w:t>
      </w:r>
      <w:r w:rsidR="00AA0621" w:rsidRPr="00DB635B">
        <w:rPr>
          <w:rFonts w:ascii="Tahoma" w:hAnsi="Tahoma" w:cs="Tahoma"/>
          <w:color w:val="333333"/>
          <w:sz w:val="24"/>
          <w:szCs w:val="24"/>
        </w:rPr>
        <w:t>pp. </w:t>
      </w:r>
      <w:r w:rsidR="00AA0621" w:rsidRPr="00DB635B">
        <w:rPr>
          <w:rStyle w:val="nlmfpage"/>
          <w:rFonts w:ascii="Tahoma" w:hAnsi="Tahoma" w:cs="Tahoma"/>
          <w:color w:val="333333"/>
          <w:sz w:val="24"/>
          <w:szCs w:val="24"/>
        </w:rPr>
        <w:t>122</w:t>
      </w:r>
      <w:r w:rsidR="00AA0621" w:rsidRPr="00DB635B">
        <w:rPr>
          <w:rFonts w:ascii="Tahoma" w:hAnsi="Tahoma" w:cs="Tahoma"/>
          <w:color w:val="333333"/>
          <w:sz w:val="24"/>
          <w:szCs w:val="24"/>
        </w:rPr>
        <w:t>–</w:t>
      </w:r>
      <w:r w:rsidR="00AA0621" w:rsidRPr="00DB635B">
        <w:rPr>
          <w:rStyle w:val="nlmlpage"/>
          <w:rFonts w:ascii="Tahoma" w:hAnsi="Tahoma" w:cs="Tahoma"/>
          <w:color w:val="333333"/>
          <w:sz w:val="24"/>
          <w:szCs w:val="24"/>
        </w:rPr>
        <w:t>132</w:t>
      </w:r>
      <w:r w:rsidR="00AA0621">
        <w:rPr>
          <w:rStyle w:val="nlmlpage"/>
          <w:rFonts w:ascii="Tahoma" w:hAnsi="Tahoma" w:cs="Tahoma"/>
          <w:color w:val="333333"/>
          <w:sz w:val="24"/>
          <w:szCs w:val="24"/>
        </w:rPr>
        <w:t>.</w:t>
      </w:r>
    </w:p>
    <w:p w14:paraId="3CF130C3" w14:textId="2414A509" w:rsidR="007335A0" w:rsidRPr="00DB635B" w:rsidRDefault="007335A0" w:rsidP="00DB635B">
      <w:pPr>
        <w:autoSpaceDE w:val="0"/>
        <w:autoSpaceDN w:val="0"/>
        <w:adjustRightInd w:val="0"/>
        <w:spacing w:line="360" w:lineRule="auto"/>
        <w:rPr>
          <w:rFonts w:ascii="Tahoma" w:hAnsi="Tahoma" w:cs="Tahoma"/>
          <w:sz w:val="24"/>
          <w:szCs w:val="24"/>
          <w:lang w:val="en-US"/>
        </w:rPr>
      </w:pPr>
      <w:r w:rsidRPr="00DB635B">
        <w:rPr>
          <w:rFonts w:ascii="Tahoma" w:hAnsi="Tahoma" w:cs="Tahoma"/>
          <w:sz w:val="24"/>
          <w:szCs w:val="24"/>
          <w:lang w:val="en-US"/>
        </w:rPr>
        <w:t xml:space="preserve">Armbruster, P., Patel, M., Johnson, E., </w:t>
      </w:r>
      <w:r w:rsidR="00862575" w:rsidRPr="00DB635B">
        <w:rPr>
          <w:rFonts w:ascii="Tahoma" w:hAnsi="Tahoma" w:cs="Tahoma"/>
          <w:sz w:val="24"/>
          <w:szCs w:val="24"/>
          <w:lang w:val="en-US"/>
        </w:rPr>
        <w:t>and</w:t>
      </w:r>
      <w:r w:rsidRPr="00DB635B">
        <w:rPr>
          <w:rFonts w:ascii="Tahoma" w:hAnsi="Tahoma" w:cs="Tahoma"/>
          <w:sz w:val="24"/>
          <w:szCs w:val="24"/>
          <w:lang w:val="en-US"/>
        </w:rPr>
        <w:t xml:space="preserve"> Weiss, M. (2009) </w:t>
      </w:r>
      <w:r w:rsidR="00AA0621">
        <w:rPr>
          <w:rFonts w:ascii="Tahoma" w:hAnsi="Tahoma" w:cs="Tahoma"/>
          <w:sz w:val="24"/>
          <w:szCs w:val="24"/>
          <w:lang w:val="en-US"/>
        </w:rPr>
        <w:t>‘</w:t>
      </w:r>
      <w:r w:rsidRPr="00DB635B">
        <w:rPr>
          <w:rFonts w:ascii="Tahoma" w:hAnsi="Tahoma" w:cs="Tahoma"/>
          <w:sz w:val="24"/>
          <w:szCs w:val="24"/>
          <w:lang w:val="en-US"/>
        </w:rPr>
        <w:t>Active learning and student-centered pedagogy improve student</w:t>
      </w:r>
      <w:r w:rsidR="001D2EA6" w:rsidRPr="00DB635B">
        <w:rPr>
          <w:rFonts w:ascii="Tahoma" w:hAnsi="Tahoma" w:cs="Tahoma"/>
          <w:sz w:val="24"/>
          <w:szCs w:val="24"/>
          <w:lang w:val="en-US"/>
        </w:rPr>
        <w:t xml:space="preserve"> </w:t>
      </w:r>
      <w:r w:rsidRPr="00DB635B">
        <w:rPr>
          <w:rFonts w:ascii="Tahoma" w:hAnsi="Tahoma" w:cs="Tahoma"/>
          <w:sz w:val="24"/>
          <w:szCs w:val="24"/>
          <w:lang w:val="en-US"/>
        </w:rPr>
        <w:t>attitudes and performance in introductory biology</w:t>
      </w:r>
      <w:r w:rsidR="00AA0621">
        <w:rPr>
          <w:rFonts w:ascii="Tahoma" w:hAnsi="Tahoma" w:cs="Tahoma"/>
          <w:sz w:val="24"/>
          <w:szCs w:val="24"/>
          <w:lang w:val="en-US"/>
        </w:rPr>
        <w:t>’,</w:t>
      </w:r>
      <w:r w:rsidRPr="00DB635B">
        <w:rPr>
          <w:rFonts w:ascii="Tahoma" w:hAnsi="Tahoma" w:cs="Tahoma"/>
          <w:sz w:val="24"/>
          <w:szCs w:val="24"/>
          <w:lang w:val="en-US"/>
        </w:rPr>
        <w:t xml:space="preserve"> </w:t>
      </w:r>
      <w:r w:rsidRPr="00DB635B">
        <w:rPr>
          <w:rFonts w:ascii="Tahoma" w:hAnsi="Tahoma" w:cs="Tahoma"/>
          <w:i/>
          <w:iCs/>
          <w:sz w:val="24"/>
          <w:szCs w:val="24"/>
          <w:lang w:val="en-US"/>
        </w:rPr>
        <w:t>CBE-Life Sciences Education</w:t>
      </w:r>
      <w:r w:rsidR="00AA0621">
        <w:rPr>
          <w:rFonts w:ascii="Tahoma" w:hAnsi="Tahoma" w:cs="Tahoma"/>
          <w:sz w:val="24"/>
          <w:szCs w:val="24"/>
          <w:lang w:val="en-US"/>
        </w:rPr>
        <w:t>,</w:t>
      </w:r>
      <w:r w:rsidRPr="00DB635B">
        <w:rPr>
          <w:rFonts w:ascii="Tahoma" w:hAnsi="Tahoma" w:cs="Tahoma"/>
          <w:sz w:val="24"/>
          <w:szCs w:val="24"/>
          <w:lang w:val="en-US"/>
        </w:rPr>
        <w:t xml:space="preserve"> </w:t>
      </w:r>
      <w:r w:rsidRPr="00AA0621">
        <w:rPr>
          <w:rFonts w:ascii="Tahoma" w:hAnsi="Tahoma" w:cs="Tahoma"/>
          <w:sz w:val="24"/>
          <w:szCs w:val="24"/>
          <w:lang w:val="en-US"/>
        </w:rPr>
        <w:t>8</w:t>
      </w:r>
      <w:r w:rsidRPr="00DB635B">
        <w:rPr>
          <w:rFonts w:ascii="Tahoma" w:hAnsi="Tahoma" w:cs="Tahoma"/>
          <w:sz w:val="24"/>
          <w:szCs w:val="24"/>
          <w:lang w:val="en-US"/>
        </w:rPr>
        <w:t xml:space="preserve">(3), </w:t>
      </w:r>
      <w:r w:rsidR="00AA0621">
        <w:rPr>
          <w:rFonts w:ascii="Tahoma" w:hAnsi="Tahoma" w:cs="Tahoma"/>
          <w:sz w:val="24"/>
          <w:szCs w:val="24"/>
          <w:lang w:val="en-US"/>
        </w:rPr>
        <w:t xml:space="preserve">pp. </w:t>
      </w:r>
      <w:r w:rsidRPr="00DB635B">
        <w:rPr>
          <w:rFonts w:ascii="Tahoma" w:hAnsi="Tahoma" w:cs="Tahoma"/>
          <w:sz w:val="24"/>
          <w:szCs w:val="24"/>
          <w:lang w:val="en-US"/>
        </w:rPr>
        <w:t>203-213.</w:t>
      </w:r>
    </w:p>
    <w:p w14:paraId="71886347" w14:textId="17BB4890" w:rsidR="007335A0" w:rsidRPr="00DB635B" w:rsidRDefault="007335A0" w:rsidP="00DB635B">
      <w:pPr>
        <w:shd w:val="clear" w:color="auto" w:fill="FFFFFF"/>
        <w:spacing w:line="360" w:lineRule="auto"/>
        <w:rPr>
          <w:rFonts w:ascii="Tahoma" w:eastAsia="TrebuchetMS" w:hAnsi="Tahoma" w:cs="Tahoma"/>
          <w:sz w:val="24"/>
          <w:szCs w:val="24"/>
        </w:rPr>
      </w:pPr>
      <w:r w:rsidRPr="00DB635B">
        <w:rPr>
          <w:rFonts w:ascii="Tahoma" w:eastAsia="TrebuchetMS" w:hAnsi="Tahoma" w:cs="Tahoma"/>
          <w:sz w:val="24"/>
          <w:szCs w:val="24"/>
        </w:rPr>
        <w:t>Alt. D. (2015)</w:t>
      </w:r>
      <w:r w:rsidR="00AA0621">
        <w:rPr>
          <w:rFonts w:ascii="Tahoma" w:eastAsia="TrebuchetMS" w:hAnsi="Tahoma" w:cs="Tahoma"/>
          <w:sz w:val="24"/>
          <w:szCs w:val="24"/>
        </w:rPr>
        <w:t xml:space="preserve"> ‘</w:t>
      </w:r>
      <w:r w:rsidRPr="00DB635B">
        <w:rPr>
          <w:rFonts w:ascii="Tahoma" w:eastAsia="TrebuchetMS" w:hAnsi="Tahoma" w:cs="Tahoma"/>
          <w:sz w:val="24"/>
          <w:szCs w:val="24"/>
        </w:rPr>
        <w:t>Assessing the contribution of a constructivist learning environment to academic self-efficacy in higher education</w:t>
      </w:r>
      <w:r w:rsidR="00AA0621">
        <w:rPr>
          <w:rFonts w:ascii="Tahoma" w:eastAsia="TrebuchetMS" w:hAnsi="Tahoma" w:cs="Tahoma"/>
          <w:sz w:val="24"/>
          <w:szCs w:val="24"/>
        </w:rPr>
        <w:t>’,</w:t>
      </w:r>
      <w:r w:rsidR="001D2EA6" w:rsidRPr="00DB635B">
        <w:rPr>
          <w:rFonts w:ascii="Tahoma" w:eastAsia="TrebuchetMS" w:hAnsi="Tahoma" w:cs="Tahoma"/>
          <w:sz w:val="24"/>
          <w:szCs w:val="24"/>
        </w:rPr>
        <w:t xml:space="preserve"> </w:t>
      </w:r>
      <w:r w:rsidRPr="00DB635B">
        <w:rPr>
          <w:rFonts w:ascii="Tahoma" w:eastAsia="TrebuchetMS" w:hAnsi="Tahoma" w:cs="Tahoma"/>
          <w:i/>
          <w:sz w:val="24"/>
          <w:szCs w:val="24"/>
        </w:rPr>
        <w:t>Learning Environment Research</w:t>
      </w:r>
      <w:r w:rsidR="00AA0621">
        <w:rPr>
          <w:rFonts w:ascii="Tahoma" w:eastAsia="TrebuchetMS" w:hAnsi="Tahoma" w:cs="Tahoma"/>
          <w:i/>
          <w:sz w:val="24"/>
          <w:szCs w:val="24"/>
        </w:rPr>
        <w:t>,</w:t>
      </w:r>
      <w:r w:rsidR="001D2EA6" w:rsidRPr="00DB635B">
        <w:rPr>
          <w:rFonts w:ascii="Tahoma" w:eastAsia="TrebuchetMS" w:hAnsi="Tahoma" w:cs="Tahoma"/>
          <w:i/>
          <w:sz w:val="24"/>
          <w:szCs w:val="24"/>
        </w:rPr>
        <w:t xml:space="preserve"> </w:t>
      </w:r>
      <w:r w:rsidRPr="00AA0621">
        <w:rPr>
          <w:rFonts w:ascii="Tahoma" w:eastAsia="TrebuchetMS" w:hAnsi="Tahoma" w:cs="Tahoma"/>
          <w:iCs/>
          <w:sz w:val="24"/>
          <w:szCs w:val="24"/>
        </w:rPr>
        <w:t>18,</w:t>
      </w:r>
      <w:r w:rsidRPr="00DB635B">
        <w:rPr>
          <w:rFonts w:ascii="Tahoma" w:eastAsia="TrebuchetMS" w:hAnsi="Tahoma" w:cs="Tahoma"/>
          <w:sz w:val="24"/>
          <w:szCs w:val="24"/>
        </w:rPr>
        <w:t xml:space="preserve"> </w:t>
      </w:r>
      <w:r w:rsidR="00AA0621">
        <w:rPr>
          <w:rFonts w:ascii="Tahoma" w:eastAsia="TrebuchetMS" w:hAnsi="Tahoma" w:cs="Tahoma"/>
          <w:sz w:val="24"/>
          <w:szCs w:val="24"/>
        </w:rPr>
        <w:t xml:space="preserve">pp. </w:t>
      </w:r>
      <w:r w:rsidRPr="00DB635B">
        <w:rPr>
          <w:rFonts w:ascii="Tahoma" w:eastAsia="TrebuchetMS" w:hAnsi="Tahoma" w:cs="Tahoma"/>
          <w:sz w:val="24"/>
          <w:szCs w:val="24"/>
        </w:rPr>
        <w:t>47-67.</w:t>
      </w:r>
    </w:p>
    <w:p w14:paraId="481307B7" w14:textId="33DE7BD1" w:rsidR="00A560A5" w:rsidRPr="00DB635B" w:rsidRDefault="00A560A5" w:rsidP="00DB635B">
      <w:pPr>
        <w:shd w:val="clear" w:color="auto" w:fill="FFFFFF"/>
        <w:spacing w:line="360" w:lineRule="auto"/>
        <w:rPr>
          <w:rFonts w:ascii="Tahoma" w:eastAsia="TrebuchetMS" w:hAnsi="Tahoma" w:cs="Tahoma"/>
          <w:sz w:val="24"/>
          <w:szCs w:val="24"/>
        </w:rPr>
      </w:pPr>
      <w:proofErr w:type="spellStart"/>
      <w:r w:rsidRPr="00DB635B">
        <w:rPr>
          <w:rFonts w:ascii="Tahoma" w:eastAsia="TrebuchetMS" w:hAnsi="Tahoma" w:cs="Tahoma"/>
          <w:sz w:val="24"/>
          <w:szCs w:val="24"/>
        </w:rPr>
        <w:t>Bahasoan</w:t>
      </w:r>
      <w:proofErr w:type="spellEnd"/>
      <w:r w:rsidRPr="00DB635B">
        <w:rPr>
          <w:rFonts w:ascii="Tahoma" w:eastAsia="TrebuchetMS" w:hAnsi="Tahoma" w:cs="Tahoma"/>
          <w:sz w:val="24"/>
          <w:szCs w:val="24"/>
        </w:rPr>
        <w:t xml:space="preserve">, A. N., </w:t>
      </w:r>
      <w:proofErr w:type="spellStart"/>
      <w:r w:rsidRPr="00DB635B">
        <w:rPr>
          <w:rFonts w:ascii="Tahoma" w:eastAsia="TrebuchetMS" w:hAnsi="Tahoma" w:cs="Tahoma"/>
          <w:sz w:val="24"/>
          <w:szCs w:val="24"/>
        </w:rPr>
        <w:t>Ayuandiani</w:t>
      </w:r>
      <w:proofErr w:type="spellEnd"/>
      <w:r w:rsidR="002B7A60" w:rsidRPr="00DB635B">
        <w:rPr>
          <w:rFonts w:ascii="Tahoma" w:eastAsia="TrebuchetMS" w:hAnsi="Tahoma" w:cs="Tahoma"/>
          <w:sz w:val="24"/>
          <w:szCs w:val="24"/>
        </w:rPr>
        <w:t xml:space="preserve">, W., </w:t>
      </w:r>
      <w:proofErr w:type="spellStart"/>
      <w:r w:rsidR="002B7A60" w:rsidRPr="00DB635B">
        <w:rPr>
          <w:rFonts w:ascii="Tahoma" w:eastAsia="TrebuchetMS" w:hAnsi="Tahoma" w:cs="Tahoma"/>
          <w:sz w:val="24"/>
          <w:szCs w:val="24"/>
        </w:rPr>
        <w:t>Mukhram</w:t>
      </w:r>
      <w:proofErr w:type="spellEnd"/>
      <w:r w:rsidR="002B7A60" w:rsidRPr="00DB635B">
        <w:rPr>
          <w:rFonts w:ascii="Tahoma" w:eastAsia="TrebuchetMS" w:hAnsi="Tahoma" w:cs="Tahoma"/>
          <w:sz w:val="24"/>
          <w:szCs w:val="24"/>
        </w:rPr>
        <w:t xml:space="preserve">, M., </w:t>
      </w:r>
      <w:r w:rsidR="00862575" w:rsidRPr="00DB635B">
        <w:rPr>
          <w:rFonts w:ascii="Tahoma" w:eastAsia="TrebuchetMS" w:hAnsi="Tahoma" w:cs="Tahoma"/>
          <w:sz w:val="24"/>
          <w:szCs w:val="24"/>
        </w:rPr>
        <w:t>and</w:t>
      </w:r>
      <w:r w:rsidR="002B7A60" w:rsidRPr="00DB635B">
        <w:rPr>
          <w:rFonts w:ascii="Tahoma" w:eastAsia="TrebuchetMS" w:hAnsi="Tahoma" w:cs="Tahoma"/>
          <w:sz w:val="24"/>
          <w:szCs w:val="24"/>
        </w:rPr>
        <w:t xml:space="preserve"> </w:t>
      </w:r>
      <w:proofErr w:type="spellStart"/>
      <w:r w:rsidR="002B7A60" w:rsidRPr="00DB635B">
        <w:rPr>
          <w:rFonts w:ascii="Tahoma" w:eastAsia="TrebuchetMS" w:hAnsi="Tahoma" w:cs="Tahoma"/>
          <w:sz w:val="24"/>
          <w:szCs w:val="24"/>
        </w:rPr>
        <w:t>Rahmat</w:t>
      </w:r>
      <w:proofErr w:type="spellEnd"/>
      <w:r w:rsidR="002B7A60" w:rsidRPr="00DB635B">
        <w:rPr>
          <w:rFonts w:ascii="Tahoma" w:eastAsia="TrebuchetMS" w:hAnsi="Tahoma" w:cs="Tahoma"/>
          <w:sz w:val="24"/>
          <w:szCs w:val="24"/>
        </w:rPr>
        <w:t>, A. (2020)</w:t>
      </w:r>
      <w:r w:rsidR="00AA0621">
        <w:rPr>
          <w:rFonts w:ascii="Tahoma" w:eastAsia="TrebuchetMS" w:hAnsi="Tahoma" w:cs="Tahoma"/>
          <w:sz w:val="24"/>
          <w:szCs w:val="24"/>
        </w:rPr>
        <w:t xml:space="preserve"> ‘</w:t>
      </w:r>
      <w:r w:rsidR="002B7A60" w:rsidRPr="00DB635B">
        <w:rPr>
          <w:rFonts w:ascii="Tahoma" w:eastAsia="TrebuchetMS" w:hAnsi="Tahoma" w:cs="Tahoma"/>
          <w:sz w:val="24"/>
          <w:szCs w:val="24"/>
        </w:rPr>
        <w:t>Effectiveness of online learning in covid-19 pandemic</w:t>
      </w:r>
      <w:r w:rsidR="00AA0621">
        <w:rPr>
          <w:rFonts w:ascii="Tahoma" w:eastAsia="TrebuchetMS" w:hAnsi="Tahoma" w:cs="Tahoma"/>
          <w:sz w:val="24"/>
          <w:szCs w:val="24"/>
        </w:rPr>
        <w:t xml:space="preserve">’, </w:t>
      </w:r>
      <w:r w:rsidR="002B7A60" w:rsidRPr="00DB635B">
        <w:rPr>
          <w:rFonts w:ascii="Tahoma" w:eastAsia="TrebuchetMS" w:hAnsi="Tahoma" w:cs="Tahoma"/>
          <w:i/>
          <w:iCs/>
          <w:sz w:val="24"/>
          <w:szCs w:val="24"/>
        </w:rPr>
        <w:t>International Journal of Science Technology and Management</w:t>
      </w:r>
      <w:r w:rsidR="00AA0621">
        <w:rPr>
          <w:rFonts w:ascii="Tahoma" w:eastAsia="TrebuchetMS" w:hAnsi="Tahoma" w:cs="Tahoma"/>
          <w:i/>
          <w:iCs/>
          <w:sz w:val="24"/>
          <w:szCs w:val="24"/>
        </w:rPr>
        <w:t>,,</w:t>
      </w:r>
      <w:r w:rsidR="002B7A60" w:rsidRPr="00DB635B">
        <w:rPr>
          <w:rFonts w:ascii="Tahoma" w:eastAsia="TrebuchetMS" w:hAnsi="Tahoma" w:cs="Tahoma"/>
          <w:sz w:val="24"/>
          <w:szCs w:val="24"/>
        </w:rPr>
        <w:t xml:space="preserve"> 1(2), </w:t>
      </w:r>
      <w:r w:rsidR="00AA0621">
        <w:rPr>
          <w:rFonts w:ascii="Tahoma" w:eastAsia="TrebuchetMS" w:hAnsi="Tahoma" w:cs="Tahoma"/>
          <w:sz w:val="24"/>
          <w:szCs w:val="24"/>
        </w:rPr>
        <w:t xml:space="preserve">pp. </w:t>
      </w:r>
      <w:r w:rsidR="002B7A60" w:rsidRPr="00DB635B">
        <w:rPr>
          <w:rFonts w:ascii="Tahoma" w:eastAsia="TrebuchetMS" w:hAnsi="Tahoma" w:cs="Tahoma"/>
          <w:sz w:val="24"/>
          <w:szCs w:val="24"/>
        </w:rPr>
        <w:t>100-106.</w:t>
      </w:r>
    </w:p>
    <w:p w14:paraId="748A3F29" w14:textId="52F2AA0E" w:rsidR="007335A0" w:rsidRPr="00DB635B" w:rsidRDefault="007335A0" w:rsidP="00DB635B">
      <w:pPr>
        <w:shd w:val="clear" w:color="auto" w:fill="FFFFFF"/>
        <w:spacing w:line="360" w:lineRule="auto"/>
        <w:rPr>
          <w:rFonts w:ascii="Tahoma" w:hAnsi="Tahoma" w:cs="Tahoma"/>
          <w:sz w:val="24"/>
          <w:szCs w:val="24"/>
          <w:lang w:val="en-US"/>
        </w:rPr>
      </w:pPr>
      <w:r w:rsidRPr="00DB635B">
        <w:rPr>
          <w:rFonts w:ascii="Tahoma" w:hAnsi="Tahoma" w:cs="Tahoma"/>
          <w:sz w:val="24"/>
          <w:szCs w:val="24"/>
          <w:lang w:val="en-US"/>
        </w:rPr>
        <w:t xml:space="preserve">Bandura, A. (1997), </w:t>
      </w:r>
      <w:r w:rsidRPr="00AA0621">
        <w:rPr>
          <w:rFonts w:ascii="Tahoma" w:hAnsi="Tahoma" w:cs="Tahoma"/>
          <w:i/>
          <w:iCs/>
          <w:sz w:val="24"/>
          <w:szCs w:val="24"/>
          <w:lang w:val="en-US"/>
        </w:rPr>
        <w:t>Self-efficacy</w:t>
      </w:r>
      <w:r w:rsidR="00AA0621" w:rsidRPr="00AA0621">
        <w:rPr>
          <w:rFonts w:ascii="Tahoma" w:hAnsi="Tahoma" w:cs="Tahoma"/>
          <w:i/>
          <w:iCs/>
          <w:sz w:val="24"/>
          <w:szCs w:val="24"/>
          <w:lang w:val="en-US"/>
        </w:rPr>
        <w:t>:</w:t>
      </w:r>
      <w:r w:rsidRPr="00AA0621">
        <w:rPr>
          <w:rFonts w:ascii="Tahoma" w:hAnsi="Tahoma" w:cs="Tahoma"/>
          <w:i/>
          <w:iCs/>
          <w:sz w:val="24"/>
          <w:szCs w:val="24"/>
          <w:lang w:val="en-US"/>
        </w:rPr>
        <w:t xml:space="preserve"> The Exercise of Control</w:t>
      </w:r>
      <w:r w:rsidRPr="00DB635B">
        <w:rPr>
          <w:rFonts w:ascii="Tahoma" w:hAnsi="Tahoma" w:cs="Tahoma"/>
          <w:sz w:val="24"/>
          <w:szCs w:val="24"/>
          <w:lang w:val="en-US"/>
        </w:rPr>
        <w:t xml:space="preserve">, </w:t>
      </w:r>
      <w:r w:rsidR="00AA0621">
        <w:rPr>
          <w:rFonts w:ascii="Tahoma" w:hAnsi="Tahoma" w:cs="Tahoma"/>
          <w:sz w:val="24"/>
          <w:szCs w:val="24"/>
          <w:lang w:val="en-US"/>
        </w:rPr>
        <w:t xml:space="preserve">New York: </w:t>
      </w:r>
      <w:r w:rsidRPr="00DB635B">
        <w:rPr>
          <w:rFonts w:ascii="Tahoma" w:hAnsi="Tahoma" w:cs="Tahoma"/>
          <w:sz w:val="24"/>
          <w:szCs w:val="24"/>
          <w:lang w:val="en-US"/>
        </w:rPr>
        <w:t>W.H. Freeman.</w:t>
      </w:r>
    </w:p>
    <w:p w14:paraId="56A4636D" w14:textId="3CCCCCE5" w:rsidR="007B477C" w:rsidRPr="00DB635B" w:rsidRDefault="007B477C" w:rsidP="00DB635B">
      <w:pPr>
        <w:spacing w:line="360" w:lineRule="auto"/>
        <w:rPr>
          <w:rFonts w:ascii="Tahoma" w:hAnsi="Tahoma" w:cs="Tahoma"/>
          <w:sz w:val="24"/>
          <w:szCs w:val="24"/>
          <w:lang w:val="en-US"/>
        </w:rPr>
      </w:pPr>
      <w:r w:rsidRPr="00DB635B">
        <w:rPr>
          <w:rFonts w:ascii="Tahoma" w:hAnsi="Tahoma" w:cs="Tahoma"/>
          <w:sz w:val="24"/>
          <w:szCs w:val="24"/>
          <w:lang w:val="en-US"/>
        </w:rPr>
        <w:t xml:space="preserve">Barba, P.G., Kennedy, G. E., </w:t>
      </w:r>
      <w:r w:rsidR="00862575" w:rsidRPr="00DB635B">
        <w:rPr>
          <w:rFonts w:ascii="Tahoma" w:hAnsi="Tahoma" w:cs="Tahoma"/>
          <w:sz w:val="24"/>
          <w:szCs w:val="24"/>
          <w:lang w:val="en-US"/>
        </w:rPr>
        <w:t>and</w:t>
      </w:r>
      <w:r w:rsidRPr="00DB635B">
        <w:rPr>
          <w:rFonts w:ascii="Tahoma" w:hAnsi="Tahoma" w:cs="Tahoma"/>
          <w:sz w:val="24"/>
          <w:szCs w:val="24"/>
          <w:lang w:val="en-US"/>
        </w:rPr>
        <w:t xml:space="preserve"> </w:t>
      </w:r>
      <w:proofErr w:type="spellStart"/>
      <w:r w:rsidRPr="00DB635B">
        <w:rPr>
          <w:rFonts w:ascii="Tahoma" w:hAnsi="Tahoma" w:cs="Tahoma"/>
          <w:sz w:val="24"/>
          <w:szCs w:val="24"/>
          <w:lang w:val="en-US"/>
        </w:rPr>
        <w:t>Ainley</w:t>
      </w:r>
      <w:proofErr w:type="spellEnd"/>
      <w:r w:rsidRPr="00DB635B">
        <w:rPr>
          <w:rFonts w:ascii="Tahoma" w:hAnsi="Tahoma" w:cs="Tahoma"/>
          <w:sz w:val="24"/>
          <w:szCs w:val="24"/>
          <w:lang w:val="en-US"/>
        </w:rPr>
        <w:t>, M. D. (2016)</w:t>
      </w:r>
      <w:r w:rsidR="00AA0621">
        <w:rPr>
          <w:rFonts w:ascii="Tahoma" w:hAnsi="Tahoma" w:cs="Tahoma"/>
          <w:sz w:val="24"/>
          <w:szCs w:val="24"/>
          <w:lang w:val="en-US"/>
        </w:rPr>
        <w:t xml:space="preserve"> ‘</w:t>
      </w:r>
      <w:r w:rsidRPr="00DB635B">
        <w:rPr>
          <w:rFonts w:ascii="Tahoma" w:hAnsi="Tahoma" w:cs="Tahoma"/>
          <w:sz w:val="24"/>
          <w:szCs w:val="24"/>
          <w:lang w:val="en-US"/>
        </w:rPr>
        <w:t>The role of students’ motivation and participation in predicting performance in a MOOC</w:t>
      </w:r>
      <w:r w:rsidR="00AA0621">
        <w:rPr>
          <w:rFonts w:ascii="Tahoma" w:hAnsi="Tahoma" w:cs="Tahoma"/>
          <w:sz w:val="24"/>
          <w:szCs w:val="24"/>
          <w:lang w:val="en-US"/>
        </w:rPr>
        <w:t>’,</w:t>
      </w:r>
      <w:r w:rsidRPr="00DB635B">
        <w:rPr>
          <w:rFonts w:ascii="Tahoma" w:hAnsi="Tahoma" w:cs="Tahoma"/>
          <w:sz w:val="24"/>
          <w:szCs w:val="24"/>
          <w:lang w:val="en-US"/>
        </w:rPr>
        <w:t xml:space="preserve"> </w:t>
      </w:r>
      <w:r w:rsidRPr="00DB635B">
        <w:rPr>
          <w:rFonts w:ascii="Tahoma" w:hAnsi="Tahoma" w:cs="Tahoma"/>
          <w:i/>
          <w:iCs/>
          <w:sz w:val="24"/>
          <w:szCs w:val="24"/>
          <w:lang w:val="en-US"/>
        </w:rPr>
        <w:t>Journal of Computer Assisted Learning</w:t>
      </w:r>
      <w:r w:rsidR="001D2EA6" w:rsidRPr="00DB635B">
        <w:rPr>
          <w:rFonts w:ascii="Tahoma" w:hAnsi="Tahoma" w:cs="Tahoma"/>
          <w:i/>
          <w:iCs/>
          <w:sz w:val="24"/>
          <w:szCs w:val="24"/>
          <w:lang w:val="en-US"/>
        </w:rPr>
        <w:t>.</w:t>
      </w:r>
      <w:r w:rsidRPr="00DB635B">
        <w:rPr>
          <w:rFonts w:ascii="Tahoma" w:hAnsi="Tahoma" w:cs="Tahoma"/>
          <w:sz w:val="24"/>
          <w:szCs w:val="24"/>
          <w:lang w:val="en-US"/>
        </w:rPr>
        <w:t xml:space="preserve"> 32, </w:t>
      </w:r>
      <w:r w:rsidR="00AA0621">
        <w:rPr>
          <w:rFonts w:ascii="Tahoma" w:hAnsi="Tahoma" w:cs="Tahoma"/>
          <w:sz w:val="24"/>
          <w:szCs w:val="24"/>
          <w:lang w:val="en-US"/>
        </w:rPr>
        <w:t xml:space="preserve">pp. </w:t>
      </w:r>
      <w:r w:rsidRPr="00DB635B">
        <w:rPr>
          <w:rFonts w:ascii="Tahoma" w:hAnsi="Tahoma" w:cs="Tahoma"/>
          <w:sz w:val="24"/>
          <w:szCs w:val="24"/>
          <w:lang w:val="en-US"/>
        </w:rPr>
        <w:t>218-231.</w:t>
      </w:r>
    </w:p>
    <w:p w14:paraId="27D02DCB" w14:textId="04551256" w:rsidR="007335A0" w:rsidRPr="00DB635B" w:rsidRDefault="007B477C" w:rsidP="00DB635B">
      <w:pPr>
        <w:spacing w:line="360" w:lineRule="auto"/>
        <w:rPr>
          <w:rFonts w:ascii="Tahoma" w:eastAsia="TrebuchetMS" w:hAnsi="Tahoma" w:cs="Tahoma"/>
          <w:sz w:val="24"/>
          <w:szCs w:val="24"/>
        </w:rPr>
      </w:pPr>
      <w:r w:rsidRPr="00DB635B">
        <w:rPr>
          <w:rFonts w:ascii="Tahoma" w:hAnsi="Tahoma" w:cs="Tahoma"/>
          <w:sz w:val="24"/>
          <w:szCs w:val="24"/>
        </w:rPr>
        <w:lastRenderedPageBreak/>
        <w:t xml:space="preserve">Besser, A., </w:t>
      </w:r>
      <w:proofErr w:type="spellStart"/>
      <w:r w:rsidRPr="00DB635B">
        <w:rPr>
          <w:rFonts w:ascii="Tahoma" w:hAnsi="Tahoma" w:cs="Tahoma"/>
          <w:sz w:val="24"/>
          <w:szCs w:val="24"/>
        </w:rPr>
        <w:t>Flett</w:t>
      </w:r>
      <w:proofErr w:type="spellEnd"/>
      <w:r w:rsidRPr="00DB635B">
        <w:rPr>
          <w:rFonts w:ascii="Tahoma" w:hAnsi="Tahoma" w:cs="Tahoma"/>
          <w:sz w:val="24"/>
          <w:szCs w:val="24"/>
        </w:rPr>
        <w:t xml:space="preserve">, G. L., </w:t>
      </w:r>
      <w:r w:rsidR="00862575" w:rsidRPr="00DB635B">
        <w:rPr>
          <w:rFonts w:ascii="Tahoma" w:hAnsi="Tahoma" w:cs="Tahoma"/>
          <w:sz w:val="24"/>
          <w:szCs w:val="24"/>
        </w:rPr>
        <w:t>and</w:t>
      </w:r>
      <w:r w:rsidRPr="00DB635B">
        <w:rPr>
          <w:rFonts w:ascii="Tahoma" w:hAnsi="Tahoma" w:cs="Tahoma"/>
          <w:sz w:val="24"/>
          <w:szCs w:val="24"/>
        </w:rPr>
        <w:t xml:space="preserve"> Zeigler-Hill, V. (2020)</w:t>
      </w:r>
      <w:r w:rsidR="00AA0621">
        <w:rPr>
          <w:rFonts w:ascii="Tahoma" w:hAnsi="Tahoma" w:cs="Tahoma"/>
          <w:sz w:val="24"/>
          <w:szCs w:val="24"/>
        </w:rPr>
        <w:t xml:space="preserve"> ‘</w:t>
      </w:r>
      <w:r w:rsidRPr="00DB635B">
        <w:rPr>
          <w:rFonts w:ascii="Tahoma" w:hAnsi="Tahoma" w:cs="Tahoma"/>
          <w:sz w:val="24"/>
          <w:szCs w:val="24"/>
        </w:rPr>
        <w:t>Adaptability to a sudden transition to online learning dur</w:t>
      </w:r>
      <w:r w:rsidR="001D2EA6" w:rsidRPr="00DB635B">
        <w:rPr>
          <w:rFonts w:ascii="Tahoma" w:hAnsi="Tahoma" w:cs="Tahoma"/>
          <w:sz w:val="24"/>
          <w:szCs w:val="24"/>
        </w:rPr>
        <w:t>ing</w:t>
      </w:r>
      <w:r w:rsidRPr="00DB635B">
        <w:rPr>
          <w:rFonts w:ascii="Tahoma" w:hAnsi="Tahoma" w:cs="Tahoma"/>
          <w:sz w:val="24"/>
          <w:szCs w:val="24"/>
        </w:rPr>
        <w:t xml:space="preserve"> the COVID-19 pandemic: Understanding the challenges for students</w:t>
      </w:r>
      <w:r w:rsidR="00AA0621">
        <w:rPr>
          <w:rFonts w:ascii="Tahoma" w:hAnsi="Tahoma" w:cs="Tahoma"/>
          <w:sz w:val="24"/>
          <w:szCs w:val="24"/>
        </w:rPr>
        <w:t>’,</w:t>
      </w:r>
      <w:r w:rsidRPr="00DB635B">
        <w:rPr>
          <w:rFonts w:ascii="Tahoma" w:hAnsi="Tahoma" w:cs="Tahoma"/>
          <w:sz w:val="24"/>
          <w:szCs w:val="24"/>
        </w:rPr>
        <w:t xml:space="preserve"> </w:t>
      </w:r>
      <w:r w:rsidRPr="00DB635B">
        <w:rPr>
          <w:rFonts w:ascii="Tahoma" w:hAnsi="Tahoma" w:cs="Tahoma"/>
          <w:i/>
          <w:iCs/>
          <w:sz w:val="24"/>
          <w:szCs w:val="24"/>
        </w:rPr>
        <w:t>Scholarship of Teaching and Learning in Psychology</w:t>
      </w:r>
      <w:r w:rsidR="00AA0621">
        <w:rPr>
          <w:rFonts w:ascii="Tahoma" w:hAnsi="Tahoma" w:cs="Tahoma"/>
          <w:sz w:val="24"/>
          <w:szCs w:val="24"/>
        </w:rPr>
        <w:t xml:space="preserve">, pp. </w:t>
      </w:r>
      <w:r w:rsidRPr="00DB635B">
        <w:rPr>
          <w:rFonts w:ascii="Tahoma" w:hAnsi="Tahoma" w:cs="Tahoma"/>
          <w:sz w:val="24"/>
          <w:szCs w:val="24"/>
        </w:rPr>
        <w:t xml:space="preserve">1–22. </w:t>
      </w:r>
      <w:r w:rsidR="00AA0621">
        <w:rPr>
          <w:rFonts w:ascii="Tahoma" w:hAnsi="Tahoma" w:cs="Tahoma"/>
          <w:sz w:val="24"/>
          <w:szCs w:val="24"/>
        </w:rPr>
        <w:t xml:space="preserve">Doi: </w:t>
      </w:r>
      <w:hyperlink r:id="rId10" w:history="1">
        <w:r w:rsidR="00AA0621" w:rsidRPr="009B5DD6">
          <w:rPr>
            <w:rStyle w:val="Hyperlink"/>
            <w:rFonts w:ascii="Tahoma" w:hAnsi="Tahoma" w:cs="Tahoma"/>
            <w:sz w:val="24"/>
            <w:szCs w:val="24"/>
          </w:rPr>
          <w:t>https://doi.org/10.1037/stl0000198</w:t>
        </w:r>
      </w:hyperlink>
      <w:r w:rsidR="00AA0621">
        <w:rPr>
          <w:rFonts w:ascii="Tahoma" w:hAnsi="Tahoma" w:cs="Tahoma"/>
          <w:sz w:val="24"/>
          <w:szCs w:val="24"/>
        </w:rPr>
        <w:t xml:space="preserve"> </w:t>
      </w:r>
    </w:p>
    <w:p w14:paraId="5FAF7BFA" w14:textId="77777777" w:rsidR="002E6CFA" w:rsidRPr="00DB635B" w:rsidRDefault="002E6CFA" w:rsidP="002E6CFA">
      <w:pPr>
        <w:autoSpaceDE w:val="0"/>
        <w:autoSpaceDN w:val="0"/>
        <w:adjustRightInd w:val="0"/>
        <w:spacing w:line="360" w:lineRule="auto"/>
        <w:rPr>
          <w:rFonts w:ascii="Tahoma" w:hAnsi="Tahoma" w:cs="Tahoma"/>
          <w:sz w:val="24"/>
          <w:szCs w:val="24"/>
          <w:lang w:val="en-US"/>
        </w:rPr>
      </w:pPr>
      <w:proofErr w:type="spellStart"/>
      <w:r w:rsidRPr="00DB635B">
        <w:rPr>
          <w:rFonts w:ascii="Tahoma" w:hAnsi="Tahoma" w:cs="Tahoma"/>
          <w:sz w:val="24"/>
          <w:szCs w:val="24"/>
          <w:lang w:val="en-US"/>
        </w:rPr>
        <w:t>Boekaerts</w:t>
      </w:r>
      <w:proofErr w:type="spellEnd"/>
      <w:r w:rsidRPr="00DB635B">
        <w:rPr>
          <w:rFonts w:ascii="Tahoma" w:hAnsi="Tahoma" w:cs="Tahoma"/>
          <w:sz w:val="24"/>
          <w:szCs w:val="24"/>
          <w:lang w:val="en-US"/>
        </w:rPr>
        <w:t xml:space="preserve">, M., and </w:t>
      </w:r>
      <w:proofErr w:type="spellStart"/>
      <w:r w:rsidRPr="00DB635B">
        <w:rPr>
          <w:rFonts w:ascii="Tahoma" w:hAnsi="Tahoma" w:cs="Tahoma"/>
          <w:sz w:val="24"/>
          <w:szCs w:val="24"/>
          <w:lang w:val="en-US"/>
        </w:rPr>
        <w:t>Cascallar</w:t>
      </w:r>
      <w:proofErr w:type="spellEnd"/>
      <w:r w:rsidRPr="00DB635B">
        <w:rPr>
          <w:rFonts w:ascii="Tahoma" w:hAnsi="Tahoma" w:cs="Tahoma"/>
          <w:sz w:val="24"/>
          <w:szCs w:val="24"/>
          <w:lang w:val="en-US"/>
        </w:rPr>
        <w:t>, E. (2006)</w:t>
      </w:r>
      <w:r>
        <w:rPr>
          <w:rFonts w:ascii="Tahoma" w:hAnsi="Tahoma" w:cs="Tahoma"/>
          <w:sz w:val="24"/>
          <w:szCs w:val="24"/>
          <w:lang w:val="en-US"/>
        </w:rPr>
        <w:t xml:space="preserve"> ‘</w:t>
      </w:r>
      <w:r w:rsidRPr="00DB635B">
        <w:rPr>
          <w:rFonts w:ascii="Tahoma" w:hAnsi="Tahoma" w:cs="Tahoma"/>
          <w:sz w:val="24"/>
          <w:szCs w:val="24"/>
          <w:lang w:val="en-US"/>
        </w:rPr>
        <w:t>How far have we moved toward the integration of theory and practice in self-regulation</w:t>
      </w:r>
      <w:r>
        <w:rPr>
          <w:rFonts w:ascii="Tahoma" w:hAnsi="Tahoma" w:cs="Tahoma"/>
          <w:sz w:val="24"/>
          <w:szCs w:val="24"/>
          <w:lang w:val="en-US"/>
        </w:rPr>
        <w:t>’,</w:t>
      </w:r>
      <w:r w:rsidRPr="00DB635B">
        <w:rPr>
          <w:rFonts w:ascii="Tahoma" w:hAnsi="Tahoma" w:cs="Tahoma"/>
          <w:sz w:val="24"/>
          <w:szCs w:val="24"/>
          <w:lang w:val="en-US"/>
        </w:rPr>
        <w:t xml:space="preserve"> </w:t>
      </w:r>
      <w:r w:rsidRPr="00DB635B">
        <w:rPr>
          <w:rFonts w:ascii="Tahoma" w:hAnsi="Tahoma" w:cs="Tahoma"/>
          <w:i/>
          <w:sz w:val="24"/>
          <w:szCs w:val="24"/>
          <w:lang w:val="en-US"/>
        </w:rPr>
        <w:t>Educational Psychology Review</w:t>
      </w:r>
      <w:r w:rsidRPr="00DB635B">
        <w:rPr>
          <w:rFonts w:ascii="Tahoma" w:hAnsi="Tahoma" w:cs="Tahoma"/>
          <w:sz w:val="24"/>
          <w:szCs w:val="24"/>
          <w:lang w:val="en-US"/>
        </w:rPr>
        <w:t xml:space="preserve">, </w:t>
      </w:r>
      <w:r w:rsidRPr="00AA0621">
        <w:rPr>
          <w:rFonts w:ascii="Tahoma" w:hAnsi="Tahoma" w:cs="Tahoma"/>
          <w:iCs/>
          <w:sz w:val="24"/>
          <w:szCs w:val="24"/>
          <w:lang w:val="en-US"/>
        </w:rPr>
        <w:t>18</w:t>
      </w:r>
      <w:r w:rsidRPr="00DB635B">
        <w:rPr>
          <w:rFonts w:ascii="Tahoma" w:hAnsi="Tahoma" w:cs="Tahoma"/>
          <w:sz w:val="24"/>
          <w:szCs w:val="24"/>
          <w:lang w:val="en-US"/>
        </w:rPr>
        <w:t xml:space="preserve">(3), </w:t>
      </w:r>
      <w:r>
        <w:rPr>
          <w:rFonts w:ascii="Tahoma" w:hAnsi="Tahoma" w:cs="Tahoma"/>
          <w:sz w:val="24"/>
          <w:szCs w:val="24"/>
          <w:lang w:val="en-US"/>
        </w:rPr>
        <w:t xml:space="preserve">pp. </w:t>
      </w:r>
      <w:r w:rsidRPr="00DB635B">
        <w:rPr>
          <w:rFonts w:ascii="Tahoma" w:hAnsi="Tahoma" w:cs="Tahoma"/>
          <w:sz w:val="24"/>
          <w:szCs w:val="24"/>
          <w:lang w:val="en-US"/>
        </w:rPr>
        <w:t>199-210.</w:t>
      </w:r>
    </w:p>
    <w:p w14:paraId="7563B4AD" w14:textId="58F54F90" w:rsidR="007335A0" w:rsidRPr="00DB635B" w:rsidRDefault="007335A0" w:rsidP="00DB635B">
      <w:pPr>
        <w:shd w:val="clear" w:color="auto" w:fill="FFFFFF"/>
        <w:spacing w:line="360" w:lineRule="auto"/>
        <w:rPr>
          <w:rFonts w:ascii="Tahoma" w:eastAsia="TrebuchetMS" w:hAnsi="Tahoma" w:cs="Tahoma"/>
          <w:sz w:val="24"/>
          <w:szCs w:val="24"/>
        </w:rPr>
      </w:pPr>
      <w:r w:rsidRPr="00DB635B">
        <w:rPr>
          <w:rFonts w:ascii="Tahoma" w:eastAsia="TrebuchetMS" w:hAnsi="Tahoma" w:cs="Tahoma"/>
          <w:sz w:val="24"/>
          <w:szCs w:val="24"/>
        </w:rPr>
        <w:t>Brenton, S. (2015)</w:t>
      </w:r>
      <w:r w:rsidR="00AA0621">
        <w:rPr>
          <w:rFonts w:ascii="Tahoma" w:eastAsia="TrebuchetMS" w:hAnsi="Tahoma" w:cs="Tahoma"/>
          <w:sz w:val="24"/>
          <w:szCs w:val="24"/>
        </w:rPr>
        <w:t xml:space="preserve"> ‘</w:t>
      </w:r>
      <w:r w:rsidRPr="00DB635B">
        <w:rPr>
          <w:rFonts w:ascii="Tahoma" w:eastAsia="TrebuchetMS" w:hAnsi="Tahoma" w:cs="Tahoma"/>
          <w:sz w:val="24"/>
          <w:szCs w:val="24"/>
        </w:rPr>
        <w:t>Effective online teaching and learning</w:t>
      </w:r>
      <w:r w:rsidR="00AA0621">
        <w:rPr>
          <w:rFonts w:ascii="Tahoma" w:eastAsia="TrebuchetMS" w:hAnsi="Tahoma" w:cs="Tahoma"/>
          <w:sz w:val="24"/>
          <w:szCs w:val="24"/>
        </w:rPr>
        <w:t>’</w:t>
      </w:r>
      <w:r w:rsidR="001D2EA6" w:rsidRPr="00DB635B">
        <w:rPr>
          <w:rFonts w:ascii="Tahoma" w:eastAsia="TrebuchetMS" w:hAnsi="Tahoma" w:cs="Tahoma"/>
          <w:sz w:val="24"/>
          <w:szCs w:val="24"/>
        </w:rPr>
        <w:t xml:space="preserve"> </w:t>
      </w:r>
      <w:r w:rsidRPr="00DB635B">
        <w:rPr>
          <w:rFonts w:ascii="Tahoma" w:eastAsia="TrebuchetMS" w:hAnsi="Tahoma" w:cs="Tahoma"/>
          <w:sz w:val="24"/>
          <w:szCs w:val="24"/>
        </w:rPr>
        <w:t xml:space="preserve">In </w:t>
      </w:r>
      <w:r w:rsidR="00AA0621">
        <w:rPr>
          <w:rFonts w:ascii="Tahoma" w:eastAsia="TrebuchetMS" w:hAnsi="Tahoma" w:cs="Tahoma"/>
          <w:sz w:val="24"/>
          <w:szCs w:val="24"/>
        </w:rPr>
        <w:t>Fry, H</w:t>
      </w:r>
      <w:r w:rsidRPr="00DB635B">
        <w:rPr>
          <w:rFonts w:ascii="Tahoma" w:eastAsia="TrebuchetMS" w:hAnsi="Tahoma" w:cs="Tahoma"/>
          <w:sz w:val="24"/>
          <w:szCs w:val="24"/>
        </w:rPr>
        <w:t xml:space="preserve">., </w:t>
      </w:r>
      <w:proofErr w:type="spellStart"/>
      <w:r w:rsidR="00AA0621">
        <w:rPr>
          <w:rFonts w:ascii="Tahoma" w:eastAsia="TrebuchetMS" w:hAnsi="Tahoma" w:cs="Tahoma"/>
          <w:sz w:val="24"/>
          <w:szCs w:val="24"/>
        </w:rPr>
        <w:t>Ketteridge</w:t>
      </w:r>
      <w:proofErr w:type="spellEnd"/>
      <w:r w:rsidR="00AA0621">
        <w:rPr>
          <w:rFonts w:ascii="Tahoma" w:eastAsia="TrebuchetMS" w:hAnsi="Tahoma" w:cs="Tahoma"/>
          <w:sz w:val="24"/>
          <w:szCs w:val="24"/>
        </w:rPr>
        <w:t xml:space="preserve">, </w:t>
      </w:r>
      <w:r w:rsidRPr="00DB635B">
        <w:rPr>
          <w:rFonts w:ascii="Tahoma" w:eastAsia="TrebuchetMS" w:hAnsi="Tahoma" w:cs="Tahoma"/>
          <w:sz w:val="24"/>
          <w:szCs w:val="24"/>
        </w:rPr>
        <w:t xml:space="preserve">S. </w:t>
      </w:r>
      <w:r w:rsidR="00AA0621">
        <w:rPr>
          <w:rFonts w:ascii="Tahoma" w:eastAsia="TrebuchetMS" w:hAnsi="Tahoma" w:cs="Tahoma"/>
          <w:sz w:val="24"/>
          <w:szCs w:val="24"/>
        </w:rPr>
        <w:t xml:space="preserve">and </w:t>
      </w:r>
      <w:r w:rsidRPr="00DB635B">
        <w:rPr>
          <w:rFonts w:ascii="Tahoma" w:eastAsia="TrebuchetMS" w:hAnsi="Tahoma" w:cs="Tahoma"/>
          <w:sz w:val="24"/>
          <w:szCs w:val="24"/>
        </w:rPr>
        <w:t>Marshall</w:t>
      </w:r>
      <w:r w:rsidR="00AA0621">
        <w:rPr>
          <w:rFonts w:ascii="Tahoma" w:eastAsia="TrebuchetMS" w:hAnsi="Tahoma" w:cs="Tahoma"/>
          <w:sz w:val="24"/>
          <w:szCs w:val="24"/>
        </w:rPr>
        <w:t xml:space="preserve">, S </w:t>
      </w:r>
      <w:r w:rsidRPr="00DB635B">
        <w:rPr>
          <w:rFonts w:ascii="Tahoma" w:eastAsia="TrebuchetMS" w:hAnsi="Tahoma" w:cs="Tahoma"/>
          <w:sz w:val="24"/>
          <w:szCs w:val="24"/>
        </w:rPr>
        <w:t xml:space="preserve">(Eds.), </w:t>
      </w:r>
      <w:r w:rsidRPr="00DB635B">
        <w:rPr>
          <w:rFonts w:ascii="Tahoma" w:eastAsia="TrebuchetMS" w:hAnsi="Tahoma" w:cs="Tahoma"/>
          <w:i/>
          <w:sz w:val="24"/>
          <w:szCs w:val="24"/>
        </w:rPr>
        <w:t xml:space="preserve">Handbook for teaching and learning in Higher Education, </w:t>
      </w:r>
      <w:r w:rsidRPr="00DB635B">
        <w:rPr>
          <w:rFonts w:ascii="Tahoma" w:eastAsia="TrebuchetMS" w:hAnsi="Tahoma" w:cs="Tahoma"/>
          <w:sz w:val="24"/>
          <w:szCs w:val="24"/>
        </w:rPr>
        <w:t xml:space="preserve">Routledge, </w:t>
      </w:r>
      <w:r w:rsidR="00AA0621">
        <w:rPr>
          <w:rFonts w:ascii="Tahoma" w:eastAsia="TrebuchetMS" w:hAnsi="Tahoma" w:cs="Tahoma"/>
          <w:sz w:val="24"/>
          <w:szCs w:val="24"/>
        </w:rPr>
        <w:t xml:space="preserve">pp. </w:t>
      </w:r>
      <w:r w:rsidRPr="00DB635B">
        <w:rPr>
          <w:rFonts w:ascii="Tahoma" w:eastAsia="TrebuchetMS" w:hAnsi="Tahoma" w:cs="Tahoma"/>
          <w:sz w:val="24"/>
          <w:szCs w:val="24"/>
        </w:rPr>
        <w:t>139-151.</w:t>
      </w:r>
    </w:p>
    <w:p w14:paraId="5056EB05" w14:textId="4F34A044" w:rsidR="007335A0" w:rsidRPr="00DB635B" w:rsidRDefault="007335A0" w:rsidP="00DB635B">
      <w:pPr>
        <w:shd w:val="clear" w:color="auto" w:fill="FFFFFF"/>
        <w:spacing w:line="360" w:lineRule="auto"/>
        <w:rPr>
          <w:rFonts w:ascii="Tahoma" w:eastAsia="Times New Roman" w:hAnsi="Tahoma" w:cs="Tahoma"/>
          <w:iCs/>
          <w:sz w:val="24"/>
          <w:szCs w:val="24"/>
          <w:lang w:eastAsia="en-GB"/>
        </w:rPr>
      </w:pPr>
      <w:r w:rsidRPr="00DB635B">
        <w:rPr>
          <w:rFonts w:ascii="Tahoma" w:eastAsia="Times New Roman" w:hAnsi="Tahoma" w:cs="Tahoma"/>
          <w:iCs/>
          <w:sz w:val="24"/>
          <w:szCs w:val="24"/>
          <w:lang w:eastAsia="en-GB"/>
        </w:rPr>
        <w:t xml:space="preserve">Broadbent, J., </w:t>
      </w:r>
      <w:r w:rsidR="00862575" w:rsidRPr="00DB635B">
        <w:rPr>
          <w:rFonts w:ascii="Tahoma" w:eastAsia="Times New Roman" w:hAnsi="Tahoma" w:cs="Tahoma"/>
          <w:iCs/>
          <w:sz w:val="24"/>
          <w:szCs w:val="24"/>
          <w:lang w:eastAsia="en-GB"/>
        </w:rPr>
        <w:t>and</w:t>
      </w:r>
      <w:r w:rsidRPr="00DB635B">
        <w:rPr>
          <w:rFonts w:ascii="Tahoma" w:eastAsia="Times New Roman" w:hAnsi="Tahoma" w:cs="Tahoma"/>
          <w:iCs/>
          <w:sz w:val="24"/>
          <w:szCs w:val="24"/>
          <w:lang w:eastAsia="en-GB"/>
        </w:rPr>
        <w:t xml:space="preserve"> Poon, W. L. (2015)</w:t>
      </w:r>
      <w:r w:rsidR="00AA0621">
        <w:rPr>
          <w:rFonts w:ascii="Tahoma" w:eastAsia="Times New Roman" w:hAnsi="Tahoma" w:cs="Tahoma"/>
          <w:iCs/>
          <w:sz w:val="24"/>
          <w:szCs w:val="24"/>
          <w:lang w:eastAsia="en-GB"/>
        </w:rPr>
        <w:t xml:space="preserve"> ‘</w:t>
      </w:r>
      <w:r w:rsidRPr="00DB635B">
        <w:rPr>
          <w:rFonts w:ascii="Tahoma" w:eastAsia="Times New Roman" w:hAnsi="Tahoma" w:cs="Tahoma"/>
          <w:iCs/>
          <w:sz w:val="24"/>
          <w:szCs w:val="24"/>
          <w:lang w:eastAsia="en-GB"/>
        </w:rPr>
        <w:t>Self-regulated learning strategies and academic achievement in online higher education learning environments: A systematic review</w:t>
      </w:r>
      <w:r w:rsidR="00AA0621">
        <w:rPr>
          <w:rFonts w:ascii="Tahoma" w:eastAsia="Times New Roman" w:hAnsi="Tahoma" w:cs="Tahoma"/>
          <w:iCs/>
          <w:sz w:val="24"/>
          <w:szCs w:val="24"/>
          <w:lang w:eastAsia="en-GB"/>
        </w:rPr>
        <w:t>’,</w:t>
      </w:r>
      <w:r w:rsidR="002B7A60" w:rsidRPr="00DB635B">
        <w:rPr>
          <w:rFonts w:ascii="Tahoma" w:eastAsia="Times New Roman" w:hAnsi="Tahoma" w:cs="Tahoma"/>
          <w:iCs/>
          <w:sz w:val="24"/>
          <w:szCs w:val="24"/>
          <w:lang w:eastAsia="en-GB"/>
        </w:rPr>
        <w:t xml:space="preserve"> </w:t>
      </w:r>
      <w:r w:rsidRPr="00DB635B">
        <w:rPr>
          <w:rFonts w:ascii="Tahoma" w:eastAsia="Times New Roman" w:hAnsi="Tahoma" w:cs="Tahoma"/>
          <w:i/>
          <w:iCs/>
          <w:sz w:val="24"/>
          <w:szCs w:val="24"/>
          <w:lang w:eastAsia="en-GB"/>
        </w:rPr>
        <w:t>The internet and Higher Education</w:t>
      </w:r>
      <w:r w:rsidRPr="00DB635B">
        <w:rPr>
          <w:rFonts w:ascii="Tahoma" w:eastAsia="Times New Roman" w:hAnsi="Tahoma" w:cs="Tahoma"/>
          <w:iCs/>
          <w:sz w:val="24"/>
          <w:szCs w:val="24"/>
          <w:lang w:eastAsia="en-GB"/>
        </w:rPr>
        <w:t xml:space="preserve">, 27, </w:t>
      </w:r>
      <w:r w:rsidR="00AA0621">
        <w:rPr>
          <w:rFonts w:ascii="Tahoma" w:eastAsia="Times New Roman" w:hAnsi="Tahoma" w:cs="Tahoma"/>
          <w:iCs/>
          <w:sz w:val="24"/>
          <w:szCs w:val="24"/>
          <w:lang w:eastAsia="en-GB"/>
        </w:rPr>
        <w:t xml:space="preserve">pp. </w:t>
      </w:r>
      <w:r w:rsidRPr="00DB635B">
        <w:rPr>
          <w:rFonts w:ascii="Tahoma" w:eastAsia="Times New Roman" w:hAnsi="Tahoma" w:cs="Tahoma"/>
          <w:iCs/>
          <w:sz w:val="24"/>
          <w:szCs w:val="24"/>
          <w:lang w:eastAsia="en-GB"/>
        </w:rPr>
        <w:t>1-</w:t>
      </w:r>
      <w:r w:rsidR="00205DB8" w:rsidRPr="00DB635B">
        <w:rPr>
          <w:rFonts w:ascii="Tahoma" w:eastAsia="Times New Roman" w:hAnsi="Tahoma" w:cs="Tahoma"/>
          <w:iCs/>
          <w:sz w:val="24"/>
          <w:szCs w:val="24"/>
          <w:lang w:eastAsia="en-GB"/>
        </w:rPr>
        <w:t>1</w:t>
      </w:r>
      <w:r w:rsidRPr="00DB635B">
        <w:rPr>
          <w:rFonts w:ascii="Tahoma" w:eastAsia="Times New Roman" w:hAnsi="Tahoma" w:cs="Tahoma"/>
          <w:iCs/>
          <w:sz w:val="24"/>
          <w:szCs w:val="24"/>
          <w:lang w:eastAsia="en-GB"/>
        </w:rPr>
        <w:t>3.</w:t>
      </w:r>
    </w:p>
    <w:p w14:paraId="36540683" w14:textId="371599B9" w:rsidR="00081F45" w:rsidRPr="00DB635B" w:rsidRDefault="002B7A60" w:rsidP="00DB635B">
      <w:pPr>
        <w:shd w:val="clear" w:color="auto" w:fill="FFFFFF"/>
        <w:spacing w:line="360" w:lineRule="auto"/>
        <w:rPr>
          <w:rFonts w:ascii="Tahoma" w:hAnsi="Tahoma" w:cs="Tahoma"/>
          <w:sz w:val="24"/>
          <w:szCs w:val="24"/>
        </w:rPr>
      </w:pPr>
      <w:r w:rsidRPr="00DB635B">
        <w:rPr>
          <w:rFonts w:ascii="Tahoma" w:hAnsi="Tahoma" w:cs="Tahoma"/>
          <w:sz w:val="24"/>
          <w:szCs w:val="24"/>
        </w:rPr>
        <w:t xml:space="preserve">Carrillo, C., </w:t>
      </w:r>
      <w:r w:rsidR="00862575" w:rsidRPr="00DB635B">
        <w:rPr>
          <w:rFonts w:ascii="Tahoma" w:hAnsi="Tahoma" w:cs="Tahoma"/>
          <w:sz w:val="24"/>
          <w:szCs w:val="24"/>
        </w:rPr>
        <w:t>and</w:t>
      </w:r>
      <w:r w:rsidRPr="00DB635B">
        <w:rPr>
          <w:rFonts w:ascii="Tahoma" w:hAnsi="Tahoma" w:cs="Tahoma"/>
          <w:sz w:val="24"/>
          <w:szCs w:val="24"/>
        </w:rPr>
        <w:t xml:space="preserve"> Flores, M. A. (2020)</w:t>
      </w:r>
      <w:r w:rsidR="00AA0621">
        <w:rPr>
          <w:rFonts w:ascii="Tahoma" w:hAnsi="Tahoma" w:cs="Tahoma"/>
          <w:sz w:val="24"/>
          <w:szCs w:val="24"/>
        </w:rPr>
        <w:t xml:space="preserve"> ‘</w:t>
      </w:r>
      <w:r w:rsidRPr="00DB635B">
        <w:rPr>
          <w:rFonts w:ascii="Tahoma" w:hAnsi="Tahoma" w:cs="Tahoma"/>
          <w:sz w:val="24"/>
          <w:szCs w:val="24"/>
        </w:rPr>
        <w:t>COVID-19 and teacher education: a literature review of online teaching and learning practices</w:t>
      </w:r>
      <w:r w:rsidR="00AA0621">
        <w:rPr>
          <w:rFonts w:ascii="Tahoma" w:hAnsi="Tahoma" w:cs="Tahoma"/>
          <w:sz w:val="24"/>
          <w:szCs w:val="24"/>
        </w:rPr>
        <w:t xml:space="preserve">’, </w:t>
      </w:r>
      <w:r w:rsidRPr="00DB635B">
        <w:rPr>
          <w:rFonts w:ascii="Tahoma" w:hAnsi="Tahoma" w:cs="Tahoma"/>
          <w:i/>
          <w:iCs/>
          <w:sz w:val="24"/>
          <w:szCs w:val="24"/>
        </w:rPr>
        <w:t>European Journal of Teacher Education</w:t>
      </w:r>
      <w:r w:rsidR="00AA0621">
        <w:rPr>
          <w:rFonts w:ascii="Tahoma" w:hAnsi="Tahoma" w:cs="Tahoma"/>
          <w:sz w:val="24"/>
          <w:szCs w:val="24"/>
        </w:rPr>
        <w:t>,</w:t>
      </w:r>
      <w:r w:rsidRPr="00DB635B">
        <w:rPr>
          <w:rFonts w:ascii="Tahoma" w:hAnsi="Tahoma" w:cs="Tahoma"/>
          <w:sz w:val="24"/>
          <w:szCs w:val="24"/>
        </w:rPr>
        <w:t xml:space="preserve"> </w:t>
      </w:r>
      <w:r w:rsidRPr="00AA0621">
        <w:rPr>
          <w:rFonts w:ascii="Tahoma" w:hAnsi="Tahoma" w:cs="Tahoma"/>
          <w:sz w:val="24"/>
          <w:szCs w:val="24"/>
        </w:rPr>
        <w:t>43</w:t>
      </w:r>
      <w:r w:rsidRPr="00DB635B">
        <w:rPr>
          <w:rFonts w:ascii="Tahoma" w:hAnsi="Tahoma" w:cs="Tahoma"/>
          <w:sz w:val="24"/>
          <w:szCs w:val="24"/>
        </w:rPr>
        <w:t>(4)</w:t>
      </w:r>
      <w:r w:rsidR="00AA0621">
        <w:rPr>
          <w:rFonts w:ascii="Tahoma" w:hAnsi="Tahoma" w:cs="Tahoma"/>
          <w:sz w:val="24"/>
          <w:szCs w:val="24"/>
        </w:rPr>
        <w:t>, pp.</w:t>
      </w:r>
      <w:r w:rsidRPr="00DB635B">
        <w:rPr>
          <w:rFonts w:ascii="Tahoma" w:hAnsi="Tahoma" w:cs="Tahoma"/>
          <w:sz w:val="24"/>
          <w:szCs w:val="24"/>
        </w:rPr>
        <w:t>466-487.</w:t>
      </w:r>
    </w:p>
    <w:p w14:paraId="2C85D4D6" w14:textId="09D2CA7C" w:rsidR="00081F45" w:rsidRPr="00DB635B" w:rsidRDefault="00081F45" w:rsidP="00DB635B">
      <w:pPr>
        <w:shd w:val="clear" w:color="auto" w:fill="FFFFFF"/>
        <w:spacing w:line="360" w:lineRule="auto"/>
        <w:rPr>
          <w:rFonts w:ascii="Tahoma" w:hAnsi="Tahoma" w:cs="Tahoma"/>
          <w:sz w:val="24"/>
          <w:szCs w:val="24"/>
        </w:rPr>
      </w:pPr>
      <w:r w:rsidRPr="00DB635B">
        <w:rPr>
          <w:rFonts w:ascii="Tahoma" w:hAnsi="Tahoma" w:cs="Tahoma"/>
          <w:sz w:val="24"/>
          <w:szCs w:val="24"/>
        </w:rPr>
        <w:t xml:space="preserve">Carter, J. R., Rice, M., Yang, S., </w:t>
      </w:r>
      <w:r w:rsidR="00862575" w:rsidRPr="00DB635B">
        <w:rPr>
          <w:rFonts w:ascii="Tahoma" w:hAnsi="Tahoma" w:cs="Tahoma"/>
          <w:sz w:val="24"/>
          <w:szCs w:val="24"/>
        </w:rPr>
        <w:t>and</w:t>
      </w:r>
      <w:r w:rsidRPr="00DB635B">
        <w:rPr>
          <w:rFonts w:ascii="Tahoma" w:hAnsi="Tahoma" w:cs="Tahoma"/>
          <w:sz w:val="24"/>
          <w:szCs w:val="24"/>
        </w:rPr>
        <w:t xml:space="preserve"> Jackson, H. A. (2020)</w:t>
      </w:r>
      <w:r w:rsidR="00AA0621">
        <w:rPr>
          <w:rFonts w:ascii="Tahoma" w:hAnsi="Tahoma" w:cs="Tahoma"/>
          <w:sz w:val="24"/>
          <w:szCs w:val="24"/>
        </w:rPr>
        <w:t xml:space="preserve"> ‘</w:t>
      </w:r>
      <w:r w:rsidR="001D2EA6" w:rsidRPr="00DB635B">
        <w:rPr>
          <w:rFonts w:ascii="Tahoma" w:hAnsi="Tahoma" w:cs="Tahoma"/>
          <w:sz w:val="24"/>
          <w:szCs w:val="24"/>
        </w:rPr>
        <w:t>Self-regulated</w:t>
      </w:r>
      <w:r w:rsidRPr="00DB635B">
        <w:rPr>
          <w:rFonts w:ascii="Tahoma" w:hAnsi="Tahoma" w:cs="Tahoma"/>
          <w:sz w:val="24"/>
          <w:szCs w:val="24"/>
        </w:rPr>
        <w:t xml:space="preserve"> learning in online learning environments: Strategies for remote learning</w:t>
      </w:r>
      <w:r w:rsidR="00AA0621">
        <w:rPr>
          <w:rFonts w:ascii="Tahoma" w:hAnsi="Tahoma" w:cs="Tahoma"/>
          <w:sz w:val="24"/>
          <w:szCs w:val="24"/>
        </w:rPr>
        <w:t>’,</w:t>
      </w:r>
      <w:r w:rsidRPr="00DB635B">
        <w:rPr>
          <w:rFonts w:ascii="Tahoma" w:hAnsi="Tahoma" w:cs="Tahoma"/>
          <w:sz w:val="24"/>
          <w:szCs w:val="24"/>
        </w:rPr>
        <w:t xml:space="preserve"> </w:t>
      </w:r>
      <w:r w:rsidRPr="00DB635B">
        <w:rPr>
          <w:rFonts w:ascii="Tahoma" w:hAnsi="Tahoma" w:cs="Tahoma"/>
          <w:i/>
          <w:iCs/>
          <w:sz w:val="24"/>
          <w:szCs w:val="24"/>
        </w:rPr>
        <w:t>Information and Learning sciences</w:t>
      </w:r>
      <w:r w:rsidR="00AA0621">
        <w:rPr>
          <w:rFonts w:ascii="Tahoma" w:hAnsi="Tahoma" w:cs="Tahoma"/>
          <w:i/>
          <w:iCs/>
          <w:sz w:val="24"/>
          <w:szCs w:val="24"/>
        </w:rPr>
        <w:t>,</w:t>
      </w:r>
      <w:r w:rsidRPr="00DB635B">
        <w:rPr>
          <w:rFonts w:ascii="Tahoma" w:hAnsi="Tahoma" w:cs="Tahoma"/>
          <w:sz w:val="24"/>
          <w:szCs w:val="24"/>
        </w:rPr>
        <w:t xml:space="preserve"> </w:t>
      </w:r>
      <w:r w:rsidRPr="00AA0621">
        <w:rPr>
          <w:rFonts w:ascii="Tahoma" w:hAnsi="Tahoma" w:cs="Tahoma"/>
          <w:sz w:val="24"/>
          <w:szCs w:val="24"/>
        </w:rPr>
        <w:t>121</w:t>
      </w:r>
      <w:r w:rsidRPr="00DB635B">
        <w:rPr>
          <w:rFonts w:ascii="Tahoma" w:hAnsi="Tahoma" w:cs="Tahoma"/>
          <w:sz w:val="24"/>
          <w:szCs w:val="24"/>
        </w:rPr>
        <w:t xml:space="preserve">(5/6), </w:t>
      </w:r>
      <w:r w:rsidR="00AA0621">
        <w:rPr>
          <w:rFonts w:ascii="Tahoma" w:hAnsi="Tahoma" w:cs="Tahoma"/>
          <w:sz w:val="24"/>
          <w:szCs w:val="24"/>
        </w:rPr>
        <w:t xml:space="preserve">pp. </w:t>
      </w:r>
      <w:r w:rsidRPr="00DB635B">
        <w:rPr>
          <w:rFonts w:ascii="Tahoma" w:hAnsi="Tahoma" w:cs="Tahoma"/>
          <w:sz w:val="24"/>
          <w:szCs w:val="24"/>
        </w:rPr>
        <w:t>321-329.</w:t>
      </w:r>
    </w:p>
    <w:p w14:paraId="7EEC9A05" w14:textId="0EEDD755" w:rsidR="007335A0" w:rsidRPr="00DB635B" w:rsidRDefault="007A1A05" w:rsidP="00DB635B">
      <w:pPr>
        <w:shd w:val="clear" w:color="auto" w:fill="FFFFFF"/>
        <w:spacing w:line="360" w:lineRule="auto"/>
        <w:rPr>
          <w:rFonts w:ascii="Tahoma" w:hAnsi="Tahoma" w:cs="Tahoma"/>
          <w:sz w:val="24"/>
          <w:szCs w:val="24"/>
          <w:lang w:val="en-US"/>
        </w:rPr>
      </w:pPr>
      <w:proofErr w:type="spellStart"/>
      <w:r w:rsidRPr="00DB635B">
        <w:rPr>
          <w:rFonts w:ascii="Tahoma" w:hAnsi="Tahoma" w:cs="Tahoma"/>
          <w:sz w:val="24"/>
          <w:szCs w:val="24"/>
        </w:rPr>
        <w:t>Cojocariu</w:t>
      </w:r>
      <w:proofErr w:type="spellEnd"/>
      <w:r w:rsidRPr="00DB635B">
        <w:rPr>
          <w:rFonts w:ascii="Tahoma" w:hAnsi="Tahoma" w:cs="Tahoma"/>
          <w:sz w:val="24"/>
          <w:szCs w:val="24"/>
        </w:rPr>
        <w:t xml:space="preserve">, V.-M., Lazar, I., </w:t>
      </w:r>
      <w:proofErr w:type="spellStart"/>
      <w:r w:rsidRPr="00DB635B">
        <w:rPr>
          <w:rFonts w:ascii="Tahoma" w:hAnsi="Tahoma" w:cs="Tahoma"/>
          <w:sz w:val="24"/>
          <w:szCs w:val="24"/>
        </w:rPr>
        <w:t>Nedeff</w:t>
      </w:r>
      <w:proofErr w:type="spellEnd"/>
      <w:r w:rsidRPr="00DB635B">
        <w:rPr>
          <w:rFonts w:ascii="Tahoma" w:hAnsi="Tahoma" w:cs="Tahoma"/>
          <w:sz w:val="24"/>
          <w:szCs w:val="24"/>
        </w:rPr>
        <w:t xml:space="preserve">, V., </w:t>
      </w:r>
      <w:r w:rsidR="00862575" w:rsidRPr="00DB635B">
        <w:rPr>
          <w:rFonts w:ascii="Tahoma" w:hAnsi="Tahoma" w:cs="Tahoma"/>
          <w:sz w:val="24"/>
          <w:szCs w:val="24"/>
        </w:rPr>
        <w:t>and</w:t>
      </w:r>
      <w:r w:rsidRPr="00DB635B">
        <w:rPr>
          <w:rFonts w:ascii="Tahoma" w:hAnsi="Tahoma" w:cs="Tahoma"/>
          <w:sz w:val="24"/>
          <w:szCs w:val="24"/>
        </w:rPr>
        <w:t xml:space="preserve"> Lazar, G. (2014)</w:t>
      </w:r>
      <w:r w:rsidR="00AA0621">
        <w:rPr>
          <w:rFonts w:ascii="Tahoma" w:hAnsi="Tahoma" w:cs="Tahoma"/>
          <w:sz w:val="24"/>
          <w:szCs w:val="24"/>
        </w:rPr>
        <w:t xml:space="preserve"> ‘</w:t>
      </w:r>
      <w:r w:rsidRPr="00DB635B">
        <w:rPr>
          <w:rFonts w:ascii="Tahoma" w:hAnsi="Tahoma" w:cs="Tahoma"/>
          <w:sz w:val="24"/>
          <w:szCs w:val="24"/>
        </w:rPr>
        <w:t>SWOT analysis of e-learning educational services from the perspective of their beneficiaries</w:t>
      </w:r>
      <w:r w:rsidR="00AA0621">
        <w:rPr>
          <w:rFonts w:ascii="Tahoma" w:hAnsi="Tahoma" w:cs="Tahoma"/>
          <w:sz w:val="24"/>
          <w:szCs w:val="24"/>
        </w:rPr>
        <w:t>’,</w:t>
      </w:r>
      <w:r w:rsidRPr="00DB635B">
        <w:rPr>
          <w:rFonts w:ascii="Tahoma" w:hAnsi="Tahoma" w:cs="Tahoma"/>
          <w:sz w:val="24"/>
          <w:szCs w:val="24"/>
        </w:rPr>
        <w:t xml:space="preserve"> </w:t>
      </w:r>
      <w:r w:rsidRPr="00DB635B">
        <w:rPr>
          <w:rFonts w:ascii="Tahoma" w:hAnsi="Tahoma" w:cs="Tahoma"/>
          <w:i/>
          <w:iCs/>
          <w:sz w:val="24"/>
          <w:szCs w:val="24"/>
        </w:rPr>
        <w:t xml:space="preserve">Procedia-Social and </w:t>
      </w:r>
      <w:proofErr w:type="spellStart"/>
      <w:r w:rsidRPr="00DB635B">
        <w:rPr>
          <w:rFonts w:ascii="Tahoma" w:hAnsi="Tahoma" w:cs="Tahoma"/>
          <w:i/>
          <w:iCs/>
          <w:sz w:val="24"/>
          <w:szCs w:val="24"/>
        </w:rPr>
        <w:t>Behavioral</w:t>
      </w:r>
      <w:proofErr w:type="spellEnd"/>
      <w:r w:rsidRPr="00DB635B">
        <w:rPr>
          <w:rFonts w:ascii="Tahoma" w:hAnsi="Tahoma" w:cs="Tahoma"/>
          <w:i/>
          <w:iCs/>
          <w:sz w:val="24"/>
          <w:szCs w:val="24"/>
        </w:rPr>
        <w:t xml:space="preserve"> Sciences</w:t>
      </w:r>
      <w:r w:rsidR="00AA0621">
        <w:rPr>
          <w:rFonts w:ascii="Tahoma" w:hAnsi="Tahoma" w:cs="Tahoma"/>
          <w:i/>
          <w:iCs/>
          <w:sz w:val="24"/>
          <w:szCs w:val="24"/>
        </w:rPr>
        <w:t>,</w:t>
      </w:r>
      <w:r w:rsidRPr="00DB635B">
        <w:rPr>
          <w:rFonts w:ascii="Tahoma" w:hAnsi="Tahoma" w:cs="Tahoma"/>
          <w:sz w:val="24"/>
          <w:szCs w:val="24"/>
        </w:rPr>
        <w:t xml:space="preserve"> 116, </w:t>
      </w:r>
      <w:r w:rsidR="00AA0621">
        <w:rPr>
          <w:rFonts w:ascii="Tahoma" w:hAnsi="Tahoma" w:cs="Tahoma"/>
          <w:sz w:val="24"/>
          <w:szCs w:val="24"/>
        </w:rPr>
        <w:t xml:space="preserve">pp. </w:t>
      </w:r>
      <w:r w:rsidRPr="00DB635B">
        <w:rPr>
          <w:rFonts w:ascii="Tahoma" w:hAnsi="Tahoma" w:cs="Tahoma"/>
          <w:sz w:val="24"/>
          <w:szCs w:val="24"/>
        </w:rPr>
        <w:t>1999–2003.</w:t>
      </w:r>
    </w:p>
    <w:p w14:paraId="5B85A32A" w14:textId="29E23773" w:rsidR="007335A0" w:rsidRPr="00DB635B" w:rsidRDefault="00006C5A" w:rsidP="00DB635B">
      <w:pPr>
        <w:widowControl w:val="0"/>
        <w:autoSpaceDE w:val="0"/>
        <w:autoSpaceDN w:val="0"/>
        <w:adjustRightInd w:val="0"/>
        <w:spacing w:line="360" w:lineRule="auto"/>
        <w:rPr>
          <w:rFonts w:ascii="Tahoma" w:eastAsia="Times New Roman" w:hAnsi="Tahoma" w:cs="Tahoma"/>
          <w:iCs/>
          <w:sz w:val="24"/>
          <w:szCs w:val="24"/>
          <w:lang w:eastAsia="en-GB"/>
        </w:rPr>
      </w:pPr>
      <w:proofErr w:type="spellStart"/>
      <w:r w:rsidRPr="00DB635B">
        <w:rPr>
          <w:rFonts w:ascii="Tahoma" w:hAnsi="Tahoma" w:cs="Tahoma"/>
          <w:sz w:val="24"/>
          <w:szCs w:val="24"/>
        </w:rPr>
        <w:t>Dooly</w:t>
      </w:r>
      <w:proofErr w:type="spellEnd"/>
      <w:r w:rsidRPr="00DB635B">
        <w:rPr>
          <w:rFonts w:ascii="Tahoma" w:hAnsi="Tahoma" w:cs="Tahoma"/>
          <w:sz w:val="24"/>
          <w:szCs w:val="24"/>
        </w:rPr>
        <w:t xml:space="preserve">, M., </w:t>
      </w:r>
      <w:r w:rsidR="00862575" w:rsidRPr="00DB635B">
        <w:rPr>
          <w:rFonts w:ascii="Tahoma" w:hAnsi="Tahoma" w:cs="Tahoma"/>
          <w:sz w:val="24"/>
          <w:szCs w:val="24"/>
        </w:rPr>
        <w:t>and</w:t>
      </w:r>
      <w:r w:rsidRPr="00DB635B">
        <w:rPr>
          <w:rFonts w:ascii="Tahoma" w:hAnsi="Tahoma" w:cs="Tahoma"/>
          <w:sz w:val="24"/>
          <w:szCs w:val="24"/>
        </w:rPr>
        <w:t xml:space="preserve"> R. Sadler. 2020. </w:t>
      </w:r>
      <w:r w:rsidR="00AA0621">
        <w:rPr>
          <w:rFonts w:ascii="Tahoma" w:hAnsi="Tahoma" w:cs="Tahoma"/>
          <w:sz w:val="24"/>
          <w:szCs w:val="24"/>
        </w:rPr>
        <w:t>‘”</w:t>
      </w:r>
      <w:r w:rsidRPr="00DB635B">
        <w:rPr>
          <w:rFonts w:ascii="Tahoma" w:hAnsi="Tahoma" w:cs="Tahoma"/>
          <w:sz w:val="24"/>
          <w:szCs w:val="24"/>
        </w:rPr>
        <w:t>If You Don’t Improve, What’s the Point?</w:t>
      </w:r>
      <w:r w:rsidR="00AA0621">
        <w:rPr>
          <w:rFonts w:ascii="Tahoma" w:hAnsi="Tahoma" w:cs="Tahoma"/>
          <w:sz w:val="24"/>
          <w:szCs w:val="24"/>
        </w:rPr>
        <w:t>”</w:t>
      </w:r>
      <w:r w:rsidRPr="00DB635B">
        <w:rPr>
          <w:rFonts w:ascii="Tahoma" w:hAnsi="Tahoma" w:cs="Tahoma"/>
          <w:sz w:val="24"/>
          <w:szCs w:val="24"/>
        </w:rPr>
        <w:t xml:space="preserve"> Investigating the Impact of a ‘Flipped’ Online Exchange in Teacher Education</w:t>
      </w:r>
      <w:r w:rsidR="00AA0621">
        <w:rPr>
          <w:rFonts w:ascii="Tahoma" w:hAnsi="Tahoma" w:cs="Tahoma"/>
          <w:sz w:val="24"/>
          <w:szCs w:val="24"/>
        </w:rPr>
        <w:t xml:space="preserve">’, </w:t>
      </w:r>
      <w:proofErr w:type="spellStart"/>
      <w:r w:rsidRPr="00AA0621">
        <w:rPr>
          <w:rFonts w:ascii="Tahoma" w:hAnsi="Tahoma" w:cs="Tahoma"/>
          <w:i/>
          <w:iCs/>
          <w:sz w:val="24"/>
          <w:szCs w:val="24"/>
        </w:rPr>
        <w:t>ReCALL</w:t>
      </w:r>
      <w:proofErr w:type="spellEnd"/>
      <w:r w:rsidR="00AA0621">
        <w:rPr>
          <w:rFonts w:ascii="Tahoma" w:hAnsi="Tahoma" w:cs="Tahoma"/>
          <w:i/>
          <w:iCs/>
          <w:sz w:val="24"/>
          <w:szCs w:val="24"/>
        </w:rPr>
        <w:t>,</w:t>
      </w:r>
      <w:r w:rsidRPr="00DB635B">
        <w:rPr>
          <w:rFonts w:ascii="Tahoma" w:hAnsi="Tahoma" w:cs="Tahoma"/>
          <w:sz w:val="24"/>
          <w:szCs w:val="24"/>
        </w:rPr>
        <w:t xml:space="preserve"> 32(1)</w:t>
      </w:r>
      <w:r w:rsidR="00AA0621">
        <w:rPr>
          <w:rFonts w:ascii="Tahoma" w:hAnsi="Tahoma" w:cs="Tahoma"/>
          <w:sz w:val="24"/>
          <w:szCs w:val="24"/>
        </w:rPr>
        <w:t>, pp.</w:t>
      </w:r>
      <w:r w:rsidRPr="00DB635B">
        <w:rPr>
          <w:rFonts w:ascii="Tahoma" w:hAnsi="Tahoma" w:cs="Tahoma"/>
          <w:sz w:val="24"/>
          <w:szCs w:val="24"/>
        </w:rPr>
        <w:t xml:space="preserve"> 4–24. </w:t>
      </w:r>
      <w:r w:rsidR="00AA0621">
        <w:rPr>
          <w:rFonts w:ascii="Tahoma" w:hAnsi="Tahoma" w:cs="Tahoma"/>
          <w:sz w:val="24"/>
          <w:szCs w:val="24"/>
        </w:rPr>
        <w:t>D</w:t>
      </w:r>
      <w:r w:rsidRPr="00DB635B">
        <w:rPr>
          <w:rFonts w:ascii="Tahoma" w:hAnsi="Tahoma" w:cs="Tahoma"/>
          <w:sz w:val="24"/>
          <w:szCs w:val="24"/>
        </w:rPr>
        <w:t>oi:</w:t>
      </w:r>
      <w:r w:rsidR="00AA0621">
        <w:rPr>
          <w:rFonts w:ascii="Tahoma" w:hAnsi="Tahoma" w:cs="Tahoma"/>
          <w:sz w:val="24"/>
          <w:szCs w:val="24"/>
        </w:rPr>
        <w:t xml:space="preserve"> </w:t>
      </w:r>
      <w:hyperlink r:id="rId11" w:history="1">
        <w:r w:rsidR="00AA0621" w:rsidRPr="009B5DD6">
          <w:rPr>
            <w:rStyle w:val="Hyperlink"/>
            <w:rFonts w:ascii="Tahoma" w:hAnsi="Tahoma" w:cs="Tahoma"/>
            <w:sz w:val="24"/>
            <w:szCs w:val="24"/>
          </w:rPr>
          <w:t>https://10.1017/S0958344019000107</w:t>
        </w:r>
      </w:hyperlink>
      <w:r w:rsidR="00AA0621">
        <w:rPr>
          <w:rFonts w:ascii="Tahoma" w:hAnsi="Tahoma" w:cs="Tahoma"/>
          <w:sz w:val="24"/>
          <w:szCs w:val="24"/>
        </w:rPr>
        <w:t xml:space="preserve">    </w:t>
      </w:r>
    </w:p>
    <w:p w14:paraId="5B1281D1" w14:textId="7A2EEC53" w:rsidR="00862575" w:rsidRPr="00AA0621" w:rsidRDefault="007335A0" w:rsidP="00DB635B">
      <w:pPr>
        <w:autoSpaceDE w:val="0"/>
        <w:autoSpaceDN w:val="0"/>
        <w:adjustRightInd w:val="0"/>
        <w:spacing w:line="360" w:lineRule="auto"/>
        <w:rPr>
          <w:rFonts w:ascii="Tahoma" w:hAnsi="Tahoma" w:cs="Tahoma"/>
          <w:sz w:val="24"/>
          <w:szCs w:val="24"/>
          <w:lang w:val="en-US"/>
        </w:rPr>
      </w:pPr>
      <w:r w:rsidRPr="00AA0621">
        <w:rPr>
          <w:rFonts w:ascii="Tahoma" w:hAnsi="Tahoma" w:cs="Tahoma"/>
          <w:sz w:val="24"/>
          <w:szCs w:val="24"/>
          <w:lang w:val="en-US"/>
        </w:rPr>
        <w:t xml:space="preserve">Harrison, M., Short, C., </w:t>
      </w:r>
      <w:r w:rsidR="00862575" w:rsidRPr="00AA0621">
        <w:rPr>
          <w:rFonts w:ascii="Tahoma" w:hAnsi="Tahoma" w:cs="Tahoma"/>
          <w:sz w:val="24"/>
          <w:szCs w:val="24"/>
          <w:lang w:val="en-US"/>
        </w:rPr>
        <w:t>and</w:t>
      </w:r>
      <w:r w:rsidRPr="00AA0621">
        <w:rPr>
          <w:rFonts w:ascii="Tahoma" w:hAnsi="Tahoma" w:cs="Tahoma"/>
          <w:sz w:val="24"/>
          <w:szCs w:val="24"/>
          <w:lang w:val="en-US"/>
        </w:rPr>
        <w:t xml:space="preserve"> Roberts, C., (2003)</w:t>
      </w:r>
      <w:r w:rsidR="00AA0621">
        <w:rPr>
          <w:rFonts w:ascii="Tahoma" w:hAnsi="Tahoma" w:cs="Tahoma"/>
          <w:sz w:val="24"/>
          <w:szCs w:val="24"/>
          <w:lang w:val="en-US"/>
        </w:rPr>
        <w:t xml:space="preserve"> ‘</w:t>
      </w:r>
      <w:r w:rsidRPr="00AA0621">
        <w:rPr>
          <w:rFonts w:ascii="Tahoma" w:hAnsi="Tahoma" w:cs="Tahoma"/>
          <w:sz w:val="24"/>
          <w:szCs w:val="24"/>
          <w:lang w:val="en-US"/>
        </w:rPr>
        <w:t>Reflecting on reflective learning: the case of geography,</w:t>
      </w:r>
      <w:r w:rsidR="001D2EA6" w:rsidRPr="00AA0621">
        <w:rPr>
          <w:rFonts w:ascii="Tahoma" w:hAnsi="Tahoma" w:cs="Tahoma"/>
          <w:sz w:val="24"/>
          <w:szCs w:val="24"/>
          <w:lang w:val="en-US"/>
        </w:rPr>
        <w:t xml:space="preserve"> </w:t>
      </w:r>
      <w:r w:rsidRPr="00AA0621">
        <w:rPr>
          <w:rFonts w:ascii="Tahoma" w:hAnsi="Tahoma" w:cs="Tahoma"/>
          <w:sz w:val="24"/>
          <w:szCs w:val="24"/>
          <w:lang w:val="en-US"/>
        </w:rPr>
        <w:t>earth and environmental sciences</w:t>
      </w:r>
      <w:r w:rsidR="00AA0621">
        <w:rPr>
          <w:rFonts w:ascii="Tahoma" w:hAnsi="Tahoma" w:cs="Tahoma"/>
          <w:sz w:val="24"/>
          <w:szCs w:val="24"/>
          <w:lang w:val="en-US"/>
        </w:rPr>
        <w:t>’</w:t>
      </w:r>
      <w:r w:rsidRPr="00AA0621">
        <w:rPr>
          <w:rFonts w:ascii="Tahoma" w:hAnsi="Tahoma" w:cs="Tahoma"/>
          <w:sz w:val="24"/>
          <w:szCs w:val="24"/>
          <w:lang w:val="en-US"/>
        </w:rPr>
        <w:t xml:space="preserve">, </w:t>
      </w:r>
      <w:r w:rsidRPr="00AA0621">
        <w:rPr>
          <w:rFonts w:ascii="Tahoma" w:hAnsi="Tahoma" w:cs="Tahoma"/>
          <w:i/>
          <w:iCs/>
          <w:sz w:val="24"/>
          <w:szCs w:val="24"/>
          <w:lang w:val="en-US"/>
        </w:rPr>
        <w:t>Journal of Geography in Higher Education</w:t>
      </w:r>
      <w:r w:rsidR="00AA0621">
        <w:rPr>
          <w:rFonts w:ascii="Tahoma" w:hAnsi="Tahoma" w:cs="Tahoma"/>
          <w:i/>
          <w:iCs/>
          <w:sz w:val="24"/>
          <w:szCs w:val="24"/>
          <w:lang w:val="en-US"/>
        </w:rPr>
        <w:t>,</w:t>
      </w:r>
      <w:r w:rsidRPr="00AA0621">
        <w:rPr>
          <w:rFonts w:ascii="Tahoma" w:hAnsi="Tahoma" w:cs="Tahoma"/>
          <w:sz w:val="24"/>
          <w:szCs w:val="24"/>
          <w:lang w:val="en-US"/>
        </w:rPr>
        <w:t xml:space="preserve"> </w:t>
      </w:r>
      <w:r w:rsidRPr="00AA0621">
        <w:rPr>
          <w:rFonts w:ascii="Tahoma" w:hAnsi="Tahoma" w:cs="Tahoma"/>
          <w:iCs/>
          <w:sz w:val="24"/>
          <w:szCs w:val="24"/>
          <w:lang w:val="en-US"/>
        </w:rPr>
        <w:t>27</w:t>
      </w:r>
      <w:r w:rsidRPr="00AA0621">
        <w:rPr>
          <w:rFonts w:ascii="Tahoma" w:hAnsi="Tahoma" w:cs="Tahoma"/>
          <w:sz w:val="24"/>
          <w:szCs w:val="24"/>
          <w:lang w:val="en-US"/>
        </w:rPr>
        <w:t>(2)</w:t>
      </w:r>
      <w:r w:rsidR="009854EE" w:rsidRPr="00AA0621">
        <w:rPr>
          <w:rFonts w:ascii="Tahoma" w:hAnsi="Tahoma" w:cs="Tahoma"/>
          <w:sz w:val="24"/>
          <w:szCs w:val="24"/>
          <w:lang w:val="en-US"/>
        </w:rPr>
        <w:t>,</w:t>
      </w:r>
      <w:r w:rsidRPr="00AA0621">
        <w:rPr>
          <w:rFonts w:ascii="Tahoma" w:hAnsi="Tahoma" w:cs="Tahoma"/>
          <w:sz w:val="24"/>
          <w:szCs w:val="24"/>
          <w:lang w:val="en-US"/>
        </w:rPr>
        <w:t xml:space="preserve"> </w:t>
      </w:r>
      <w:r w:rsidR="00AA0621">
        <w:rPr>
          <w:rFonts w:ascii="Tahoma" w:hAnsi="Tahoma" w:cs="Tahoma"/>
          <w:sz w:val="24"/>
          <w:szCs w:val="24"/>
          <w:lang w:val="en-US"/>
        </w:rPr>
        <w:t xml:space="preserve">pp. </w:t>
      </w:r>
      <w:r w:rsidRPr="00AA0621">
        <w:rPr>
          <w:rFonts w:ascii="Tahoma" w:hAnsi="Tahoma" w:cs="Tahoma"/>
          <w:sz w:val="24"/>
          <w:szCs w:val="24"/>
          <w:lang w:val="en-US"/>
        </w:rPr>
        <w:t>133–152.</w:t>
      </w:r>
    </w:p>
    <w:p w14:paraId="530B4BCB" w14:textId="4984B3E7" w:rsidR="00E827C9" w:rsidRPr="00DB635B" w:rsidRDefault="00E827C9" w:rsidP="00DB635B">
      <w:pPr>
        <w:spacing w:line="360" w:lineRule="auto"/>
        <w:rPr>
          <w:rFonts w:ascii="Tahoma" w:hAnsi="Tahoma" w:cs="Tahoma"/>
          <w:color w:val="2E2E2E"/>
          <w:sz w:val="24"/>
          <w:szCs w:val="24"/>
          <w:shd w:val="clear" w:color="auto" w:fill="FFFFFF"/>
        </w:rPr>
      </w:pPr>
      <w:proofErr w:type="spellStart"/>
      <w:r w:rsidRPr="00AA0621">
        <w:rPr>
          <w:rFonts w:ascii="Tahoma" w:hAnsi="Tahoma" w:cs="Tahoma"/>
          <w:sz w:val="24"/>
          <w:szCs w:val="24"/>
          <w:shd w:val="clear" w:color="auto" w:fill="FFFFFF"/>
        </w:rPr>
        <w:lastRenderedPageBreak/>
        <w:t>Heo</w:t>
      </w:r>
      <w:proofErr w:type="spellEnd"/>
      <w:r w:rsidRPr="00AA0621">
        <w:rPr>
          <w:rFonts w:ascii="Tahoma" w:hAnsi="Tahoma" w:cs="Tahoma"/>
          <w:sz w:val="24"/>
          <w:szCs w:val="24"/>
          <w:shd w:val="clear" w:color="auto" w:fill="FFFFFF"/>
        </w:rPr>
        <w:t xml:space="preserve">, H., Bonk, C. J., </w:t>
      </w:r>
      <w:r w:rsidR="00862575" w:rsidRPr="00AA0621">
        <w:rPr>
          <w:rFonts w:ascii="Tahoma" w:hAnsi="Tahoma" w:cs="Tahoma"/>
          <w:sz w:val="24"/>
          <w:szCs w:val="24"/>
          <w:shd w:val="clear" w:color="auto" w:fill="FFFFFF"/>
        </w:rPr>
        <w:t>and</w:t>
      </w:r>
      <w:r w:rsidRPr="00AA0621">
        <w:rPr>
          <w:rFonts w:ascii="Tahoma" w:hAnsi="Tahoma" w:cs="Tahoma"/>
          <w:sz w:val="24"/>
          <w:szCs w:val="24"/>
          <w:shd w:val="clear" w:color="auto" w:fill="FFFFFF"/>
        </w:rPr>
        <w:t xml:space="preserve"> Doo, M. Y. (2022)</w:t>
      </w:r>
      <w:r w:rsidR="00AA0621" w:rsidRPr="00AA0621">
        <w:rPr>
          <w:rFonts w:ascii="Tahoma" w:hAnsi="Tahoma" w:cs="Tahoma"/>
          <w:sz w:val="24"/>
          <w:szCs w:val="24"/>
          <w:shd w:val="clear" w:color="auto" w:fill="FFFFFF"/>
        </w:rPr>
        <w:t xml:space="preserve"> ‘</w:t>
      </w:r>
      <w:r w:rsidRPr="00AA0621">
        <w:rPr>
          <w:rFonts w:ascii="Tahoma" w:hAnsi="Tahoma" w:cs="Tahoma"/>
          <w:sz w:val="24"/>
          <w:szCs w:val="24"/>
          <w:shd w:val="clear" w:color="auto" w:fill="FFFFFF"/>
        </w:rPr>
        <w:t>Influences of depression, self-efficacy, and resource management on learning engagement in blended learning during COVID-19</w:t>
      </w:r>
      <w:r w:rsidR="00AA0621" w:rsidRPr="00AA0621">
        <w:rPr>
          <w:rFonts w:ascii="Tahoma" w:hAnsi="Tahoma" w:cs="Tahoma"/>
          <w:sz w:val="24"/>
          <w:szCs w:val="24"/>
          <w:shd w:val="clear" w:color="auto" w:fill="FFFFFF"/>
        </w:rPr>
        <w:t xml:space="preserve">’ </w:t>
      </w:r>
      <w:r w:rsidRPr="00AA0621">
        <w:rPr>
          <w:rFonts w:ascii="Tahoma" w:hAnsi="Tahoma" w:cs="Tahoma"/>
          <w:i/>
          <w:iCs/>
          <w:sz w:val="24"/>
          <w:szCs w:val="24"/>
          <w:shd w:val="clear" w:color="auto" w:fill="FFFFFF"/>
        </w:rPr>
        <w:t>The Internet and Higher Education</w:t>
      </w:r>
      <w:r w:rsidR="00AA0621">
        <w:rPr>
          <w:rFonts w:ascii="Tahoma" w:hAnsi="Tahoma" w:cs="Tahoma"/>
          <w:i/>
          <w:iCs/>
          <w:sz w:val="24"/>
          <w:szCs w:val="24"/>
          <w:shd w:val="clear" w:color="auto" w:fill="FFFFFF"/>
        </w:rPr>
        <w:t xml:space="preserve">, </w:t>
      </w:r>
      <w:r w:rsidR="00AA0621" w:rsidRPr="00AA0621">
        <w:rPr>
          <w:rFonts w:ascii="Tahoma" w:hAnsi="Tahoma" w:cs="Tahoma"/>
          <w:sz w:val="24"/>
          <w:szCs w:val="24"/>
          <w:shd w:val="clear" w:color="auto" w:fill="FFFFFF"/>
        </w:rPr>
        <w:t>54</w:t>
      </w:r>
      <w:r w:rsidR="00AA0621">
        <w:rPr>
          <w:rFonts w:ascii="Tahoma" w:hAnsi="Tahoma" w:cs="Tahoma"/>
          <w:i/>
          <w:iCs/>
          <w:sz w:val="24"/>
          <w:szCs w:val="24"/>
          <w:shd w:val="clear" w:color="auto" w:fill="FFFFFF"/>
        </w:rPr>
        <w:t xml:space="preserve">. Doi: </w:t>
      </w:r>
      <w:hyperlink r:id="rId12" w:history="1">
        <w:r w:rsidR="00AA0621" w:rsidRPr="009B5DD6">
          <w:rPr>
            <w:rStyle w:val="Hyperlink"/>
            <w:rFonts w:ascii="Tahoma" w:hAnsi="Tahoma" w:cs="Tahoma"/>
            <w:sz w:val="24"/>
            <w:szCs w:val="24"/>
            <w:shd w:val="clear" w:color="auto" w:fill="FFFFFF"/>
          </w:rPr>
          <w:t>https://doi.org/10.1016/j.iheduc.2022.100856</w:t>
        </w:r>
      </w:hyperlink>
    </w:p>
    <w:p w14:paraId="2ABD6DBE" w14:textId="7D5E7458" w:rsidR="007B477C" w:rsidRPr="00DB635B" w:rsidRDefault="007B477C" w:rsidP="00DB635B">
      <w:pPr>
        <w:spacing w:line="360" w:lineRule="auto"/>
        <w:rPr>
          <w:rFonts w:ascii="Tahoma" w:eastAsia="Times New Roman" w:hAnsi="Tahoma" w:cs="Tahoma"/>
          <w:iCs/>
          <w:sz w:val="24"/>
          <w:szCs w:val="24"/>
          <w:lang w:eastAsia="en-GB"/>
        </w:rPr>
      </w:pPr>
      <w:r w:rsidRPr="00DB635B">
        <w:rPr>
          <w:rFonts w:ascii="Tahoma" w:hAnsi="Tahoma" w:cs="Tahoma"/>
          <w:sz w:val="24"/>
          <w:szCs w:val="24"/>
        </w:rPr>
        <w:t>Hew, K. F. (2016)</w:t>
      </w:r>
      <w:r w:rsidR="00AA0621">
        <w:rPr>
          <w:rFonts w:ascii="Tahoma" w:hAnsi="Tahoma" w:cs="Tahoma"/>
          <w:sz w:val="24"/>
          <w:szCs w:val="24"/>
        </w:rPr>
        <w:t xml:space="preserve"> ‘</w:t>
      </w:r>
      <w:r w:rsidRPr="00DB635B">
        <w:rPr>
          <w:rFonts w:ascii="Tahoma" w:hAnsi="Tahoma" w:cs="Tahoma"/>
          <w:sz w:val="24"/>
          <w:szCs w:val="24"/>
        </w:rPr>
        <w:t>Promoting engagement in online courses: What strategies can we learn from three highly rated MOOCS</w:t>
      </w:r>
      <w:r w:rsidR="00AA0621">
        <w:rPr>
          <w:rFonts w:ascii="Tahoma" w:hAnsi="Tahoma" w:cs="Tahoma"/>
          <w:sz w:val="24"/>
          <w:szCs w:val="24"/>
        </w:rPr>
        <w:t>’,</w:t>
      </w:r>
      <w:r w:rsidRPr="00DB635B">
        <w:rPr>
          <w:rFonts w:ascii="Tahoma" w:hAnsi="Tahoma" w:cs="Tahoma"/>
          <w:sz w:val="24"/>
          <w:szCs w:val="24"/>
        </w:rPr>
        <w:t xml:space="preserve"> </w:t>
      </w:r>
      <w:r w:rsidRPr="00DB635B">
        <w:rPr>
          <w:rFonts w:ascii="Tahoma" w:hAnsi="Tahoma" w:cs="Tahoma"/>
          <w:i/>
          <w:iCs/>
          <w:sz w:val="24"/>
          <w:szCs w:val="24"/>
        </w:rPr>
        <w:t>British Journal of Educational Technology</w:t>
      </w:r>
      <w:r w:rsidR="00AA0621">
        <w:rPr>
          <w:rFonts w:ascii="Tahoma" w:hAnsi="Tahoma" w:cs="Tahoma"/>
          <w:i/>
          <w:iCs/>
          <w:sz w:val="24"/>
          <w:szCs w:val="24"/>
        </w:rPr>
        <w:t>,</w:t>
      </w:r>
      <w:r w:rsidRPr="00DB635B">
        <w:rPr>
          <w:rFonts w:ascii="Tahoma" w:hAnsi="Tahoma" w:cs="Tahoma"/>
          <w:sz w:val="24"/>
          <w:szCs w:val="24"/>
        </w:rPr>
        <w:t xml:space="preserve"> </w:t>
      </w:r>
      <w:r w:rsidRPr="00AA0621">
        <w:rPr>
          <w:rFonts w:ascii="Tahoma" w:hAnsi="Tahoma" w:cs="Tahoma"/>
          <w:sz w:val="24"/>
          <w:szCs w:val="24"/>
        </w:rPr>
        <w:t>47</w:t>
      </w:r>
      <w:r w:rsidRPr="00DB635B">
        <w:rPr>
          <w:rFonts w:ascii="Tahoma" w:hAnsi="Tahoma" w:cs="Tahoma"/>
          <w:sz w:val="24"/>
          <w:szCs w:val="24"/>
        </w:rPr>
        <w:t xml:space="preserve">(2), </w:t>
      </w:r>
      <w:r w:rsidR="00AA0621">
        <w:rPr>
          <w:rFonts w:ascii="Tahoma" w:hAnsi="Tahoma" w:cs="Tahoma"/>
          <w:sz w:val="24"/>
          <w:szCs w:val="24"/>
        </w:rPr>
        <w:t xml:space="preserve">pp. </w:t>
      </w:r>
      <w:r w:rsidRPr="00DB635B">
        <w:rPr>
          <w:rFonts w:ascii="Tahoma" w:hAnsi="Tahoma" w:cs="Tahoma"/>
          <w:sz w:val="24"/>
          <w:szCs w:val="24"/>
        </w:rPr>
        <w:t xml:space="preserve">320–341. </w:t>
      </w:r>
      <w:r w:rsidR="00AA0621">
        <w:rPr>
          <w:rFonts w:ascii="Tahoma" w:hAnsi="Tahoma" w:cs="Tahoma"/>
          <w:sz w:val="24"/>
          <w:szCs w:val="24"/>
        </w:rPr>
        <w:t xml:space="preserve">Doi: </w:t>
      </w:r>
      <w:hyperlink r:id="rId13" w:history="1">
        <w:r w:rsidR="00AA0621" w:rsidRPr="009B5DD6">
          <w:rPr>
            <w:rStyle w:val="Hyperlink"/>
            <w:rFonts w:ascii="Tahoma" w:hAnsi="Tahoma" w:cs="Tahoma"/>
            <w:sz w:val="24"/>
            <w:szCs w:val="24"/>
          </w:rPr>
          <w:t>https://doi.org/10.1111/bjet.12235</w:t>
        </w:r>
      </w:hyperlink>
      <w:r w:rsidR="00AA0621">
        <w:rPr>
          <w:rFonts w:ascii="Tahoma" w:hAnsi="Tahoma" w:cs="Tahoma"/>
          <w:sz w:val="24"/>
          <w:szCs w:val="24"/>
        </w:rPr>
        <w:t xml:space="preserve"> </w:t>
      </w:r>
    </w:p>
    <w:p w14:paraId="5FD66C84" w14:textId="711486F2" w:rsidR="007335A0" w:rsidRPr="00DB635B" w:rsidRDefault="007335A0" w:rsidP="00DB635B">
      <w:pPr>
        <w:spacing w:line="360" w:lineRule="auto"/>
        <w:rPr>
          <w:rFonts w:ascii="Tahoma" w:eastAsia="Times New Roman" w:hAnsi="Tahoma" w:cs="Tahoma"/>
          <w:sz w:val="24"/>
          <w:szCs w:val="24"/>
          <w:shd w:val="clear" w:color="auto" w:fill="FFFFFF"/>
          <w:lang w:val="en-US"/>
        </w:rPr>
      </w:pPr>
      <w:r w:rsidRPr="00DB635B">
        <w:rPr>
          <w:rFonts w:ascii="Tahoma" w:eastAsia="Times New Roman" w:hAnsi="Tahoma" w:cs="Tahoma"/>
          <w:sz w:val="24"/>
          <w:szCs w:val="24"/>
          <w:shd w:val="clear" w:color="auto" w:fill="FFFFFF"/>
          <w:lang w:val="en-US"/>
        </w:rPr>
        <w:t>Hodge, D</w:t>
      </w:r>
      <w:r w:rsidR="00BE1D40" w:rsidRPr="00DB635B">
        <w:rPr>
          <w:rFonts w:ascii="Tahoma" w:eastAsia="Times New Roman" w:hAnsi="Tahoma" w:cs="Tahoma"/>
          <w:sz w:val="24"/>
          <w:szCs w:val="24"/>
          <w:shd w:val="clear" w:color="auto" w:fill="FFFFFF"/>
          <w:lang w:val="en-US"/>
        </w:rPr>
        <w:t>.</w:t>
      </w:r>
      <w:r w:rsidRPr="00DB635B">
        <w:rPr>
          <w:rFonts w:ascii="Tahoma" w:eastAsia="Times New Roman" w:hAnsi="Tahoma" w:cs="Tahoma"/>
          <w:sz w:val="24"/>
          <w:szCs w:val="24"/>
          <w:shd w:val="clear" w:color="auto" w:fill="FFFFFF"/>
          <w:lang w:val="en-US"/>
        </w:rPr>
        <w:t>, Haynes, C</w:t>
      </w:r>
      <w:r w:rsidR="00BE1D40" w:rsidRPr="00DB635B">
        <w:rPr>
          <w:rFonts w:ascii="Tahoma" w:eastAsia="Times New Roman" w:hAnsi="Tahoma" w:cs="Tahoma"/>
          <w:sz w:val="24"/>
          <w:szCs w:val="24"/>
          <w:shd w:val="clear" w:color="auto" w:fill="FFFFFF"/>
          <w:lang w:val="en-US"/>
        </w:rPr>
        <w:t>.</w:t>
      </w:r>
      <w:r w:rsidRPr="00DB635B">
        <w:rPr>
          <w:rFonts w:ascii="Tahoma" w:eastAsia="Times New Roman" w:hAnsi="Tahoma" w:cs="Tahoma"/>
          <w:sz w:val="24"/>
          <w:szCs w:val="24"/>
          <w:shd w:val="clear" w:color="auto" w:fill="FFFFFF"/>
          <w:lang w:val="en-US"/>
        </w:rPr>
        <w:t xml:space="preserve">, </w:t>
      </w:r>
      <w:proofErr w:type="spellStart"/>
      <w:r w:rsidRPr="00DB635B">
        <w:rPr>
          <w:rFonts w:ascii="Tahoma" w:eastAsia="Times New Roman" w:hAnsi="Tahoma" w:cs="Tahoma"/>
          <w:sz w:val="24"/>
          <w:szCs w:val="24"/>
          <w:shd w:val="clear" w:color="auto" w:fill="FFFFFF"/>
          <w:lang w:val="en-US"/>
        </w:rPr>
        <w:t>LePore</w:t>
      </w:r>
      <w:proofErr w:type="spellEnd"/>
      <w:r w:rsidRPr="00DB635B">
        <w:rPr>
          <w:rFonts w:ascii="Tahoma" w:eastAsia="Times New Roman" w:hAnsi="Tahoma" w:cs="Tahoma"/>
          <w:sz w:val="24"/>
          <w:szCs w:val="24"/>
          <w:shd w:val="clear" w:color="auto" w:fill="FFFFFF"/>
          <w:lang w:val="en-US"/>
        </w:rPr>
        <w:t>, P</w:t>
      </w:r>
      <w:r w:rsidR="00BE1D40" w:rsidRPr="00DB635B">
        <w:rPr>
          <w:rFonts w:ascii="Tahoma" w:eastAsia="Times New Roman" w:hAnsi="Tahoma" w:cs="Tahoma"/>
          <w:sz w:val="24"/>
          <w:szCs w:val="24"/>
          <w:shd w:val="clear" w:color="auto" w:fill="FFFFFF"/>
          <w:lang w:val="en-US"/>
        </w:rPr>
        <w:t>.</w:t>
      </w:r>
      <w:r w:rsidRPr="00DB635B">
        <w:rPr>
          <w:rFonts w:ascii="Tahoma" w:eastAsia="Times New Roman" w:hAnsi="Tahoma" w:cs="Tahoma"/>
          <w:sz w:val="24"/>
          <w:szCs w:val="24"/>
          <w:shd w:val="clear" w:color="auto" w:fill="FFFFFF"/>
          <w:lang w:val="en-US"/>
        </w:rPr>
        <w:t xml:space="preserve">, </w:t>
      </w:r>
      <w:proofErr w:type="spellStart"/>
      <w:r w:rsidRPr="00DB635B">
        <w:rPr>
          <w:rFonts w:ascii="Tahoma" w:eastAsia="Times New Roman" w:hAnsi="Tahoma" w:cs="Tahoma"/>
          <w:sz w:val="24"/>
          <w:szCs w:val="24"/>
          <w:shd w:val="clear" w:color="auto" w:fill="FFFFFF"/>
          <w:lang w:val="en-US"/>
        </w:rPr>
        <w:t>Pasquesi</w:t>
      </w:r>
      <w:proofErr w:type="spellEnd"/>
      <w:r w:rsidRPr="00DB635B">
        <w:rPr>
          <w:rFonts w:ascii="Tahoma" w:eastAsia="Times New Roman" w:hAnsi="Tahoma" w:cs="Tahoma"/>
          <w:sz w:val="24"/>
          <w:szCs w:val="24"/>
          <w:shd w:val="clear" w:color="auto" w:fill="FFFFFF"/>
          <w:lang w:val="en-US"/>
        </w:rPr>
        <w:t>, K</w:t>
      </w:r>
      <w:r w:rsidR="00BE1D40" w:rsidRPr="00DB635B">
        <w:rPr>
          <w:rFonts w:ascii="Tahoma" w:eastAsia="Times New Roman" w:hAnsi="Tahoma" w:cs="Tahoma"/>
          <w:sz w:val="24"/>
          <w:szCs w:val="24"/>
          <w:shd w:val="clear" w:color="auto" w:fill="FFFFFF"/>
          <w:lang w:val="en-US"/>
        </w:rPr>
        <w:t>.</w:t>
      </w:r>
      <w:r w:rsidRPr="00DB635B">
        <w:rPr>
          <w:rFonts w:ascii="Tahoma" w:eastAsia="Times New Roman" w:hAnsi="Tahoma" w:cs="Tahoma"/>
          <w:sz w:val="24"/>
          <w:szCs w:val="24"/>
          <w:shd w:val="clear" w:color="auto" w:fill="FFFFFF"/>
          <w:lang w:val="en-US"/>
        </w:rPr>
        <w:t xml:space="preserve">, </w:t>
      </w:r>
      <w:r w:rsidR="00862575" w:rsidRPr="00DB635B">
        <w:rPr>
          <w:rFonts w:ascii="Tahoma" w:eastAsia="Times New Roman" w:hAnsi="Tahoma" w:cs="Tahoma"/>
          <w:sz w:val="24"/>
          <w:szCs w:val="24"/>
          <w:shd w:val="clear" w:color="auto" w:fill="FFFFFF"/>
          <w:lang w:val="en-US"/>
        </w:rPr>
        <w:t>and</w:t>
      </w:r>
      <w:r w:rsidRPr="00DB635B">
        <w:rPr>
          <w:rFonts w:ascii="Tahoma" w:eastAsia="Times New Roman" w:hAnsi="Tahoma" w:cs="Tahoma"/>
          <w:sz w:val="24"/>
          <w:szCs w:val="24"/>
          <w:shd w:val="clear" w:color="auto" w:fill="FFFFFF"/>
          <w:lang w:val="en-US"/>
        </w:rPr>
        <w:t xml:space="preserve"> Hirsh, M</w:t>
      </w:r>
      <w:r w:rsidR="00BE1D40" w:rsidRPr="00DB635B">
        <w:rPr>
          <w:rFonts w:ascii="Tahoma" w:eastAsia="Times New Roman" w:hAnsi="Tahoma" w:cs="Tahoma"/>
          <w:sz w:val="24"/>
          <w:szCs w:val="24"/>
          <w:shd w:val="clear" w:color="auto" w:fill="FFFFFF"/>
          <w:lang w:val="en-US"/>
        </w:rPr>
        <w:t>.</w:t>
      </w:r>
      <w:r w:rsidRPr="00DB635B">
        <w:rPr>
          <w:rFonts w:ascii="Tahoma" w:eastAsia="Times New Roman" w:hAnsi="Tahoma" w:cs="Tahoma"/>
          <w:sz w:val="24"/>
          <w:szCs w:val="24"/>
          <w:shd w:val="clear" w:color="auto" w:fill="FFFFFF"/>
          <w:lang w:val="en-US"/>
        </w:rPr>
        <w:t xml:space="preserve"> (2008)</w:t>
      </w:r>
      <w:r w:rsidR="00AA0621">
        <w:rPr>
          <w:rFonts w:ascii="Tahoma" w:eastAsia="Times New Roman" w:hAnsi="Tahoma" w:cs="Tahoma"/>
          <w:sz w:val="24"/>
          <w:szCs w:val="24"/>
          <w:shd w:val="clear" w:color="auto" w:fill="FFFFFF"/>
          <w:lang w:val="en-US"/>
        </w:rPr>
        <w:t xml:space="preserve"> ‘</w:t>
      </w:r>
      <w:r w:rsidRPr="00DB635B">
        <w:rPr>
          <w:rFonts w:ascii="Tahoma" w:eastAsia="Times New Roman" w:hAnsi="Tahoma" w:cs="Tahoma"/>
          <w:sz w:val="24"/>
          <w:szCs w:val="24"/>
          <w:shd w:val="clear" w:color="auto" w:fill="FFFFFF"/>
          <w:lang w:val="en-US"/>
        </w:rPr>
        <w:t>From inquiry to discovery: developing the student as scholar in a networked world</w:t>
      </w:r>
      <w:r w:rsidR="00AA0621">
        <w:rPr>
          <w:rFonts w:ascii="Tahoma" w:eastAsia="Times New Roman" w:hAnsi="Tahoma" w:cs="Tahoma"/>
          <w:sz w:val="24"/>
          <w:szCs w:val="24"/>
          <w:shd w:val="clear" w:color="auto" w:fill="FFFFFF"/>
          <w:lang w:val="en-US"/>
        </w:rPr>
        <w:t>’</w:t>
      </w:r>
      <w:r w:rsidRPr="00DB635B">
        <w:rPr>
          <w:rFonts w:ascii="Tahoma" w:eastAsia="Times New Roman" w:hAnsi="Tahoma" w:cs="Tahoma"/>
          <w:sz w:val="24"/>
          <w:szCs w:val="24"/>
          <w:shd w:val="clear" w:color="auto" w:fill="FFFFFF"/>
          <w:lang w:val="en-US"/>
        </w:rPr>
        <w:t xml:space="preserve"> </w:t>
      </w:r>
      <w:r w:rsidR="00AA0621">
        <w:rPr>
          <w:rFonts w:ascii="Tahoma" w:eastAsia="Times New Roman" w:hAnsi="Tahoma" w:cs="Tahoma"/>
          <w:sz w:val="24"/>
          <w:szCs w:val="24"/>
          <w:shd w:val="clear" w:color="auto" w:fill="FFFFFF"/>
          <w:lang w:val="en-US"/>
        </w:rPr>
        <w:t>[</w:t>
      </w:r>
      <w:r w:rsidRPr="00DB635B">
        <w:rPr>
          <w:rFonts w:ascii="Tahoma" w:eastAsia="Times New Roman" w:hAnsi="Tahoma" w:cs="Tahoma"/>
          <w:sz w:val="24"/>
          <w:szCs w:val="24"/>
          <w:shd w:val="clear" w:color="auto" w:fill="FFFFFF"/>
          <w:lang w:val="en-US"/>
        </w:rPr>
        <w:t>Keynote address</w:t>
      </w:r>
      <w:r w:rsidR="00AA0621">
        <w:rPr>
          <w:rFonts w:ascii="Tahoma" w:eastAsia="Times New Roman" w:hAnsi="Tahoma" w:cs="Tahoma"/>
          <w:sz w:val="24"/>
          <w:szCs w:val="24"/>
          <w:shd w:val="clear" w:color="auto" w:fill="FFFFFF"/>
          <w:lang w:val="en-US"/>
        </w:rPr>
        <w:t>]</w:t>
      </w:r>
      <w:r w:rsidRPr="00DB635B">
        <w:rPr>
          <w:rFonts w:ascii="Tahoma" w:eastAsia="Times New Roman" w:hAnsi="Tahoma" w:cs="Tahoma"/>
          <w:sz w:val="24"/>
          <w:szCs w:val="24"/>
          <w:shd w:val="clear" w:color="auto" w:fill="FFFFFF"/>
          <w:lang w:val="en-US"/>
        </w:rPr>
        <w:t xml:space="preserve">, </w:t>
      </w:r>
      <w:r w:rsidRPr="00AA0621">
        <w:rPr>
          <w:rFonts w:ascii="Tahoma" w:eastAsia="Times New Roman" w:hAnsi="Tahoma" w:cs="Tahoma"/>
          <w:i/>
          <w:iCs/>
          <w:sz w:val="24"/>
          <w:szCs w:val="24"/>
          <w:shd w:val="clear" w:color="auto" w:fill="FFFFFF"/>
          <w:lang w:val="en-US"/>
        </w:rPr>
        <w:t>Learning Through Enquiry Alliance Inquiry in a Networked World Conference</w:t>
      </w:r>
      <w:r w:rsidRPr="00DB635B">
        <w:rPr>
          <w:rFonts w:ascii="Tahoma" w:eastAsia="Times New Roman" w:hAnsi="Tahoma" w:cs="Tahoma"/>
          <w:sz w:val="24"/>
          <w:szCs w:val="24"/>
          <w:shd w:val="clear" w:color="auto" w:fill="FFFFFF"/>
          <w:lang w:val="en-US"/>
        </w:rPr>
        <w:t xml:space="preserve">, </w:t>
      </w:r>
      <w:r w:rsidR="005638F4">
        <w:rPr>
          <w:rFonts w:ascii="Tahoma" w:eastAsia="Times New Roman" w:hAnsi="Tahoma" w:cs="Tahoma"/>
          <w:sz w:val="24"/>
          <w:szCs w:val="24"/>
          <w:shd w:val="clear" w:color="auto" w:fill="FFFFFF"/>
          <w:lang w:val="en-US"/>
        </w:rPr>
        <w:t xml:space="preserve">University of Sheffield, Sheffield, UK, </w:t>
      </w:r>
      <w:r w:rsidRPr="00DB635B">
        <w:rPr>
          <w:rFonts w:ascii="Tahoma" w:eastAsia="Times New Roman" w:hAnsi="Tahoma" w:cs="Tahoma"/>
          <w:sz w:val="24"/>
          <w:szCs w:val="24"/>
          <w:shd w:val="clear" w:color="auto" w:fill="FFFFFF"/>
          <w:lang w:val="en-US"/>
        </w:rPr>
        <w:t>June 25-27</w:t>
      </w:r>
      <w:r w:rsidR="003F6FC1" w:rsidRPr="00DB635B">
        <w:rPr>
          <w:rFonts w:ascii="Tahoma" w:eastAsia="Times New Roman" w:hAnsi="Tahoma" w:cs="Tahoma"/>
          <w:sz w:val="24"/>
          <w:szCs w:val="24"/>
          <w:shd w:val="clear" w:color="auto" w:fill="FFFFFF"/>
          <w:lang w:val="en-US"/>
        </w:rPr>
        <w:t>.</w:t>
      </w:r>
    </w:p>
    <w:p w14:paraId="3AA2A66E" w14:textId="218C5E57" w:rsidR="00AE7A4F" w:rsidRPr="005638F4" w:rsidRDefault="00AE7A4F" w:rsidP="00DB635B">
      <w:pPr>
        <w:spacing w:line="360" w:lineRule="auto"/>
        <w:rPr>
          <w:rFonts w:ascii="Tahoma" w:hAnsi="Tahoma" w:cs="Tahoma"/>
          <w:sz w:val="24"/>
          <w:szCs w:val="24"/>
          <w:shd w:val="clear" w:color="auto" w:fill="FCFCFC"/>
        </w:rPr>
      </w:pPr>
      <w:r w:rsidRPr="005638F4">
        <w:rPr>
          <w:rFonts w:ascii="Tahoma" w:hAnsi="Tahoma" w:cs="Tahoma"/>
          <w:sz w:val="24"/>
          <w:szCs w:val="24"/>
          <w:shd w:val="clear" w:color="auto" w:fill="FCFCFC"/>
        </w:rPr>
        <w:t xml:space="preserve">Huang, Y., </w:t>
      </w:r>
      <w:r w:rsidR="00862575" w:rsidRPr="005638F4">
        <w:rPr>
          <w:rFonts w:ascii="Tahoma" w:hAnsi="Tahoma" w:cs="Tahoma"/>
          <w:sz w:val="24"/>
          <w:szCs w:val="24"/>
          <w:shd w:val="clear" w:color="auto" w:fill="FCFCFC"/>
        </w:rPr>
        <w:t>and</w:t>
      </w:r>
      <w:r w:rsidR="003F6FC1" w:rsidRPr="005638F4">
        <w:rPr>
          <w:rFonts w:ascii="Tahoma" w:hAnsi="Tahoma" w:cs="Tahoma"/>
          <w:sz w:val="24"/>
          <w:szCs w:val="24"/>
          <w:shd w:val="clear" w:color="auto" w:fill="FCFCFC"/>
        </w:rPr>
        <w:t xml:space="preserve"> </w:t>
      </w:r>
      <w:r w:rsidRPr="005638F4">
        <w:rPr>
          <w:rFonts w:ascii="Tahoma" w:hAnsi="Tahoma" w:cs="Tahoma"/>
          <w:sz w:val="24"/>
          <w:szCs w:val="24"/>
          <w:shd w:val="clear" w:color="auto" w:fill="FCFCFC"/>
        </w:rPr>
        <w:t>Wang, S.</w:t>
      </w:r>
      <w:r w:rsidR="003F6FC1" w:rsidRPr="005638F4">
        <w:rPr>
          <w:rFonts w:ascii="Tahoma" w:hAnsi="Tahoma" w:cs="Tahoma"/>
          <w:sz w:val="24"/>
          <w:szCs w:val="24"/>
          <w:shd w:val="clear" w:color="auto" w:fill="FCFCFC"/>
        </w:rPr>
        <w:t xml:space="preserve"> (202</w:t>
      </w:r>
      <w:r w:rsidR="005638F4" w:rsidRPr="005638F4">
        <w:rPr>
          <w:rFonts w:ascii="Tahoma" w:hAnsi="Tahoma" w:cs="Tahoma"/>
          <w:sz w:val="24"/>
          <w:szCs w:val="24"/>
          <w:shd w:val="clear" w:color="auto" w:fill="FCFCFC"/>
        </w:rPr>
        <w:t>3</w:t>
      </w:r>
      <w:r w:rsidR="003F6FC1" w:rsidRPr="005638F4">
        <w:rPr>
          <w:rFonts w:ascii="Tahoma" w:hAnsi="Tahoma" w:cs="Tahoma"/>
          <w:sz w:val="24"/>
          <w:szCs w:val="24"/>
          <w:shd w:val="clear" w:color="auto" w:fill="FCFCFC"/>
        </w:rPr>
        <w:t>)</w:t>
      </w:r>
      <w:r w:rsidRPr="005638F4">
        <w:rPr>
          <w:rFonts w:ascii="Tahoma" w:hAnsi="Tahoma" w:cs="Tahoma"/>
          <w:sz w:val="24"/>
          <w:szCs w:val="24"/>
          <w:shd w:val="clear" w:color="auto" w:fill="FCFCFC"/>
        </w:rPr>
        <w:t xml:space="preserve"> </w:t>
      </w:r>
      <w:r w:rsidR="005638F4" w:rsidRPr="005638F4">
        <w:rPr>
          <w:rFonts w:ascii="Tahoma" w:hAnsi="Tahoma" w:cs="Tahoma"/>
          <w:sz w:val="24"/>
          <w:szCs w:val="24"/>
          <w:shd w:val="clear" w:color="auto" w:fill="FCFCFC"/>
        </w:rPr>
        <w:t>‘</w:t>
      </w:r>
      <w:r w:rsidRPr="005638F4">
        <w:rPr>
          <w:rFonts w:ascii="Tahoma" w:hAnsi="Tahoma" w:cs="Tahoma"/>
          <w:sz w:val="24"/>
          <w:szCs w:val="24"/>
          <w:shd w:val="clear" w:color="auto" w:fill="FCFCFC"/>
        </w:rPr>
        <w:t>How to motivate student engagement in emergency online learning? Evidence from the COVID-19 situation</w:t>
      </w:r>
      <w:r w:rsidR="005638F4" w:rsidRPr="005638F4">
        <w:rPr>
          <w:rFonts w:ascii="Tahoma" w:hAnsi="Tahoma" w:cs="Tahoma"/>
          <w:sz w:val="24"/>
          <w:szCs w:val="24"/>
          <w:shd w:val="clear" w:color="auto" w:fill="FCFCFC"/>
        </w:rPr>
        <w:t>’,</w:t>
      </w:r>
      <w:r w:rsidRPr="005638F4">
        <w:rPr>
          <w:rFonts w:ascii="Tahoma" w:hAnsi="Tahoma" w:cs="Tahoma"/>
          <w:sz w:val="24"/>
          <w:szCs w:val="24"/>
          <w:shd w:val="clear" w:color="auto" w:fill="FCFCFC"/>
        </w:rPr>
        <w:t> </w:t>
      </w:r>
      <w:r w:rsidRPr="005638F4">
        <w:rPr>
          <w:rFonts w:ascii="Tahoma" w:hAnsi="Tahoma" w:cs="Tahoma"/>
          <w:i/>
          <w:iCs/>
          <w:sz w:val="24"/>
          <w:szCs w:val="24"/>
          <w:shd w:val="clear" w:color="auto" w:fill="FCFCFC"/>
        </w:rPr>
        <w:t>High</w:t>
      </w:r>
      <w:r w:rsidR="005638F4" w:rsidRPr="005638F4">
        <w:rPr>
          <w:rFonts w:ascii="Tahoma" w:hAnsi="Tahoma" w:cs="Tahoma"/>
          <w:i/>
          <w:iCs/>
          <w:sz w:val="24"/>
          <w:szCs w:val="24"/>
          <w:shd w:val="clear" w:color="auto" w:fill="FCFCFC"/>
        </w:rPr>
        <w:t>er</w:t>
      </w:r>
      <w:r w:rsidRPr="005638F4">
        <w:rPr>
          <w:rFonts w:ascii="Tahoma" w:hAnsi="Tahoma" w:cs="Tahoma"/>
          <w:i/>
          <w:iCs/>
          <w:sz w:val="24"/>
          <w:szCs w:val="24"/>
          <w:shd w:val="clear" w:color="auto" w:fill="FCFCFC"/>
        </w:rPr>
        <w:t xml:space="preserve"> Educ</w:t>
      </w:r>
      <w:r w:rsidR="003F6FC1" w:rsidRPr="005638F4">
        <w:rPr>
          <w:rFonts w:ascii="Tahoma" w:hAnsi="Tahoma" w:cs="Tahoma"/>
          <w:i/>
          <w:iCs/>
          <w:sz w:val="24"/>
          <w:szCs w:val="24"/>
          <w:shd w:val="clear" w:color="auto" w:fill="FCFCFC"/>
        </w:rPr>
        <w:t>ation</w:t>
      </w:r>
      <w:r w:rsidR="005638F4" w:rsidRPr="005638F4">
        <w:rPr>
          <w:rFonts w:ascii="Tahoma" w:hAnsi="Tahoma" w:cs="Tahoma"/>
          <w:sz w:val="24"/>
          <w:szCs w:val="24"/>
          <w:shd w:val="clear" w:color="auto" w:fill="FCFCFC"/>
        </w:rPr>
        <w:t xml:space="preserve">, 85(5), pp.1101-1123. </w:t>
      </w:r>
    </w:p>
    <w:p w14:paraId="44A0DBAE" w14:textId="07BB79F1" w:rsidR="00B71CD0" w:rsidRPr="00DB635B" w:rsidRDefault="00B71CD0" w:rsidP="00DB635B">
      <w:pPr>
        <w:spacing w:line="360" w:lineRule="auto"/>
        <w:rPr>
          <w:rFonts w:ascii="Tahoma" w:hAnsi="Tahoma" w:cs="Tahoma"/>
          <w:sz w:val="24"/>
          <w:szCs w:val="24"/>
          <w:lang w:val="en-US"/>
        </w:rPr>
      </w:pPr>
      <w:proofErr w:type="spellStart"/>
      <w:r w:rsidRPr="00DB635B">
        <w:rPr>
          <w:rFonts w:ascii="Tahoma" w:hAnsi="Tahoma" w:cs="Tahoma"/>
          <w:sz w:val="24"/>
          <w:szCs w:val="24"/>
        </w:rPr>
        <w:t>Ruiperez-Valiente</w:t>
      </w:r>
      <w:proofErr w:type="spellEnd"/>
      <w:r w:rsidRPr="00DB635B">
        <w:rPr>
          <w:rFonts w:ascii="Tahoma" w:hAnsi="Tahoma" w:cs="Tahoma"/>
          <w:sz w:val="24"/>
          <w:szCs w:val="24"/>
        </w:rPr>
        <w:t xml:space="preserve">, J. A., Jenner, M., </w:t>
      </w:r>
      <w:proofErr w:type="spellStart"/>
      <w:r w:rsidRPr="00DB635B">
        <w:rPr>
          <w:rFonts w:ascii="Tahoma" w:hAnsi="Tahoma" w:cs="Tahoma"/>
          <w:sz w:val="24"/>
          <w:szCs w:val="24"/>
        </w:rPr>
        <w:t>Staubitz</w:t>
      </w:r>
      <w:proofErr w:type="spellEnd"/>
      <w:r w:rsidRPr="00DB635B">
        <w:rPr>
          <w:rFonts w:ascii="Tahoma" w:hAnsi="Tahoma" w:cs="Tahoma"/>
          <w:sz w:val="24"/>
          <w:szCs w:val="24"/>
        </w:rPr>
        <w:t xml:space="preserve">, T., Li, X., Rohloff, T., </w:t>
      </w:r>
      <w:proofErr w:type="spellStart"/>
      <w:r w:rsidRPr="00DB635B">
        <w:rPr>
          <w:rFonts w:ascii="Tahoma" w:hAnsi="Tahoma" w:cs="Tahoma"/>
          <w:sz w:val="24"/>
          <w:szCs w:val="24"/>
        </w:rPr>
        <w:t>Halawa</w:t>
      </w:r>
      <w:proofErr w:type="spellEnd"/>
      <w:r w:rsidRPr="00DB635B">
        <w:rPr>
          <w:rFonts w:ascii="Tahoma" w:hAnsi="Tahoma" w:cs="Tahoma"/>
          <w:sz w:val="24"/>
          <w:szCs w:val="24"/>
        </w:rPr>
        <w:t xml:space="preserve">, S., Turro, C., Cheng, Y., Zhang, J., </w:t>
      </w:r>
      <w:proofErr w:type="spellStart"/>
      <w:r w:rsidRPr="00DB635B">
        <w:rPr>
          <w:rFonts w:ascii="Tahoma" w:hAnsi="Tahoma" w:cs="Tahoma"/>
          <w:sz w:val="24"/>
          <w:szCs w:val="24"/>
        </w:rPr>
        <w:t>Despujol</w:t>
      </w:r>
      <w:proofErr w:type="spellEnd"/>
      <w:r w:rsidRPr="00DB635B">
        <w:rPr>
          <w:rFonts w:ascii="Tahoma" w:hAnsi="Tahoma" w:cs="Tahoma"/>
          <w:sz w:val="24"/>
          <w:szCs w:val="24"/>
        </w:rPr>
        <w:t xml:space="preserve">, I., </w:t>
      </w:r>
      <w:r w:rsidR="00862575" w:rsidRPr="00DB635B">
        <w:rPr>
          <w:rFonts w:ascii="Tahoma" w:hAnsi="Tahoma" w:cs="Tahoma"/>
          <w:sz w:val="24"/>
          <w:szCs w:val="24"/>
        </w:rPr>
        <w:t>and</w:t>
      </w:r>
      <w:r w:rsidRPr="00DB635B">
        <w:rPr>
          <w:rFonts w:ascii="Tahoma" w:hAnsi="Tahoma" w:cs="Tahoma"/>
          <w:sz w:val="24"/>
          <w:szCs w:val="24"/>
        </w:rPr>
        <w:t xml:space="preserve"> Reich, J. (2020)</w:t>
      </w:r>
      <w:r w:rsidR="005638F4">
        <w:rPr>
          <w:rFonts w:ascii="Tahoma" w:hAnsi="Tahoma" w:cs="Tahoma"/>
          <w:sz w:val="24"/>
          <w:szCs w:val="24"/>
        </w:rPr>
        <w:t xml:space="preserve"> ‘</w:t>
      </w:r>
      <w:r w:rsidRPr="00DB635B">
        <w:rPr>
          <w:rFonts w:ascii="Tahoma" w:hAnsi="Tahoma" w:cs="Tahoma"/>
          <w:sz w:val="24"/>
          <w:szCs w:val="24"/>
        </w:rPr>
        <w:t>Macro MOOC learning analytics: Exploring trends across global and regional providers</w:t>
      </w:r>
      <w:r w:rsidR="005638F4">
        <w:rPr>
          <w:rFonts w:ascii="Tahoma" w:hAnsi="Tahoma" w:cs="Tahoma"/>
          <w:sz w:val="24"/>
          <w:szCs w:val="24"/>
        </w:rPr>
        <w:t xml:space="preserve">’, </w:t>
      </w:r>
      <w:r w:rsidRPr="005638F4">
        <w:rPr>
          <w:rFonts w:ascii="Tahoma" w:hAnsi="Tahoma" w:cs="Tahoma"/>
          <w:i/>
          <w:iCs/>
          <w:sz w:val="24"/>
          <w:szCs w:val="24"/>
        </w:rPr>
        <w:t>Proceedings of the Tenth International Conference on Learning Analytics &amp; Knowledge</w:t>
      </w:r>
      <w:r w:rsidRPr="00DB635B">
        <w:rPr>
          <w:rFonts w:ascii="Tahoma" w:hAnsi="Tahoma" w:cs="Tahoma"/>
          <w:sz w:val="24"/>
          <w:szCs w:val="24"/>
        </w:rPr>
        <w:t xml:space="preserve">, </w:t>
      </w:r>
      <w:r w:rsidR="005638F4">
        <w:rPr>
          <w:rFonts w:ascii="Tahoma" w:hAnsi="Tahoma" w:cs="Tahoma"/>
          <w:sz w:val="24"/>
          <w:szCs w:val="24"/>
        </w:rPr>
        <w:t xml:space="preserve">Frankfurt, Germany, March 23-27, pp. </w:t>
      </w:r>
      <w:r w:rsidRPr="00DB635B">
        <w:rPr>
          <w:rFonts w:ascii="Tahoma" w:hAnsi="Tahoma" w:cs="Tahoma"/>
          <w:sz w:val="24"/>
          <w:szCs w:val="24"/>
        </w:rPr>
        <w:t xml:space="preserve">518–523. </w:t>
      </w:r>
      <w:r w:rsidR="005638F4">
        <w:rPr>
          <w:rFonts w:ascii="Tahoma" w:hAnsi="Tahoma" w:cs="Tahoma"/>
          <w:sz w:val="24"/>
          <w:szCs w:val="24"/>
        </w:rPr>
        <w:t xml:space="preserve">Doi: </w:t>
      </w:r>
      <w:hyperlink r:id="rId14" w:history="1">
        <w:r w:rsidR="005638F4" w:rsidRPr="009B5DD6">
          <w:rPr>
            <w:rStyle w:val="Hyperlink"/>
            <w:rFonts w:ascii="Tahoma" w:hAnsi="Tahoma" w:cs="Tahoma"/>
            <w:sz w:val="24"/>
            <w:szCs w:val="24"/>
          </w:rPr>
          <w:t>https://doi.org/10.1145/3375462.3375482</w:t>
        </w:r>
      </w:hyperlink>
      <w:r w:rsidR="005638F4">
        <w:rPr>
          <w:rFonts w:ascii="Tahoma" w:hAnsi="Tahoma" w:cs="Tahoma"/>
          <w:sz w:val="24"/>
          <w:szCs w:val="24"/>
        </w:rPr>
        <w:t xml:space="preserve"> </w:t>
      </w:r>
    </w:p>
    <w:p w14:paraId="723B814C" w14:textId="250EA129" w:rsidR="007335A0" w:rsidRPr="00DB635B" w:rsidRDefault="007335A0" w:rsidP="00DB635B">
      <w:pPr>
        <w:shd w:val="clear" w:color="auto" w:fill="FFFFFF"/>
        <w:spacing w:line="360" w:lineRule="auto"/>
        <w:rPr>
          <w:rFonts w:ascii="Tahoma" w:eastAsia="TrebuchetMS" w:hAnsi="Tahoma" w:cs="Tahoma"/>
          <w:sz w:val="24"/>
          <w:szCs w:val="24"/>
        </w:rPr>
      </w:pPr>
      <w:r w:rsidRPr="006C5E13">
        <w:rPr>
          <w:rFonts w:ascii="Tahoma" w:eastAsia="TrebuchetMS" w:hAnsi="Tahoma" w:cs="Tahoma"/>
          <w:sz w:val="24"/>
          <w:szCs w:val="24"/>
        </w:rPr>
        <w:t>Kingsbury, M. (201</w:t>
      </w:r>
      <w:r w:rsidR="004166A5" w:rsidRPr="006C5E13">
        <w:rPr>
          <w:rFonts w:ascii="Tahoma" w:eastAsia="TrebuchetMS" w:hAnsi="Tahoma" w:cs="Tahoma"/>
          <w:sz w:val="24"/>
          <w:szCs w:val="24"/>
        </w:rPr>
        <w:t>4</w:t>
      </w:r>
      <w:r w:rsidRPr="006C5E13">
        <w:rPr>
          <w:rFonts w:ascii="Tahoma" w:eastAsia="TrebuchetMS" w:hAnsi="Tahoma" w:cs="Tahoma"/>
          <w:sz w:val="24"/>
          <w:szCs w:val="24"/>
        </w:rPr>
        <w:t>)</w:t>
      </w:r>
      <w:r w:rsidR="005638F4" w:rsidRPr="006C5E13">
        <w:rPr>
          <w:rFonts w:ascii="Tahoma" w:eastAsia="TrebuchetMS" w:hAnsi="Tahoma" w:cs="Tahoma"/>
          <w:sz w:val="24"/>
          <w:szCs w:val="24"/>
        </w:rPr>
        <w:t xml:space="preserve"> </w:t>
      </w:r>
      <w:r w:rsidRPr="006C5E13">
        <w:rPr>
          <w:rFonts w:ascii="Tahoma" w:eastAsia="TrebuchetMS" w:hAnsi="Tahoma" w:cs="Tahoma"/>
          <w:i/>
          <w:iCs/>
          <w:sz w:val="24"/>
          <w:szCs w:val="24"/>
        </w:rPr>
        <w:t>Encouraging independent learning</w:t>
      </w:r>
      <w:r w:rsidR="004166A5" w:rsidRPr="006C5E13">
        <w:rPr>
          <w:rFonts w:ascii="Tahoma" w:eastAsia="TrebuchetMS" w:hAnsi="Tahoma" w:cs="Tahoma"/>
          <w:sz w:val="24"/>
          <w:szCs w:val="24"/>
        </w:rPr>
        <w:t xml:space="preserve">, 4th Edition,  </w:t>
      </w:r>
      <w:r w:rsidRPr="006C5E13">
        <w:rPr>
          <w:rFonts w:ascii="Tahoma" w:eastAsia="TrebuchetMS" w:hAnsi="Tahoma" w:cs="Tahoma"/>
          <w:sz w:val="24"/>
          <w:szCs w:val="24"/>
        </w:rPr>
        <w:t>Routledge.</w:t>
      </w:r>
    </w:p>
    <w:p w14:paraId="5E381AE6" w14:textId="27C3CFAA" w:rsidR="00330581" w:rsidRPr="00DB635B" w:rsidRDefault="00AA12D8" w:rsidP="00DB635B">
      <w:pPr>
        <w:shd w:val="clear" w:color="auto" w:fill="FFFFFF"/>
        <w:spacing w:line="360" w:lineRule="auto"/>
        <w:rPr>
          <w:rFonts w:ascii="Tahoma" w:hAnsi="Tahoma" w:cs="Tahoma"/>
          <w:sz w:val="24"/>
          <w:szCs w:val="24"/>
        </w:rPr>
      </w:pPr>
      <w:proofErr w:type="spellStart"/>
      <w:r w:rsidRPr="00DB635B">
        <w:rPr>
          <w:rFonts w:ascii="Tahoma" w:hAnsi="Tahoma" w:cs="Tahoma"/>
          <w:sz w:val="24"/>
          <w:szCs w:val="24"/>
        </w:rPr>
        <w:t>Kuo</w:t>
      </w:r>
      <w:proofErr w:type="spellEnd"/>
      <w:r w:rsidRPr="00DB635B">
        <w:rPr>
          <w:rFonts w:ascii="Tahoma" w:hAnsi="Tahoma" w:cs="Tahoma"/>
          <w:sz w:val="24"/>
          <w:szCs w:val="24"/>
        </w:rPr>
        <w:t xml:space="preserve">, Y. C., Walker, A. E., Schroder, K. E. E., </w:t>
      </w:r>
      <w:r w:rsidR="00862575" w:rsidRPr="00DB635B">
        <w:rPr>
          <w:rFonts w:ascii="Tahoma" w:hAnsi="Tahoma" w:cs="Tahoma"/>
          <w:sz w:val="24"/>
          <w:szCs w:val="24"/>
        </w:rPr>
        <w:t>and</w:t>
      </w:r>
      <w:r w:rsidRPr="00DB635B">
        <w:rPr>
          <w:rFonts w:ascii="Tahoma" w:hAnsi="Tahoma" w:cs="Tahoma"/>
          <w:sz w:val="24"/>
          <w:szCs w:val="24"/>
        </w:rPr>
        <w:t xml:space="preserve"> </w:t>
      </w:r>
      <w:proofErr w:type="spellStart"/>
      <w:r w:rsidRPr="00DB635B">
        <w:rPr>
          <w:rFonts w:ascii="Tahoma" w:hAnsi="Tahoma" w:cs="Tahoma"/>
          <w:sz w:val="24"/>
          <w:szCs w:val="24"/>
        </w:rPr>
        <w:t>Belland</w:t>
      </w:r>
      <w:proofErr w:type="spellEnd"/>
      <w:r w:rsidRPr="00DB635B">
        <w:rPr>
          <w:rFonts w:ascii="Tahoma" w:hAnsi="Tahoma" w:cs="Tahoma"/>
          <w:sz w:val="24"/>
          <w:szCs w:val="24"/>
        </w:rPr>
        <w:t>, B. R. (2014)</w:t>
      </w:r>
      <w:r w:rsidR="005638F4">
        <w:rPr>
          <w:rFonts w:ascii="Tahoma" w:hAnsi="Tahoma" w:cs="Tahoma"/>
          <w:sz w:val="24"/>
          <w:szCs w:val="24"/>
        </w:rPr>
        <w:t xml:space="preserve"> ‘</w:t>
      </w:r>
      <w:r w:rsidRPr="00DB635B">
        <w:rPr>
          <w:rFonts w:ascii="Tahoma" w:hAnsi="Tahoma" w:cs="Tahoma"/>
          <w:sz w:val="24"/>
          <w:szCs w:val="24"/>
        </w:rPr>
        <w:t xml:space="preserve">Interaction, internet </w:t>
      </w:r>
      <w:r w:rsidR="003F6FC1" w:rsidRPr="00DB635B">
        <w:rPr>
          <w:rFonts w:ascii="Tahoma" w:hAnsi="Tahoma" w:cs="Tahoma"/>
          <w:sz w:val="24"/>
          <w:szCs w:val="24"/>
        </w:rPr>
        <w:t>self-efficacy</w:t>
      </w:r>
      <w:r w:rsidRPr="00DB635B">
        <w:rPr>
          <w:rFonts w:ascii="Tahoma" w:hAnsi="Tahoma" w:cs="Tahoma"/>
          <w:sz w:val="24"/>
          <w:szCs w:val="24"/>
        </w:rPr>
        <w:t>, and self-</w:t>
      </w:r>
      <w:r w:rsidR="003F6FC1" w:rsidRPr="00DB635B">
        <w:rPr>
          <w:rFonts w:ascii="Tahoma" w:hAnsi="Tahoma" w:cs="Tahoma"/>
          <w:sz w:val="24"/>
          <w:szCs w:val="24"/>
        </w:rPr>
        <w:t>regulated learning</w:t>
      </w:r>
      <w:r w:rsidRPr="00DB635B">
        <w:rPr>
          <w:rFonts w:ascii="Tahoma" w:hAnsi="Tahoma" w:cs="Tahoma"/>
          <w:sz w:val="24"/>
          <w:szCs w:val="24"/>
        </w:rPr>
        <w:t xml:space="preserve"> as predictors of student satisfaction in online education courses</w:t>
      </w:r>
      <w:r w:rsidR="005638F4">
        <w:rPr>
          <w:rFonts w:ascii="Tahoma" w:hAnsi="Tahoma" w:cs="Tahoma"/>
          <w:sz w:val="24"/>
          <w:szCs w:val="24"/>
        </w:rPr>
        <w:t xml:space="preserve">’, </w:t>
      </w:r>
      <w:r w:rsidRPr="00DB635B">
        <w:rPr>
          <w:rFonts w:ascii="Tahoma" w:hAnsi="Tahoma" w:cs="Tahoma"/>
          <w:i/>
          <w:iCs/>
          <w:sz w:val="24"/>
          <w:szCs w:val="24"/>
        </w:rPr>
        <w:t>The Internet and Higher Education</w:t>
      </w:r>
      <w:r w:rsidR="003F6FC1" w:rsidRPr="00DB635B">
        <w:rPr>
          <w:rFonts w:ascii="Tahoma" w:hAnsi="Tahoma" w:cs="Tahoma"/>
          <w:sz w:val="24"/>
          <w:szCs w:val="24"/>
        </w:rPr>
        <w:t>.</w:t>
      </w:r>
      <w:r w:rsidRPr="00DB635B">
        <w:rPr>
          <w:rFonts w:ascii="Tahoma" w:hAnsi="Tahoma" w:cs="Tahoma"/>
          <w:sz w:val="24"/>
          <w:szCs w:val="24"/>
        </w:rPr>
        <w:t xml:space="preserve"> 20, </w:t>
      </w:r>
      <w:r w:rsidR="005638F4">
        <w:rPr>
          <w:rFonts w:ascii="Tahoma" w:hAnsi="Tahoma" w:cs="Tahoma"/>
          <w:sz w:val="24"/>
          <w:szCs w:val="24"/>
        </w:rPr>
        <w:t xml:space="preserve">pp. </w:t>
      </w:r>
      <w:r w:rsidRPr="00DB635B">
        <w:rPr>
          <w:rFonts w:ascii="Tahoma" w:hAnsi="Tahoma" w:cs="Tahoma"/>
          <w:sz w:val="24"/>
          <w:szCs w:val="24"/>
        </w:rPr>
        <w:t>35–50</w:t>
      </w:r>
      <w:r w:rsidR="003F6FC1" w:rsidRPr="00DB635B">
        <w:rPr>
          <w:rFonts w:ascii="Tahoma" w:hAnsi="Tahoma" w:cs="Tahoma"/>
          <w:sz w:val="24"/>
          <w:szCs w:val="24"/>
        </w:rPr>
        <w:t>.</w:t>
      </w:r>
    </w:p>
    <w:p w14:paraId="505C5FA7" w14:textId="0DED42A3" w:rsidR="00330581" w:rsidRPr="00DB635B" w:rsidRDefault="00330581" w:rsidP="00DB635B">
      <w:pPr>
        <w:shd w:val="clear" w:color="auto" w:fill="FFFFFF"/>
        <w:spacing w:line="360" w:lineRule="auto"/>
        <w:rPr>
          <w:rFonts w:ascii="Tahoma" w:eastAsia="TrebuchetMS" w:hAnsi="Tahoma" w:cs="Tahoma"/>
          <w:sz w:val="24"/>
          <w:szCs w:val="24"/>
        </w:rPr>
      </w:pPr>
      <w:proofErr w:type="spellStart"/>
      <w:r w:rsidRPr="00DB635B">
        <w:rPr>
          <w:rFonts w:ascii="Tahoma" w:hAnsi="Tahoma" w:cs="Tahoma"/>
          <w:sz w:val="24"/>
          <w:szCs w:val="24"/>
        </w:rPr>
        <w:t>Lassoued</w:t>
      </w:r>
      <w:proofErr w:type="spellEnd"/>
      <w:r w:rsidRPr="00DB635B">
        <w:rPr>
          <w:rFonts w:ascii="Tahoma" w:hAnsi="Tahoma" w:cs="Tahoma"/>
          <w:sz w:val="24"/>
          <w:szCs w:val="24"/>
        </w:rPr>
        <w:t xml:space="preserve">, Z., </w:t>
      </w:r>
      <w:proofErr w:type="spellStart"/>
      <w:r w:rsidRPr="00DB635B">
        <w:rPr>
          <w:rFonts w:ascii="Tahoma" w:hAnsi="Tahoma" w:cs="Tahoma"/>
          <w:sz w:val="24"/>
          <w:szCs w:val="24"/>
        </w:rPr>
        <w:t>Alhendawi</w:t>
      </w:r>
      <w:proofErr w:type="spellEnd"/>
      <w:r w:rsidRPr="00DB635B">
        <w:rPr>
          <w:rFonts w:ascii="Tahoma" w:hAnsi="Tahoma" w:cs="Tahoma"/>
          <w:sz w:val="24"/>
          <w:szCs w:val="24"/>
        </w:rPr>
        <w:t xml:space="preserve">, M., </w:t>
      </w:r>
      <w:r w:rsidR="00862575" w:rsidRPr="00DB635B">
        <w:rPr>
          <w:rFonts w:ascii="Tahoma" w:hAnsi="Tahoma" w:cs="Tahoma"/>
          <w:sz w:val="24"/>
          <w:szCs w:val="24"/>
        </w:rPr>
        <w:t>and</w:t>
      </w:r>
      <w:r w:rsidRPr="00DB635B">
        <w:rPr>
          <w:rFonts w:ascii="Tahoma" w:hAnsi="Tahoma" w:cs="Tahoma"/>
          <w:sz w:val="24"/>
          <w:szCs w:val="24"/>
        </w:rPr>
        <w:t xml:space="preserve"> </w:t>
      </w:r>
      <w:proofErr w:type="spellStart"/>
      <w:r w:rsidRPr="00DB635B">
        <w:rPr>
          <w:rFonts w:ascii="Tahoma" w:hAnsi="Tahoma" w:cs="Tahoma"/>
          <w:sz w:val="24"/>
          <w:szCs w:val="24"/>
        </w:rPr>
        <w:t>Bashitialshaaer</w:t>
      </w:r>
      <w:proofErr w:type="spellEnd"/>
      <w:r w:rsidRPr="00DB635B">
        <w:rPr>
          <w:rFonts w:ascii="Tahoma" w:hAnsi="Tahoma" w:cs="Tahoma"/>
          <w:sz w:val="24"/>
          <w:szCs w:val="24"/>
        </w:rPr>
        <w:t>, R. (2020)</w:t>
      </w:r>
      <w:r w:rsidR="005638F4">
        <w:rPr>
          <w:rFonts w:ascii="Tahoma" w:hAnsi="Tahoma" w:cs="Tahoma"/>
          <w:sz w:val="24"/>
          <w:szCs w:val="24"/>
        </w:rPr>
        <w:t xml:space="preserve"> ‘</w:t>
      </w:r>
      <w:r w:rsidRPr="00DB635B">
        <w:rPr>
          <w:rFonts w:ascii="Tahoma" w:hAnsi="Tahoma" w:cs="Tahoma"/>
          <w:sz w:val="24"/>
          <w:szCs w:val="24"/>
        </w:rPr>
        <w:t>An exploratory study of the obstacles for achieving quality in distance learning during the COVID-19 pandemic</w:t>
      </w:r>
      <w:r w:rsidR="005638F4">
        <w:rPr>
          <w:rFonts w:ascii="Tahoma" w:hAnsi="Tahoma" w:cs="Tahoma"/>
          <w:sz w:val="24"/>
          <w:szCs w:val="24"/>
        </w:rPr>
        <w:t xml:space="preserve">’, </w:t>
      </w:r>
      <w:r w:rsidRPr="00DB635B">
        <w:rPr>
          <w:rFonts w:ascii="Tahoma" w:hAnsi="Tahoma" w:cs="Tahoma"/>
          <w:i/>
          <w:iCs/>
          <w:sz w:val="24"/>
          <w:szCs w:val="24"/>
        </w:rPr>
        <w:t>Education Sciences</w:t>
      </w:r>
      <w:r w:rsidRPr="00DB635B">
        <w:rPr>
          <w:rFonts w:ascii="Tahoma" w:hAnsi="Tahoma" w:cs="Tahoma"/>
          <w:sz w:val="24"/>
          <w:szCs w:val="24"/>
        </w:rPr>
        <w:t xml:space="preserve">, </w:t>
      </w:r>
      <w:r w:rsidRPr="005638F4">
        <w:rPr>
          <w:rFonts w:ascii="Tahoma" w:hAnsi="Tahoma" w:cs="Tahoma"/>
          <w:sz w:val="24"/>
          <w:szCs w:val="24"/>
        </w:rPr>
        <w:t>10</w:t>
      </w:r>
      <w:r w:rsidRPr="00DB635B">
        <w:rPr>
          <w:rFonts w:ascii="Tahoma" w:hAnsi="Tahoma" w:cs="Tahoma"/>
          <w:sz w:val="24"/>
          <w:szCs w:val="24"/>
        </w:rPr>
        <w:t xml:space="preserve">(9), </w:t>
      </w:r>
      <w:r w:rsidR="005638F4">
        <w:rPr>
          <w:rFonts w:ascii="Tahoma" w:hAnsi="Tahoma" w:cs="Tahoma"/>
          <w:sz w:val="24"/>
          <w:szCs w:val="24"/>
        </w:rPr>
        <w:t xml:space="preserve">pp. </w:t>
      </w:r>
      <w:r w:rsidRPr="00DB635B">
        <w:rPr>
          <w:rFonts w:ascii="Tahoma" w:hAnsi="Tahoma" w:cs="Tahoma"/>
          <w:sz w:val="24"/>
          <w:szCs w:val="24"/>
        </w:rPr>
        <w:t>232</w:t>
      </w:r>
      <w:r w:rsidR="003F6FC1" w:rsidRPr="00DB635B">
        <w:rPr>
          <w:rFonts w:ascii="Tahoma" w:hAnsi="Tahoma" w:cs="Tahoma"/>
          <w:sz w:val="24"/>
          <w:szCs w:val="24"/>
        </w:rPr>
        <w:t>.</w:t>
      </w:r>
    </w:p>
    <w:p w14:paraId="15148168" w14:textId="5F0A2ADC" w:rsidR="007335A0" w:rsidRPr="00DB635B" w:rsidRDefault="00B71CD0" w:rsidP="00DB635B">
      <w:pPr>
        <w:shd w:val="clear" w:color="auto" w:fill="FFFFFF"/>
        <w:spacing w:line="360" w:lineRule="auto"/>
        <w:rPr>
          <w:rFonts w:ascii="Tahoma" w:hAnsi="Tahoma" w:cs="Tahoma"/>
          <w:sz w:val="24"/>
          <w:szCs w:val="24"/>
        </w:rPr>
      </w:pPr>
      <w:proofErr w:type="spellStart"/>
      <w:r w:rsidRPr="00DB635B">
        <w:rPr>
          <w:rFonts w:ascii="Tahoma" w:hAnsi="Tahoma" w:cs="Tahoma"/>
          <w:sz w:val="24"/>
          <w:szCs w:val="24"/>
        </w:rPr>
        <w:lastRenderedPageBreak/>
        <w:t>Mangaroska</w:t>
      </w:r>
      <w:proofErr w:type="spellEnd"/>
      <w:r w:rsidRPr="00DB635B">
        <w:rPr>
          <w:rFonts w:ascii="Tahoma" w:hAnsi="Tahoma" w:cs="Tahoma"/>
          <w:sz w:val="24"/>
          <w:szCs w:val="24"/>
        </w:rPr>
        <w:t xml:space="preserve">, K., </w:t>
      </w:r>
      <w:r w:rsidR="00862575" w:rsidRPr="00DB635B">
        <w:rPr>
          <w:rFonts w:ascii="Tahoma" w:hAnsi="Tahoma" w:cs="Tahoma"/>
          <w:sz w:val="24"/>
          <w:szCs w:val="24"/>
        </w:rPr>
        <w:t>and</w:t>
      </w:r>
      <w:r w:rsidRPr="00DB635B">
        <w:rPr>
          <w:rFonts w:ascii="Tahoma" w:hAnsi="Tahoma" w:cs="Tahoma"/>
          <w:sz w:val="24"/>
          <w:szCs w:val="24"/>
        </w:rPr>
        <w:t xml:space="preserve"> Giannakos, M. N. (2018)</w:t>
      </w:r>
      <w:r w:rsidR="005638F4">
        <w:rPr>
          <w:rFonts w:ascii="Tahoma" w:hAnsi="Tahoma" w:cs="Tahoma"/>
          <w:sz w:val="24"/>
          <w:szCs w:val="24"/>
        </w:rPr>
        <w:t xml:space="preserve"> ‘</w:t>
      </w:r>
      <w:r w:rsidRPr="00DB635B">
        <w:rPr>
          <w:rFonts w:ascii="Tahoma" w:hAnsi="Tahoma" w:cs="Tahoma"/>
          <w:sz w:val="24"/>
          <w:szCs w:val="24"/>
        </w:rPr>
        <w:t>Learning analytics for learning design: A systematic literature review of analytics-driven design to enhance learning</w:t>
      </w:r>
      <w:r w:rsidR="005638F4">
        <w:rPr>
          <w:rFonts w:ascii="Tahoma" w:hAnsi="Tahoma" w:cs="Tahoma"/>
          <w:sz w:val="24"/>
          <w:szCs w:val="24"/>
        </w:rPr>
        <w:t>’,</w:t>
      </w:r>
      <w:r w:rsidRPr="00DB635B">
        <w:rPr>
          <w:rFonts w:ascii="Tahoma" w:hAnsi="Tahoma" w:cs="Tahoma"/>
          <w:sz w:val="24"/>
          <w:szCs w:val="24"/>
        </w:rPr>
        <w:t xml:space="preserve"> </w:t>
      </w:r>
      <w:r w:rsidRPr="005638F4">
        <w:rPr>
          <w:rFonts w:ascii="Tahoma" w:hAnsi="Tahoma" w:cs="Tahoma"/>
          <w:i/>
          <w:iCs/>
          <w:sz w:val="24"/>
          <w:szCs w:val="24"/>
        </w:rPr>
        <w:t>IEEE Transactions on Learning Technologies</w:t>
      </w:r>
      <w:r w:rsidR="005638F4">
        <w:rPr>
          <w:rFonts w:ascii="Tahoma" w:hAnsi="Tahoma" w:cs="Tahoma"/>
          <w:sz w:val="24"/>
          <w:szCs w:val="24"/>
        </w:rPr>
        <w:t>, 12(4), pp.516-534.</w:t>
      </w:r>
    </w:p>
    <w:p w14:paraId="197E2218" w14:textId="06DB96EF" w:rsidR="005A54C2" w:rsidRPr="00DB635B" w:rsidRDefault="005A54C2" w:rsidP="00DB635B">
      <w:pPr>
        <w:shd w:val="clear" w:color="auto" w:fill="FFFFFF"/>
        <w:spacing w:line="360" w:lineRule="auto"/>
        <w:rPr>
          <w:rFonts w:ascii="Tahoma" w:eastAsia="TrebuchetMS" w:hAnsi="Tahoma" w:cs="Tahoma"/>
          <w:sz w:val="24"/>
          <w:szCs w:val="24"/>
        </w:rPr>
      </w:pPr>
      <w:r w:rsidRPr="00DB635B">
        <w:rPr>
          <w:rFonts w:ascii="Tahoma" w:eastAsia="TrebuchetMS" w:hAnsi="Tahoma" w:cs="Tahoma"/>
          <w:sz w:val="24"/>
          <w:szCs w:val="24"/>
        </w:rPr>
        <w:t xml:space="preserve">Naik, A., </w:t>
      </w:r>
      <w:r w:rsidR="00862575" w:rsidRPr="00DB635B">
        <w:rPr>
          <w:rFonts w:ascii="Tahoma" w:eastAsia="TrebuchetMS" w:hAnsi="Tahoma" w:cs="Tahoma"/>
          <w:sz w:val="24"/>
          <w:szCs w:val="24"/>
        </w:rPr>
        <w:t>and</w:t>
      </w:r>
      <w:r w:rsidRPr="00DB635B">
        <w:rPr>
          <w:rFonts w:ascii="Tahoma" w:eastAsia="TrebuchetMS" w:hAnsi="Tahoma" w:cs="Tahoma"/>
          <w:sz w:val="24"/>
          <w:szCs w:val="24"/>
        </w:rPr>
        <w:t xml:space="preserve"> </w:t>
      </w:r>
      <w:proofErr w:type="spellStart"/>
      <w:r w:rsidRPr="00DB635B">
        <w:rPr>
          <w:rFonts w:ascii="Tahoma" w:eastAsia="TrebuchetMS" w:hAnsi="Tahoma" w:cs="Tahoma"/>
          <w:sz w:val="24"/>
          <w:szCs w:val="24"/>
        </w:rPr>
        <w:t>Govindu</w:t>
      </w:r>
      <w:proofErr w:type="spellEnd"/>
      <w:r w:rsidRPr="00DB635B">
        <w:rPr>
          <w:rFonts w:ascii="Tahoma" w:eastAsia="TrebuchetMS" w:hAnsi="Tahoma" w:cs="Tahoma"/>
          <w:sz w:val="24"/>
          <w:szCs w:val="24"/>
        </w:rPr>
        <w:t>, A. (2022)</w:t>
      </w:r>
      <w:r w:rsidR="005638F4">
        <w:rPr>
          <w:rFonts w:ascii="Tahoma" w:eastAsia="TrebuchetMS" w:hAnsi="Tahoma" w:cs="Tahoma"/>
          <w:sz w:val="24"/>
          <w:szCs w:val="24"/>
        </w:rPr>
        <w:t xml:space="preserve"> ‘</w:t>
      </w:r>
      <w:r w:rsidRPr="00DB635B">
        <w:rPr>
          <w:rFonts w:ascii="Tahoma" w:eastAsia="TrebuchetMS" w:hAnsi="Tahoma" w:cs="Tahoma"/>
          <w:sz w:val="24"/>
          <w:szCs w:val="24"/>
        </w:rPr>
        <w:t>Enriching and energizing the virtual classroom using break-out sessions: A better experience of active learning during covid-19 pandemic</w:t>
      </w:r>
      <w:r w:rsidR="005638F4">
        <w:rPr>
          <w:rFonts w:ascii="Tahoma" w:eastAsia="TrebuchetMS" w:hAnsi="Tahoma" w:cs="Tahoma"/>
          <w:sz w:val="24"/>
          <w:szCs w:val="24"/>
        </w:rPr>
        <w:t>’,</w:t>
      </w:r>
      <w:r w:rsidRPr="00DB635B">
        <w:rPr>
          <w:rFonts w:ascii="Tahoma" w:eastAsia="TrebuchetMS" w:hAnsi="Tahoma" w:cs="Tahoma"/>
          <w:sz w:val="24"/>
          <w:szCs w:val="24"/>
        </w:rPr>
        <w:t xml:space="preserve"> </w:t>
      </w:r>
      <w:r w:rsidRPr="00DB635B">
        <w:rPr>
          <w:rFonts w:ascii="Tahoma" w:eastAsia="TrebuchetMS" w:hAnsi="Tahoma" w:cs="Tahoma"/>
          <w:i/>
          <w:iCs/>
          <w:sz w:val="24"/>
          <w:szCs w:val="24"/>
        </w:rPr>
        <w:t>Journal of Engineering Education Transformations</w:t>
      </w:r>
      <w:r w:rsidR="005638F4">
        <w:rPr>
          <w:rFonts w:ascii="Tahoma" w:eastAsia="TrebuchetMS" w:hAnsi="Tahoma" w:cs="Tahoma"/>
          <w:i/>
          <w:iCs/>
          <w:sz w:val="24"/>
          <w:szCs w:val="24"/>
        </w:rPr>
        <w:t xml:space="preserve">, </w:t>
      </w:r>
      <w:r w:rsidRPr="00DB635B">
        <w:rPr>
          <w:rFonts w:ascii="Tahoma" w:eastAsia="TrebuchetMS" w:hAnsi="Tahoma" w:cs="Tahoma"/>
          <w:sz w:val="24"/>
          <w:szCs w:val="24"/>
        </w:rPr>
        <w:t xml:space="preserve">35, </w:t>
      </w:r>
      <w:r w:rsidR="005638F4">
        <w:rPr>
          <w:rFonts w:ascii="Tahoma" w:eastAsia="TrebuchetMS" w:hAnsi="Tahoma" w:cs="Tahoma"/>
          <w:sz w:val="24"/>
          <w:szCs w:val="24"/>
        </w:rPr>
        <w:t xml:space="preserve">pp. </w:t>
      </w:r>
      <w:r w:rsidRPr="00DB635B">
        <w:rPr>
          <w:rFonts w:ascii="Tahoma" w:eastAsia="TrebuchetMS" w:hAnsi="Tahoma" w:cs="Tahoma"/>
          <w:sz w:val="24"/>
          <w:szCs w:val="24"/>
        </w:rPr>
        <w:t>129-134.</w:t>
      </w:r>
    </w:p>
    <w:p w14:paraId="632A9B15" w14:textId="2A6D8C8B" w:rsidR="007335A0" w:rsidRPr="00DB635B" w:rsidRDefault="007335A0" w:rsidP="00DB635B">
      <w:pPr>
        <w:spacing w:line="360" w:lineRule="auto"/>
        <w:rPr>
          <w:rFonts w:ascii="Tahoma" w:hAnsi="Tahoma" w:cs="Tahoma"/>
          <w:sz w:val="24"/>
          <w:szCs w:val="24"/>
          <w:lang w:val="en-US"/>
        </w:rPr>
      </w:pPr>
      <w:r w:rsidRPr="00DB635B">
        <w:rPr>
          <w:rFonts w:ascii="Tahoma" w:hAnsi="Tahoma" w:cs="Tahoma"/>
          <w:sz w:val="24"/>
          <w:szCs w:val="24"/>
          <w:lang w:val="en-US"/>
        </w:rPr>
        <w:t xml:space="preserve">O’Shea, J., </w:t>
      </w:r>
      <w:r w:rsidR="00862575" w:rsidRPr="00DB635B">
        <w:rPr>
          <w:rFonts w:ascii="Tahoma" w:hAnsi="Tahoma" w:cs="Tahoma"/>
          <w:sz w:val="24"/>
          <w:szCs w:val="24"/>
          <w:lang w:val="en-US"/>
        </w:rPr>
        <w:t>and</w:t>
      </w:r>
      <w:r w:rsidRPr="00DB635B">
        <w:rPr>
          <w:rFonts w:ascii="Tahoma" w:hAnsi="Tahoma" w:cs="Tahoma"/>
          <w:sz w:val="24"/>
          <w:szCs w:val="24"/>
          <w:lang w:val="en-US"/>
        </w:rPr>
        <w:t xml:space="preserve"> Young, L. L. (2014</w:t>
      </w:r>
      <w:r w:rsidR="005A54C2" w:rsidRPr="00DB635B">
        <w:rPr>
          <w:rFonts w:ascii="Tahoma" w:hAnsi="Tahoma" w:cs="Tahoma"/>
          <w:sz w:val="24"/>
          <w:szCs w:val="24"/>
          <w:lang w:val="en-US"/>
        </w:rPr>
        <w:t xml:space="preserve">) </w:t>
      </w:r>
      <w:r w:rsidR="005638F4">
        <w:rPr>
          <w:rFonts w:ascii="Tahoma" w:hAnsi="Tahoma" w:cs="Tahoma"/>
          <w:sz w:val="24"/>
          <w:szCs w:val="24"/>
          <w:lang w:val="en-US"/>
        </w:rPr>
        <w:t>‘</w:t>
      </w:r>
      <w:r w:rsidR="005A54C2" w:rsidRPr="00DB635B">
        <w:rPr>
          <w:rFonts w:ascii="Tahoma" w:hAnsi="Tahoma" w:cs="Tahoma"/>
          <w:sz w:val="24"/>
          <w:szCs w:val="24"/>
          <w:lang w:val="en-US"/>
        </w:rPr>
        <w:t>Supporting</w:t>
      </w:r>
      <w:r w:rsidRPr="00DB635B">
        <w:rPr>
          <w:rFonts w:ascii="Tahoma" w:hAnsi="Tahoma" w:cs="Tahoma"/>
          <w:sz w:val="24"/>
          <w:szCs w:val="24"/>
          <w:lang w:val="en-US"/>
        </w:rPr>
        <w:t xml:space="preserve"> equality of education through inquiry-based learning</w:t>
      </w:r>
      <w:r w:rsidR="005638F4">
        <w:rPr>
          <w:rFonts w:ascii="Tahoma" w:hAnsi="Tahoma" w:cs="Tahoma"/>
          <w:sz w:val="24"/>
          <w:szCs w:val="24"/>
          <w:lang w:val="en-US"/>
        </w:rPr>
        <w:t>’</w:t>
      </w:r>
      <w:r w:rsidRPr="00DB635B">
        <w:rPr>
          <w:rFonts w:ascii="Tahoma" w:hAnsi="Tahoma" w:cs="Tahoma"/>
          <w:sz w:val="24"/>
          <w:szCs w:val="24"/>
          <w:lang w:val="en-US"/>
        </w:rPr>
        <w:t xml:space="preserve">. In </w:t>
      </w:r>
      <w:r w:rsidRPr="00DB635B">
        <w:rPr>
          <w:rFonts w:ascii="Tahoma" w:hAnsi="Tahoma" w:cs="Tahoma"/>
          <w:i/>
          <w:iCs/>
          <w:sz w:val="24"/>
          <w:szCs w:val="24"/>
          <w:lang w:val="en-US"/>
        </w:rPr>
        <w:t>Inquiry-based Learning for Faculty and Institutional Development: A Conceptual and Practical Resource for Educators</w:t>
      </w:r>
      <w:r w:rsidR="005638F4">
        <w:rPr>
          <w:rFonts w:ascii="Tahoma" w:hAnsi="Tahoma" w:cs="Tahoma"/>
          <w:i/>
          <w:iCs/>
          <w:sz w:val="24"/>
          <w:szCs w:val="24"/>
          <w:lang w:val="en-US"/>
        </w:rPr>
        <w:t xml:space="preserve"> (Vol. 1)</w:t>
      </w:r>
      <w:r w:rsidR="003F6FC1" w:rsidRPr="00DB635B">
        <w:rPr>
          <w:rFonts w:ascii="Tahoma" w:hAnsi="Tahoma" w:cs="Tahoma"/>
          <w:i/>
          <w:iCs/>
          <w:sz w:val="24"/>
          <w:szCs w:val="24"/>
          <w:lang w:val="en-US"/>
        </w:rPr>
        <w:t>.</w:t>
      </w:r>
      <w:r w:rsidR="00E715DE">
        <w:rPr>
          <w:rFonts w:ascii="Tahoma" w:hAnsi="Tahoma" w:cs="Tahoma"/>
          <w:i/>
          <w:iCs/>
          <w:sz w:val="24"/>
          <w:szCs w:val="24"/>
          <w:lang w:val="en-US"/>
        </w:rPr>
        <w:t xml:space="preserve"> </w:t>
      </w:r>
      <w:r w:rsidR="005638F4">
        <w:rPr>
          <w:rFonts w:ascii="Tahoma" w:hAnsi="Tahoma" w:cs="Tahoma"/>
          <w:sz w:val="24"/>
          <w:szCs w:val="24"/>
          <w:lang w:val="en-US"/>
        </w:rPr>
        <w:t xml:space="preserve">Emerald Group Publishing Limited, pp. </w:t>
      </w:r>
      <w:r w:rsidRPr="00DB635B">
        <w:rPr>
          <w:rFonts w:ascii="Tahoma" w:hAnsi="Tahoma" w:cs="Tahoma"/>
          <w:sz w:val="24"/>
          <w:szCs w:val="24"/>
          <w:lang w:val="en-US"/>
        </w:rPr>
        <w:t>439-459</w:t>
      </w:r>
      <w:r w:rsidR="005638F4">
        <w:rPr>
          <w:rFonts w:ascii="Tahoma" w:hAnsi="Tahoma" w:cs="Tahoma"/>
          <w:sz w:val="24"/>
          <w:szCs w:val="24"/>
          <w:lang w:val="en-US"/>
        </w:rPr>
        <w:t>.</w:t>
      </w:r>
    </w:p>
    <w:p w14:paraId="1413AE8B" w14:textId="08EEC469" w:rsidR="00205DB8" w:rsidRPr="00DB635B" w:rsidRDefault="00205DB8" w:rsidP="00DB635B">
      <w:pPr>
        <w:spacing w:line="360" w:lineRule="auto"/>
        <w:rPr>
          <w:rFonts w:ascii="Tahoma" w:hAnsi="Tahoma" w:cs="Tahoma"/>
          <w:sz w:val="24"/>
          <w:szCs w:val="24"/>
        </w:rPr>
      </w:pPr>
      <w:r w:rsidRPr="00DB635B">
        <w:rPr>
          <w:rFonts w:ascii="Tahoma" w:hAnsi="Tahoma" w:cs="Tahoma"/>
          <w:sz w:val="24"/>
          <w:szCs w:val="24"/>
        </w:rPr>
        <w:t xml:space="preserve">Pardo, A., Han, F., </w:t>
      </w:r>
      <w:r w:rsidR="00862575" w:rsidRPr="00DB635B">
        <w:rPr>
          <w:rFonts w:ascii="Tahoma" w:hAnsi="Tahoma" w:cs="Tahoma"/>
          <w:sz w:val="24"/>
          <w:szCs w:val="24"/>
        </w:rPr>
        <w:t>and</w:t>
      </w:r>
      <w:r w:rsidRPr="00DB635B">
        <w:rPr>
          <w:rFonts w:ascii="Tahoma" w:hAnsi="Tahoma" w:cs="Tahoma"/>
          <w:sz w:val="24"/>
          <w:szCs w:val="24"/>
        </w:rPr>
        <w:t xml:space="preserve"> Ellis, R. A. (2017)</w:t>
      </w:r>
      <w:r w:rsidR="005638F4">
        <w:rPr>
          <w:rFonts w:ascii="Tahoma" w:hAnsi="Tahoma" w:cs="Tahoma"/>
          <w:sz w:val="24"/>
          <w:szCs w:val="24"/>
        </w:rPr>
        <w:t xml:space="preserve"> ‘</w:t>
      </w:r>
      <w:r w:rsidRPr="00DB635B">
        <w:rPr>
          <w:rFonts w:ascii="Tahoma" w:hAnsi="Tahoma" w:cs="Tahoma"/>
          <w:sz w:val="24"/>
          <w:szCs w:val="24"/>
        </w:rPr>
        <w:t>Combining university student self-regulated learning indicators and engagement with online learning events to predict academic performance</w:t>
      </w:r>
      <w:r w:rsidR="005638F4">
        <w:rPr>
          <w:rFonts w:ascii="Tahoma" w:hAnsi="Tahoma" w:cs="Tahoma"/>
          <w:sz w:val="24"/>
          <w:szCs w:val="24"/>
        </w:rPr>
        <w:t>’,</w:t>
      </w:r>
      <w:r w:rsidRPr="00DB635B">
        <w:rPr>
          <w:rFonts w:ascii="Tahoma" w:hAnsi="Tahoma" w:cs="Tahoma"/>
          <w:sz w:val="24"/>
          <w:szCs w:val="24"/>
        </w:rPr>
        <w:t xml:space="preserve"> </w:t>
      </w:r>
      <w:r w:rsidRPr="00DB635B">
        <w:rPr>
          <w:rFonts w:ascii="Tahoma" w:hAnsi="Tahoma" w:cs="Tahoma"/>
          <w:i/>
          <w:iCs/>
          <w:sz w:val="24"/>
          <w:szCs w:val="24"/>
        </w:rPr>
        <w:t>IEEE Transactions on Learning Technologies</w:t>
      </w:r>
      <w:r w:rsidRPr="00DB635B">
        <w:rPr>
          <w:rFonts w:ascii="Tahoma" w:hAnsi="Tahoma" w:cs="Tahoma"/>
          <w:sz w:val="24"/>
          <w:szCs w:val="24"/>
        </w:rPr>
        <w:t xml:space="preserve">, 10(1), </w:t>
      </w:r>
      <w:r w:rsidR="005638F4">
        <w:rPr>
          <w:rFonts w:ascii="Tahoma" w:hAnsi="Tahoma" w:cs="Tahoma"/>
          <w:sz w:val="24"/>
          <w:szCs w:val="24"/>
        </w:rPr>
        <w:t xml:space="preserve">pp. </w:t>
      </w:r>
      <w:r w:rsidRPr="00DB635B">
        <w:rPr>
          <w:rFonts w:ascii="Tahoma" w:hAnsi="Tahoma" w:cs="Tahoma"/>
          <w:sz w:val="24"/>
          <w:szCs w:val="24"/>
        </w:rPr>
        <w:t xml:space="preserve">82–92. </w:t>
      </w:r>
    </w:p>
    <w:p w14:paraId="748C50A3" w14:textId="5ACD5266" w:rsidR="007335A0" w:rsidRPr="00DB635B" w:rsidRDefault="007335A0" w:rsidP="00DB635B">
      <w:pPr>
        <w:spacing w:line="360" w:lineRule="auto"/>
        <w:rPr>
          <w:rFonts w:ascii="Tahoma" w:hAnsi="Tahoma" w:cs="Tahoma"/>
          <w:sz w:val="24"/>
          <w:szCs w:val="24"/>
          <w:lang w:val="en-US"/>
        </w:rPr>
      </w:pPr>
      <w:r w:rsidRPr="00DB635B">
        <w:rPr>
          <w:rFonts w:ascii="Tahoma" w:hAnsi="Tahoma" w:cs="Tahoma"/>
          <w:sz w:val="24"/>
          <w:szCs w:val="24"/>
          <w:lang w:val="en-US"/>
        </w:rPr>
        <w:t>Pratt, D. D. (2002)</w:t>
      </w:r>
      <w:r w:rsidR="00BE3099">
        <w:rPr>
          <w:rFonts w:ascii="Tahoma" w:hAnsi="Tahoma" w:cs="Tahoma"/>
          <w:sz w:val="24"/>
          <w:szCs w:val="24"/>
          <w:lang w:val="en-US"/>
        </w:rPr>
        <w:t xml:space="preserve"> ‘</w:t>
      </w:r>
      <w:r w:rsidRPr="00DB635B">
        <w:rPr>
          <w:rFonts w:ascii="Tahoma" w:hAnsi="Tahoma" w:cs="Tahoma"/>
          <w:sz w:val="24"/>
          <w:szCs w:val="24"/>
          <w:lang w:val="en-US"/>
        </w:rPr>
        <w:t>Good teaching: One size fits all?</w:t>
      </w:r>
      <w:r w:rsidR="00BE3099">
        <w:rPr>
          <w:rFonts w:ascii="Tahoma" w:hAnsi="Tahoma" w:cs="Tahoma"/>
          <w:sz w:val="24"/>
          <w:szCs w:val="24"/>
          <w:lang w:val="en-US"/>
        </w:rPr>
        <w:t>’,</w:t>
      </w:r>
      <w:r w:rsidR="003F6FC1" w:rsidRPr="00DB635B">
        <w:rPr>
          <w:rFonts w:ascii="Tahoma" w:hAnsi="Tahoma" w:cs="Tahoma"/>
          <w:sz w:val="24"/>
          <w:szCs w:val="24"/>
          <w:lang w:val="en-US"/>
        </w:rPr>
        <w:t xml:space="preserve"> </w:t>
      </w:r>
      <w:r w:rsidRPr="00DB635B">
        <w:rPr>
          <w:rFonts w:ascii="Tahoma" w:hAnsi="Tahoma" w:cs="Tahoma"/>
          <w:i/>
          <w:iCs/>
          <w:sz w:val="24"/>
          <w:szCs w:val="24"/>
          <w:lang w:val="en-US"/>
        </w:rPr>
        <w:t>New directions for adult and continuing education</w:t>
      </w:r>
      <w:r w:rsidRPr="00DB635B">
        <w:rPr>
          <w:rFonts w:ascii="Tahoma" w:hAnsi="Tahoma" w:cs="Tahoma"/>
          <w:sz w:val="24"/>
          <w:szCs w:val="24"/>
          <w:lang w:val="en-US"/>
        </w:rPr>
        <w:t xml:space="preserve">, 93, </w:t>
      </w:r>
      <w:r w:rsidR="00BE3099">
        <w:rPr>
          <w:rFonts w:ascii="Tahoma" w:hAnsi="Tahoma" w:cs="Tahoma"/>
          <w:sz w:val="24"/>
          <w:szCs w:val="24"/>
          <w:lang w:val="en-US"/>
        </w:rPr>
        <w:t xml:space="preserve">pp. </w:t>
      </w:r>
      <w:r w:rsidRPr="00DB635B">
        <w:rPr>
          <w:rFonts w:ascii="Tahoma" w:hAnsi="Tahoma" w:cs="Tahoma"/>
          <w:sz w:val="24"/>
          <w:szCs w:val="24"/>
          <w:lang w:val="en-US"/>
        </w:rPr>
        <w:t>5-16.</w:t>
      </w:r>
    </w:p>
    <w:p w14:paraId="7673C7BC" w14:textId="5E9DC69D" w:rsidR="00375463" w:rsidRPr="00DB635B" w:rsidRDefault="00375463" w:rsidP="00DB635B">
      <w:pPr>
        <w:spacing w:line="360" w:lineRule="auto"/>
        <w:rPr>
          <w:rFonts w:ascii="Tahoma" w:hAnsi="Tahoma" w:cs="Tahoma"/>
          <w:sz w:val="24"/>
          <w:szCs w:val="24"/>
          <w:lang w:val="en-US"/>
        </w:rPr>
      </w:pPr>
      <w:r w:rsidRPr="00DB635B">
        <w:rPr>
          <w:rFonts w:ascii="Tahoma" w:hAnsi="Tahoma" w:cs="Tahoma"/>
          <w:sz w:val="24"/>
          <w:szCs w:val="24"/>
          <w:lang w:val="en-US"/>
        </w:rPr>
        <w:t xml:space="preserve">Raley, S. K., Hagiwara, M., </w:t>
      </w:r>
      <w:proofErr w:type="spellStart"/>
      <w:r w:rsidRPr="00DB635B">
        <w:rPr>
          <w:rFonts w:ascii="Tahoma" w:hAnsi="Tahoma" w:cs="Tahoma"/>
          <w:sz w:val="24"/>
          <w:szCs w:val="24"/>
          <w:lang w:val="en-US"/>
        </w:rPr>
        <w:t>Shogren</w:t>
      </w:r>
      <w:proofErr w:type="spellEnd"/>
      <w:r w:rsidRPr="00DB635B">
        <w:rPr>
          <w:rFonts w:ascii="Tahoma" w:hAnsi="Tahoma" w:cs="Tahoma"/>
          <w:sz w:val="24"/>
          <w:szCs w:val="24"/>
          <w:lang w:val="en-US"/>
        </w:rPr>
        <w:t xml:space="preserve">, K. A., </w:t>
      </w:r>
      <w:r w:rsidR="00862575" w:rsidRPr="00DB635B">
        <w:rPr>
          <w:rFonts w:ascii="Tahoma" w:hAnsi="Tahoma" w:cs="Tahoma"/>
          <w:sz w:val="24"/>
          <w:szCs w:val="24"/>
          <w:lang w:val="en-US"/>
        </w:rPr>
        <w:t>and</w:t>
      </w:r>
      <w:r w:rsidRPr="00DB635B">
        <w:rPr>
          <w:rFonts w:ascii="Tahoma" w:hAnsi="Tahoma" w:cs="Tahoma"/>
          <w:sz w:val="24"/>
          <w:szCs w:val="24"/>
          <w:lang w:val="en-US"/>
        </w:rPr>
        <w:t xml:space="preserve"> </w:t>
      </w:r>
      <w:proofErr w:type="spellStart"/>
      <w:r w:rsidRPr="00DB635B">
        <w:rPr>
          <w:rFonts w:ascii="Tahoma" w:hAnsi="Tahoma" w:cs="Tahoma"/>
          <w:sz w:val="24"/>
          <w:szCs w:val="24"/>
          <w:lang w:val="en-US"/>
        </w:rPr>
        <w:t>Matusevich</w:t>
      </w:r>
      <w:proofErr w:type="spellEnd"/>
      <w:r w:rsidRPr="00DB635B">
        <w:rPr>
          <w:rFonts w:ascii="Tahoma" w:hAnsi="Tahoma" w:cs="Tahoma"/>
          <w:sz w:val="24"/>
          <w:szCs w:val="24"/>
          <w:lang w:val="en-US"/>
        </w:rPr>
        <w:t xml:space="preserve">, H. (2022) </w:t>
      </w:r>
      <w:r w:rsidR="00BE3099">
        <w:rPr>
          <w:rFonts w:ascii="Tahoma" w:hAnsi="Tahoma" w:cs="Tahoma"/>
          <w:sz w:val="24"/>
          <w:szCs w:val="24"/>
          <w:lang w:val="en-US"/>
        </w:rPr>
        <w:t>‘</w:t>
      </w:r>
      <w:r w:rsidRPr="00DB635B">
        <w:rPr>
          <w:rFonts w:ascii="Tahoma" w:hAnsi="Tahoma" w:cs="Tahoma"/>
          <w:sz w:val="24"/>
          <w:szCs w:val="24"/>
          <w:lang w:val="en-US"/>
        </w:rPr>
        <w:t>Empowering transition-age students to use self-determination assessment to lead IEP goal development</w:t>
      </w:r>
      <w:r w:rsidR="00BE3099">
        <w:rPr>
          <w:rFonts w:ascii="Tahoma" w:hAnsi="Tahoma" w:cs="Tahoma"/>
          <w:sz w:val="24"/>
          <w:szCs w:val="24"/>
          <w:lang w:val="en-US"/>
        </w:rPr>
        <w:t xml:space="preserve">’, </w:t>
      </w:r>
      <w:r w:rsidRPr="00BE3099">
        <w:rPr>
          <w:rFonts w:ascii="Tahoma" w:hAnsi="Tahoma" w:cs="Tahoma"/>
          <w:i/>
          <w:iCs/>
          <w:sz w:val="24"/>
          <w:szCs w:val="24"/>
          <w:lang w:val="en-US"/>
        </w:rPr>
        <w:t>T</w:t>
      </w:r>
      <w:r w:rsidR="00BE3099">
        <w:rPr>
          <w:rFonts w:ascii="Tahoma" w:hAnsi="Tahoma" w:cs="Tahoma"/>
          <w:i/>
          <w:iCs/>
          <w:sz w:val="24"/>
          <w:szCs w:val="24"/>
          <w:lang w:val="en-US"/>
        </w:rPr>
        <w:t>EACHING</w:t>
      </w:r>
      <w:r w:rsidRPr="00BE3099">
        <w:rPr>
          <w:rFonts w:ascii="Tahoma" w:hAnsi="Tahoma" w:cs="Tahoma"/>
          <w:i/>
          <w:iCs/>
          <w:sz w:val="24"/>
          <w:szCs w:val="24"/>
          <w:lang w:val="en-US"/>
        </w:rPr>
        <w:t xml:space="preserve"> Exceptional Children</w:t>
      </w:r>
      <w:r w:rsidR="00E827C9" w:rsidRPr="00DB635B">
        <w:rPr>
          <w:rFonts w:ascii="Tahoma" w:hAnsi="Tahoma" w:cs="Tahoma"/>
          <w:sz w:val="24"/>
          <w:szCs w:val="24"/>
          <w:lang w:val="en-US"/>
        </w:rPr>
        <w:t>.</w:t>
      </w:r>
      <w:r w:rsidR="00E827C9" w:rsidRPr="00DB635B">
        <w:rPr>
          <w:rFonts w:ascii="Tahoma" w:hAnsi="Tahoma" w:cs="Tahoma"/>
          <w:sz w:val="24"/>
          <w:szCs w:val="24"/>
        </w:rPr>
        <w:t xml:space="preserve"> </w:t>
      </w:r>
      <w:r w:rsidR="00BE3099">
        <w:rPr>
          <w:rFonts w:ascii="Tahoma" w:hAnsi="Tahoma" w:cs="Tahoma"/>
          <w:sz w:val="24"/>
          <w:szCs w:val="24"/>
        </w:rPr>
        <w:t xml:space="preserve">Doi: </w:t>
      </w:r>
      <w:hyperlink r:id="rId15" w:history="1">
        <w:r w:rsidR="00BE3099" w:rsidRPr="009B5DD6">
          <w:rPr>
            <w:rStyle w:val="Hyperlink"/>
            <w:rFonts w:ascii="Tahoma" w:hAnsi="Tahoma" w:cs="Tahoma"/>
            <w:sz w:val="24"/>
            <w:szCs w:val="24"/>
            <w:shd w:val="clear" w:color="auto" w:fill="FFFFFF"/>
          </w:rPr>
          <w:t>https://doi.org/10.1177/00400599211066914</w:t>
        </w:r>
      </w:hyperlink>
    </w:p>
    <w:p w14:paraId="3759CA93" w14:textId="33EFEA83" w:rsidR="00A75165" w:rsidRPr="00DB635B" w:rsidRDefault="00A75165" w:rsidP="00DB635B">
      <w:pPr>
        <w:spacing w:line="360" w:lineRule="auto"/>
        <w:rPr>
          <w:rFonts w:ascii="Tahoma" w:eastAsia="TrebuchetMS" w:hAnsi="Tahoma" w:cs="Tahoma"/>
          <w:sz w:val="24"/>
          <w:szCs w:val="24"/>
        </w:rPr>
      </w:pPr>
      <w:proofErr w:type="spellStart"/>
      <w:r w:rsidRPr="00DB635B">
        <w:rPr>
          <w:rFonts w:ascii="Tahoma" w:hAnsi="Tahoma" w:cs="Tahoma"/>
          <w:sz w:val="24"/>
          <w:szCs w:val="24"/>
          <w:lang w:val="en-US"/>
        </w:rPr>
        <w:t>Rakovic</w:t>
      </w:r>
      <w:proofErr w:type="spellEnd"/>
      <w:r w:rsidRPr="00DB635B">
        <w:rPr>
          <w:rFonts w:ascii="Tahoma" w:hAnsi="Tahoma" w:cs="Tahoma"/>
          <w:sz w:val="24"/>
          <w:szCs w:val="24"/>
          <w:lang w:val="en-US"/>
        </w:rPr>
        <w:t xml:space="preserve">, M., </w:t>
      </w:r>
      <w:proofErr w:type="spellStart"/>
      <w:r w:rsidRPr="00DB635B">
        <w:rPr>
          <w:rFonts w:ascii="Tahoma" w:hAnsi="Tahoma" w:cs="Tahoma"/>
          <w:sz w:val="24"/>
          <w:szCs w:val="24"/>
          <w:lang w:val="en-US"/>
        </w:rPr>
        <w:t>Bernacki,M</w:t>
      </w:r>
      <w:proofErr w:type="spellEnd"/>
      <w:r w:rsidRPr="00DB635B">
        <w:rPr>
          <w:rFonts w:ascii="Tahoma" w:hAnsi="Tahoma" w:cs="Tahoma"/>
          <w:sz w:val="24"/>
          <w:szCs w:val="24"/>
          <w:lang w:val="en-US"/>
        </w:rPr>
        <w:t xml:space="preserve">. L., Greene, J. A., Plumley, R. D., Hogan, K. A., Gates, K. M., </w:t>
      </w:r>
      <w:r w:rsidR="00862575" w:rsidRPr="00DB635B">
        <w:rPr>
          <w:rFonts w:ascii="Tahoma" w:hAnsi="Tahoma" w:cs="Tahoma"/>
          <w:sz w:val="24"/>
          <w:szCs w:val="24"/>
          <w:lang w:val="en-US"/>
        </w:rPr>
        <w:t>and</w:t>
      </w:r>
      <w:r w:rsidRPr="00DB635B">
        <w:rPr>
          <w:rFonts w:ascii="Tahoma" w:hAnsi="Tahoma" w:cs="Tahoma"/>
          <w:sz w:val="24"/>
          <w:szCs w:val="24"/>
          <w:lang w:val="en-US"/>
        </w:rPr>
        <w:t xml:space="preserve"> </w:t>
      </w:r>
      <w:proofErr w:type="spellStart"/>
      <w:r w:rsidRPr="00DB635B">
        <w:rPr>
          <w:rFonts w:ascii="Tahoma" w:hAnsi="Tahoma" w:cs="Tahoma"/>
          <w:sz w:val="24"/>
          <w:szCs w:val="24"/>
          <w:lang w:val="en-US"/>
        </w:rPr>
        <w:t>Panter</w:t>
      </w:r>
      <w:proofErr w:type="spellEnd"/>
      <w:r w:rsidRPr="00DB635B">
        <w:rPr>
          <w:rFonts w:ascii="Tahoma" w:hAnsi="Tahoma" w:cs="Tahoma"/>
          <w:sz w:val="24"/>
          <w:szCs w:val="24"/>
          <w:lang w:val="en-US"/>
        </w:rPr>
        <w:t>, A. T. (2022)</w:t>
      </w:r>
      <w:r w:rsidR="00BE3099">
        <w:rPr>
          <w:rFonts w:ascii="Tahoma" w:hAnsi="Tahoma" w:cs="Tahoma"/>
          <w:sz w:val="24"/>
          <w:szCs w:val="24"/>
          <w:lang w:val="en-US"/>
        </w:rPr>
        <w:t xml:space="preserve"> ‘</w:t>
      </w:r>
      <w:r w:rsidRPr="00DB635B">
        <w:rPr>
          <w:rFonts w:ascii="Tahoma" w:hAnsi="Tahoma" w:cs="Tahoma"/>
          <w:sz w:val="24"/>
          <w:szCs w:val="24"/>
          <w:lang w:val="en-US"/>
        </w:rPr>
        <w:t xml:space="preserve">Examining the critical role of evaluation and </w:t>
      </w:r>
      <w:r w:rsidR="003F6FC1" w:rsidRPr="00DB635B">
        <w:rPr>
          <w:rFonts w:ascii="Tahoma" w:hAnsi="Tahoma" w:cs="Tahoma"/>
          <w:sz w:val="24"/>
          <w:szCs w:val="24"/>
          <w:lang w:val="en-US"/>
        </w:rPr>
        <w:t>adaptation in</w:t>
      </w:r>
      <w:r w:rsidRPr="00DB635B">
        <w:rPr>
          <w:rFonts w:ascii="Tahoma" w:hAnsi="Tahoma" w:cs="Tahoma"/>
          <w:sz w:val="24"/>
          <w:szCs w:val="24"/>
          <w:lang w:val="en-US"/>
        </w:rPr>
        <w:t xml:space="preserve"> self-regulated learning</w:t>
      </w:r>
      <w:r w:rsidR="00BE3099">
        <w:rPr>
          <w:rFonts w:ascii="Tahoma" w:hAnsi="Tahoma" w:cs="Tahoma"/>
          <w:sz w:val="24"/>
          <w:szCs w:val="24"/>
          <w:lang w:val="en-US"/>
        </w:rPr>
        <w:t>’,</w:t>
      </w:r>
      <w:r w:rsidRPr="00DB635B">
        <w:rPr>
          <w:rFonts w:ascii="Tahoma" w:hAnsi="Tahoma" w:cs="Tahoma"/>
          <w:sz w:val="24"/>
          <w:szCs w:val="24"/>
          <w:lang w:val="en-US"/>
        </w:rPr>
        <w:t xml:space="preserve"> </w:t>
      </w:r>
      <w:r w:rsidRPr="00DB635B">
        <w:rPr>
          <w:rFonts w:ascii="Tahoma" w:hAnsi="Tahoma" w:cs="Tahoma"/>
          <w:i/>
          <w:iCs/>
          <w:sz w:val="24"/>
          <w:szCs w:val="24"/>
          <w:lang w:val="en-US"/>
        </w:rPr>
        <w:t xml:space="preserve">Contemporary Educational </w:t>
      </w:r>
      <w:r w:rsidR="00BE3099" w:rsidRPr="00DB635B">
        <w:rPr>
          <w:rFonts w:ascii="Tahoma" w:hAnsi="Tahoma" w:cs="Tahoma"/>
          <w:i/>
          <w:iCs/>
          <w:sz w:val="24"/>
          <w:szCs w:val="24"/>
          <w:lang w:val="en-US"/>
        </w:rPr>
        <w:t>Psychology</w:t>
      </w:r>
      <w:r w:rsidR="00BE3099">
        <w:rPr>
          <w:rFonts w:ascii="Tahoma" w:hAnsi="Tahoma" w:cs="Tahoma"/>
          <w:sz w:val="24"/>
          <w:szCs w:val="24"/>
          <w:lang w:val="en-US"/>
        </w:rPr>
        <w:t xml:space="preserve">, </w:t>
      </w:r>
      <w:r w:rsidRPr="00DB635B">
        <w:rPr>
          <w:rFonts w:ascii="Tahoma" w:hAnsi="Tahoma" w:cs="Tahoma"/>
          <w:sz w:val="24"/>
          <w:szCs w:val="24"/>
          <w:lang w:val="en-US"/>
        </w:rPr>
        <w:t xml:space="preserve"> 68</w:t>
      </w:r>
      <w:r w:rsidR="00BE3099">
        <w:rPr>
          <w:rFonts w:ascii="Tahoma" w:hAnsi="Tahoma" w:cs="Tahoma"/>
          <w:sz w:val="24"/>
          <w:szCs w:val="24"/>
          <w:lang w:val="en-US"/>
        </w:rPr>
        <w:t xml:space="preserve">, pp. </w:t>
      </w:r>
      <w:r w:rsidRPr="00DB635B">
        <w:rPr>
          <w:rFonts w:ascii="Tahoma" w:hAnsi="Tahoma" w:cs="Tahoma"/>
          <w:sz w:val="24"/>
          <w:szCs w:val="24"/>
          <w:lang w:val="en-US"/>
        </w:rPr>
        <w:t>1-14.</w:t>
      </w:r>
    </w:p>
    <w:p w14:paraId="45FE7F84" w14:textId="754F2CBD" w:rsidR="007335A0" w:rsidRPr="00DB635B" w:rsidRDefault="007335A0" w:rsidP="00DB635B">
      <w:pPr>
        <w:spacing w:line="360" w:lineRule="auto"/>
        <w:rPr>
          <w:rFonts w:ascii="Tahoma" w:hAnsi="Tahoma" w:cs="Tahoma"/>
          <w:sz w:val="24"/>
          <w:szCs w:val="24"/>
        </w:rPr>
      </w:pPr>
      <w:proofErr w:type="spellStart"/>
      <w:r w:rsidRPr="00DB635B">
        <w:rPr>
          <w:rFonts w:ascii="Tahoma" w:hAnsi="Tahoma" w:cs="Tahoma"/>
          <w:sz w:val="24"/>
          <w:szCs w:val="24"/>
        </w:rPr>
        <w:t>Rawsthorne</w:t>
      </w:r>
      <w:proofErr w:type="spellEnd"/>
      <w:r w:rsidRPr="00DB635B">
        <w:rPr>
          <w:rFonts w:ascii="Tahoma" w:hAnsi="Tahoma" w:cs="Tahoma"/>
          <w:sz w:val="24"/>
          <w:szCs w:val="24"/>
        </w:rPr>
        <w:t xml:space="preserve">, L.J. </w:t>
      </w:r>
      <w:r w:rsidR="00862575" w:rsidRPr="00DB635B">
        <w:rPr>
          <w:rFonts w:ascii="Tahoma" w:hAnsi="Tahoma" w:cs="Tahoma"/>
          <w:sz w:val="24"/>
          <w:szCs w:val="24"/>
        </w:rPr>
        <w:t>and</w:t>
      </w:r>
      <w:r w:rsidRPr="00DB635B">
        <w:rPr>
          <w:rFonts w:ascii="Tahoma" w:hAnsi="Tahoma" w:cs="Tahoma"/>
          <w:sz w:val="24"/>
          <w:szCs w:val="24"/>
        </w:rPr>
        <w:t xml:space="preserve"> Elliot, A.J. (1999)</w:t>
      </w:r>
      <w:r w:rsidR="003F6FC1" w:rsidRPr="00DB635B">
        <w:rPr>
          <w:rFonts w:ascii="Tahoma" w:hAnsi="Tahoma" w:cs="Tahoma"/>
          <w:sz w:val="24"/>
          <w:szCs w:val="24"/>
        </w:rPr>
        <w:t xml:space="preserve"> </w:t>
      </w:r>
      <w:r w:rsidR="00BE3099">
        <w:rPr>
          <w:rFonts w:ascii="Tahoma" w:hAnsi="Tahoma" w:cs="Tahoma"/>
          <w:sz w:val="24"/>
          <w:szCs w:val="24"/>
        </w:rPr>
        <w:t>‘</w:t>
      </w:r>
      <w:r w:rsidRPr="00DB635B">
        <w:rPr>
          <w:rFonts w:ascii="Tahoma" w:hAnsi="Tahoma" w:cs="Tahoma"/>
          <w:sz w:val="24"/>
          <w:szCs w:val="24"/>
        </w:rPr>
        <w:t>Achievement goals and intrinsic motivation: A meta-analytic review</w:t>
      </w:r>
      <w:r w:rsidR="00BE3099">
        <w:rPr>
          <w:rFonts w:ascii="Tahoma" w:hAnsi="Tahoma" w:cs="Tahoma"/>
          <w:sz w:val="24"/>
          <w:szCs w:val="24"/>
        </w:rPr>
        <w:t xml:space="preserve">’ </w:t>
      </w:r>
      <w:r w:rsidRPr="00DB635B">
        <w:rPr>
          <w:rFonts w:ascii="Tahoma" w:hAnsi="Tahoma" w:cs="Tahoma"/>
          <w:i/>
          <w:iCs/>
          <w:sz w:val="24"/>
          <w:szCs w:val="24"/>
        </w:rPr>
        <w:t>Personality and Social Psychology Review</w:t>
      </w:r>
      <w:r w:rsidR="00BE3099">
        <w:rPr>
          <w:rFonts w:ascii="Tahoma" w:hAnsi="Tahoma" w:cs="Tahoma"/>
          <w:sz w:val="24"/>
          <w:szCs w:val="24"/>
        </w:rPr>
        <w:t xml:space="preserve">, </w:t>
      </w:r>
      <w:r w:rsidRPr="00DB635B">
        <w:rPr>
          <w:rFonts w:ascii="Tahoma" w:hAnsi="Tahoma" w:cs="Tahoma"/>
          <w:sz w:val="24"/>
          <w:szCs w:val="24"/>
        </w:rPr>
        <w:t xml:space="preserve">3, </w:t>
      </w:r>
      <w:r w:rsidR="00BE3099">
        <w:rPr>
          <w:rFonts w:ascii="Tahoma" w:hAnsi="Tahoma" w:cs="Tahoma"/>
          <w:sz w:val="24"/>
          <w:szCs w:val="24"/>
        </w:rPr>
        <w:t xml:space="preserve">pp. </w:t>
      </w:r>
      <w:r w:rsidRPr="00DB635B">
        <w:rPr>
          <w:rFonts w:ascii="Tahoma" w:hAnsi="Tahoma" w:cs="Tahoma"/>
          <w:sz w:val="24"/>
          <w:szCs w:val="24"/>
        </w:rPr>
        <w:t>326-344.</w:t>
      </w:r>
    </w:p>
    <w:p w14:paraId="6F64FB07" w14:textId="602A5A23" w:rsidR="00006C5A" w:rsidRPr="00DB635B" w:rsidRDefault="00006C5A" w:rsidP="00DB635B">
      <w:pPr>
        <w:spacing w:line="360" w:lineRule="auto"/>
        <w:rPr>
          <w:rFonts w:ascii="Tahoma" w:hAnsi="Tahoma" w:cs="Tahoma"/>
          <w:sz w:val="24"/>
          <w:szCs w:val="24"/>
        </w:rPr>
      </w:pPr>
      <w:r w:rsidRPr="00DB635B">
        <w:rPr>
          <w:rFonts w:ascii="Tahoma" w:hAnsi="Tahoma" w:cs="Tahoma"/>
          <w:sz w:val="24"/>
          <w:szCs w:val="24"/>
        </w:rPr>
        <w:lastRenderedPageBreak/>
        <w:t xml:space="preserve">Rizvi, S., </w:t>
      </w:r>
      <w:proofErr w:type="spellStart"/>
      <w:r w:rsidRPr="00DB635B">
        <w:rPr>
          <w:rFonts w:ascii="Tahoma" w:hAnsi="Tahoma" w:cs="Tahoma"/>
          <w:sz w:val="24"/>
          <w:szCs w:val="24"/>
        </w:rPr>
        <w:t>Rienties</w:t>
      </w:r>
      <w:proofErr w:type="spellEnd"/>
      <w:r w:rsidRPr="00DB635B">
        <w:rPr>
          <w:rFonts w:ascii="Tahoma" w:hAnsi="Tahoma" w:cs="Tahoma"/>
          <w:sz w:val="24"/>
          <w:szCs w:val="24"/>
        </w:rPr>
        <w:t xml:space="preserve">, B., </w:t>
      </w:r>
      <w:proofErr w:type="spellStart"/>
      <w:r w:rsidRPr="00DB635B">
        <w:rPr>
          <w:rFonts w:ascii="Tahoma" w:hAnsi="Tahoma" w:cs="Tahoma"/>
          <w:sz w:val="24"/>
          <w:szCs w:val="24"/>
        </w:rPr>
        <w:t>Rogaten</w:t>
      </w:r>
      <w:proofErr w:type="spellEnd"/>
      <w:r w:rsidRPr="00DB635B">
        <w:rPr>
          <w:rFonts w:ascii="Tahoma" w:hAnsi="Tahoma" w:cs="Tahoma"/>
          <w:sz w:val="24"/>
          <w:szCs w:val="24"/>
        </w:rPr>
        <w:t xml:space="preserve">, J., </w:t>
      </w:r>
      <w:r w:rsidR="00862575" w:rsidRPr="00DB635B">
        <w:rPr>
          <w:rFonts w:ascii="Tahoma" w:hAnsi="Tahoma" w:cs="Tahoma"/>
          <w:sz w:val="24"/>
          <w:szCs w:val="24"/>
        </w:rPr>
        <w:t>and</w:t>
      </w:r>
      <w:r w:rsidRPr="00DB635B">
        <w:rPr>
          <w:rFonts w:ascii="Tahoma" w:hAnsi="Tahoma" w:cs="Tahoma"/>
          <w:sz w:val="24"/>
          <w:szCs w:val="24"/>
        </w:rPr>
        <w:t xml:space="preserve"> </w:t>
      </w:r>
      <w:proofErr w:type="spellStart"/>
      <w:r w:rsidRPr="00DB635B">
        <w:rPr>
          <w:rFonts w:ascii="Tahoma" w:hAnsi="Tahoma" w:cs="Tahoma"/>
          <w:sz w:val="24"/>
          <w:szCs w:val="24"/>
        </w:rPr>
        <w:t>Kizilcec</w:t>
      </w:r>
      <w:proofErr w:type="spellEnd"/>
      <w:r w:rsidRPr="00DB635B">
        <w:rPr>
          <w:rFonts w:ascii="Tahoma" w:hAnsi="Tahoma" w:cs="Tahoma"/>
          <w:sz w:val="24"/>
          <w:szCs w:val="24"/>
        </w:rPr>
        <w:t xml:space="preserve">, R. F. (2022) </w:t>
      </w:r>
      <w:r w:rsidR="00BE3099">
        <w:rPr>
          <w:rFonts w:ascii="Tahoma" w:hAnsi="Tahoma" w:cs="Tahoma"/>
          <w:sz w:val="24"/>
          <w:szCs w:val="24"/>
        </w:rPr>
        <w:t>‘</w:t>
      </w:r>
      <w:r w:rsidRPr="00DB635B">
        <w:rPr>
          <w:rFonts w:ascii="Tahoma" w:hAnsi="Tahoma" w:cs="Tahoma"/>
          <w:sz w:val="24"/>
          <w:szCs w:val="24"/>
        </w:rPr>
        <w:t>Beyond one-size-fits-all in</w:t>
      </w:r>
      <w:r w:rsidR="00862575" w:rsidRPr="00DB635B">
        <w:rPr>
          <w:rFonts w:ascii="Tahoma" w:hAnsi="Tahoma" w:cs="Tahoma"/>
          <w:sz w:val="24"/>
          <w:szCs w:val="24"/>
        </w:rPr>
        <w:t xml:space="preserve"> </w:t>
      </w:r>
      <w:r w:rsidRPr="00DB635B">
        <w:rPr>
          <w:rFonts w:ascii="Tahoma" w:hAnsi="Tahoma" w:cs="Tahoma"/>
          <w:sz w:val="24"/>
          <w:szCs w:val="24"/>
        </w:rPr>
        <w:t>MOOCs: Variation in learning design and persistence of learners in different cultural</w:t>
      </w:r>
      <w:r w:rsidR="00862575" w:rsidRPr="00DB635B">
        <w:rPr>
          <w:rFonts w:ascii="Tahoma" w:hAnsi="Tahoma" w:cs="Tahoma"/>
          <w:sz w:val="24"/>
          <w:szCs w:val="24"/>
        </w:rPr>
        <w:t xml:space="preserve"> </w:t>
      </w:r>
      <w:r w:rsidRPr="00DB635B">
        <w:rPr>
          <w:rFonts w:ascii="Tahoma" w:hAnsi="Tahoma" w:cs="Tahoma"/>
          <w:sz w:val="24"/>
          <w:szCs w:val="24"/>
        </w:rPr>
        <w:t>and socioeconomic contexts</w:t>
      </w:r>
      <w:r w:rsidR="00BE3099">
        <w:rPr>
          <w:rFonts w:ascii="Tahoma" w:hAnsi="Tahoma" w:cs="Tahoma"/>
          <w:sz w:val="24"/>
          <w:szCs w:val="24"/>
        </w:rPr>
        <w:t>’,</w:t>
      </w:r>
      <w:r w:rsidRPr="00DB635B">
        <w:rPr>
          <w:rFonts w:ascii="Tahoma" w:hAnsi="Tahoma" w:cs="Tahoma"/>
          <w:sz w:val="24"/>
          <w:szCs w:val="24"/>
        </w:rPr>
        <w:t xml:space="preserve"> </w:t>
      </w:r>
      <w:r w:rsidRPr="00DB635B">
        <w:rPr>
          <w:rFonts w:ascii="Tahoma" w:hAnsi="Tahoma" w:cs="Tahoma"/>
          <w:i/>
          <w:iCs/>
          <w:sz w:val="24"/>
          <w:szCs w:val="24"/>
        </w:rPr>
        <w:t>Computers in Human Behavio</w:t>
      </w:r>
      <w:r w:rsidR="00BE3099">
        <w:rPr>
          <w:rFonts w:ascii="Tahoma" w:hAnsi="Tahoma" w:cs="Tahoma"/>
          <w:i/>
          <w:iCs/>
          <w:sz w:val="24"/>
          <w:szCs w:val="24"/>
        </w:rPr>
        <w:t>u</w:t>
      </w:r>
      <w:r w:rsidRPr="00DB635B">
        <w:rPr>
          <w:rFonts w:ascii="Tahoma" w:hAnsi="Tahoma" w:cs="Tahoma"/>
          <w:i/>
          <w:iCs/>
          <w:sz w:val="24"/>
          <w:szCs w:val="24"/>
        </w:rPr>
        <w:t>r</w:t>
      </w:r>
      <w:r w:rsidR="00BE3099">
        <w:rPr>
          <w:rFonts w:ascii="Tahoma" w:hAnsi="Tahoma" w:cs="Tahoma"/>
          <w:sz w:val="24"/>
          <w:szCs w:val="24"/>
        </w:rPr>
        <w:t>,</w:t>
      </w:r>
      <w:r w:rsidRPr="00DB635B">
        <w:rPr>
          <w:rFonts w:ascii="Tahoma" w:hAnsi="Tahoma" w:cs="Tahoma"/>
          <w:sz w:val="24"/>
          <w:szCs w:val="24"/>
        </w:rPr>
        <w:t xml:space="preserve"> 126, </w:t>
      </w:r>
      <w:r w:rsidR="00BE3099">
        <w:rPr>
          <w:rFonts w:ascii="Tahoma" w:hAnsi="Tahoma" w:cs="Tahoma"/>
          <w:sz w:val="24"/>
          <w:szCs w:val="24"/>
        </w:rPr>
        <w:t>p.</w:t>
      </w:r>
      <w:r w:rsidRPr="00DB635B">
        <w:rPr>
          <w:rFonts w:ascii="Tahoma" w:hAnsi="Tahoma" w:cs="Tahoma"/>
          <w:sz w:val="24"/>
          <w:szCs w:val="24"/>
        </w:rPr>
        <w:t>106973</w:t>
      </w:r>
      <w:r w:rsidR="00BE3099">
        <w:rPr>
          <w:rFonts w:ascii="Tahoma" w:hAnsi="Tahoma" w:cs="Tahoma"/>
          <w:sz w:val="24"/>
          <w:szCs w:val="24"/>
        </w:rPr>
        <w:t>.</w:t>
      </w:r>
    </w:p>
    <w:p w14:paraId="06891C47" w14:textId="1C2C8014" w:rsidR="00375463" w:rsidRPr="00DB635B" w:rsidRDefault="00375463" w:rsidP="00DB635B">
      <w:pPr>
        <w:spacing w:line="360" w:lineRule="auto"/>
        <w:rPr>
          <w:rFonts w:ascii="Tahoma" w:hAnsi="Tahoma" w:cs="Tahoma"/>
          <w:sz w:val="24"/>
          <w:szCs w:val="24"/>
        </w:rPr>
      </w:pPr>
      <w:r w:rsidRPr="00DB635B">
        <w:rPr>
          <w:rFonts w:ascii="Tahoma" w:hAnsi="Tahoma" w:cs="Tahoma"/>
          <w:sz w:val="24"/>
          <w:szCs w:val="24"/>
        </w:rPr>
        <w:t xml:space="preserve">Russell, J. M., </w:t>
      </w:r>
      <w:proofErr w:type="spellStart"/>
      <w:r w:rsidRPr="00DB635B">
        <w:rPr>
          <w:rFonts w:ascii="Tahoma" w:hAnsi="Tahoma" w:cs="Tahoma"/>
          <w:sz w:val="24"/>
          <w:szCs w:val="24"/>
        </w:rPr>
        <w:t>Baik</w:t>
      </w:r>
      <w:proofErr w:type="spellEnd"/>
      <w:r w:rsidRPr="00DB635B">
        <w:rPr>
          <w:rFonts w:ascii="Tahoma" w:hAnsi="Tahoma" w:cs="Tahoma"/>
          <w:sz w:val="24"/>
          <w:szCs w:val="24"/>
        </w:rPr>
        <w:t xml:space="preserve">, C., Ryan, A. T., </w:t>
      </w:r>
      <w:r w:rsidR="00862575" w:rsidRPr="00DB635B">
        <w:rPr>
          <w:rFonts w:ascii="Tahoma" w:hAnsi="Tahoma" w:cs="Tahoma"/>
          <w:sz w:val="24"/>
          <w:szCs w:val="24"/>
        </w:rPr>
        <w:t>and</w:t>
      </w:r>
      <w:r w:rsidRPr="00DB635B">
        <w:rPr>
          <w:rFonts w:ascii="Tahoma" w:hAnsi="Tahoma" w:cs="Tahoma"/>
          <w:sz w:val="24"/>
          <w:szCs w:val="24"/>
        </w:rPr>
        <w:t xml:space="preserve"> Molloy, E. (2022)</w:t>
      </w:r>
      <w:r w:rsidR="00BE3099">
        <w:rPr>
          <w:rFonts w:ascii="Tahoma" w:hAnsi="Tahoma" w:cs="Tahoma"/>
          <w:sz w:val="24"/>
          <w:szCs w:val="24"/>
        </w:rPr>
        <w:t xml:space="preserve"> ‘</w:t>
      </w:r>
      <w:r w:rsidRPr="00DB635B">
        <w:rPr>
          <w:rFonts w:ascii="Tahoma" w:hAnsi="Tahoma" w:cs="Tahoma"/>
          <w:sz w:val="24"/>
          <w:szCs w:val="24"/>
        </w:rPr>
        <w:t>Fostering self-regulated learning in higher education: Making self-regulation visible</w:t>
      </w:r>
      <w:r w:rsidR="00BE3099">
        <w:rPr>
          <w:rFonts w:ascii="Tahoma" w:hAnsi="Tahoma" w:cs="Tahoma"/>
          <w:sz w:val="24"/>
          <w:szCs w:val="24"/>
        </w:rPr>
        <w:t xml:space="preserve">’ </w:t>
      </w:r>
      <w:r w:rsidRPr="00DB635B">
        <w:rPr>
          <w:rFonts w:ascii="Tahoma" w:hAnsi="Tahoma" w:cs="Tahoma"/>
          <w:i/>
          <w:iCs/>
          <w:sz w:val="24"/>
          <w:szCs w:val="24"/>
        </w:rPr>
        <w:t>Active Learning in Higher Education</w:t>
      </w:r>
      <w:r w:rsidRPr="00DB635B">
        <w:rPr>
          <w:rFonts w:ascii="Tahoma" w:hAnsi="Tahoma" w:cs="Tahoma"/>
          <w:sz w:val="24"/>
          <w:szCs w:val="24"/>
        </w:rPr>
        <w:t xml:space="preserve">, 23(2), </w:t>
      </w:r>
      <w:r w:rsidR="00BE3099">
        <w:rPr>
          <w:rFonts w:ascii="Tahoma" w:hAnsi="Tahoma" w:cs="Tahoma"/>
          <w:sz w:val="24"/>
          <w:szCs w:val="24"/>
        </w:rPr>
        <w:t xml:space="preserve">pp. </w:t>
      </w:r>
      <w:r w:rsidRPr="00DB635B">
        <w:rPr>
          <w:rFonts w:ascii="Tahoma" w:hAnsi="Tahoma" w:cs="Tahoma"/>
          <w:sz w:val="24"/>
          <w:szCs w:val="24"/>
        </w:rPr>
        <w:t>97-113.</w:t>
      </w:r>
    </w:p>
    <w:p w14:paraId="46D0357A" w14:textId="77777777" w:rsidR="00E556B6" w:rsidRPr="00DB635B" w:rsidRDefault="00E556B6" w:rsidP="00E556B6">
      <w:pPr>
        <w:autoSpaceDE w:val="0"/>
        <w:autoSpaceDN w:val="0"/>
        <w:adjustRightInd w:val="0"/>
        <w:spacing w:line="360" w:lineRule="auto"/>
        <w:rPr>
          <w:rFonts w:ascii="Tahoma" w:hAnsi="Tahoma" w:cs="Tahoma"/>
          <w:sz w:val="24"/>
          <w:szCs w:val="24"/>
          <w:lang w:val="en-US"/>
        </w:rPr>
      </w:pPr>
      <w:r w:rsidRPr="00DB635B">
        <w:rPr>
          <w:rFonts w:ascii="Tahoma" w:hAnsi="Tahoma" w:cs="Tahoma"/>
          <w:sz w:val="24"/>
          <w:szCs w:val="24"/>
          <w:lang w:val="en-US"/>
        </w:rPr>
        <w:t xml:space="preserve">Schunk, D. H. (2005) </w:t>
      </w:r>
      <w:r>
        <w:rPr>
          <w:rFonts w:ascii="Tahoma" w:hAnsi="Tahoma" w:cs="Tahoma"/>
          <w:sz w:val="24"/>
          <w:szCs w:val="24"/>
          <w:lang w:val="en-US"/>
        </w:rPr>
        <w:t>‘</w:t>
      </w:r>
      <w:r w:rsidRPr="00DB635B">
        <w:rPr>
          <w:rFonts w:ascii="Tahoma" w:hAnsi="Tahoma" w:cs="Tahoma"/>
          <w:sz w:val="24"/>
          <w:szCs w:val="24"/>
          <w:lang w:val="en-US"/>
        </w:rPr>
        <w:t>Commentary on self-regulation in school contexts</w:t>
      </w:r>
      <w:r>
        <w:rPr>
          <w:rFonts w:ascii="Tahoma" w:hAnsi="Tahoma" w:cs="Tahoma"/>
          <w:sz w:val="24"/>
          <w:szCs w:val="24"/>
          <w:lang w:val="en-US"/>
        </w:rPr>
        <w:t xml:space="preserve">’, </w:t>
      </w:r>
      <w:r w:rsidRPr="00DB635B">
        <w:rPr>
          <w:rFonts w:ascii="Tahoma" w:hAnsi="Tahoma" w:cs="Tahoma"/>
          <w:i/>
          <w:iCs/>
          <w:sz w:val="24"/>
          <w:szCs w:val="24"/>
          <w:lang w:val="en-US"/>
        </w:rPr>
        <w:t>Learning and</w:t>
      </w:r>
      <w:r>
        <w:rPr>
          <w:rFonts w:ascii="Tahoma" w:hAnsi="Tahoma" w:cs="Tahoma"/>
          <w:i/>
          <w:iCs/>
          <w:sz w:val="24"/>
          <w:szCs w:val="24"/>
          <w:lang w:val="en-US"/>
        </w:rPr>
        <w:t xml:space="preserve"> </w:t>
      </w:r>
      <w:r w:rsidRPr="00DB635B">
        <w:rPr>
          <w:rFonts w:ascii="Tahoma" w:hAnsi="Tahoma" w:cs="Tahoma"/>
          <w:i/>
          <w:iCs/>
          <w:sz w:val="24"/>
          <w:szCs w:val="24"/>
          <w:lang w:val="en-US"/>
        </w:rPr>
        <w:t>Instruction</w:t>
      </w:r>
      <w:r>
        <w:rPr>
          <w:rFonts w:ascii="Tahoma" w:hAnsi="Tahoma" w:cs="Tahoma"/>
          <w:i/>
          <w:iCs/>
          <w:sz w:val="24"/>
          <w:szCs w:val="24"/>
          <w:lang w:val="en-US"/>
        </w:rPr>
        <w:t>,</w:t>
      </w:r>
      <w:r w:rsidRPr="00DB635B">
        <w:rPr>
          <w:rFonts w:ascii="Tahoma" w:hAnsi="Tahoma" w:cs="Tahoma"/>
          <w:sz w:val="24"/>
          <w:szCs w:val="24"/>
          <w:lang w:val="en-US"/>
        </w:rPr>
        <w:t xml:space="preserve"> 15, </w:t>
      </w:r>
      <w:r>
        <w:rPr>
          <w:rFonts w:ascii="Tahoma" w:hAnsi="Tahoma" w:cs="Tahoma"/>
          <w:sz w:val="24"/>
          <w:szCs w:val="24"/>
          <w:lang w:val="en-US"/>
        </w:rPr>
        <w:t xml:space="preserve">pp. </w:t>
      </w:r>
      <w:r w:rsidRPr="00DB635B">
        <w:rPr>
          <w:rFonts w:ascii="Tahoma" w:hAnsi="Tahoma" w:cs="Tahoma"/>
          <w:sz w:val="24"/>
          <w:szCs w:val="24"/>
          <w:lang w:val="en-US"/>
        </w:rPr>
        <w:t>173-177.</w:t>
      </w:r>
    </w:p>
    <w:p w14:paraId="66C879B1" w14:textId="52B91FB1" w:rsidR="00BE1D40" w:rsidRPr="00DB635B" w:rsidRDefault="007335A0" w:rsidP="00DB635B">
      <w:pPr>
        <w:autoSpaceDE w:val="0"/>
        <w:autoSpaceDN w:val="0"/>
        <w:adjustRightInd w:val="0"/>
        <w:spacing w:line="360" w:lineRule="auto"/>
        <w:rPr>
          <w:rFonts w:ascii="Tahoma" w:hAnsi="Tahoma" w:cs="Tahoma"/>
          <w:sz w:val="24"/>
          <w:szCs w:val="24"/>
          <w:lang w:val="en-US"/>
        </w:rPr>
      </w:pPr>
      <w:r w:rsidRPr="00DB635B">
        <w:rPr>
          <w:rFonts w:ascii="Tahoma" w:hAnsi="Tahoma" w:cs="Tahoma"/>
          <w:sz w:val="24"/>
          <w:szCs w:val="24"/>
          <w:lang w:val="en-US"/>
        </w:rPr>
        <w:t xml:space="preserve">Schunk, D. H., </w:t>
      </w:r>
      <w:r w:rsidR="00862575" w:rsidRPr="00DB635B">
        <w:rPr>
          <w:rFonts w:ascii="Tahoma" w:hAnsi="Tahoma" w:cs="Tahoma"/>
          <w:sz w:val="24"/>
          <w:szCs w:val="24"/>
          <w:lang w:val="en-US"/>
        </w:rPr>
        <w:t>and</w:t>
      </w:r>
      <w:r w:rsidR="003F6FC1" w:rsidRPr="00DB635B">
        <w:rPr>
          <w:rFonts w:ascii="Tahoma" w:hAnsi="Tahoma" w:cs="Tahoma"/>
          <w:sz w:val="24"/>
          <w:szCs w:val="24"/>
          <w:lang w:val="en-US"/>
        </w:rPr>
        <w:t xml:space="preserve"> </w:t>
      </w:r>
      <w:proofErr w:type="spellStart"/>
      <w:r w:rsidRPr="00DB635B">
        <w:rPr>
          <w:rFonts w:ascii="Tahoma" w:hAnsi="Tahoma" w:cs="Tahoma"/>
          <w:sz w:val="24"/>
          <w:szCs w:val="24"/>
          <w:lang w:val="en-US"/>
        </w:rPr>
        <w:t>Ertmer</w:t>
      </w:r>
      <w:proofErr w:type="spellEnd"/>
      <w:r w:rsidRPr="00DB635B">
        <w:rPr>
          <w:rFonts w:ascii="Tahoma" w:hAnsi="Tahoma" w:cs="Tahoma"/>
          <w:sz w:val="24"/>
          <w:szCs w:val="24"/>
          <w:lang w:val="en-US"/>
        </w:rPr>
        <w:t>, P. A. (2000)</w:t>
      </w:r>
      <w:r w:rsidR="00BE3099">
        <w:rPr>
          <w:rFonts w:ascii="Tahoma" w:hAnsi="Tahoma" w:cs="Tahoma"/>
          <w:sz w:val="24"/>
          <w:szCs w:val="24"/>
          <w:lang w:val="en-US"/>
        </w:rPr>
        <w:t xml:space="preserve"> ‘</w:t>
      </w:r>
      <w:r w:rsidRPr="00DB635B">
        <w:rPr>
          <w:rFonts w:ascii="Tahoma" w:hAnsi="Tahoma" w:cs="Tahoma"/>
          <w:sz w:val="24"/>
          <w:szCs w:val="24"/>
          <w:lang w:val="en-US"/>
        </w:rPr>
        <w:t xml:space="preserve">Self-regulation and academic learning: Self-efficacy enhancing interventions’, </w:t>
      </w:r>
      <w:r w:rsidR="00BE3099">
        <w:rPr>
          <w:rFonts w:ascii="Tahoma" w:hAnsi="Tahoma" w:cs="Tahoma"/>
          <w:sz w:val="24"/>
          <w:szCs w:val="24"/>
          <w:lang w:val="en-US"/>
        </w:rPr>
        <w:t>I</w:t>
      </w:r>
      <w:r w:rsidRPr="00DB635B">
        <w:rPr>
          <w:rFonts w:ascii="Tahoma" w:hAnsi="Tahoma" w:cs="Tahoma"/>
          <w:sz w:val="24"/>
          <w:szCs w:val="24"/>
          <w:lang w:val="en-US"/>
        </w:rPr>
        <w:t xml:space="preserve">n </w:t>
      </w:r>
      <w:proofErr w:type="spellStart"/>
      <w:r w:rsidR="00BE3099">
        <w:rPr>
          <w:rFonts w:ascii="Tahoma" w:hAnsi="Tahoma" w:cs="Tahoma"/>
          <w:sz w:val="24"/>
          <w:szCs w:val="24"/>
          <w:lang w:val="en-US"/>
        </w:rPr>
        <w:t>Boekaerts</w:t>
      </w:r>
      <w:proofErr w:type="spellEnd"/>
      <w:r w:rsidR="00BE3099">
        <w:rPr>
          <w:rFonts w:ascii="Tahoma" w:hAnsi="Tahoma" w:cs="Tahoma"/>
          <w:sz w:val="24"/>
          <w:szCs w:val="24"/>
          <w:lang w:val="en-US"/>
        </w:rPr>
        <w:t xml:space="preserve">, </w:t>
      </w:r>
      <w:r w:rsidRPr="00DB635B">
        <w:rPr>
          <w:rFonts w:ascii="Tahoma" w:hAnsi="Tahoma" w:cs="Tahoma"/>
          <w:sz w:val="24"/>
          <w:szCs w:val="24"/>
          <w:lang w:val="en-US"/>
        </w:rPr>
        <w:t>M.</w:t>
      </w:r>
      <w:r w:rsidR="00BE3099">
        <w:rPr>
          <w:rFonts w:ascii="Tahoma" w:hAnsi="Tahoma" w:cs="Tahoma"/>
          <w:sz w:val="24"/>
          <w:szCs w:val="24"/>
          <w:lang w:val="en-US"/>
        </w:rPr>
        <w:t>,</w:t>
      </w:r>
      <w:r w:rsidRPr="00DB635B">
        <w:rPr>
          <w:rFonts w:ascii="Tahoma" w:hAnsi="Tahoma" w:cs="Tahoma"/>
          <w:sz w:val="24"/>
          <w:szCs w:val="24"/>
          <w:lang w:val="en-US"/>
        </w:rPr>
        <w:t xml:space="preserve"> </w:t>
      </w:r>
      <w:proofErr w:type="spellStart"/>
      <w:r w:rsidR="00BE3099">
        <w:rPr>
          <w:rFonts w:ascii="Tahoma" w:hAnsi="Tahoma" w:cs="Tahoma"/>
          <w:sz w:val="24"/>
          <w:szCs w:val="24"/>
          <w:lang w:val="en-US"/>
        </w:rPr>
        <w:t>Pintrich</w:t>
      </w:r>
      <w:proofErr w:type="spellEnd"/>
      <w:r w:rsidR="00BE3099">
        <w:rPr>
          <w:rFonts w:ascii="Tahoma" w:hAnsi="Tahoma" w:cs="Tahoma"/>
          <w:sz w:val="24"/>
          <w:szCs w:val="24"/>
          <w:lang w:val="en-US"/>
        </w:rPr>
        <w:t xml:space="preserve">, </w:t>
      </w:r>
      <w:r w:rsidRPr="00DB635B">
        <w:rPr>
          <w:rFonts w:ascii="Tahoma" w:hAnsi="Tahoma" w:cs="Tahoma"/>
          <w:sz w:val="24"/>
          <w:szCs w:val="24"/>
          <w:lang w:val="en-US"/>
        </w:rPr>
        <w:t>P. R</w:t>
      </w:r>
      <w:r w:rsidR="00BE3099">
        <w:rPr>
          <w:rFonts w:ascii="Tahoma" w:hAnsi="Tahoma" w:cs="Tahoma"/>
          <w:sz w:val="24"/>
          <w:szCs w:val="24"/>
          <w:lang w:val="en-US"/>
        </w:rPr>
        <w:t>.</w:t>
      </w:r>
      <w:r w:rsidRPr="00DB635B">
        <w:rPr>
          <w:rFonts w:ascii="Tahoma" w:hAnsi="Tahoma" w:cs="Tahoma"/>
          <w:sz w:val="24"/>
          <w:szCs w:val="24"/>
          <w:lang w:val="en-US"/>
        </w:rPr>
        <w:t xml:space="preserve"> </w:t>
      </w:r>
      <w:r w:rsidR="00BE3099">
        <w:rPr>
          <w:rFonts w:ascii="Tahoma" w:hAnsi="Tahoma" w:cs="Tahoma"/>
          <w:sz w:val="24"/>
          <w:szCs w:val="24"/>
          <w:lang w:val="en-US"/>
        </w:rPr>
        <w:t xml:space="preserve">and </w:t>
      </w:r>
      <w:proofErr w:type="spellStart"/>
      <w:r w:rsidRPr="00DB635B">
        <w:rPr>
          <w:rFonts w:ascii="Tahoma" w:hAnsi="Tahoma" w:cs="Tahoma"/>
          <w:sz w:val="24"/>
          <w:szCs w:val="24"/>
          <w:lang w:val="en-US"/>
        </w:rPr>
        <w:t>Zeidner</w:t>
      </w:r>
      <w:proofErr w:type="spellEnd"/>
      <w:r w:rsidR="00BE3099">
        <w:rPr>
          <w:rFonts w:ascii="Tahoma" w:hAnsi="Tahoma" w:cs="Tahoma"/>
          <w:sz w:val="24"/>
          <w:szCs w:val="24"/>
          <w:lang w:val="en-US"/>
        </w:rPr>
        <w:t>, M.</w:t>
      </w:r>
      <w:r w:rsidRPr="00DB635B">
        <w:rPr>
          <w:rFonts w:ascii="Tahoma" w:hAnsi="Tahoma" w:cs="Tahoma"/>
          <w:sz w:val="24"/>
          <w:szCs w:val="24"/>
          <w:lang w:val="en-US"/>
        </w:rPr>
        <w:t xml:space="preserve"> (</w:t>
      </w:r>
      <w:r w:rsidR="00BE3099">
        <w:rPr>
          <w:rFonts w:ascii="Tahoma" w:hAnsi="Tahoma" w:cs="Tahoma"/>
          <w:sz w:val="24"/>
          <w:szCs w:val="24"/>
          <w:lang w:val="en-US"/>
        </w:rPr>
        <w:t>E</w:t>
      </w:r>
      <w:r w:rsidRPr="00DB635B">
        <w:rPr>
          <w:rFonts w:ascii="Tahoma" w:hAnsi="Tahoma" w:cs="Tahoma"/>
          <w:sz w:val="24"/>
          <w:szCs w:val="24"/>
          <w:lang w:val="en-US"/>
        </w:rPr>
        <w:t xml:space="preserve">ds), </w:t>
      </w:r>
      <w:r w:rsidRPr="00DB635B">
        <w:rPr>
          <w:rFonts w:ascii="Tahoma" w:hAnsi="Tahoma" w:cs="Tahoma"/>
          <w:i/>
          <w:iCs/>
          <w:sz w:val="24"/>
          <w:szCs w:val="24"/>
          <w:lang w:val="en-US"/>
        </w:rPr>
        <w:t xml:space="preserve">Handbook of </w:t>
      </w:r>
      <w:proofErr w:type="spellStart"/>
      <w:r w:rsidRPr="00DB635B">
        <w:rPr>
          <w:rFonts w:ascii="Tahoma" w:hAnsi="Tahoma" w:cs="Tahoma"/>
          <w:i/>
          <w:iCs/>
          <w:sz w:val="24"/>
          <w:szCs w:val="24"/>
          <w:lang w:val="en-US"/>
        </w:rPr>
        <w:t>selfregulation</w:t>
      </w:r>
      <w:proofErr w:type="spellEnd"/>
      <w:r w:rsidR="00BE3099">
        <w:rPr>
          <w:rFonts w:ascii="Tahoma" w:hAnsi="Tahoma" w:cs="Tahoma"/>
          <w:i/>
          <w:iCs/>
          <w:sz w:val="24"/>
          <w:szCs w:val="24"/>
          <w:lang w:val="en-US"/>
        </w:rPr>
        <w:t xml:space="preserve">. </w:t>
      </w:r>
      <w:r w:rsidRPr="00DB635B">
        <w:rPr>
          <w:rFonts w:ascii="Tahoma" w:hAnsi="Tahoma" w:cs="Tahoma"/>
          <w:sz w:val="24"/>
          <w:szCs w:val="24"/>
          <w:lang w:val="en-US"/>
        </w:rPr>
        <w:t>San Diego: Academic Press</w:t>
      </w:r>
      <w:r w:rsidR="00BE3099">
        <w:rPr>
          <w:rFonts w:ascii="Tahoma" w:hAnsi="Tahoma" w:cs="Tahoma"/>
          <w:sz w:val="24"/>
          <w:szCs w:val="24"/>
          <w:lang w:val="en-US"/>
        </w:rPr>
        <w:t xml:space="preserve">, </w:t>
      </w:r>
      <w:r w:rsidR="00BE3099" w:rsidRPr="00DB635B">
        <w:rPr>
          <w:rFonts w:ascii="Tahoma" w:hAnsi="Tahoma" w:cs="Tahoma"/>
          <w:sz w:val="24"/>
          <w:szCs w:val="24"/>
          <w:lang w:val="en-US"/>
        </w:rPr>
        <w:t>pp. 631–649</w:t>
      </w:r>
      <w:r w:rsidRPr="00DB635B">
        <w:rPr>
          <w:rFonts w:ascii="Tahoma" w:hAnsi="Tahoma" w:cs="Tahoma"/>
          <w:sz w:val="24"/>
          <w:szCs w:val="24"/>
          <w:lang w:val="en-US"/>
        </w:rPr>
        <w:t>.</w:t>
      </w:r>
    </w:p>
    <w:p w14:paraId="3155BC0E" w14:textId="204F9D58" w:rsidR="007335A0" w:rsidRPr="00DB635B" w:rsidRDefault="007335A0" w:rsidP="00DB635B">
      <w:pPr>
        <w:widowControl w:val="0"/>
        <w:autoSpaceDE w:val="0"/>
        <w:autoSpaceDN w:val="0"/>
        <w:adjustRightInd w:val="0"/>
        <w:spacing w:line="360" w:lineRule="auto"/>
        <w:rPr>
          <w:rFonts w:ascii="Tahoma" w:eastAsia="TrebuchetMS" w:hAnsi="Tahoma" w:cs="Tahoma"/>
          <w:sz w:val="24"/>
          <w:szCs w:val="24"/>
        </w:rPr>
      </w:pPr>
      <w:r w:rsidRPr="00DB635B">
        <w:rPr>
          <w:rFonts w:ascii="Tahoma" w:hAnsi="Tahoma" w:cs="Tahoma"/>
          <w:sz w:val="24"/>
          <w:szCs w:val="24"/>
          <w:lang w:val="en-US"/>
        </w:rPr>
        <w:t xml:space="preserve">Sharpe, R., Benfield, G., Roberts, G., </w:t>
      </w:r>
      <w:r w:rsidR="00862575" w:rsidRPr="00DB635B">
        <w:rPr>
          <w:rFonts w:ascii="Tahoma" w:hAnsi="Tahoma" w:cs="Tahoma"/>
          <w:sz w:val="24"/>
          <w:szCs w:val="24"/>
          <w:lang w:val="en-US"/>
        </w:rPr>
        <w:t xml:space="preserve">and </w:t>
      </w:r>
      <w:r w:rsidRPr="00DB635B">
        <w:rPr>
          <w:rFonts w:ascii="Tahoma" w:hAnsi="Tahoma" w:cs="Tahoma"/>
          <w:sz w:val="24"/>
          <w:szCs w:val="24"/>
          <w:lang w:val="en-US"/>
        </w:rPr>
        <w:t xml:space="preserve">Francis, R. (2006) </w:t>
      </w:r>
      <w:r w:rsidR="00BE3099">
        <w:rPr>
          <w:rFonts w:ascii="Tahoma" w:hAnsi="Tahoma" w:cs="Tahoma"/>
          <w:sz w:val="24"/>
          <w:szCs w:val="24"/>
          <w:lang w:val="en-US"/>
        </w:rPr>
        <w:t>‘</w:t>
      </w:r>
      <w:r w:rsidRPr="00DB635B">
        <w:rPr>
          <w:rFonts w:ascii="Tahoma" w:hAnsi="Tahoma" w:cs="Tahoma"/>
          <w:sz w:val="24"/>
          <w:szCs w:val="24"/>
          <w:lang w:val="en-US"/>
        </w:rPr>
        <w:t>The undergraduate experience of blended e-learning: a review of UK literature and practice</w:t>
      </w:r>
      <w:r w:rsidR="00BE3099">
        <w:rPr>
          <w:rFonts w:ascii="Tahoma" w:hAnsi="Tahoma" w:cs="Tahoma"/>
          <w:sz w:val="24"/>
          <w:szCs w:val="24"/>
          <w:lang w:val="en-US"/>
        </w:rPr>
        <w:t>’,</w:t>
      </w:r>
      <w:r w:rsidRPr="00DB635B">
        <w:rPr>
          <w:rFonts w:ascii="Tahoma" w:hAnsi="Tahoma" w:cs="Tahoma"/>
          <w:sz w:val="24"/>
          <w:szCs w:val="24"/>
          <w:lang w:val="en-US"/>
        </w:rPr>
        <w:t xml:space="preserve"> </w:t>
      </w:r>
      <w:r w:rsidRPr="00DB635B">
        <w:rPr>
          <w:rFonts w:ascii="Tahoma" w:hAnsi="Tahoma" w:cs="Tahoma"/>
          <w:i/>
          <w:iCs/>
          <w:sz w:val="24"/>
          <w:szCs w:val="24"/>
          <w:lang w:val="en-US"/>
        </w:rPr>
        <w:t xml:space="preserve">The </w:t>
      </w:r>
      <w:r w:rsidR="00BE3099">
        <w:rPr>
          <w:rFonts w:ascii="Tahoma" w:hAnsi="Tahoma" w:cs="Tahoma"/>
          <w:i/>
          <w:iCs/>
          <w:sz w:val="24"/>
          <w:szCs w:val="24"/>
          <w:lang w:val="en-US"/>
        </w:rPr>
        <w:t>H</w:t>
      </w:r>
      <w:r w:rsidRPr="00DB635B">
        <w:rPr>
          <w:rFonts w:ascii="Tahoma" w:hAnsi="Tahoma" w:cs="Tahoma"/>
          <w:i/>
          <w:iCs/>
          <w:sz w:val="24"/>
          <w:szCs w:val="24"/>
          <w:lang w:val="en-US"/>
        </w:rPr>
        <w:t xml:space="preserve">igher </w:t>
      </w:r>
      <w:r w:rsidR="00BE3099">
        <w:rPr>
          <w:rFonts w:ascii="Tahoma" w:hAnsi="Tahoma" w:cs="Tahoma"/>
          <w:i/>
          <w:iCs/>
          <w:sz w:val="24"/>
          <w:szCs w:val="24"/>
          <w:lang w:val="en-US"/>
        </w:rPr>
        <w:t>E</w:t>
      </w:r>
      <w:r w:rsidRPr="00DB635B">
        <w:rPr>
          <w:rFonts w:ascii="Tahoma" w:hAnsi="Tahoma" w:cs="Tahoma"/>
          <w:i/>
          <w:iCs/>
          <w:sz w:val="24"/>
          <w:szCs w:val="24"/>
          <w:lang w:val="en-US"/>
        </w:rPr>
        <w:t xml:space="preserve">ducation </w:t>
      </w:r>
      <w:r w:rsidR="00BE3099">
        <w:rPr>
          <w:rFonts w:ascii="Tahoma" w:hAnsi="Tahoma" w:cs="Tahoma"/>
          <w:i/>
          <w:iCs/>
          <w:sz w:val="24"/>
          <w:szCs w:val="24"/>
          <w:lang w:val="en-US"/>
        </w:rPr>
        <w:t>A</w:t>
      </w:r>
      <w:r w:rsidRPr="00DB635B">
        <w:rPr>
          <w:rFonts w:ascii="Tahoma" w:hAnsi="Tahoma" w:cs="Tahoma"/>
          <w:i/>
          <w:iCs/>
          <w:sz w:val="24"/>
          <w:szCs w:val="24"/>
          <w:lang w:val="en-US"/>
        </w:rPr>
        <w:t>cademy</w:t>
      </w:r>
      <w:r w:rsidRPr="00DB635B">
        <w:rPr>
          <w:rFonts w:ascii="Tahoma" w:hAnsi="Tahoma" w:cs="Tahoma"/>
          <w:sz w:val="24"/>
          <w:szCs w:val="24"/>
          <w:lang w:val="en-US"/>
        </w:rPr>
        <w:t xml:space="preserve">, </w:t>
      </w:r>
      <w:r w:rsidR="00BE3099">
        <w:rPr>
          <w:rFonts w:ascii="Tahoma" w:hAnsi="Tahoma" w:cs="Tahoma"/>
          <w:sz w:val="24"/>
          <w:szCs w:val="24"/>
          <w:lang w:val="en-US"/>
        </w:rPr>
        <w:t xml:space="preserve">pp. </w:t>
      </w:r>
      <w:r w:rsidRPr="00DB635B">
        <w:rPr>
          <w:rFonts w:ascii="Tahoma" w:hAnsi="Tahoma" w:cs="Tahoma"/>
          <w:sz w:val="24"/>
          <w:szCs w:val="24"/>
          <w:lang w:val="en-US"/>
        </w:rPr>
        <w:t>1-103.</w:t>
      </w:r>
    </w:p>
    <w:p w14:paraId="73593F42" w14:textId="6C662201" w:rsidR="007335A0" w:rsidRPr="00DB635B" w:rsidRDefault="007335A0" w:rsidP="00DB635B">
      <w:pPr>
        <w:autoSpaceDE w:val="0"/>
        <w:autoSpaceDN w:val="0"/>
        <w:adjustRightInd w:val="0"/>
        <w:spacing w:line="360" w:lineRule="auto"/>
        <w:rPr>
          <w:rFonts w:ascii="Tahoma" w:eastAsia="TrebuchetMS" w:hAnsi="Tahoma" w:cs="Tahoma"/>
          <w:sz w:val="24"/>
          <w:szCs w:val="24"/>
        </w:rPr>
      </w:pPr>
      <w:r w:rsidRPr="00DB635B">
        <w:rPr>
          <w:rFonts w:ascii="Tahoma" w:hAnsi="Tahoma" w:cs="Tahoma"/>
          <w:sz w:val="24"/>
          <w:szCs w:val="24"/>
          <w:lang w:val="en-US"/>
        </w:rPr>
        <w:t>Stoten, D</w:t>
      </w:r>
      <w:r w:rsidR="00BE1D40" w:rsidRPr="00DB635B">
        <w:rPr>
          <w:rFonts w:ascii="Tahoma" w:hAnsi="Tahoma" w:cs="Tahoma"/>
          <w:sz w:val="24"/>
          <w:szCs w:val="24"/>
          <w:lang w:val="en-US"/>
        </w:rPr>
        <w:t>. W.</w:t>
      </w:r>
      <w:r w:rsidRPr="00DB635B">
        <w:rPr>
          <w:rFonts w:ascii="Tahoma" w:hAnsi="Tahoma" w:cs="Tahoma"/>
          <w:sz w:val="24"/>
          <w:szCs w:val="24"/>
          <w:lang w:val="en-US"/>
        </w:rPr>
        <w:t xml:space="preserve"> (2015)</w:t>
      </w:r>
      <w:r w:rsidR="00BE3099">
        <w:rPr>
          <w:rFonts w:ascii="Tahoma" w:hAnsi="Tahoma" w:cs="Tahoma"/>
          <w:sz w:val="24"/>
          <w:szCs w:val="24"/>
          <w:lang w:val="en-US"/>
        </w:rPr>
        <w:t xml:space="preserve"> ‘</w:t>
      </w:r>
      <w:r w:rsidR="00BE1D40" w:rsidRPr="00DB635B">
        <w:rPr>
          <w:rFonts w:ascii="Tahoma" w:hAnsi="Tahoma" w:cs="Tahoma"/>
          <w:sz w:val="24"/>
          <w:szCs w:val="24"/>
          <w:lang w:val="en-US"/>
        </w:rPr>
        <w:t>Individual assignment an A Level h</w:t>
      </w:r>
      <w:r w:rsidRPr="00DB635B">
        <w:rPr>
          <w:rFonts w:ascii="Tahoma" w:hAnsi="Tahoma" w:cs="Tahoma"/>
          <w:sz w:val="24"/>
          <w:szCs w:val="24"/>
          <w:lang w:val="en-US"/>
        </w:rPr>
        <w:t>istory</w:t>
      </w:r>
      <w:r w:rsidR="00BE1D40" w:rsidRPr="00DB635B">
        <w:rPr>
          <w:rFonts w:ascii="Tahoma" w:hAnsi="Tahoma" w:cs="Tahoma"/>
          <w:sz w:val="24"/>
          <w:szCs w:val="24"/>
          <w:lang w:val="en-US"/>
        </w:rPr>
        <w:t>: An example of s</w:t>
      </w:r>
      <w:r w:rsidRPr="00DB635B">
        <w:rPr>
          <w:rFonts w:ascii="Tahoma" w:hAnsi="Tahoma" w:cs="Tahoma"/>
          <w:sz w:val="24"/>
          <w:szCs w:val="24"/>
          <w:lang w:val="en-US"/>
        </w:rPr>
        <w:t>elf-</w:t>
      </w:r>
      <w:r w:rsidR="00BE1D40" w:rsidRPr="00DB635B">
        <w:rPr>
          <w:rFonts w:ascii="Tahoma" w:hAnsi="Tahoma" w:cs="Tahoma"/>
          <w:sz w:val="24"/>
          <w:szCs w:val="24"/>
          <w:lang w:val="en-US"/>
        </w:rPr>
        <w:t>regulated learning in sixth form c</w:t>
      </w:r>
      <w:r w:rsidRPr="00DB635B">
        <w:rPr>
          <w:rFonts w:ascii="Tahoma" w:hAnsi="Tahoma" w:cs="Tahoma"/>
          <w:sz w:val="24"/>
          <w:szCs w:val="24"/>
          <w:lang w:val="en-US"/>
        </w:rPr>
        <w:t>olleges</w:t>
      </w:r>
      <w:r w:rsidR="00BE3099">
        <w:rPr>
          <w:rFonts w:ascii="Tahoma" w:hAnsi="Tahoma" w:cs="Tahoma"/>
          <w:sz w:val="24"/>
          <w:szCs w:val="24"/>
          <w:lang w:val="en-US"/>
        </w:rPr>
        <w:t>’,</w:t>
      </w:r>
      <w:r w:rsidRPr="00DB635B">
        <w:rPr>
          <w:rFonts w:ascii="Tahoma" w:hAnsi="Tahoma" w:cs="Tahoma"/>
          <w:sz w:val="24"/>
          <w:szCs w:val="24"/>
          <w:lang w:val="en-US"/>
        </w:rPr>
        <w:t xml:space="preserve"> </w:t>
      </w:r>
      <w:r w:rsidRPr="00DB635B">
        <w:rPr>
          <w:rFonts w:ascii="Tahoma" w:hAnsi="Tahoma" w:cs="Tahoma"/>
          <w:i/>
          <w:sz w:val="24"/>
          <w:szCs w:val="24"/>
          <w:lang w:val="en-US"/>
        </w:rPr>
        <w:t>International Journal of Historical Learning, Teaching and</w:t>
      </w:r>
      <w:r w:rsidR="003F6FC1" w:rsidRPr="00DB635B">
        <w:rPr>
          <w:rFonts w:ascii="Tahoma" w:hAnsi="Tahoma" w:cs="Tahoma"/>
          <w:i/>
          <w:sz w:val="24"/>
          <w:szCs w:val="24"/>
          <w:lang w:val="en-US"/>
        </w:rPr>
        <w:t xml:space="preserve"> </w:t>
      </w:r>
      <w:r w:rsidRPr="00DB635B">
        <w:rPr>
          <w:rFonts w:ascii="Tahoma" w:hAnsi="Tahoma" w:cs="Tahoma"/>
          <w:i/>
          <w:sz w:val="24"/>
          <w:szCs w:val="24"/>
          <w:lang w:val="en-US"/>
        </w:rPr>
        <w:t>Research</w:t>
      </w:r>
      <w:r w:rsidRPr="00DB635B">
        <w:rPr>
          <w:rFonts w:ascii="Tahoma" w:hAnsi="Tahoma" w:cs="Tahoma"/>
          <w:sz w:val="24"/>
          <w:szCs w:val="24"/>
          <w:lang w:val="en-US"/>
        </w:rPr>
        <w:t xml:space="preserve">, </w:t>
      </w:r>
      <w:r w:rsidRPr="00BE3099">
        <w:rPr>
          <w:rFonts w:ascii="Tahoma" w:hAnsi="Tahoma" w:cs="Tahoma"/>
          <w:iCs/>
          <w:sz w:val="24"/>
          <w:szCs w:val="24"/>
          <w:lang w:val="en-US"/>
        </w:rPr>
        <w:t>1</w:t>
      </w:r>
      <w:r w:rsidR="00BE1D40" w:rsidRPr="00BE3099">
        <w:rPr>
          <w:rFonts w:ascii="Tahoma" w:hAnsi="Tahoma" w:cs="Tahoma"/>
          <w:iCs/>
          <w:sz w:val="24"/>
          <w:szCs w:val="24"/>
          <w:lang w:val="en-US"/>
        </w:rPr>
        <w:t>3</w:t>
      </w:r>
      <w:r w:rsidR="00BE1D40" w:rsidRPr="00DB635B">
        <w:rPr>
          <w:rFonts w:ascii="Tahoma" w:hAnsi="Tahoma" w:cs="Tahoma"/>
          <w:sz w:val="24"/>
          <w:szCs w:val="24"/>
          <w:lang w:val="en-US"/>
        </w:rPr>
        <w:t xml:space="preserve">(3), </w:t>
      </w:r>
      <w:r w:rsidR="00BE3099">
        <w:rPr>
          <w:rFonts w:ascii="Tahoma" w:hAnsi="Tahoma" w:cs="Tahoma"/>
          <w:sz w:val="24"/>
          <w:szCs w:val="24"/>
          <w:lang w:val="en-US"/>
        </w:rPr>
        <w:t xml:space="preserve">pp. </w:t>
      </w:r>
      <w:r w:rsidR="00BE1D40" w:rsidRPr="00DB635B">
        <w:rPr>
          <w:rFonts w:ascii="Tahoma" w:hAnsi="Tahoma" w:cs="Tahoma"/>
          <w:sz w:val="24"/>
          <w:szCs w:val="24"/>
          <w:lang w:val="en-US"/>
        </w:rPr>
        <w:t>85-96.</w:t>
      </w:r>
    </w:p>
    <w:p w14:paraId="0E9207BA" w14:textId="0426C27F" w:rsidR="007335A0" w:rsidRPr="00DB635B" w:rsidRDefault="007335A0" w:rsidP="00DB635B">
      <w:pPr>
        <w:autoSpaceDE w:val="0"/>
        <w:autoSpaceDN w:val="0"/>
        <w:adjustRightInd w:val="0"/>
        <w:spacing w:line="360" w:lineRule="auto"/>
        <w:rPr>
          <w:rFonts w:ascii="Tahoma" w:eastAsia="TrebuchetMS" w:hAnsi="Tahoma" w:cs="Tahoma"/>
          <w:sz w:val="24"/>
          <w:szCs w:val="24"/>
        </w:rPr>
      </w:pPr>
      <w:r w:rsidRPr="00DB635B">
        <w:rPr>
          <w:rFonts w:ascii="Tahoma" w:eastAsia="TrebuchetMS" w:hAnsi="Tahoma" w:cs="Tahoma"/>
          <w:sz w:val="24"/>
          <w:szCs w:val="24"/>
        </w:rPr>
        <w:t xml:space="preserve">Stoten, D. W., Oliver, S., O’Brien, J., </w:t>
      </w:r>
      <w:r w:rsidR="00862575" w:rsidRPr="00DB635B">
        <w:rPr>
          <w:rFonts w:ascii="Tahoma" w:eastAsia="TrebuchetMS" w:hAnsi="Tahoma" w:cs="Tahoma"/>
          <w:sz w:val="24"/>
          <w:szCs w:val="24"/>
        </w:rPr>
        <w:t>and</w:t>
      </w:r>
      <w:r w:rsidRPr="00DB635B">
        <w:rPr>
          <w:rFonts w:ascii="Tahoma" w:eastAsia="TrebuchetMS" w:hAnsi="Tahoma" w:cs="Tahoma"/>
          <w:sz w:val="24"/>
          <w:szCs w:val="24"/>
        </w:rPr>
        <w:t xml:space="preserve"> Swain, C. G. (2018) </w:t>
      </w:r>
      <w:r w:rsidR="00BE3099">
        <w:rPr>
          <w:rFonts w:ascii="Tahoma" w:eastAsia="TrebuchetMS" w:hAnsi="Tahoma" w:cs="Tahoma"/>
          <w:sz w:val="24"/>
          <w:szCs w:val="24"/>
        </w:rPr>
        <w:t>‘</w:t>
      </w:r>
      <w:r w:rsidRPr="00DB635B">
        <w:rPr>
          <w:rFonts w:ascii="Tahoma" w:eastAsia="TrebuchetMS" w:hAnsi="Tahoma" w:cs="Tahoma"/>
          <w:sz w:val="24"/>
          <w:szCs w:val="24"/>
        </w:rPr>
        <w:t>Co‐creation and online learning: A case study of online discussion boards at an English business school</w:t>
      </w:r>
      <w:r w:rsidR="00BE3099">
        <w:rPr>
          <w:rFonts w:ascii="Tahoma" w:eastAsia="TrebuchetMS" w:hAnsi="Tahoma" w:cs="Tahoma"/>
          <w:sz w:val="24"/>
          <w:szCs w:val="24"/>
        </w:rPr>
        <w:t>’,</w:t>
      </w:r>
      <w:r w:rsidRPr="00DB635B">
        <w:rPr>
          <w:rFonts w:ascii="Tahoma" w:eastAsia="TrebuchetMS" w:hAnsi="Tahoma" w:cs="Tahoma"/>
          <w:sz w:val="24"/>
          <w:szCs w:val="24"/>
        </w:rPr>
        <w:t xml:space="preserve"> </w:t>
      </w:r>
      <w:r w:rsidRPr="00DB635B">
        <w:rPr>
          <w:rFonts w:ascii="Tahoma" w:eastAsia="TrebuchetMS" w:hAnsi="Tahoma" w:cs="Tahoma"/>
          <w:i/>
          <w:sz w:val="24"/>
          <w:szCs w:val="24"/>
        </w:rPr>
        <w:t xml:space="preserve">Journal of Applied Research in Higher Education, </w:t>
      </w:r>
      <w:r w:rsidRPr="00AF0DBD">
        <w:rPr>
          <w:rFonts w:ascii="Tahoma" w:eastAsia="TrebuchetMS" w:hAnsi="Tahoma" w:cs="Tahoma"/>
          <w:iCs/>
          <w:sz w:val="24"/>
          <w:szCs w:val="24"/>
        </w:rPr>
        <w:t>10</w:t>
      </w:r>
      <w:r w:rsidRPr="00DB635B">
        <w:rPr>
          <w:rFonts w:ascii="Tahoma" w:eastAsia="TrebuchetMS" w:hAnsi="Tahoma" w:cs="Tahoma"/>
          <w:sz w:val="24"/>
          <w:szCs w:val="24"/>
        </w:rPr>
        <w:t xml:space="preserve">(1), </w:t>
      </w:r>
      <w:r w:rsidR="00AF0DBD">
        <w:rPr>
          <w:rFonts w:ascii="Tahoma" w:eastAsia="TrebuchetMS" w:hAnsi="Tahoma" w:cs="Tahoma"/>
          <w:sz w:val="24"/>
          <w:szCs w:val="24"/>
        </w:rPr>
        <w:t xml:space="preserve">pp. </w:t>
      </w:r>
      <w:r w:rsidRPr="00DB635B">
        <w:rPr>
          <w:rFonts w:ascii="Tahoma" w:eastAsia="TrebuchetMS" w:hAnsi="Tahoma" w:cs="Tahoma"/>
          <w:sz w:val="24"/>
          <w:szCs w:val="24"/>
        </w:rPr>
        <w:t>44‐60.</w:t>
      </w:r>
    </w:p>
    <w:p w14:paraId="76C9CB87" w14:textId="3FAD1642" w:rsidR="007335A0" w:rsidRPr="00DB635B" w:rsidRDefault="007335A0" w:rsidP="00DB635B">
      <w:pPr>
        <w:autoSpaceDE w:val="0"/>
        <w:autoSpaceDN w:val="0"/>
        <w:adjustRightInd w:val="0"/>
        <w:spacing w:line="360" w:lineRule="auto"/>
        <w:rPr>
          <w:rFonts w:ascii="Tahoma" w:eastAsia="TrebuchetMS" w:hAnsi="Tahoma" w:cs="Tahoma"/>
          <w:sz w:val="24"/>
          <w:szCs w:val="24"/>
        </w:rPr>
      </w:pPr>
      <w:r w:rsidRPr="00DB635B">
        <w:rPr>
          <w:rFonts w:ascii="Tahoma" w:eastAsia="TrebuchetMS" w:hAnsi="Tahoma" w:cs="Tahoma"/>
          <w:sz w:val="24"/>
          <w:szCs w:val="24"/>
        </w:rPr>
        <w:t xml:space="preserve">Strachan, R </w:t>
      </w:r>
      <w:r w:rsidR="00862575" w:rsidRPr="00DB635B">
        <w:rPr>
          <w:rFonts w:ascii="Tahoma" w:eastAsia="TrebuchetMS" w:hAnsi="Tahoma" w:cs="Tahoma"/>
          <w:sz w:val="24"/>
          <w:szCs w:val="24"/>
        </w:rPr>
        <w:t>and</w:t>
      </w:r>
      <w:r w:rsidR="007A6548" w:rsidRPr="00DB635B">
        <w:rPr>
          <w:rFonts w:ascii="Tahoma" w:eastAsia="TrebuchetMS" w:hAnsi="Tahoma" w:cs="Tahoma"/>
          <w:sz w:val="24"/>
          <w:szCs w:val="24"/>
        </w:rPr>
        <w:t xml:space="preserve"> </w:t>
      </w:r>
      <w:r w:rsidRPr="00DB635B">
        <w:rPr>
          <w:rFonts w:ascii="Tahoma" w:eastAsia="TrebuchetMS" w:hAnsi="Tahoma" w:cs="Tahoma"/>
          <w:sz w:val="24"/>
          <w:szCs w:val="24"/>
        </w:rPr>
        <w:t>Liyanage L. (2015)</w:t>
      </w:r>
      <w:r w:rsidR="00AF0DBD">
        <w:rPr>
          <w:rFonts w:ascii="Tahoma" w:eastAsia="TrebuchetMS" w:hAnsi="Tahoma" w:cs="Tahoma"/>
          <w:sz w:val="24"/>
          <w:szCs w:val="24"/>
        </w:rPr>
        <w:t xml:space="preserve"> ‘</w:t>
      </w:r>
      <w:r w:rsidRPr="00DB635B">
        <w:rPr>
          <w:rFonts w:ascii="Tahoma" w:eastAsia="TrebuchetMS" w:hAnsi="Tahoma" w:cs="Tahoma"/>
          <w:sz w:val="24"/>
          <w:szCs w:val="24"/>
        </w:rPr>
        <w:t>Active student engagement: The heart of effective learning</w:t>
      </w:r>
      <w:r w:rsidR="00AF0DBD">
        <w:rPr>
          <w:rFonts w:ascii="Tahoma" w:eastAsia="TrebuchetMS" w:hAnsi="Tahoma" w:cs="Tahoma"/>
          <w:sz w:val="24"/>
          <w:szCs w:val="24"/>
        </w:rPr>
        <w:t xml:space="preserve">’ </w:t>
      </w:r>
      <w:r w:rsidRPr="00DB635B">
        <w:rPr>
          <w:rFonts w:ascii="Tahoma" w:eastAsia="TrebuchetMS" w:hAnsi="Tahoma" w:cs="Tahoma"/>
          <w:i/>
          <w:iCs/>
          <w:sz w:val="24"/>
          <w:szCs w:val="24"/>
        </w:rPr>
        <w:t>Methods in Molecular Biology</w:t>
      </w:r>
      <w:r w:rsidR="00AF0DBD">
        <w:rPr>
          <w:rFonts w:ascii="Tahoma" w:eastAsia="TrebuchetMS" w:hAnsi="Tahoma" w:cs="Tahoma"/>
          <w:i/>
          <w:iCs/>
          <w:sz w:val="24"/>
          <w:szCs w:val="24"/>
        </w:rPr>
        <w:t>,</w:t>
      </w:r>
      <w:r w:rsidRPr="00DB635B">
        <w:rPr>
          <w:rFonts w:ascii="Tahoma" w:eastAsia="TrebuchetMS" w:hAnsi="Tahoma" w:cs="Tahoma"/>
          <w:sz w:val="24"/>
          <w:szCs w:val="24"/>
        </w:rPr>
        <w:t xml:space="preserve"> </w:t>
      </w:r>
      <w:r w:rsidRPr="00AF0DBD">
        <w:rPr>
          <w:rFonts w:ascii="Tahoma" w:eastAsia="TrebuchetMS" w:hAnsi="Tahoma" w:cs="Tahoma"/>
          <w:sz w:val="24"/>
          <w:szCs w:val="24"/>
        </w:rPr>
        <w:t>11</w:t>
      </w:r>
      <w:r w:rsidRPr="00DB635B">
        <w:rPr>
          <w:rFonts w:ascii="Tahoma" w:eastAsia="TrebuchetMS" w:hAnsi="Tahoma" w:cs="Tahoma"/>
          <w:sz w:val="24"/>
          <w:szCs w:val="24"/>
        </w:rPr>
        <w:t xml:space="preserve">(2), </w:t>
      </w:r>
      <w:r w:rsidR="00AA0621">
        <w:rPr>
          <w:rFonts w:ascii="Tahoma" w:eastAsia="TrebuchetMS" w:hAnsi="Tahoma" w:cs="Tahoma"/>
          <w:sz w:val="24"/>
          <w:szCs w:val="24"/>
        </w:rPr>
        <w:t>p</w:t>
      </w:r>
      <w:r w:rsidRPr="00DB635B">
        <w:rPr>
          <w:rFonts w:ascii="Tahoma" w:eastAsia="TrebuchetMS" w:hAnsi="Tahoma" w:cs="Tahoma"/>
          <w:sz w:val="24"/>
          <w:szCs w:val="24"/>
        </w:rPr>
        <w:t>p. 255-274</w:t>
      </w:r>
      <w:r w:rsidR="00AF0DBD">
        <w:rPr>
          <w:rFonts w:ascii="Tahoma" w:eastAsia="TrebuchetMS" w:hAnsi="Tahoma" w:cs="Tahoma"/>
          <w:sz w:val="24"/>
          <w:szCs w:val="24"/>
        </w:rPr>
        <w:t>.</w:t>
      </w:r>
    </w:p>
    <w:p w14:paraId="2C1A01E1" w14:textId="2E460AC9" w:rsidR="00A57CAB" w:rsidRPr="00DB635B" w:rsidRDefault="007B477C" w:rsidP="00DB635B">
      <w:pPr>
        <w:autoSpaceDE w:val="0"/>
        <w:autoSpaceDN w:val="0"/>
        <w:adjustRightInd w:val="0"/>
        <w:spacing w:line="360" w:lineRule="auto"/>
        <w:rPr>
          <w:rFonts w:ascii="Tahoma" w:hAnsi="Tahoma" w:cs="Tahoma"/>
          <w:sz w:val="24"/>
          <w:szCs w:val="24"/>
        </w:rPr>
      </w:pPr>
      <w:r w:rsidRPr="00DB635B">
        <w:rPr>
          <w:rFonts w:ascii="Tahoma" w:hAnsi="Tahoma" w:cs="Tahoma"/>
          <w:sz w:val="24"/>
          <w:szCs w:val="24"/>
        </w:rPr>
        <w:t xml:space="preserve">Sun, Y. Q., Ni, L. H., Zhao, Y. M., Shen, X. L., </w:t>
      </w:r>
      <w:r w:rsidR="00862575" w:rsidRPr="00DB635B">
        <w:rPr>
          <w:rFonts w:ascii="Tahoma" w:hAnsi="Tahoma" w:cs="Tahoma"/>
          <w:sz w:val="24"/>
          <w:szCs w:val="24"/>
        </w:rPr>
        <w:t>and</w:t>
      </w:r>
      <w:r w:rsidRPr="00DB635B">
        <w:rPr>
          <w:rFonts w:ascii="Tahoma" w:hAnsi="Tahoma" w:cs="Tahoma"/>
          <w:sz w:val="24"/>
          <w:szCs w:val="24"/>
        </w:rPr>
        <w:t xml:space="preserve"> Wang, N. (2019) </w:t>
      </w:r>
      <w:r w:rsidR="00AF0DBD">
        <w:rPr>
          <w:rFonts w:ascii="Tahoma" w:hAnsi="Tahoma" w:cs="Tahoma"/>
          <w:sz w:val="24"/>
          <w:szCs w:val="24"/>
        </w:rPr>
        <w:t>‘</w:t>
      </w:r>
      <w:r w:rsidRPr="00DB635B">
        <w:rPr>
          <w:rFonts w:ascii="Tahoma" w:hAnsi="Tahoma" w:cs="Tahoma"/>
          <w:sz w:val="24"/>
          <w:szCs w:val="24"/>
        </w:rPr>
        <w:t>Understanding students’ engagement in MOOCs: An integration of self-</w:t>
      </w:r>
      <w:r w:rsidRPr="00DB635B">
        <w:rPr>
          <w:rFonts w:ascii="Tahoma" w:hAnsi="Tahoma" w:cs="Tahoma"/>
          <w:sz w:val="24"/>
          <w:szCs w:val="24"/>
        </w:rPr>
        <w:lastRenderedPageBreak/>
        <w:t>determination theory and theory of relationship quality</w:t>
      </w:r>
      <w:r w:rsidR="00AF0DBD">
        <w:rPr>
          <w:rFonts w:ascii="Tahoma" w:hAnsi="Tahoma" w:cs="Tahoma"/>
          <w:sz w:val="24"/>
          <w:szCs w:val="24"/>
        </w:rPr>
        <w:t xml:space="preserve">’, </w:t>
      </w:r>
      <w:r w:rsidRPr="00DB635B">
        <w:rPr>
          <w:rFonts w:ascii="Tahoma" w:hAnsi="Tahoma" w:cs="Tahoma"/>
          <w:i/>
          <w:iCs/>
          <w:sz w:val="24"/>
          <w:szCs w:val="24"/>
        </w:rPr>
        <w:t>British Journal of Educational Technology</w:t>
      </w:r>
      <w:r w:rsidR="00AF0DBD">
        <w:rPr>
          <w:rFonts w:ascii="Tahoma" w:hAnsi="Tahoma" w:cs="Tahoma"/>
          <w:sz w:val="24"/>
          <w:szCs w:val="24"/>
        </w:rPr>
        <w:t xml:space="preserve">, </w:t>
      </w:r>
      <w:r w:rsidRPr="00AF0DBD">
        <w:rPr>
          <w:rFonts w:ascii="Tahoma" w:hAnsi="Tahoma" w:cs="Tahoma"/>
          <w:sz w:val="24"/>
          <w:szCs w:val="24"/>
        </w:rPr>
        <w:t>50</w:t>
      </w:r>
      <w:r w:rsidRPr="00DB635B">
        <w:rPr>
          <w:rFonts w:ascii="Tahoma" w:hAnsi="Tahoma" w:cs="Tahoma"/>
          <w:sz w:val="24"/>
          <w:szCs w:val="24"/>
        </w:rPr>
        <w:t xml:space="preserve">(6), </w:t>
      </w:r>
      <w:r w:rsidR="00AF0DBD">
        <w:rPr>
          <w:rFonts w:ascii="Tahoma" w:hAnsi="Tahoma" w:cs="Tahoma"/>
          <w:sz w:val="24"/>
          <w:szCs w:val="24"/>
        </w:rPr>
        <w:t xml:space="preserve">pp. </w:t>
      </w:r>
      <w:r w:rsidRPr="00DB635B">
        <w:rPr>
          <w:rFonts w:ascii="Tahoma" w:hAnsi="Tahoma" w:cs="Tahoma"/>
          <w:sz w:val="24"/>
          <w:szCs w:val="24"/>
        </w:rPr>
        <w:t xml:space="preserve">3156–3174. </w:t>
      </w:r>
    </w:p>
    <w:p w14:paraId="4DE82678" w14:textId="02909302" w:rsidR="00E27AEA" w:rsidRPr="00DB635B" w:rsidRDefault="00E27AEA" w:rsidP="00DB635B">
      <w:pPr>
        <w:autoSpaceDE w:val="0"/>
        <w:autoSpaceDN w:val="0"/>
        <w:adjustRightInd w:val="0"/>
        <w:spacing w:line="360" w:lineRule="auto"/>
        <w:rPr>
          <w:rFonts w:ascii="Tahoma" w:eastAsia="TrebuchetMS" w:hAnsi="Tahoma" w:cs="Tahoma"/>
          <w:sz w:val="24"/>
          <w:szCs w:val="24"/>
        </w:rPr>
      </w:pPr>
      <w:r w:rsidRPr="00DB635B">
        <w:rPr>
          <w:rFonts w:ascii="Tahoma" w:hAnsi="Tahoma" w:cs="Tahoma"/>
          <w:sz w:val="24"/>
          <w:szCs w:val="24"/>
        </w:rPr>
        <w:t xml:space="preserve">Uribe, S. N., </w:t>
      </w:r>
      <w:r w:rsidR="00862575" w:rsidRPr="00DB635B">
        <w:rPr>
          <w:rFonts w:ascii="Tahoma" w:hAnsi="Tahoma" w:cs="Tahoma"/>
          <w:sz w:val="24"/>
          <w:szCs w:val="24"/>
        </w:rPr>
        <w:t>and</w:t>
      </w:r>
      <w:r w:rsidRPr="00DB635B">
        <w:rPr>
          <w:rFonts w:ascii="Tahoma" w:hAnsi="Tahoma" w:cs="Tahoma"/>
          <w:sz w:val="24"/>
          <w:szCs w:val="24"/>
        </w:rPr>
        <w:t xml:space="preserve"> M. Vaughan. </w:t>
      </w:r>
      <w:r w:rsidR="00AF0DBD">
        <w:rPr>
          <w:rFonts w:ascii="Tahoma" w:hAnsi="Tahoma" w:cs="Tahoma"/>
          <w:sz w:val="24"/>
          <w:szCs w:val="24"/>
        </w:rPr>
        <w:t>(2017)</w:t>
      </w:r>
      <w:r w:rsidRPr="00DB635B">
        <w:rPr>
          <w:rFonts w:ascii="Tahoma" w:hAnsi="Tahoma" w:cs="Tahoma"/>
          <w:sz w:val="24"/>
          <w:szCs w:val="24"/>
        </w:rPr>
        <w:t xml:space="preserve"> </w:t>
      </w:r>
      <w:r w:rsidR="00AF0DBD">
        <w:rPr>
          <w:rFonts w:ascii="Tahoma" w:hAnsi="Tahoma" w:cs="Tahoma"/>
          <w:sz w:val="24"/>
          <w:szCs w:val="24"/>
        </w:rPr>
        <w:t>‘</w:t>
      </w:r>
      <w:r w:rsidRPr="00DB635B">
        <w:rPr>
          <w:rFonts w:ascii="Tahoma" w:hAnsi="Tahoma" w:cs="Tahoma"/>
          <w:sz w:val="24"/>
          <w:szCs w:val="24"/>
        </w:rPr>
        <w:t>Facilitating Student Learning in Distance Education: A Case Study on the Development and Implementation of A Multifaceted Feedback System</w:t>
      </w:r>
      <w:r w:rsidR="00AF0DBD">
        <w:rPr>
          <w:rFonts w:ascii="Tahoma" w:hAnsi="Tahoma" w:cs="Tahoma"/>
          <w:sz w:val="24"/>
          <w:szCs w:val="24"/>
        </w:rPr>
        <w:t>’,</w:t>
      </w:r>
      <w:r w:rsidRPr="00DB635B">
        <w:rPr>
          <w:rFonts w:ascii="Tahoma" w:hAnsi="Tahoma" w:cs="Tahoma"/>
          <w:sz w:val="24"/>
          <w:szCs w:val="24"/>
        </w:rPr>
        <w:t xml:space="preserve"> </w:t>
      </w:r>
      <w:r w:rsidRPr="00DB635B">
        <w:rPr>
          <w:rFonts w:ascii="Tahoma" w:hAnsi="Tahoma" w:cs="Tahoma"/>
          <w:i/>
          <w:iCs/>
          <w:sz w:val="24"/>
          <w:szCs w:val="24"/>
        </w:rPr>
        <w:t>Distance Education</w:t>
      </w:r>
      <w:r w:rsidR="00AF0DBD">
        <w:rPr>
          <w:rFonts w:ascii="Tahoma" w:hAnsi="Tahoma" w:cs="Tahoma"/>
          <w:sz w:val="24"/>
          <w:szCs w:val="24"/>
        </w:rPr>
        <w:t>,</w:t>
      </w:r>
      <w:r w:rsidRPr="00DB635B">
        <w:rPr>
          <w:rFonts w:ascii="Tahoma" w:hAnsi="Tahoma" w:cs="Tahoma"/>
          <w:sz w:val="24"/>
          <w:szCs w:val="24"/>
        </w:rPr>
        <w:t xml:space="preserve"> </w:t>
      </w:r>
      <w:r w:rsidRPr="00AF0DBD">
        <w:rPr>
          <w:rFonts w:ascii="Tahoma" w:hAnsi="Tahoma" w:cs="Tahoma"/>
          <w:sz w:val="24"/>
          <w:szCs w:val="24"/>
        </w:rPr>
        <w:t>38</w:t>
      </w:r>
      <w:r w:rsidRPr="00DB635B">
        <w:rPr>
          <w:rFonts w:ascii="Tahoma" w:hAnsi="Tahoma" w:cs="Tahoma"/>
          <w:sz w:val="24"/>
          <w:szCs w:val="24"/>
        </w:rPr>
        <w:t xml:space="preserve"> (3)</w:t>
      </w:r>
      <w:r w:rsidR="00AF0DBD">
        <w:rPr>
          <w:rFonts w:ascii="Tahoma" w:hAnsi="Tahoma" w:cs="Tahoma"/>
          <w:sz w:val="24"/>
          <w:szCs w:val="24"/>
        </w:rPr>
        <w:t>, pp.</w:t>
      </w:r>
      <w:r w:rsidRPr="00DB635B">
        <w:rPr>
          <w:rFonts w:ascii="Tahoma" w:hAnsi="Tahoma" w:cs="Tahoma"/>
          <w:sz w:val="24"/>
          <w:szCs w:val="24"/>
        </w:rPr>
        <w:t xml:space="preserve"> 288–301. </w:t>
      </w:r>
    </w:p>
    <w:p w14:paraId="1A7C0627" w14:textId="3AAFBC5A" w:rsidR="007335A0" w:rsidRPr="00DB635B" w:rsidRDefault="007335A0" w:rsidP="00DB635B">
      <w:pPr>
        <w:autoSpaceDE w:val="0"/>
        <w:autoSpaceDN w:val="0"/>
        <w:adjustRightInd w:val="0"/>
        <w:spacing w:line="360" w:lineRule="auto"/>
        <w:rPr>
          <w:rFonts w:ascii="Tahoma" w:hAnsi="Tahoma" w:cs="Tahoma"/>
          <w:sz w:val="24"/>
          <w:szCs w:val="24"/>
          <w:lang w:val="en-US"/>
        </w:rPr>
      </w:pPr>
      <w:r w:rsidRPr="00DB635B">
        <w:rPr>
          <w:rFonts w:ascii="Tahoma" w:hAnsi="Tahoma" w:cs="Tahoma"/>
          <w:sz w:val="24"/>
          <w:szCs w:val="24"/>
          <w:lang w:val="en-US"/>
        </w:rPr>
        <w:t xml:space="preserve">Virtanen, P., </w:t>
      </w:r>
      <w:proofErr w:type="spellStart"/>
      <w:r w:rsidRPr="00DB635B">
        <w:rPr>
          <w:rFonts w:ascii="Tahoma" w:hAnsi="Tahoma" w:cs="Tahoma"/>
          <w:sz w:val="24"/>
          <w:szCs w:val="24"/>
          <w:lang w:val="en-US"/>
        </w:rPr>
        <w:t>Nev</w:t>
      </w:r>
      <w:r w:rsidR="00BE1D40" w:rsidRPr="00DB635B">
        <w:rPr>
          <w:rFonts w:ascii="Tahoma" w:hAnsi="Tahoma" w:cs="Tahoma"/>
          <w:sz w:val="24"/>
          <w:szCs w:val="24"/>
          <w:lang w:val="en-US"/>
        </w:rPr>
        <w:t>gi</w:t>
      </w:r>
      <w:proofErr w:type="spellEnd"/>
      <w:r w:rsidR="00BE1D40" w:rsidRPr="00DB635B">
        <w:rPr>
          <w:rFonts w:ascii="Tahoma" w:hAnsi="Tahoma" w:cs="Tahoma"/>
          <w:sz w:val="24"/>
          <w:szCs w:val="24"/>
          <w:lang w:val="en-US"/>
        </w:rPr>
        <w:t>, A.</w:t>
      </w:r>
      <w:r w:rsidR="00862575" w:rsidRPr="00DB635B">
        <w:rPr>
          <w:rFonts w:ascii="Tahoma" w:hAnsi="Tahoma" w:cs="Tahoma"/>
          <w:sz w:val="24"/>
          <w:szCs w:val="24"/>
          <w:lang w:val="en-US"/>
        </w:rPr>
        <w:t xml:space="preserve"> and</w:t>
      </w:r>
      <w:r w:rsidR="003F6FC1" w:rsidRPr="00DB635B">
        <w:rPr>
          <w:rFonts w:ascii="Tahoma" w:hAnsi="Tahoma" w:cs="Tahoma"/>
          <w:sz w:val="24"/>
          <w:szCs w:val="24"/>
          <w:lang w:val="en-US"/>
        </w:rPr>
        <w:t xml:space="preserve"> </w:t>
      </w:r>
      <w:r w:rsidRPr="00DB635B">
        <w:rPr>
          <w:rFonts w:ascii="Tahoma" w:hAnsi="Tahoma" w:cs="Tahoma"/>
          <w:sz w:val="24"/>
          <w:szCs w:val="24"/>
          <w:lang w:val="en-US"/>
        </w:rPr>
        <w:t>Niemi, H. (2013)</w:t>
      </w:r>
      <w:r w:rsidR="00AF0DBD">
        <w:rPr>
          <w:rFonts w:ascii="Tahoma" w:hAnsi="Tahoma" w:cs="Tahoma"/>
          <w:sz w:val="24"/>
          <w:szCs w:val="24"/>
          <w:lang w:val="en-US"/>
        </w:rPr>
        <w:t xml:space="preserve"> ‘</w:t>
      </w:r>
      <w:r w:rsidRPr="00DB635B">
        <w:rPr>
          <w:rFonts w:ascii="Tahoma" w:hAnsi="Tahoma" w:cs="Tahoma"/>
          <w:sz w:val="24"/>
          <w:szCs w:val="24"/>
          <w:lang w:val="en-US"/>
        </w:rPr>
        <w:t xml:space="preserve">Self-regulation in higher education: students’ </w:t>
      </w:r>
      <w:r w:rsidR="003F6FC1" w:rsidRPr="00DB635B">
        <w:rPr>
          <w:rFonts w:ascii="Tahoma" w:hAnsi="Tahoma" w:cs="Tahoma"/>
          <w:sz w:val="24"/>
          <w:szCs w:val="24"/>
          <w:lang w:val="en-US"/>
        </w:rPr>
        <w:t>motivational, regulation</w:t>
      </w:r>
      <w:r w:rsidRPr="00DB635B">
        <w:rPr>
          <w:rFonts w:ascii="Tahoma" w:hAnsi="Tahoma" w:cs="Tahoma"/>
          <w:sz w:val="24"/>
          <w:szCs w:val="24"/>
          <w:lang w:val="en-US"/>
        </w:rPr>
        <w:t xml:space="preserve"> and learning strategies, and their relationships to study success</w:t>
      </w:r>
      <w:r w:rsidR="00AF0DBD">
        <w:rPr>
          <w:rFonts w:ascii="Tahoma" w:hAnsi="Tahoma" w:cs="Tahoma"/>
          <w:sz w:val="24"/>
          <w:szCs w:val="24"/>
          <w:lang w:val="en-US"/>
        </w:rPr>
        <w:t>’,</w:t>
      </w:r>
      <w:r w:rsidR="00BE1D40" w:rsidRPr="00DB635B">
        <w:rPr>
          <w:rFonts w:ascii="Tahoma" w:hAnsi="Tahoma" w:cs="Tahoma"/>
          <w:sz w:val="24"/>
          <w:szCs w:val="24"/>
          <w:lang w:val="en-US"/>
        </w:rPr>
        <w:t xml:space="preserve"> </w:t>
      </w:r>
      <w:r w:rsidRPr="00DB635B">
        <w:rPr>
          <w:rFonts w:ascii="Tahoma" w:hAnsi="Tahoma" w:cs="Tahoma"/>
          <w:i/>
          <w:sz w:val="24"/>
          <w:szCs w:val="24"/>
          <w:lang w:val="en-US"/>
        </w:rPr>
        <w:t>Studies for the Learning</w:t>
      </w:r>
      <w:r w:rsidR="003F6FC1" w:rsidRPr="00DB635B">
        <w:rPr>
          <w:rFonts w:ascii="Tahoma" w:hAnsi="Tahoma" w:cs="Tahoma"/>
          <w:i/>
          <w:sz w:val="24"/>
          <w:szCs w:val="24"/>
          <w:lang w:val="en-US"/>
        </w:rPr>
        <w:t xml:space="preserve"> </w:t>
      </w:r>
      <w:r w:rsidRPr="00DB635B">
        <w:rPr>
          <w:rFonts w:ascii="Tahoma" w:hAnsi="Tahoma" w:cs="Tahoma"/>
          <w:i/>
          <w:sz w:val="24"/>
          <w:szCs w:val="24"/>
          <w:lang w:val="en-US"/>
        </w:rPr>
        <w:t>Society</w:t>
      </w:r>
      <w:r w:rsidRPr="00DB635B">
        <w:rPr>
          <w:rFonts w:ascii="Tahoma" w:hAnsi="Tahoma" w:cs="Tahoma"/>
          <w:sz w:val="24"/>
          <w:szCs w:val="24"/>
          <w:lang w:val="en-US"/>
        </w:rPr>
        <w:t xml:space="preserve">, </w:t>
      </w:r>
      <w:r w:rsidR="00BE1D40" w:rsidRPr="00AF0DBD">
        <w:rPr>
          <w:rFonts w:ascii="Tahoma" w:hAnsi="Tahoma" w:cs="Tahoma"/>
          <w:iCs/>
          <w:sz w:val="24"/>
          <w:szCs w:val="24"/>
          <w:lang w:val="en-US"/>
        </w:rPr>
        <w:t>3</w:t>
      </w:r>
      <w:r w:rsidR="00BE1D40" w:rsidRPr="00DB635B">
        <w:rPr>
          <w:rFonts w:ascii="Tahoma" w:hAnsi="Tahoma" w:cs="Tahoma"/>
          <w:sz w:val="24"/>
          <w:szCs w:val="24"/>
          <w:lang w:val="en-US"/>
        </w:rPr>
        <w:t>(2),</w:t>
      </w:r>
      <w:r w:rsidRPr="00DB635B">
        <w:rPr>
          <w:rFonts w:ascii="Tahoma" w:hAnsi="Tahoma" w:cs="Tahoma"/>
          <w:sz w:val="24"/>
          <w:szCs w:val="24"/>
          <w:lang w:val="en-US"/>
        </w:rPr>
        <w:t xml:space="preserve"> </w:t>
      </w:r>
      <w:r w:rsidR="00AF0DBD">
        <w:rPr>
          <w:rFonts w:ascii="Tahoma" w:hAnsi="Tahoma" w:cs="Tahoma"/>
          <w:sz w:val="24"/>
          <w:szCs w:val="24"/>
          <w:lang w:val="en-US"/>
        </w:rPr>
        <w:t xml:space="preserve">pp. </w:t>
      </w:r>
      <w:r w:rsidRPr="00DB635B">
        <w:rPr>
          <w:rFonts w:ascii="Tahoma" w:hAnsi="Tahoma" w:cs="Tahoma"/>
          <w:sz w:val="24"/>
          <w:szCs w:val="24"/>
          <w:lang w:val="en-US"/>
        </w:rPr>
        <w:t>20-34.</w:t>
      </w:r>
    </w:p>
    <w:p w14:paraId="7F998466" w14:textId="1BA7C609" w:rsidR="007335A0" w:rsidRPr="00DB635B" w:rsidRDefault="007335A0" w:rsidP="00DB635B">
      <w:pPr>
        <w:shd w:val="clear" w:color="auto" w:fill="FFFFFF"/>
        <w:spacing w:line="360" w:lineRule="auto"/>
        <w:rPr>
          <w:rFonts w:ascii="Tahoma" w:eastAsia="TrebuchetMS" w:hAnsi="Tahoma" w:cs="Tahoma"/>
          <w:sz w:val="24"/>
          <w:szCs w:val="24"/>
        </w:rPr>
      </w:pPr>
      <w:r w:rsidRPr="00DB635B">
        <w:rPr>
          <w:rFonts w:ascii="Tahoma" w:eastAsia="TrebuchetMS" w:hAnsi="Tahoma" w:cs="Tahoma"/>
          <w:sz w:val="24"/>
          <w:szCs w:val="24"/>
        </w:rPr>
        <w:t xml:space="preserve">Younger, R. (2016) </w:t>
      </w:r>
      <w:r w:rsidR="00AF0DBD">
        <w:rPr>
          <w:rFonts w:ascii="Tahoma" w:eastAsia="TrebuchetMS" w:hAnsi="Tahoma" w:cs="Tahoma"/>
          <w:sz w:val="24"/>
          <w:szCs w:val="24"/>
        </w:rPr>
        <w:t>‘</w:t>
      </w:r>
      <w:r w:rsidRPr="00DB635B">
        <w:rPr>
          <w:rFonts w:ascii="Tahoma" w:eastAsia="TrebuchetMS" w:hAnsi="Tahoma" w:cs="Tahoma"/>
          <w:sz w:val="24"/>
          <w:szCs w:val="24"/>
        </w:rPr>
        <w:t>Empowering peer-to-peer learning communities in a global online classroom</w:t>
      </w:r>
      <w:r w:rsidR="00AF0DBD">
        <w:rPr>
          <w:rFonts w:ascii="Tahoma" w:eastAsia="TrebuchetMS" w:hAnsi="Tahoma" w:cs="Tahoma"/>
          <w:sz w:val="24"/>
          <w:szCs w:val="24"/>
        </w:rPr>
        <w:t xml:space="preserve">’ </w:t>
      </w:r>
      <w:r w:rsidRPr="00DB635B">
        <w:rPr>
          <w:rFonts w:ascii="Tahoma" w:eastAsia="TrebuchetMS" w:hAnsi="Tahoma" w:cs="Tahoma"/>
          <w:sz w:val="24"/>
          <w:szCs w:val="24"/>
        </w:rPr>
        <w:t>In Penman, C.</w:t>
      </w:r>
      <w:r w:rsidR="00AF0DBD">
        <w:rPr>
          <w:rFonts w:ascii="Tahoma" w:eastAsia="TrebuchetMS" w:hAnsi="Tahoma" w:cs="Tahoma"/>
          <w:sz w:val="24"/>
          <w:szCs w:val="24"/>
        </w:rPr>
        <w:t xml:space="preserve"> and</w:t>
      </w:r>
      <w:r w:rsidRPr="00DB635B">
        <w:rPr>
          <w:rFonts w:ascii="Tahoma" w:eastAsia="TrebuchetMS" w:hAnsi="Tahoma" w:cs="Tahoma"/>
          <w:sz w:val="24"/>
          <w:szCs w:val="24"/>
        </w:rPr>
        <w:t xml:space="preserve"> Foster, M. (Eds.), </w:t>
      </w:r>
      <w:r w:rsidRPr="00DB635B">
        <w:rPr>
          <w:rFonts w:ascii="Tahoma" w:eastAsia="TrebuchetMS" w:hAnsi="Tahoma" w:cs="Tahoma"/>
          <w:i/>
          <w:sz w:val="24"/>
          <w:szCs w:val="24"/>
        </w:rPr>
        <w:t>Innovations in learning and teaching</w:t>
      </w:r>
      <w:r w:rsidR="003F6FC1" w:rsidRPr="00DB635B">
        <w:rPr>
          <w:rFonts w:ascii="Tahoma" w:eastAsia="TrebuchetMS" w:hAnsi="Tahoma" w:cs="Tahoma"/>
          <w:i/>
          <w:sz w:val="24"/>
          <w:szCs w:val="24"/>
        </w:rPr>
        <w:t>.</w:t>
      </w:r>
      <w:r w:rsidRPr="00DB635B">
        <w:rPr>
          <w:rFonts w:ascii="Tahoma" w:eastAsia="TrebuchetMS" w:hAnsi="Tahoma" w:cs="Tahoma"/>
          <w:sz w:val="24"/>
          <w:szCs w:val="24"/>
        </w:rPr>
        <w:t xml:space="preserve"> </w:t>
      </w:r>
      <w:proofErr w:type="spellStart"/>
      <w:r w:rsidRPr="00DB635B">
        <w:rPr>
          <w:rFonts w:ascii="Tahoma" w:eastAsia="TrebuchetMS" w:hAnsi="Tahoma" w:cs="Tahoma"/>
          <w:sz w:val="24"/>
          <w:szCs w:val="24"/>
        </w:rPr>
        <w:t>Merchiston</w:t>
      </w:r>
      <w:proofErr w:type="spellEnd"/>
      <w:r w:rsidRPr="00DB635B">
        <w:rPr>
          <w:rFonts w:ascii="Tahoma" w:eastAsia="TrebuchetMS" w:hAnsi="Tahoma" w:cs="Tahoma"/>
          <w:sz w:val="24"/>
          <w:szCs w:val="24"/>
        </w:rPr>
        <w:t xml:space="preserve"> Publishing</w:t>
      </w:r>
      <w:r w:rsidR="00AF0DBD">
        <w:rPr>
          <w:rFonts w:ascii="Tahoma" w:eastAsia="TrebuchetMS" w:hAnsi="Tahoma" w:cs="Tahoma"/>
          <w:sz w:val="24"/>
          <w:szCs w:val="24"/>
        </w:rPr>
        <w:t>:</w:t>
      </w:r>
      <w:r w:rsidRPr="00DB635B">
        <w:rPr>
          <w:rFonts w:ascii="Tahoma" w:eastAsia="TrebuchetMS" w:hAnsi="Tahoma" w:cs="Tahoma"/>
          <w:sz w:val="24"/>
          <w:szCs w:val="24"/>
        </w:rPr>
        <w:t xml:space="preserve"> UK</w:t>
      </w:r>
      <w:r w:rsidR="00BE1D40" w:rsidRPr="00DB635B">
        <w:rPr>
          <w:rFonts w:ascii="Tahoma" w:eastAsia="TrebuchetMS" w:hAnsi="Tahoma" w:cs="Tahoma"/>
          <w:sz w:val="24"/>
          <w:szCs w:val="24"/>
        </w:rPr>
        <w:t>.</w:t>
      </w:r>
    </w:p>
    <w:p w14:paraId="43D16F8A" w14:textId="1AA4C5D4" w:rsidR="00A560A5" w:rsidRPr="00DB635B" w:rsidRDefault="00A560A5" w:rsidP="00DB635B">
      <w:pPr>
        <w:shd w:val="clear" w:color="auto" w:fill="FFFFFF"/>
        <w:spacing w:line="360" w:lineRule="auto"/>
        <w:rPr>
          <w:rFonts w:ascii="Tahoma" w:eastAsia="TrebuchetMS" w:hAnsi="Tahoma" w:cs="Tahoma"/>
          <w:sz w:val="24"/>
          <w:szCs w:val="24"/>
        </w:rPr>
      </w:pPr>
      <w:r w:rsidRPr="00DB635B">
        <w:rPr>
          <w:rFonts w:ascii="Tahoma" w:hAnsi="Tahoma" w:cs="Tahoma"/>
          <w:sz w:val="24"/>
          <w:szCs w:val="24"/>
        </w:rPr>
        <w:t>Zheng</w:t>
      </w:r>
      <w:r w:rsidR="007A6548" w:rsidRPr="00DB635B">
        <w:rPr>
          <w:rFonts w:ascii="Tahoma" w:hAnsi="Tahoma" w:cs="Tahoma"/>
          <w:sz w:val="24"/>
          <w:szCs w:val="24"/>
        </w:rPr>
        <w:t xml:space="preserve">. </w:t>
      </w:r>
      <w:r w:rsidRPr="00DB635B">
        <w:rPr>
          <w:rFonts w:ascii="Tahoma" w:hAnsi="Tahoma" w:cs="Tahoma"/>
          <w:sz w:val="24"/>
          <w:szCs w:val="24"/>
        </w:rPr>
        <w:t>M</w:t>
      </w:r>
      <w:r w:rsidR="007A6548" w:rsidRPr="00DB635B">
        <w:rPr>
          <w:rFonts w:ascii="Tahoma" w:hAnsi="Tahoma" w:cs="Tahoma"/>
          <w:sz w:val="24"/>
          <w:szCs w:val="24"/>
        </w:rPr>
        <w:t>.</w:t>
      </w:r>
      <w:r w:rsidRPr="00DB635B">
        <w:rPr>
          <w:rFonts w:ascii="Tahoma" w:hAnsi="Tahoma" w:cs="Tahoma"/>
          <w:sz w:val="24"/>
          <w:szCs w:val="24"/>
        </w:rPr>
        <w:t>, Bender</w:t>
      </w:r>
      <w:r w:rsidR="007A6548" w:rsidRPr="00DB635B">
        <w:rPr>
          <w:rFonts w:ascii="Tahoma" w:hAnsi="Tahoma" w:cs="Tahoma"/>
          <w:sz w:val="24"/>
          <w:szCs w:val="24"/>
        </w:rPr>
        <w:t xml:space="preserve">. </w:t>
      </w:r>
      <w:r w:rsidRPr="00DB635B">
        <w:rPr>
          <w:rFonts w:ascii="Tahoma" w:hAnsi="Tahoma" w:cs="Tahoma"/>
          <w:sz w:val="24"/>
          <w:szCs w:val="24"/>
        </w:rPr>
        <w:t>D</w:t>
      </w:r>
      <w:r w:rsidR="007A6548" w:rsidRPr="00DB635B">
        <w:rPr>
          <w:rFonts w:ascii="Tahoma" w:hAnsi="Tahoma" w:cs="Tahoma"/>
          <w:sz w:val="24"/>
          <w:szCs w:val="24"/>
        </w:rPr>
        <w:t>.,</w:t>
      </w:r>
      <w:r w:rsidRPr="00DB635B">
        <w:rPr>
          <w:rFonts w:ascii="Tahoma" w:hAnsi="Tahoma" w:cs="Tahoma"/>
          <w:sz w:val="24"/>
          <w:szCs w:val="24"/>
        </w:rPr>
        <w:t xml:space="preserve"> Reid</w:t>
      </w:r>
      <w:r w:rsidR="007A6548" w:rsidRPr="00DB635B">
        <w:rPr>
          <w:rFonts w:ascii="Tahoma" w:hAnsi="Tahoma" w:cs="Tahoma"/>
          <w:sz w:val="24"/>
          <w:szCs w:val="24"/>
        </w:rPr>
        <w:t>.</w:t>
      </w:r>
      <w:r w:rsidRPr="00DB635B">
        <w:rPr>
          <w:rFonts w:ascii="Tahoma" w:hAnsi="Tahoma" w:cs="Tahoma"/>
          <w:sz w:val="24"/>
          <w:szCs w:val="24"/>
        </w:rPr>
        <w:t xml:space="preserve"> L</w:t>
      </w:r>
      <w:r w:rsidR="007A6548" w:rsidRPr="00DB635B">
        <w:rPr>
          <w:rFonts w:ascii="Tahoma" w:hAnsi="Tahoma" w:cs="Tahoma"/>
          <w:sz w:val="24"/>
          <w:szCs w:val="24"/>
        </w:rPr>
        <w:t xml:space="preserve">., </w:t>
      </w:r>
      <w:r w:rsidR="00862575" w:rsidRPr="00DB635B">
        <w:rPr>
          <w:rFonts w:ascii="Tahoma" w:hAnsi="Tahoma" w:cs="Tahoma"/>
          <w:sz w:val="24"/>
          <w:szCs w:val="24"/>
        </w:rPr>
        <w:t>and</w:t>
      </w:r>
      <w:r w:rsidRPr="00DB635B">
        <w:rPr>
          <w:rFonts w:ascii="Tahoma" w:hAnsi="Tahoma" w:cs="Tahoma"/>
          <w:sz w:val="24"/>
          <w:szCs w:val="24"/>
        </w:rPr>
        <w:t xml:space="preserve"> Milani J.</w:t>
      </w:r>
      <w:r w:rsidR="007A6548" w:rsidRPr="00DB635B">
        <w:rPr>
          <w:rFonts w:ascii="Tahoma" w:hAnsi="Tahoma" w:cs="Tahoma"/>
          <w:sz w:val="24"/>
          <w:szCs w:val="24"/>
        </w:rPr>
        <w:t xml:space="preserve"> (2017)</w:t>
      </w:r>
      <w:r w:rsidRPr="00DB635B">
        <w:rPr>
          <w:rFonts w:ascii="Tahoma" w:hAnsi="Tahoma" w:cs="Tahoma"/>
          <w:sz w:val="24"/>
          <w:szCs w:val="24"/>
        </w:rPr>
        <w:t xml:space="preserve"> </w:t>
      </w:r>
      <w:r w:rsidR="00AF0DBD">
        <w:rPr>
          <w:rFonts w:ascii="Tahoma" w:hAnsi="Tahoma" w:cs="Tahoma"/>
          <w:sz w:val="24"/>
          <w:szCs w:val="24"/>
        </w:rPr>
        <w:t>‘</w:t>
      </w:r>
      <w:r w:rsidRPr="00DB635B">
        <w:rPr>
          <w:rFonts w:ascii="Tahoma" w:hAnsi="Tahoma" w:cs="Tahoma"/>
          <w:sz w:val="24"/>
          <w:szCs w:val="24"/>
        </w:rPr>
        <w:t>An interactive online approach to teaching evidence-based dentistry with Web 2.0 technology</w:t>
      </w:r>
      <w:r w:rsidR="00AF0DBD">
        <w:rPr>
          <w:rFonts w:ascii="Tahoma" w:hAnsi="Tahoma" w:cs="Tahoma"/>
          <w:sz w:val="24"/>
          <w:szCs w:val="24"/>
        </w:rPr>
        <w:t>’,</w:t>
      </w:r>
      <w:r w:rsidRPr="00DB635B">
        <w:rPr>
          <w:rFonts w:ascii="Tahoma" w:hAnsi="Tahoma" w:cs="Tahoma"/>
          <w:sz w:val="24"/>
          <w:szCs w:val="24"/>
        </w:rPr>
        <w:t xml:space="preserve"> </w:t>
      </w:r>
      <w:r w:rsidR="007A6548" w:rsidRPr="00DB635B">
        <w:rPr>
          <w:rFonts w:ascii="Tahoma" w:hAnsi="Tahoma" w:cs="Tahoma"/>
          <w:i/>
          <w:iCs/>
          <w:sz w:val="24"/>
          <w:szCs w:val="24"/>
        </w:rPr>
        <w:t>Journal of Dentist Education</w:t>
      </w:r>
      <w:r w:rsidR="00AF0DBD">
        <w:rPr>
          <w:rFonts w:ascii="Tahoma" w:hAnsi="Tahoma" w:cs="Tahoma"/>
          <w:i/>
          <w:iCs/>
          <w:sz w:val="24"/>
          <w:szCs w:val="24"/>
        </w:rPr>
        <w:t>,</w:t>
      </w:r>
      <w:r w:rsidR="007A6548" w:rsidRPr="00DB635B">
        <w:rPr>
          <w:rFonts w:ascii="Tahoma" w:hAnsi="Tahoma" w:cs="Tahoma"/>
          <w:sz w:val="24"/>
          <w:szCs w:val="24"/>
        </w:rPr>
        <w:t xml:space="preserve"> </w:t>
      </w:r>
      <w:r w:rsidRPr="00DB635B">
        <w:rPr>
          <w:rFonts w:ascii="Tahoma" w:hAnsi="Tahoma" w:cs="Tahoma"/>
          <w:sz w:val="24"/>
          <w:szCs w:val="24"/>
        </w:rPr>
        <w:t>81(8)</w:t>
      </w:r>
      <w:r w:rsidR="007A6548" w:rsidRPr="00DB635B">
        <w:rPr>
          <w:rFonts w:ascii="Tahoma" w:hAnsi="Tahoma" w:cs="Tahoma"/>
          <w:sz w:val="24"/>
          <w:szCs w:val="24"/>
        </w:rPr>
        <w:t>,</w:t>
      </w:r>
      <w:r w:rsidRPr="00DB635B">
        <w:rPr>
          <w:rFonts w:ascii="Tahoma" w:hAnsi="Tahoma" w:cs="Tahoma"/>
          <w:sz w:val="24"/>
          <w:szCs w:val="24"/>
        </w:rPr>
        <w:t xml:space="preserve"> </w:t>
      </w:r>
      <w:r w:rsidR="00AF0DBD">
        <w:rPr>
          <w:rFonts w:ascii="Tahoma" w:hAnsi="Tahoma" w:cs="Tahoma"/>
          <w:sz w:val="24"/>
          <w:szCs w:val="24"/>
        </w:rPr>
        <w:t xml:space="preserve">pp. </w:t>
      </w:r>
      <w:r w:rsidRPr="00DB635B">
        <w:rPr>
          <w:rFonts w:ascii="Tahoma" w:hAnsi="Tahoma" w:cs="Tahoma"/>
          <w:sz w:val="24"/>
          <w:szCs w:val="24"/>
        </w:rPr>
        <w:t>995–1003</w:t>
      </w:r>
      <w:r w:rsidR="007A6548" w:rsidRPr="00DB635B">
        <w:rPr>
          <w:rFonts w:ascii="Tahoma" w:hAnsi="Tahoma" w:cs="Tahoma"/>
          <w:sz w:val="24"/>
          <w:szCs w:val="24"/>
        </w:rPr>
        <w:t>.</w:t>
      </w:r>
    </w:p>
    <w:p w14:paraId="48A19551" w14:textId="41C68C57" w:rsidR="007335A0" w:rsidRPr="00DB635B" w:rsidRDefault="00BE1D40" w:rsidP="00DB635B">
      <w:pPr>
        <w:autoSpaceDE w:val="0"/>
        <w:autoSpaceDN w:val="0"/>
        <w:adjustRightInd w:val="0"/>
        <w:spacing w:line="360" w:lineRule="auto"/>
        <w:rPr>
          <w:rFonts w:ascii="Tahoma" w:eastAsia="Times New Roman" w:hAnsi="Tahoma" w:cs="Tahoma"/>
          <w:iCs/>
          <w:sz w:val="24"/>
          <w:szCs w:val="24"/>
          <w:lang w:eastAsia="en-GB"/>
        </w:rPr>
      </w:pPr>
      <w:r w:rsidRPr="00DB635B">
        <w:rPr>
          <w:rFonts w:ascii="Tahoma" w:hAnsi="Tahoma" w:cs="Tahoma"/>
          <w:sz w:val="24"/>
          <w:szCs w:val="24"/>
          <w:lang w:val="en-US"/>
        </w:rPr>
        <w:t xml:space="preserve">Zimmerman, B. (1989) </w:t>
      </w:r>
      <w:r w:rsidR="00AF0DBD">
        <w:rPr>
          <w:rFonts w:ascii="Tahoma" w:hAnsi="Tahoma" w:cs="Tahoma"/>
          <w:sz w:val="24"/>
          <w:szCs w:val="24"/>
          <w:lang w:val="en-US"/>
        </w:rPr>
        <w:t>‘</w:t>
      </w:r>
      <w:r w:rsidR="007335A0" w:rsidRPr="00DB635B">
        <w:rPr>
          <w:rFonts w:ascii="Tahoma" w:hAnsi="Tahoma" w:cs="Tahoma"/>
          <w:sz w:val="24"/>
          <w:szCs w:val="24"/>
          <w:lang w:val="en-US"/>
        </w:rPr>
        <w:t>Models of Self-regulated Learning and Academic Achievement’, in Zimmerman</w:t>
      </w:r>
      <w:r w:rsidR="00AF0DBD">
        <w:rPr>
          <w:rFonts w:ascii="Tahoma" w:hAnsi="Tahoma" w:cs="Tahoma"/>
          <w:sz w:val="24"/>
          <w:szCs w:val="24"/>
          <w:lang w:val="en-US"/>
        </w:rPr>
        <w:t>, B.</w:t>
      </w:r>
      <w:r w:rsidR="007335A0" w:rsidRPr="00DB635B">
        <w:rPr>
          <w:rFonts w:ascii="Tahoma" w:hAnsi="Tahoma" w:cs="Tahoma"/>
          <w:sz w:val="24"/>
          <w:szCs w:val="24"/>
          <w:lang w:val="en-US"/>
        </w:rPr>
        <w:t xml:space="preserve"> and Shuck</w:t>
      </w:r>
      <w:r w:rsidR="00AF0DBD">
        <w:rPr>
          <w:rFonts w:ascii="Tahoma" w:hAnsi="Tahoma" w:cs="Tahoma"/>
          <w:sz w:val="24"/>
          <w:szCs w:val="24"/>
          <w:lang w:val="en-US"/>
        </w:rPr>
        <w:t>, D.</w:t>
      </w:r>
      <w:r w:rsidR="007335A0" w:rsidRPr="00DB635B">
        <w:rPr>
          <w:rFonts w:ascii="Tahoma" w:hAnsi="Tahoma" w:cs="Tahoma"/>
          <w:sz w:val="24"/>
          <w:szCs w:val="24"/>
          <w:lang w:val="en-US"/>
        </w:rPr>
        <w:t xml:space="preserve"> (</w:t>
      </w:r>
      <w:r w:rsidR="00AF0DBD">
        <w:rPr>
          <w:rFonts w:ascii="Tahoma" w:hAnsi="Tahoma" w:cs="Tahoma"/>
          <w:sz w:val="24"/>
          <w:szCs w:val="24"/>
          <w:lang w:val="en-US"/>
        </w:rPr>
        <w:t>E</w:t>
      </w:r>
      <w:r w:rsidR="007335A0" w:rsidRPr="00DB635B">
        <w:rPr>
          <w:rFonts w:ascii="Tahoma" w:hAnsi="Tahoma" w:cs="Tahoma"/>
          <w:sz w:val="24"/>
          <w:szCs w:val="24"/>
          <w:lang w:val="en-US"/>
        </w:rPr>
        <w:t>ds)</w:t>
      </w:r>
      <w:r w:rsidR="00AF0DBD">
        <w:rPr>
          <w:rFonts w:ascii="Tahoma" w:hAnsi="Tahoma" w:cs="Tahoma"/>
          <w:sz w:val="24"/>
          <w:szCs w:val="24"/>
          <w:lang w:val="en-US"/>
        </w:rPr>
        <w:t>,</w:t>
      </w:r>
      <w:r w:rsidR="007335A0" w:rsidRPr="00DB635B">
        <w:rPr>
          <w:rFonts w:ascii="Tahoma" w:hAnsi="Tahoma" w:cs="Tahoma"/>
          <w:sz w:val="24"/>
          <w:szCs w:val="24"/>
          <w:lang w:val="en-US"/>
        </w:rPr>
        <w:t xml:space="preserve"> </w:t>
      </w:r>
      <w:r w:rsidR="007335A0" w:rsidRPr="00DB635B">
        <w:rPr>
          <w:rFonts w:ascii="Tahoma" w:hAnsi="Tahoma" w:cs="Tahoma"/>
          <w:i/>
          <w:iCs/>
          <w:sz w:val="24"/>
          <w:szCs w:val="24"/>
          <w:lang w:val="en-US"/>
        </w:rPr>
        <w:t>Self-regulated learning and academic achievement: theory,</w:t>
      </w:r>
      <w:r w:rsidR="003F6FC1" w:rsidRPr="00DB635B">
        <w:rPr>
          <w:rFonts w:ascii="Tahoma" w:hAnsi="Tahoma" w:cs="Tahoma"/>
          <w:i/>
          <w:iCs/>
          <w:sz w:val="24"/>
          <w:szCs w:val="24"/>
          <w:lang w:val="en-US"/>
        </w:rPr>
        <w:t xml:space="preserve"> </w:t>
      </w:r>
      <w:r w:rsidR="007335A0" w:rsidRPr="00DB635B">
        <w:rPr>
          <w:rFonts w:ascii="Tahoma" w:hAnsi="Tahoma" w:cs="Tahoma"/>
          <w:i/>
          <w:iCs/>
          <w:sz w:val="24"/>
          <w:szCs w:val="24"/>
          <w:lang w:val="en-US"/>
        </w:rPr>
        <w:t>research and practice</w:t>
      </w:r>
      <w:r w:rsidR="003F6FC1" w:rsidRPr="00DB635B">
        <w:rPr>
          <w:rFonts w:ascii="Tahoma" w:hAnsi="Tahoma" w:cs="Tahoma"/>
          <w:i/>
          <w:iCs/>
          <w:sz w:val="24"/>
          <w:szCs w:val="24"/>
          <w:lang w:val="en-US"/>
        </w:rPr>
        <w:t>.</w:t>
      </w:r>
      <w:r w:rsidR="007335A0" w:rsidRPr="00DB635B">
        <w:rPr>
          <w:rFonts w:ascii="Tahoma" w:hAnsi="Tahoma" w:cs="Tahoma"/>
          <w:sz w:val="24"/>
          <w:szCs w:val="24"/>
          <w:lang w:val="en-US"/>
        </w:rPr>
        <w:t xml:space="preserve"> New York: Springer-Verlag.</w:t>
      </w:r>
    </w:p>
    <w:p w14:paraId="79EA27B4" w14:textId="77777777" w:rsidR="007335A0" w:rsidRPr="00DB635B" w:rsidRDefault="007335A0" w:rsidP="00DB635B">
      <w:pPr>
        <w:spacing w:line="360" w:lineRule="auto"/>
        <w:rPr>
          <w:rFonts w:ascii="Tahoma" w:hAnsi="Tahoma" w:cs="Tahoma"/>
          <w:sz w:val="24"/>
          <w:szCs w:val="24"/>
        </w:rPr>
      </w:pPr>
    </w:p>
    <w:p w14:paraId="27021815" w14:textId="77777777" w:rsidR="007335A0" w:rsidRPr="00DB635B" w:rsidRDefault="007335A0" w:rsidP="00DB635B">
      <w:pPr>
        <w:spacing w:line="360" w:lineRule="auto"/>
        <w:rPr>
          <w:rFonts w:ascii="Tahoma" w:hAnsi="Tahoma" w:cs="Tahoma"/>
          <w:sz w:val="24"/>
          <w:szCs w:val="24"/>
        </w:rPr>
      </w:pPr>
    </w:p>
    <w:sectPr w:rsidR="007335A0" w:rsidRPr="00DB635B" w:rsidSect="00B01D4F">
      <w:headerReference w:type="default" r:id="rId16"/>
      <w:footerReference w:type="defaul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95B0" w14:textId="77777777" w:rsidR="00E17193" w:rsidRDefault="00E17193" w:rsidP="00451AA3">
      <w:pPr>
        <w:spacing w:after="0" w:line="240" w:lineRule="auto"/>
      </w:pPr>
      <w:r>
        <w:separator/>
      </w:r>
    </w:p>
  </w:endnote>
  <w:endnote w:type="continuationSeparator" w:id="0">
    <w:p w14:paraId="36525947" w14:textId="77777777" w:rsidR="00E17193" w:rsidRDefault="00E17193" w:rsidP="0045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EndPr/>
    <w:sdtContent>
      <w:p w14:paraId="360F9860" w14:textId="2BEEF02C" w:rsidR="00DB635B" w:rsidRPr="00C33412" w:rsidRDefault="00DB635B" w:rsidP="00DB635B">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0F55643C" w14:textId="77777777" w:rsidR="00DB635B" w:rsidRPr="00C33412" w:rsidRDefault="00DB635B" w:rsidP="00DB635B">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2023</w:t>
        </w:r>
      </w:p>
      <w:p w14:paraId="649BDAD0" w14:textId="66EA4974" w:rsidR="00EF21F1" w:rsidRDefault="00DB635B" w:rsidP="00DB635B">
        <w:pPr>
          <w:pStyle w:val="Footer"/>
        </w:pPr>
        <w:r w:rsidRPr="00C33412">
          <w:rPr>
            <w:rFonts w:ascii="Tahoma" w:hAnsi="Tahoma" w:cs="Tahoma"/>
            <w:sz w:val="20"/>
            <w:szCs w:val="20"/>
          </w:rPr>
          <w:t>ISSN: 2044-3315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156B" w14:textId="77777777" w:rsidR="00E17193" w:rsidRDefault="00E17193" w:rsidP="00451AA3">
      <w:pPr>
        <w:spacing w:after="0" w:line="240" w:lineRule="auto"/>
      </w:pPr>
      <w:r>
        <w:separator/>
      </w:r>
    </w:p>
  </w:footnote>
  <w:footnote w:type="continuationSeparator" w:id="0">
    <w:p w14:paraId="7A45E906" w14:textId="77777777" w:rsidR="00E17193" w:rsidRDefault="00E17193" w:rsidP="00451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F9DD" w14:textId="72BED9D1" w:rsidR="007356C0" w:rsidRPr="00C33412" w:rsidRDefault="007356C0" w:rsidP="007356C0">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Pr>
        <w:rFonts w:ascii="Tahoma" w:hAnsi="Tahoma" w:cs="Tahoma"/>
        <w:sz w:val="20"/>
        <w:szCs w:val="20"/>
      </w:rPr>
      <w:tab/>
      <w:t xml:space="preserve">Ekanayake – Effective approaches in </w:t>
    </w:r>
  </w:p>
  <w:p w14:paraId="6CE36F12" w14:textId="5B80576B" w:rsidR="007356C0" w:rsidRPr="00C33412" w:rsidRDefault="007356C0" w:rsidP="007356C0">
    <w:pPr>
      <w:pStyle w:val="Header"/>
      <w:rPr>
        <w:rFonts w:ascii="Tahoma" w:hAnsi="Tahoma" w:cs="Tahoma"/>
        <w:sz w:val="20"/>
        <w:szCs w:val="20"/>
      </w:rPr>
    </w:pPr>
    <w:r w:rsidRPr="00C33412">
      <w:rPr>
        <w:rFonts w:ascii="Tahoma" w:hAnsi="Tahoma" w:cs="Tahoma"/>
        <w:sz w:val="20"/>
        <w:szCs w:val="20"/>
      </w:rPr>
      <w:t xml:space="preserve">Vol </w:t>
    </w:r>
    <w:r w:rsidR="00E52750">
      <w:rPr>
        <w:rFonts w:ascii="Tahoma" w:hAnsi="Tahoma" w:cs="Tahoma"/>
        <w:sz w:val="20"/>
        <w:szCs w:val="20"/>
      </w:rPr>
      <w:t>5</w:t>
    </w:r>
    <w:r w:rsidRPr="00C33412">
      <w:rPr>
        <w:rFonts w:ascii="Tahoma" w:hAnsi="Tahoma" w:cs="Tahoma"/>
        <w:sz w:val="20"/>
        <w:szCs w:val="20"/>
      </w:rPr>
      <w:t xml:space="preserve"> (</w:t>
    </w:r>
    <w:r w:rsidR="00E52750">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2023</w:t>
    </w:r>
    <w:r w:rsidRPr="00C33412">
      <w:rPr>
        <w:rFonts w:ascii="Tahoma" w:hAnsi="Tahoma" w:cs="Tahoma"/>
        <w:sz w:val="20"/>
        <w:szCs w:val="20"/>
      </w:rPr>
      <w:tab/>
    </w:r>
    <w:r>
      <w:rPr>
        <w:rFonts w:ascii="Tahoma" w:hAnsi="Tahoma" w:cs="Tahoma"/>
        <w:sz w:val="20"/>
        <w:szCs w:val="20"/>
      </w:rPr>
      <w:tab/>
    </w:r>
    <w:r w:rsidR="00335F47">
      <w:rPr>
        <w:rFonts w:ascii="Tahoma" w:hAnsi="Tahoma" w:cs="Tahoma"/>
        <w:sz w:val="20"/>
        <w:szCs w:val="20"/>
      </w:rPr>
      <w:t>Business distance education</w:t>
    </w:r>
  </w:p>
  <w:p w14:paraId="5A3658F8" w14:textId="77777777" w:rsidR="007356C0" w:rsidRDefault="00735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E3E"/>
    <w:multiLevelType w:val="hybridMultilevel"/>
    <w:tmpl w:val="AF4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0B1D9B"/>
    <w:multiLevelType w:val="hybridMultilevel"/>
    <w:tmpl w:val="E5AC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E1538"/>
    <w:multiLevelType w:val="hybridMultilevel"/>
    <w:tmpl w:val="F2844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C16D4"/>
    <w:multiLevelType w:val="hybridMultilevel"/>
    <w:tmpl w:val="AF42F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044D9"/>
    <w:multiLevelType w:val="hybridMultilevel"/>
    <w:tmpl w:val="1B58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162B9"/>
    <w:multiLevelType w:val="hybridMultilevel"/>
    <w:tmpl w:val="6310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A40E3"/>
    <w:multiLevelType w:val="hybridMultilevel"/>
    <w:tmpl w:val="2590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063E0"/>
    <w:multiLevelType w:val="hybridMultilevel"/>
    <w:tmpl w:val="8BB0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C2EED"/>
    <w:multiLevelType w:val="hybridMultilevel"/>
    <w:tmpl w:val="74DC7B76"/>
    <w:lvl w:ilvl="0" w:tplc="BB788D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700B6"/>
    <w:multiLevelType w:val="hybridMultilevel"/>
    <w:tmpl w:val="F24E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A5766"/>
    <w:multiLevelType w:val="hybridMultilevel"/>
    <w:tmpl w:val="66C2A0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1224E7"/>
    <w:multiLevelType w:val="hybridMultilevel"/>
    <w:tmpl w:val="B348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506854">
    <w:abstractNumId w:val="3"/>
  </w:num>
  <w:num w:numId="2" w16cid:durableId="505483027">
    <w:abstractNumId w:val="9"/>
  </w:num>
  <w:num w:numId="3" w16cid:durableId="967783446">
    <w:abstractNumId w:val="5"/>
  </w:num>
  <w:num w:numId="4" w16cid:durableId="1423599116">
    <w:abstractNumId w:val="4"/>
  </w:num>
  <w:num w:numId="5" w16cid:durableId="2083796743">
    <w:abstractNumId w:val="11"/>
  </w:num>
  <w:num w:numId="6" w16cid:durableId="815031266">
    <w:abstractNumId w:val="10"/>
  </w:num>
  <w:num w:numId="7" w16cid:durableId="193886833">
    <w:abstractNumId w:val="6"/>
  </w:num>
  <w:num w:numId="8" w16cid:durableId="670182886">
    <w:abstractNumId w:val="8"/>
  </w:num>
  <w:num w:numId="9" w16cid:durableId="1586064110">
    <w:abstractNumId w:val="7"/>
  </w:num>
  <w:num w:numId="10" w16cid:durableId="1668555313">
    <w:abstractNumId w:val="2"/>
  </w:num>
  <w:num w:numId="11" w16cid:durableId="1954898463">
    <w:abstractNumId w:val="0"/>
  </w:num>
  <w:num w:numId="12" w16cid:durableId="1471363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Njc1MTYwMwBhJR2l4NTi4sz8PJACw1oAb1AT4CwAAAA="/>
  </w:docVars>
  <w:rsids>
    <w:rsidRoot w:val="00B82448"/>
    <w:rsid w:val="00000347"/>
    <w:rsid w:val="00002523"/>
    <w:rsid w:val="00005A04"/>
    <w:rsid w:val="00006C5A"/>
    <w:rsid w:val="000156E1"/>
    <w:rsid w:val="000415EC"/>
    <w:rsid w:val="0004326E"/>
    <w:rsid w:val="000468C8"/>
    <w:rsid w:val="000546A2"/>
    <w:rsid w:val="00055766"/>
    <w:rsid w:val="000658B7"/>
    <w:rsid w:val="0008017E"/>
    <w:rsid w:val="00081F45"/>
    <w:rsid w:val="000949D1"/>
    <w:rsid w:val="000A4D9A"/>
    <w:rsid w:val="000A6B2E"/>
    <w:rsid w:val="000B35D6"/>
    <w:rsid w:val="000B491D"/>
    <w:rsid w:val="000B4E99"/>
    <w:rsid w:val="000B7377"/>
    <w:rsid w:val="000C276A"/>
    <w:rsid w:val="000C74AC"/>
    <w:rsid w:val="000D01F9"/>
    <w:rsid w:val="000E443B"/>
    <w:rsid w:val="000F2DE2"/>
    <w:rsid w:val="000F3CFD"/>
    <w:rsid w:val="000F4B9F"/>
    <w:rsid w:val="000F778E"/>
    <w:rsid w:val="001169B5"/>
    <w:rsid w:val="00130DBE"/>
    <w:rsid w:val="00131BE2"/>
    <w:rsid w:val="00150737"/>
    <w:rsid w:val="00152500"/>
    <w:rsid w:val="0015571B"/>
    <w:rsid w:val="00160B73"/>
    <w:rsid w:val="00191A7A"/>
    <w:rsid w:val="001A7284"/>
    <w:rsid w:val="001A7A84"/>
    <w:rsid w:val="001D0D90"/>
    <w:rsid w:val="001D0EC9"/>
    <w:rsid w:val="001D2EA6"/>
    <w:rsid w:val="001E5FD8"/>
    <w:rsid w:val="00205DB8"/>
    <w:rsid w:val="002152FA"/>
    <w:rsid w:val="00230174"/>
    <w:rsid w:val="002305F3"/>
    <w:rsid w:val="002313B9"/>
    <w:rsid w:val="00241F68"/>
    <w:rsid w:val="002544A4"/>
    <w:rsid w:val="00262914"/>
    <w:rsid w:val="00265136"/>
    <w:rsid w:val="0026542E"/>
    <w:rsid w:val="002773F0"/>
    <w:rsid w:val="00280FCE"/>
    <w:rsid w:val="00283B88"/>
    <w:rsid w:val="002909E4"/>
    <w:rsid w:val="00290AA3"/>
    <w:rsid w:val="002A04E5"/>
    <w:rsid w:val="002A7557"/>
    <w:rsid w:val="002B0542"/>
    <w:rsid w:val="002B5606"/>
    <w:rsid w:val="002B6AAB"/>
    <w:rsid w:val="002B7A60"/>
    <w:rsid w:val="002C38BC"/>
    <w:rsid w:val="002C39C4"/>
    <w:rsid w:val="002D0549"/>
    <w:rsid w:val="002D4511"/>
    <w:rsid w:val="002D7BB8"/>
    <w:rsid w:val="002E48DA"/>
    <w:rsid w:val="002E6CFA"/>
    <w:rsid w:val="002E731A"/>
    <w:rsid w:val="002F1EE1"/>
    <w:rsid w:val="002F478A"/>
    <w:rsid w:val="003012A0"/>
    <w:rsid w:val="00314087"/>
    <w:rsid w:val="00330581"/>
    <w:rsid w:val="00330815"/>
    <w:rsid w:val="00334079"/>
    <w:rsid w:val="00335F47"/>
    <w:rsid w:val="003449A6"/>
    <w:rsid w:val="00345ED5"/>
    <w:rsid w:val="00351750"/>
    <w:rsid w:val="00352C46"/>
    <w:rsid w:val="003619CF"/>
    <w:rsid w:val="0037207B"/>
    <w:rsid w:val="00375463"/>
    <w:rsid w:val="003800AF"/>
    <w:rsid w:val="00382601"/>
    <w:rsid w:val="003950E4"/>
    <w:rsid w:val="003B6BD5"/>
    <w:rsid w:val="003C32F7"/>
    <w:rsid w:val="003C3E28"/>
    <w:rsid w:val="003C5B5A"/>
    <w:rsid w:val="003C6947"/>
    <w:rsid w:val="003C69FA"/>
    <w:rsid w:val="003D6239"/>
    <w:rsid w:val="003D7CD4"/>
    <w:rsid w:val="003F1F26"/>
    <w:rsid w:val="003F2FE3"/>
    <w:rsid w:val="003F6FC1"/>
    <w:rsid w:val="00400FC4"/>
    <w:rsid w:val="004042CE"/>
    <w:rsid w:val="004166A5"/>
    <w:rsid w:val="0043060A"/>
    <w:rsid w:val="004314EB"/>
    <w:rsid w:val="004432A6"/>
    <w:rsid w:val="004465AF"/>
    <w:rsid w:val="00451AA3"/>
    <w:rsid w:val="00451D22"/>
    <w:rsid w:val="00464E63"/>
    <w:rsid w:val="00474733"/>
    <w:rsid w:val="00476393"/>
    <w:rsid w:val="004831AD"/>
    <w:rsid w:val="00490EAB"/>
    <w:rsid w:val="004A2B5F"/>
    <w:rsid w:val="004B0831"/>
    <w:rsid w:val="004B3E13"/>
    <w:rsid w:val="004C0D03"/>
    <w:rsid w:val="004D1675"/>
    <w:rsid w:val="004D1DB4"/>
    <w:rsid w:val="004D35DF"/>
    <w:rsid w:val="004D3DB5"/>
    <w:rsid w:val="004D73CB"/>
    <w:rsid w:val="004E7A12"/>
    <w:rsid w:val="004E7DD0"/>
    <w:rsid w:val="004F1875"/>
    <w:rsid w:val="004F2B4A"/>
    <w:rsid w:val="004F6622"/>
    <w:rsid w:val="00503211"/>
    <w:rsid w:val="00505038"/>
    <w:rsid w:val="0052110B"/>
    <w:rsid w:val="00524639"/>
    <w:rsid w:val="0053396B"/>
    <w:rsid w:val="005417CA"/>
    <w:rsid w:val="00546616"/>
    <w:rsid w:val="00552A22"/>
    <w:rsid w:val="0055706D"/>
    <w:rsid w:val="00557A38"/>
    <w:rsid w:val="005638F4"/>
    <w:rsid w:val="00566CCC"/>
    <w:rsid w:val="00566EFD"/>
    <w:rsid w:val="00576D19"/>
    <w:rsid w:val="00591C25"/>
    <w:rsid w:val="00593F11"/>
    <w:rsid w:val="005967D5"/>
    <w:rsid w:val="0059736F"/>
    <w:rsid w:val="005975C5"/>
    <w:rsid w:val="00597BD9"/>
    <w:rsid w:val="005A13C2"/>
    <w:rsid w:val="005A435E"/>
    <w:rsid w:val="005A54C2"/>
    <w:rsid w:val="005B2488"/>
    <w:rsid w:val="005C6D9A"/>
    <w:rsid w:val="005C7A00"/>
    <w:rsid w:val="005F208F"/>
    <w:rsid w:val="005F2A55"/>
    <w:rsid w:val="00600272"/>
    <w:rsid w:val="006018C7"/>
    <w:rsid w:val="006101A3"/>
    <w:rsid w:val="00617A6B"/>
    <w:rsid w:val="00621065"/>
    <w:rsid w:val="0063525A"/>
    <w:rsid w:val="006368E4"/>
    <w:rsid w:val="00641C57"/>
    <w:rsid w:val="006465C0"/>
    <w:rsid w:val="00651DE5"/>
    <w:rsid w:val="006552B8"/>
    <w:rsid w:val="00672C76"/>
    <w:rsid w:val="00674758"/>
    <w:rsid w:val="0068202D"/>
    <w:rsid w:val="006830E5"/>
    <w:rsid w:val="00684033"/>
    <w:rsid w:val="00690C39"/>
    <w:rsid w:val="006914AF"/>
    <w:rsid w:val="00694EC8"/>
    <w:rsid w:val="006A753C"/>
    <w:rsid w:val="006C5E13"/>
    <w:rsid w:val="006D6A4D"/>
    <w:rsid w:val="006D7C8D"/>
    <w:rsid w:val="006E75E0"/>
    <w:rsid w:val="006F20CF"/>
    <w:rsid w:val="006F71D1"/>
    <w:rsid w:val="00700439"/>
    <w:rsid w:val="00703E22"/>
    <w:rsid w:val="00705610"/>
    <w:rsid w:val="00707449"/>
    <w:rsid w:val="00720B60"/>
    <w:rsid w:val="00722FF5"/>
    <w:rsid w:val="00723B6A"/>
    <w:rsid w:val="00726FA0"/>
    <w:rsid w:val="00732BA0"/>
    <w:rsid w:val="00732E98"/>
    <w:rsid w:val="007335A0"/>
    <w:rsid w:val="00734589"/>
    <w:rsid w:val="00734F0A"/>
    <w:rsid w:val="007356C0"/>
    <w:rsid w:val="00735AE7"/>
    <w:rsid w:val="007402F1"/>
    <w:rsid w:val="007412F8"/>
    <w:rsid w:val="00742EA9"/>
    <w:rsid w:val="007431C8"/>
    <w:rsid w:val="0074334B"/>
    <w:rsid w:val="00755780"/>
    <w:rsid w:val="00757BB3"/>
    <w:rsid w:val="00766C1C"/>
    <w:rsid w:val="00775DE7"/>
    <w:rsid w:val="00776DA1"/>
    <w:rsid w:val="00782184"/>
    <w:rsid w:val="0079119C"/>
    <w:rsid w:val="007A1A05"/>
    <w:rsid w:val="007A37C3"/>
    <w:rsid w:val="007A6548"/>
    <w:rsid w:val="007B477C"/>
    <w:rsid w:val="007E0DF0"/>
    <w:rsid w:val="007E3317"/>
    <w:rsid w:val="007E4DDF"/>
    <w:rsid w:val="007F1DE8"/>
    <w:rsid w:val="007F7DD6"/>
    <w:rsid w:val="00805500"/>
    <w:rsid w:val="00805BE2"/>
    <w:rsid w:val="00806EBD"/>
    <w:rsid w:val="00815068"/>
    <w:rsid w:val="00825063"/>
    <w:rsid w:val="00833624"/>
    <w:rsid w:val="00833905"/>
    <w:rsid w:val="00841BD0"/>
    <w:rsid w:val="008425F5"/>
    <w:rsid w:val="00862575"/>
    <w:rsid w:val="00871F14"/>
    <w:rsid w:val="00873224"/>
    <w:rsid w:val="00877A2D"/>
    <w:rsid w:val="008921B0"/>
    <w:rsid w:val="00897326"/>
    <w:rsid w:val="008A1C96"/>
    <w:rsid w:val="008A343B"/>
    <w:rsid w:val="008A36E3"/>
    <w:rsid w:val="008B1C8E"/>
    <w:rsid w:val="008B62DD"/>
    <w:rsid w:val="008D07D5"/>
    <w:rsid w:val="008F06C2"/>
    <w:rsid w:val="00902F9F"/>
    <w:rsid w:val="00905A8F"/>
    <w:rsid w:val="0091034D"/>
    <w:rsid w:val="00912DB1"/>
    <w:rsid w:val="009175A1"/>
    <w:rsid w:val="009232E9"/>
    <w:rsid w:val="00933E2A"/>
    <w:rsid w:val="009412E4"/>
    <w:rsid w:val="00955D28"/>
    <w:rsid w:val="0096464C"/>
    <w:rsid w:val="00972FCE"/>
    <w:rsid w:val="009854EE"/>
    <w:rsid w:val="009A1E9D"/>
    <w:rsid w:val="009B19C1"/>
    <w:rsid w:val="009B79F9"/>
    <w:rsid w:val="009D5B86"/>
    <w:rsid w:val="009D6402"/>
    <w:rsid w:val="009E495B"/>
    <w:rsid w:val="00A0507A"/>
    <w:rsid w:val="00A0654E"/>
    <w:rsid w:val="00A11215"/>
    <w:rsid w:val="00A117B6"/>
    <w:rsid w:val="00A50557"/>
    <w:rsid w:val="00A560A5"/>
    <w:rsid w:val="00A56880"/>
    <w:rsid w:val="00A57CAB"/>
    <w:rsid w:val="00A63E50"/>
    <w:rsid w:val="00A65C60"/>
    <w:rsid w:val="00A660F9"/>
    <w:rsid w:val="00A75165"/>
    <w:rsid w:val="00A868C9"/>
    <w:rsid w:val="00A909D0"/>
    <w:rsid w:val="00A925D1"/>
    <w:rsid w:val="00AA0524"/>
    <w:rsid w:val="00AA0621"/>
    <w:rsid w:val="00AA12D8"/>
    <w:rsid w:val="00AA2A76"/>
    <w:rsid w:val="00AA4241"/>
    <w:rsid w:val="00AA4AD1"/>
    <w:rsid w:val="00AB5C5F"/>
    <w:rsid w:val="00AC66BD"/>
    <w:rsid w:val="00AD2071"/>
    <w:rsid w:val="00AD3374"/>
    <w:rsid w:val="00AD451A"/>
    <w:rsid w:val="00AE192F"/>
    <w:rsid w:val="00AE7A4F"/>
    <w:rsid w:val="00AF0DBD"/>
    <w:rsid w:val="00AF3982"/>
    <w:rsid w:val="00AF5ADB"/>
    <w:rsid w:val="00B0149F"/>
    <w:rsid w:val="00B01D4F"/>
    <w:rsid w:val="00B06769"/>
    <w:rsid w:val="00B13970"/>
    <w:rsid w:val="00B2634A"/>
    <w:rsid w:val="00B305E0"/>
    <w:rsid w:val="00B50C15"/>
    <w:rsid w:val="00B64B08"/>
    <w:rsid w:val="00B65757"/>
    <w:rsid w:val="00B71CD0"/>
    <w:rsid w:val="00B72110"/>
    <w:rsid w:val="00B823D7"/>
    <w:rsid w:val="00B82448"/>
    <w:rsid w:val="00B8574D"/>
    <w:rsid w:val="00B913A9"/>
    <w:rsid w:val="00B93F4C"/>
    <w:rsid w:val="00B95C1B"/>
    <w:rsid w:val="00BA0906"/>
    <w:rsid w:val="00BA4FE2"/>
    <w:rsid w:val="00BB1ACE"/>
    <w:rsid w:val="00BB7A97"/>
    <w:rsid w:val="00BD1FEF"/>
    <w:rsid w:val="00BD2A2E"/>
    <w:rsid w:val="00BD499B"/>
    <w:rsid w:val="00BE04DC"/>
    <w:rsid w:val="00BE1D40"/>
    <w:rsid w:val="00BE3001"/>
    <w:rsid w:val="00BE3099"/>
    <w:rsid w:val="00BE3D13"/>
    <w:rsid w:val="00BE766C"/>
    <w:rsid w:val="00BF39CE"/>
    <w:rsid w:val="00BF4E3D"/>
    <w:rsid w:val="00BF6186"/>
    <w:rsid w:val="00C03077"/>
    <w:rsid w:val="00C038AB"/>
    <w:rsid w:val="00C1216F"/>
    <w:rsid w:val="00C1554A"/>
    <w:rsid w:val="00C17C6A"/>
    <w:rsid w:val="00C20F74"/>
    <w:rsid w:val="00C36A36"/>
    <w:rsid w:val="00C44726"/>
    <w:rsid w:val="00C46564"/>
    <w:rsid w:val="00C57925"/>
    <w:rsid w:val="00CA199E"/>
    <w:rsid w:val="00CC30EE"/>
    <w:rsid w:val="00CC733B"/>
    <w:rsid w:val="00CD1235"/>
    <w:rsid w:val="00CE24C4"/>
    <w:rsid w:val="00CF12F1"/>
    <w:rsid w:val="00CF1653"/>
    <w:rsid w:val="00D04567"/>
    <w:rsid w:val="00D06874"/>
    <w:rsid w:val="00D23D61"/>
    <w:rsid w:val="00D26FFF"/>
    <w:rsid w:val="00D337C1"/>
    <w:rsid w:val="00D34E65"/>
    <w:rsid w:val="00D35644"/>
    <w:rsid w:val="00D45C36"/>
    <w:rsid w:val="00D71160"/>
    <w:rsid w:val="00D7235D"/>
    <w:rsid w:val="00D72C81"/>
    <w:rsid w:val="00D854F2"/>
    <w:rsid w:val="00D90F7C"/>
    <w:rsid w:val="00D972F4"/>
    <w:rsid w:val="00DA5B92"/>
    <w:rsid w:val="00DB51E0"/>
    <w:rsid w:val="00DB635B"/>
    <w:rsid w:val="00DB792A"/>
    <w:rsid w:val="00DD2A6A"/>
    <w:rsid w:val="00DD33CC"/>
    <w:rsid w:val="00DD350A"/>
    <w:rsid w:val="00DD7B42"/>
    <w:rsid w:val="00DE1F08"/>
    <w:rsid w:val="00DE3F63"/>
    <w:rsid w:val="00E03AD4"/>
    <w:rsid w:val="00E139A3"/>
    <w:rsid w:val="00E17193"/>
    <w:rsid w:val="00E17F28"/>
    <w:rsid w:val="00E221C3"/>
    <w:rsid w:val="00E2393F"/>
    <w:rsid w:val="00E2756F"/>
    <w:rsid w:val="00E27AEA"/>
    <w:rsid w:val="00E3086D"/>
    <w:rsid w:val="00E358BF"/>
    <w:rsid w:val="00E371AF"/>
    <w:rsid w:val="00E45B31"/>
    <w:rsid w:val="00E524C8"/>
    <w:rsid w:val="00E52750"/>
    <w:rsid w:val="00E556B6"/>
    <w:rsid w:val="00E61C40"/>
    <w:rsid w:val="00E715DE"/>
    <w:rsid w:val="00E7169C"/>
    <w:rsid w:val="00E827C9"/>
    <w:rsid w:val="00E836EA"/>
    <w:rsid w:val="00E83FB6"/>
    <w:rsid w:val="00EA521E"/>
    <w:rsid w:val="00EC753D"/>
    <w:rsid w:val="00ED59E5"/>
    <w:rsid w:val="00EE7BA5"/>
    <w:rsid w:val="00EF21F1"/>
    <w:rsid w:val="00EF57FE"/>
    <w:rsid w:val="00EF7715"/>
    <w:rsid w:val="00F01276"/>
    <w:rsid w:val="00F02111"/>
    <w:rsid w:val="00F02BCF"/>
    <w:rsid w:val="00F074A5"/>
    <w:rsid w:val="00F1291F"/>
    <w:rsid w:val="00F27C05"/>
    <w:rsid w:val="00F31761"/>
    <w:rsid w:val="00F50E69"/>
    <w:rsid w:val="00F74DFF"/>
    <w:rsid w:val="00F74FB1"/>
    <w:rsid w:val="00F857A2"/>
    <w:rsid w:val="00F87517"/>
    <w:rsid w:val="00F93CFB"/>
    <w:rsid w:val="00FC5807"/>
    <w:rsid w:val="00FD4868"/>
    <w:rsid w:val="00FE157C"/>
    <w:rsid w:val="00FE6E91"/>
    <w:rsid w:val="00FF0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6803"/>
  <w15:docId w15:val="{FF4ED7C5-B5BD-47E9-A00D-72B0E868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93F"/>
    <w:pPr>
      <w:ind w:left="720"/>
      <w:contextualSpacing/>
    </w:pPr>
  </w:style>
  <w:style w:type="paragraph" w:styleId="BalloonText">
    <w:name w:val="Balloon Text"/>
    <w:basedOn w:val="Normal"/>
    <w:link w:val="BalloonTextChar"/>
    <w:uiPriority w:val="99"/>
    <w:semiHidden/>
    <w:unhideWhenUsed/>
    <w:rsid w:val="00694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EC8"/>
    <w:rPr>
      <w:rFonts w:ascii="Tahoma" w:hAnsi="Tahoma" w:cs="Tahoma"/>
      <w:sz w:val="16"/>
      <w:szCs w:val="16"/>
    </w:rPr>
  </w:style>
  <w:style w:type="paragraph" w:styleId="Header">
    <w:name w:val="header"/>
    <w:basedOn w:val="Normal"/>
    <w:link w:val="HeaderChar"/>
    <w:uiPriority w:val="99"/>
    <w:unhideWhenUsed/>
    <w:rsid w:val="00451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AA3"/>
  </w:style>
  <w:style w:type="paragraph" w:styleId="Footer">
    <w:name w:val="footer"/>
    <w:basedOn w:val="Normal"/>
    <w:link w:val="FooterChar"/>
    <w:uiPriority w:val="99"/>
    <w:unhideWhenUsed/>
    <w:rsid w:val="00451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AA3"/>
  </w:style>
  <w:style w:type="paragraph" w:styleId="CommentText">
    <w:name w:val="annotation text"/>
    <w:basedOn w:val="Normal"/>
    <w:link w:val="CommentTextChar"/>
    <w:uiPriority w:val="99"/>
    <w:unhideWhenUsed/>
    <w:rsid w:val="002F478A"/>
    <w:pPr>
      <w:spacing w:after="160" w:line="240" w:lineRule="auto"/>
    </w:pPr>
    <w:rPr>
      <w:sz w:val="20"/>
      <w:szCs w:val="20"/>
    </w:rPr>
  </w:style>
  <w:style w:type="character" w:customStyle="1" w:styleId="CommentTextChar">
    <w:name w:val="Comment Text Char"/>
    <w:basedOn w:val="DefaultParagraphFont"/>
    <w:link w:val="CommentText"/>
    <w:uiPriority w:val="99"/>
    <w:rsid w:val="002F478A"/>
    <w:rPr>
      <w:sz w:val="20"/>
      <w:szCs w:val="20"/>
    </w:rPr>
  </w:style>
  <w:style w:type="character" w:styleId="Hyperlink">
    <w:name w:val="Hyperlink"/>
    <w:basedOn w:val="DefaultParagraphFont"/>
    <w:uiPriority w:val="99"/>
    <w:unhideWhenUsed/>
    <w:rsid w:val="007335A0"/>
    <w:rPr>
      <w:color w:val="0000FF" w:themeColor="hyperlink"/>
      <w:u w:val="single"/>
    </w:rPr>
  </w:style>
  <w:style w:type="character" w:styleId="UnresolvedMention">
    <w:name w:val="Unresolved Mention"/>
    <w:basedOn w:val="DefaultParagraphFont"/>
    <w:uiPriority w:val="99"/>
    <w:semiHidden/>
    <w:unhideWhenUsed/>
    <w:rsid w:val="00EA521E"/>
    <w:rPr>
      <w:color w:val="605E5C"/>
      <w:shd w:val="clear" w:color="auto" w:fill="E1DFDD"/>
    </w:rPr>
  </w:style>
  <w:style w:type="character" w:customStyle="1" w:styleId="hlfld-contribauthor">
    <w:name w:val="hlfld-contribauthor"/>
    <w:basedOn w:val="DefaultParagraphFont"/>
    <w:rsid w:val="002B7A60"/>
  </w:style>
  <w:style w:type="character" w:customStyle="1" w:styleId="nlmgiven-names">
    <w:name w:val="nlm_given-names"/>
    <w:basedOn w:val="DefaultParagraphFont"/>
    <w:rsid w:val="002B7A60"/>
  </w:style>
  <w:style w:type="character" w:customStyle="1" w:styleId="nlmyear">
    <w:name w:val="nlm_year"/>
    <w:basedOn w:val="DefaultParagraphFont"/>
    <w:rsid w:val="002B7A60"/>
  </w:style>
  <w:style w:type="character" w:customStyle="1" w:styleId="nlmarticle-title">
    <w:name w:val="nlm_article-title"/>
    <w:basedOn w:val="DefaultParagraphFont"/>
    <w:rsid w:val="002B7A60"/>
  </w:style>
  <w:style w:type="character" w:customStyle="1" w:styleId="nlmedition">
    <w:name w:val="nlm_edition"/>
    <w:basedOn w:val="DefaultParagraphFont"/>
    <w:rsid w:val="002B7A60"/>
  </w:style>
  <w:style w:type="character" w:customStyle="1" w:styleId="nlmfpage">
    <w:name w:val="nlm_fpage"/>
    <w:basedOn w:val="DefaultParagraphFont"/>
    <w:rsid w:val="002B7A60"/>
  </w:style>
  <w:style w:type="character" w:customStyle="1" w:styleId="nlmlpage">
    <w:name w:val="nlm_lpage"/>
    <w:basedOn w:val="DefaultParagraphFont"/>
    <w:rsid w:val="002B7A60"/>
  </w:style>
  <w:style w:type="character" w:customStyle="1" w:styleId="nlmpublisher-loc">
    <w:name w:val="nlm_publisher-loc"/>
    <w:basedOn w:val="DefaultParagraphFont"/>
    <w:rsid w:val="002B7A60"/>
  </w:style>
  <w:style w:type="character" w:customStyle="1" w:styleId="nlmpublisher-name">
    <w:name w:val="nlm_publisher-name"/>
    <w:basedOn w:val="DefaultParagraphFont"/>
    <w:rsid w:val="002B7A60"/>
  </w:style>
  <w:style w:type="paragraph" w:styleId="NormalWeb">
    <w:name w:val="Normal (Web)"/>
    <w:basedOn w:val="Normal"/>
    <w:uiPriority w:val="99"/>
    <w:semiHidden/>
    <w:unhideWhenUsed/>
    <w:rsid w:val="00703E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A0621"/>
    <w:rPr>
      <w:color w:val="800080" w:themeColor="followedHyperlink"/>
      <w:u w:val="single"/>
    </w:rPr>
  </w:style>
  <w:style w:type="character" w:styleId="CommentReference">
    <w:name w:val="annotation reference"/>
    <w:basedOn w:val="DefaultParagraphFont"/>
    <w:uiPriority w:val="99"/>
    <w:semiHidden/>
    <w:unhideWhenUsed/>
    <w:rsid w:val="005638F4"/>
    <w:rPr>
      <w:sz w:val="16"/>
      <w:szCs w:val="16"/>
    </w:rPr>
  </w:style>
  <w:style w:type="paragraph" w:styleId="CommentSubject">
    <w:name w:val="annotation subject"/>
    <w:basedOn w:val="CommentText"/>
    <w:next w:val="CommentText"/>
    <w:link w:val="CommentSubjectChar"/>
    <w:uiPriority w:val="99"/>
    <w:semiHidden/>
    <w:unhideWhenUsed/>
    <w:rsid w:val="005638F4"/>
    <w:pPr>
      <w:spacing w:after="200"/>
    </w:pPr>
    <w:rPr>
      <w:b/>
      <w:bCs/>
    </w:rPr>
  </w:style>
  <w:style w:type="character" w:customStyle="1" w:styleId="CommentSubjectChar">
    <w:name w:val="Comment Subject Char"/>
    <w:basedOn w:val="CommentTextChar"/>
    <w:link w:val="CommentSubject"/>
    <w:uiPriority w:val="99"/>
    <w:semiHidden/>
    <w:rsid w:val="005638F4"/>
    <w:rPr>
      <w:b/>
      <w:bCs/>
      <w:sz w:val="20"/>
      <w:szCs w:val="20"/>
    </w:rPr>
  </w:style>
  <w:style w:type="character" w:customStyle="1" w:styleId="contentpasted1">
    <w:name w:val="contentpasted1"/>
    <w:basedOn w:val="DefaultParagraphFont"/>
    <w:rsid w:val="00AF5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18734">
      <w:bodyDiv w:val="1"/>
      <w:marLeft w:val="0"/>
      <w:marRight w:val="0"/>
      <w:marTop w:val="0"/>
      <w:marBottom w:val="0"/>
      <w:divBdr>
        <w:top w:val="none" w:sz="0" w:space="0" w:color="auto"/>
        <w:left w:val="none" w:sz="0" w:space="0" w:color="auto"/>
        <w:bottom w:val="none" w:sz="0" w:space="0" w:color="auto"/>
        <w:right w:val="none" w:sz="0" w:space="0" w:color="auto"/>
      </w:divBdr>
    </w:div>
    <w:div w:id="1052071288">
      <w:bodyDiv w:val="1"/>
      <w:marLeft w:val="0"/>
      <w:marRight w:val="0"/>
      <w:marTop w:val="0"/>
      <w:marBottom w:val="0"/>
      <w:divBdr>
        <w:top w:val="none" w:sz="0" w:space="0" w:color="auto"/>
        <w:left w:val="none" w:sz="0" w:space="0" w:color="auto"/>
        <w:bottom w:val="none" w:sz="0" w:space="0" w:color="auto"/>
        <w:right w:val="none" w:sz="0" w:space="0" w:color="auto"/>
      </w:divBdr>
    </w:div>
    <w:div w:id="1155681971">
      <w:bodyDiv w:val="1"/>
      <w:marLeft w:val="0"/>
      <w:marRight w:val="0"/>
      <w:marTop w:val="0"/>
      <w:marBottom w:val="0"/>
      <w:divBdr>
        <w:top w:val="none" w:sz="0" w:space="0" w:color="auto"/>
        <w:left w:val="none" w:sz="0" w:space="0" w:color="auto"/>
        <w:bottom w:val="none" w:sz="0" w:space="0" w:color="auto"/>
        <w:right w:val="none" w:sz="0" w:space="0" w:color="auto"/>
      </w:divBdr>
      <w:divsChild>
        <w:div w:id="134611429">
          <w:marLeft w:val="0"/>
          <w:marRight w:val="0"/>
          <w:marTop w:val="0"/>
          <w:marBottom w:val="0"/>
          <w:divBdr>
            <w:top w:val="none" w:sz="0" w:space="0" w:color="auto"/>
            <w:left w:val="none" w:sz="0" w:space="0" w:color="auto"/>
            <w:bottom w:val="none" w:sz="0" w:space="0" w:color="auto"/>
            <w:right w:val="none" w:sz="0" w:space="0" w:color="auto"/>
          </w:divBdr>
          <w:divsChild>
            <w:div w:id="19921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anayake@lincoln.ac.uk" TargetMode="External"/><Relationship Id="rId13" Type="http://schemas.openxmlformats.org/officeDocument/2006/relationships/hyperlink" Target="https://doi.org/10.1111/bjet.122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iheduc.2022.1008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1017/S0958344019000107" TargetMode="External"/><Relationship Id="rId5" Type="http://schemas.openxmlformats.org/officeDocument/2006/relationships/webSettings" Target="webSettings.xml"/><Relationship Id="rId15" Type="http://schemas.openxmlformats.org/officeDocument/2006/relationships/hyperlink" Target="https://doi.org/10.1177/00400599211066914" TargetMode="External"/><Relationship Id="rId10" Type="http://schemas.openxmlformats.org/officeDocument/2006/relationships/hyperlink" Target="https://doi.org/10.1037/stl00001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s10639-021-10644-7" TargetMode="External"/><Relationship Id="rId14" Type="http://schemas.openxmlformats.org/officeDocument/2006/relationships/hyperlink" Target="https://doi.org/10.1145/3375462.3375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2D58-7211-4AE6-8200-1CA0A68F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5838</Words>
  <Characters>33282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EMNN</dc:creator>
  <cp:lastModifiedBy>Christopher Little</cp:lastModifiedBy>
  <cp:revision>51</cp:revision>
  <dcterms:created xsi:type="dcterms:W3CDTF">2023-05-16T13:12:00Z</dcterms:created>
  <dcterms:modified xsi:type="dcterms:W3CDTF">2023-06-12T07:26:00Z</dcterms:modified>
</cp:coreProperties>
</file>