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D23" w14:textId="77777777" w:rsidR="007C00C2" w:rsidRPr="005F0E63" w:rsidRDefault="00445E50" w:rsidP="00F5320B">
      <w:pPr>
        <w:spacing w:after="0" w:line="360" w:lineRule="auto"/>
        <w:contextualSpacing/>
        <w:rPr>
          <w:rFonts w:ascii="Tahoma" w:eastAsiaTheme="majorEastAsia" w:hAnsi="Tahoma" w:cs="Tahoma"/>
          <w:b/>
          <w:bCs/>
          <w:spacing w:val="-10"/>
          <w:kern w:val="28"/>
          <w:sz w:val="32"/>
          <w:szCs w:val="32"/>
        </w:rPr>
      </w:pPr>
      <w:r w:rsidRPr="005F0E63">
        <w:rPr>
          <w:rFonts w:ascii="Tahoma" w:eastAsiaTheme="majorEastAsia" w:hAnsi="Tahoma" w:cs="Tahoma"/>
          <w:b/>
          <w:bCs/>
          <w:spacing w:val="-10"/>
          <w:kern w:val="28"/>
          <w:sz w:val="32"/>
          <w:szCs w:val="32"/>
        </w:rPr>
        <w:t>Does it spark joy? Streamlining units for Block Teaching</w:t>
      </w:r>
    </w:p>
    <w:p w14:paraId="00B1BA54" w14:textId="337F8E54" w:rsidR="007C00C2" w:rsidRPr="005F0E63" w:rsidRDefault="00445E50" w:rsidP="00F5320B">
      <w:pPr>
        <w:spacing w:after="0" w:line="360" w:lineRule="auto"/>
        <w:contextualSpacing/>
        <w:rPr>
          <w:rFonts w:ascii="Tahoma" w:hAnsi="Tahoma" w:cs="Tahoma"/>
          <w:b/>
          <w:bCs/>
          <w:sz w:val="24"/>
          <w:szCs w:val="24"/>
        </w:rPr>
      </w:pPr>
      <w:r w:rsidRPr="005F0E63">
        <w:rPr>
          <w:rFonts w:ascii="Tahoma" w:hAnsi="Tahoma" w:cs="Tahoma"/>
          <w:b/>
          <w:bCs/>
          <w:sz w:val="24"/>
          <w:szCs w:val="24"/>
        </w:rPr>
        <w:t>Dr Leanne Rimmer</w:t>
      </w:r>
      <w:bookmarkStart w:id="0" w:name="_Hlk128572448"/>
    </w:p>
    <w:p w14:paraId="6F43FF8F" w14:textId="51B9C1AE" w:rsidR="005F0E63" w:rsidRDefault="005F0E63" w:rsidP="00F5320B">
      <w:pPr>
        <w:spacing w:after="0" w:line="360" w:lineRule="auto"/>
        <w:contextualSpacing/>
        <w:rPr>
          <w:rFonts w:ascii="Tahoma" w:hAnsi="Tahoma" w:cs="Tahoma"/>
          <w:sz w:val="24"/>
          <w:szCs w:val="24"/>
        </w:rPr>
      </w:pPr>
      <w:r>
        <w:rPr>
          <w:rFonts w:ascii="Tahoma" w:hAnsi="Tahoma" w:cs="Tahoma"/>
          <w:sz w:val="24"/>
          <w:szCs w:val="24"/>
        </w:rPr>
        <w:t>Manchester Metropolitan University</w:t>
      </w:r>
    </w:p>
    <w:p w14:paraId="0D713DFE" w14:textId="1C0C316A" w:rsidR="005F0E63" w:rsidRDefault="005F0E63" w:rsidP="00F5320B">
      <w:pPr>
        <w:spacing w:after="0" w:line="360" w:lineRule="auto"/>
        <w:contextualSpacing/>
        <w:rPr>
          <w:rFonts w:ascii="Tahoma" w:hAnsi="Tahoma" w:cs="Tahoma"/>
          <w:sz w:val="24"/>
          <w:szCs w:val="24"/>
        </w:rPr>
      </w:pPr>
      <w:r>
        <w:rPr>
          <w:rFonts w:ascii="Tahoma" w:hAnsi="Tahoma" w:cs="Tahoma"/>
          <w:sz w:val="24"/>
          <w:szCs w:val="24"/>
        </w:rPr>
        <w:t xml:space="preserve">Corresponding author: </w:t>
      </w:r>
      <w:hyperlink r:id="rId11" w:history="1">
        <w:r w:rsidR="00067789" w:rsidRPr="00E57357">
          <w:rPr>
            <w:rStyle w:val="Hyperlink"/>
            <w:rFonts w:ascii="Tahoma" w:hAnsi="Tahoma" w:cs="Tahoma"/>
            <w:sz w:val="24"/>
            <w:szCs w:val="24"/>
          </w:rPr>
          <w:t>leanne.rimmer@mmu.ac.uk</w:t>
        </w:r>
      </w:hyperlink>
      <w:r>
        <w:rPr>
          <w:rFonts w:ascii="Tahoma" w:hAnsi="Tahoma" w:cs="Tahoma"/>
          <w:sz w:val="24"/>
          <w:szCs w:val="24"/>
        </w:rPr>
        <w:t xml:space="preserve"> </w:t>
      </w:r>
    </w:p>
    <w:p w14:paraId="02BD362E" w14:textId="77777777" w:rsidR="009F1F63" w:rsidRDefault="009F1F63" w:rsidP="00092BF5">
      <w:pPr>
        <w:spacing w:after="0" w:line="360" w:lineRule="auto"/>
        <w:rPr>
          <w:rFonts w:ascii="Tahoma" w:hAnsi="Tahoma" w:cs="Tahoma"/>
          <w:b/>
          <w:sz w:val="28"/>
          <w:szCs w:val="28"/>
        </w:rPr>
      </w:pPr>
    </w:p>
    <w:p w14:paraId="5001619D" w14:textId="7B0B7CBC" w:rsidR="00F073BC" w:rsidRDefault="00445E50" w:rsidP="00092BF5">
      <w:pPr>
        <w:spacing w:after="0" w:line="360" w:lineRule="auto"/>
        <w:rPr>
          <w:rFonts w:ascii="Tahoma" w:hAnsi="Tahoma" w:cs="Tahoma"/>
          <w:b/>
          <w:sz w:val="28"/>
          <w:szCs w:val="28"/>
        </w:rPr>
      </w:pPr>
      <w:r w:rsidRPr="00C62FCA">
        <w:rPr>
          <w:rFonts w:ascii="Tahoma" w:hAnsi="Tahoma" w:cs="Tahoma"/>
          <w:b/>
          <w:sz w:val="28"/>
          <w:szCs w:val="28"/>
        </w:rPr>
        <w:t>Abstract</w:t>
      </w:r>
      <w:bookmarkEnd w:id="0"/>
    </w:p>
    <w:p w14:paraId="0D61877A" w14:textId="5DB6FC7E" w:rsidR="00445E50" w:rsidRPr="00966A5D" w:rsidRDefault="00445E50" w:rsidP="00092BF5">
      <w:pPr>
        <w:spacing w:after="0" w:line="360" w:lineRule="auto"/>
        <w:rPr>
          <w:rFonts w:ascii="Tahoma" w:hAnsi="Tahoma" w:cs="Tahoma"/>
          <w:sz w:val="24"/>
          <w:szCs w:val="24"/>
        </w:rPr>
      </w:pPr>
      <w:r w:rsidRPr="00A40131">
        <w:rPr>
          <w:rFonts w:ascii="Tahoma" w:hAnsi="Tahoma" w:cs="Tahoma"/>
          <w:sz w:val="24"/>
          <w:szCs w:val="24"/>
        </w:rPr>
        <w:t xml:space="preserve">COVID-19 directly affected </w:t>
      </w:r>
      <w:r w:rsidR="00AC672B" w:rsidRPr="00A40131">
        <w:rPr>
          <w:rFonts w:ascii="Tahoma" w:hAnsi="Tahoma" w:cs="Tahoma"/>
          <w:sz w:val="24"/>
          <w:szCs w:val="24"/>
        </w:rPr>
        <w:t>h</w:t>
      </w:r>
      <w:r w:rsidRPr="00A40131">
        <w:rPr>
          <w:rFonts w:ascii="Tahoma" w:hAnsi="Tahoma" w:cs="Tahoma"/>
          <w:sz w:val="24"/>
          <w:szCs w:val="24"/>
        </w:rPr>
        <w:t xml:space="preserve">igher </w:t>
      </w:r>
      <w:r w:rsidR="00AC672B" w:rsidRPr="00A40131">
        <w:rPr>
          <w:rFonts w:ascii="Tahoma" w:hAnsi="Tahoma" w:cs="Tahoma"/>
          <w:sz w:val="24"/>
          <w:szCs w:val="24"/>
        </w:rPr>
        <w:t>e</w:t>
      </w:r>
      <w:r w:rsidRPr="00A40131">
        <w:rPr>
          <w:rFonts w:ascii="Tahoma" w:hAnsi="Tahoma" w:cs="Tahoma"/>
          <w:sz w:val="24"/>
          <w:szCs w:val="24"/>
        </w:rPr>
        <w:t xml:space="preserve">ducation (HE), requiring rapid curriculum redevelopment and adapting delivery in order to accommodate </w:t>
      </w:r>
      <w:r w:rsidR="00AC672B" w:rsidRPr="00A40131">
        <w:rPr>
          <w:rFonts w:ascii="Tahoma" w:hAnsi="Tahoma" w:cs="Tahoma"/>
          <w:sz w:val="24"/>
          <w:szCs w:val="24"/>
        </w:rPr>
        <w:t>g</w:t>
      </w:r>
      <w:r w:rsidRPr="00A40131">
        <w:rPr>
          <w:rFonts w:ascii="Tahoma" w:hAnsi="Tahoma" w:cs="Tahoma"/>
          <w:sz w:val="24"/>
          <w:szCs w:val="24"/>
        </w:rPr>
        <w:t xml:space="preserve">overnment guidance such as social distancing measures. One such change was a shift from a traditional model (containing units that spanned a 12-week </w:t>
      </w:r>
      <w:r w:rsidR="00856EAA" w:rsidRPr="00A40131">
        <w:rPr>
          <w:rFonts w:ascii="Tahoma" w:hAnsi="Tahoma" w:cs="Tahoma"/>
          <w:sz w:val="24"/>
          <w:szCs w:val="24"/>
        </w:rPr>
        <w:t>t</w:t>
      </w:r>
      <w:r w:rsidRPr="00A40131">
        <w:rPr>
          <w:rFonts w:ascii="Tahoma" w:hAnsi="Tahoma" w:cs="Tahoma"/>
          <w:sz w:val="24"/>
          <w:szCs w:val="24"/>
        </w:rPr>
        <w:t xml:space="preserve">erm or full academic year) to the adoption of a </w:t>
      </w:r>
      <w:r w:rsidR="00AC672B" w:rsidRPr="00A40131">
        <w:rPr>
          <w:rFonts w:ascii="Tahoma" w:hAnsi="Tahoma" w:cs="Tahoma"/>
          <w:sz w:val="24"/>
          <w:szCs w:val="24"/>
        </w:rPr>
        <w:t>b</w:t>
      </w:r>
      <w:r w:rsidRPr="00A40131">
        <w:rPr>
          <w:rFonts w:ascii="Tahoma" w:hAnsi="Tahoma" w:cs="Tahoma"/>
          <w:sz w:val="24"/>
          <w:szCs w:val="24"/>
        </w:rPr>
        <w:t xml:space="preserve">lock </w:t>
      </w:r>
      <w:r w:rsidR="00AC672B" w:rsidRPr="00A40131">
        <w:rPr>
          <w:rFonts w:ascii="Tahoma" w:hAnsi="Tahoma" w:cs="Tahoma"/>
          <w:sz w:val="24"/>
          <w:szCs w:val="24"/>
        </w:rPr>
        <w:t>t</w:t>
      </w:r>
      <w:r w:rsidRPr="00A40131">
        <w:rPr>
          <w:rFonts w:ascii="Tahoma" w:hAnsi="Tahoma" w:cs="Tahoma"/>
          <w:sz w:val="24"/>
          <w:szCs w:val="24"/>
        </w:rPr>
        <w:t xml:space="preserve">eaching model (containing condensed, 6-week, consecutively delivered units). Inspired by Marie Kondo’s concept of </w:t>
      </w:r>
      <w:r w:rsidR="00AC672B" w:rsidRPr="00A40131">
        <w:rPr>
          <w:rFonts w:ascii="Tahoma" w:hAnsi="Tahoma" w:cs="Tahoma"/>
          <w:sz w:val="24"/>
          <w:szCs w:val="24"/>
        </w:rPr>
        <w:t>‘s</w:t>
      </w:r>
      <w:r w:rsidRPr="00A40131">
        <w:rPr>
          <w:rFonts w:ascii="Tahoma" w:hAnsi="Tahoma" w:cs="Tahoma"/>
          <w:sz w:val="24"/>
          <w:szCs w:val="24"/>
        </w:rPr>
        <w:t xml:space="preserve">parking </w:t>
      </w:r>
      <w:r w:rsidR="00AC672B" w:rsidRPr="00A40131">
        <w:rPr>
          <w:rFonts w:ascii="Tahoma" w:hAnsi="Tahoma" w:cs="Tahoma"/>
          <w:sz w:val="24"/>
          <w:szCs w:val="24"/>
        </w:rPr>
        <w:t>j</w:t>
      </w:r>
      <w:r w:rsidRPr="00A40131">
        <w:rPr>
          <w:rFonts w:ascii="Tahoma" w:hAnsi="Tahoma" w:cs="Tahoma"/>
          <w:sz w:val="24"/>
          <w:szCs w:val="24"/>
        </w:rPr>
        <w:t>oy</w:t>
      </w:r>
      <w:r w:rsidR="00AC672B" w:rsidRPr="00A40131">
        <w:rPr>
          <w:rFonts w:ascii="Tahoma" w:hAnsi="Tahoma" w:cs="Tahoma"/>
          <w:sz w:val="24"/>
          <w:szCs w:val="24"/>
        </w:rPr>
        <w:t>’</w:t>
      </w:r>
      <w:r w:rsidRPr="00A40131">
        <w:rPr>
          <w:rFonts w:ascii="Tahoma" w:hAnsi="Tahoma" w:cs="Tahoma"/>
          <w:sz w:val="24"/>
          <w:szCs w:val="24"/>
        </w:rPr>
        <w:t xml:space="preserve">, this work is a practical guide to streamlining units for </w:t>
      </w:r>
      <w:r w:rsidR="00AC672B" w:rsidRPr="00A40131">
        <w:rPr>
          <w:rFonts w:ascii="Tahoma" w:hAnsi="Tahoma" w:cs="Tahoma"/>
          <w:sz w:val="24"/>
          <w:szCs w:val="24"/>
        </w:rPr>
        <w:t>b</w:t>
      </w:r>
      <w:r w:rsidRPr="00A40131">
        <w:rPr>
          <w:rFonts w:ascii="Tahoma" w:hAnsi="Tahoma" w:cs="Tahoma"/>
          <w:sz w:val="24"/>
          <w:szCs w:val="24"/>
        </w:rPr>
        <w:t xml:space="preserve">lock </w:t>
      </w:r>
      <w:r w:rsidR="00AC672B" w:rsidRPr="00A40131">
        <w:rPr>
          <w:rFonts w:ascii="Tahoma" w:hAnsi="Tahoma" w:cs="Tahoma"/>
          <w:sz w:val="24"/>
          <w:szCs w:val="24"/>
        </w:rPr>
        <w:t>t</w:t>
      </w:r>
      <w:r w:rsidRPr="00A40131">
        <w:rPr>
          <w:rFonts w:ascii="Tahoma" w:hAnsi="Tahoma" w:cs="Tahoma"/>
          <w:sz w:val="24"/>
          <w:szCs w:val="24"/>
        </w:rPr>
        <w:t xml:space="preserve">eaching. Using a </w:t>
      </w:r>
      <w:r w:rsidR="00AC672B" w:rsidRPr="00A40131">
        <w:rPr>
          <w:rFonts w:ascii="Tahoma" w:hAnsi="Tahoma" w:cs="Tahoma"/>
          <w:sz w:val="24"/>
          <w:szCs w:val="24"/>
        </w:rPr>
        <w:t>c</w:t>
      </w:r>
      <w:r w:rsidRPr="00A40131">
        <w:rPr>
          <w:rFonts w:ascii="Tahoma" w:hAnsi="Tahoma" w:cs="Tahoma"/>
          <w:sz w:val="24"/>
          <w:szCs w:val="24"/>
        </w:rPr>
        <w:t xml:space="preserve">ase </w:t>
      </w:r>
      <w:r w:rsidR="00AC672B" w:rsidRPr="00A40131">
        <w:rPr>
          <w:rFonts w:ascii="Tahoma" w:hAnsi="Tahoma" w:cs="Tahoma"/>
          <w:sz w:val="24"/>
          <w:szCs w:val="24"/>
        </w:rPr>
        <w:t>s</w:t>
      </w:r>
      <w:r w:rsidRPr="00A40131">
        <w:rPr>
          <w:rFonts w:ascii="Tahoma" w:hAnsi="Tahoma" w:cs="Tahoma"/>
          <w:sz w:val="24"/>
          <w:szCs w:val="24"/>
        </w:rPr>
        <w:t xml:space="preserve">tudy from an </w:t>
      </w:r>
      <w:r w:rsidR="00AC672B" w:rsidRPr="00A40131">
        <w:rPr>
          <w:rFonts w:ascii="Tahoma" w:hAnsi="Tahoma" w:cs="Tahoma"/>
          <w:sz w:val="24"/>
          <w:szCs w:val="24"/>
        </w:rPr>
        <w:t>u</w:t>
      </w:r>
      <w:r w:rsidRPr="00A40131">
        <w:rPr>
          <w:rFonts w:ascii="Tahoma" w:hAnsi="Tahoma" w:cs="Tahoma"/>
          <w:sz w:val="24"/>
          <w:szCs w:val="24"/>
        </w:rPr>
        <w:t xml:space="preserve">ndergraduate Psychology </w:t>
      </w:r>
      <w:r w:rsidRPr="00966A5D">
        <w:rPr>
          <w:rFonts w:ascii="Tahoma" w:hAnsi="Tahoma" w:cs="Tahoma"/>
          <w:sz w:val="24"/>
          <w:szCs w:val="24"/>
        </w:rPr>
        <w:t xml:space="preserve">programme in a </w:t>
      </w:r>
      <w:r w:rsidR="00AC672B" w:rsidRPr="00966A5D">
        <w:rPr>
          <w:rFonts w:ascii="Tahoma" w:hAnsi="Tahoma" w:cs="Tahoma"/>
          <w:sz w:val="24"/>
          <w:szCs w:val="24"/>
        </w:rPr>
        <w:t>n</w:t>
      </w:r>
      <w:r w:rsidRPr="00966A5D">
        <w:rPr>
          <w:rFonts w:ascii="Tahoma" w:hAnsi="Tahoma" w:cs="Tahoma"/>
          <w:sz w:val="24"/>
          <w:szCs w:val="24"/>
        </w:rPr>
        <w:t>orth-</w:t>
      </w:r>
      <w:r w:rsidR="00AC672B" w:rsidRPr="00966A5D">
        <w:rPr>
          <w:rFonts w:ascii="Tahoma" w:hAnsi="Tahoma" w:cs="Tahoma"/>
          <w:sz w:val="24"/>
          <w:szCs w:val="24"/>
        </w:rPr>
        <w:t>w</w:t>
      </w:r>
      <w:r w:rsidRPr="00966A5D">
        <w:rPr>
          <w:rFonts w:ascii="Tahoma" w:hAnsi="Tahoma" w:cs="Tahoma"/>
          <w:sz w:val="24"/>
          <w:szCs w:val="24"/>
        </w:rPr>
        <w:t xml:space="preserve">est </w:t>
      </w:r>
      <w:r w:rsidR="00AC672B" w:rsidRPr="00966A5D">
        <w:rPr>
          <w:rFonts w:ascii="Tahoma" w:hAnsi="Tahoma" w:cs="Tahoma"/>
          <w:sz w:val="24"/>
          <w:szCs w:val="24"/>
        </w:rPr>
        <w:t>u</w:t>
      </w:r>
      <w:r w:rsidRPr="00966A5D">
        <w:rPr>
          <w:rFonts w:ascii="Tahoma" w:hAnsi="Tahoma" w:cs="Tahoma"/>
          <w:sz w:val="24"/>
          <w:szCs w:val="24"/>
        </w:rPr>
        <w:t>niversity in the United Kingdom (UK), a three-phase process is outlined: Groundwork, Redesign and Landscaping. The vision is to create a pedagogically sound,</w:t>
      </w:r>
      <w:r w:rsidR="00277C64" w:rsidRPr="00966A5D">
        <w:rPr>
          <w:rFonts w:ascii="Tahoma" w:hAnsi="Tahoma" w:cs="Tahoma"/>
          <w:sz w:val="24"/>
          <w:szCs w:val="24"/>
        </w:rPr>
        <w:t xml:space="preserve"> </w:t>
      </w:r>
      <w:r w:rsidR="0097784B" w:rsidRPr="00966A5D">
        <w:rPr>
          <w:rFonts w:ascii="Tahoma" w:hAnsi="Tahoma" w:cs="Tahoma"/>
          <w:sz w:val="24"/>
          <w:szCs w:val="24"/>
        </w:rPr>
        <w:t xml:space="preserve">constructively </w:t>
      </w:r>
      <w:r w:rsidRPr="00966A5D">
        <w:rPr>
          <w:rFonts w:ascii="Tahoma" w:hAnsi="Tahoma" w:cs="Tahoma"/>
          <w:sz w:val="24"/>
          <w:szCs w:val="24"/>
        </w:rPr>
        <w:t xml:space="preserve">aligned </w:t>
      </w:r>
      <w:r w:rsidR="00AC672B" w:rsidRPr="00966A5D">
        <w:rPr>
          <w:rFonts w:ascii="Tahoma" w:hAnsi="Tahoma" w:cs="Tahoma"/>
          <w:sz w:val="24"/>
          <w:szCs w:val="24"/>
        </w:rPr>
        <w:t>s</w:t>
      </w:r>
      <w:r w:rsidRPr="00966A5D">
        <w:rPr>
          <w:rFonts w:ascii="Tahoma" w:hAnsi="Tahoma" w:cs="Tahoma"/>
          <w:sz w:val="24"/>
          <w:szCs w:val="24"/>
        </w:rPr>
        <w:t xml:space="preserve">cheme of </w:t>
      </w:r>
      <w:r w:rsidR="00AC672B" w:rsidRPr="00966A5D">
        <w:rPr>
          <w:rFonts w:ascii="Tahoma" w:hAnsi="Tahoma" w:cs="Tahoma"/>
          <w:sz w:val="24"/>
          <w:szCs w:val="24"/>
        </w:rPr>
        <w:t>w</w:t>
      </w:r>
      <w:r w:rsidRPr="00966A5D">
        <w:rPr>
          <w:rFonts w:ascii="Tahoma" w:hAnsi="Tahoma" w:cs="Tahoma"/>
          <w:sz w:val="24"/>
          <w:szCs w:val="24"/>
        </w:rPr>
        <w:t>ork.</w:t>
      </w:r>
    </w:p>
    <w:p w14:paraId="4CEA3A53" w14:textId="11DAD210" w:rsidR="00161691" w:rsidRPr="00966A5D" w:rsidRDefault="00161691" w:rsidP="00092BF5">
      <w:pPr>
        <w:spacing w:after="0" w:line="360" w:lineRule="auto"/>
        <w:rPr>
          <w:rFonts w:ascii="Tahoma" w:hAnsi="Tahoma" w:cs="Tahoma"/>
          <w:sz w:val="28"/>
          <w:szCs w:val="28"/>
        </w:rPr>
      </w:pPr>
    </w:p>
    <w:p w14:paraId="12B96AA2" w14:textId="1050F5E9" w:rsidR="00161691" w:rsidRPr="00966A5D" w:rsidRDefault="00161691" w:rsidP="00092BF5">
      <w:pPr>
        <w:spacing w:after="0" w:line="360" w:lineRule="auto"/>
        <w:rPr>
          <w:rFonts w:ascii="Tahoma" w:hAnsi="Tahoma" w:cs="Tahoma"/>
          <w:b/>
          <w:bCs/>
          <w:sz w:val="28"/>
          <w:szCs w:val="28"/>
        </w:rPr>
      </w:pPr>
      <w:r w:rsidRPr="00966A5D">
        <w:rPr>
          <w:rFonts w:ascii="Tahoma" w:hAnsi="Tahoma" w:cs="Tahoma"/>
          <w:b/>
          <w:bCs/>
          <w:sz w:val="28"/>
          <w:szCs w:val="28"/>
        </w:rPr>
        <w:t>Key Words</w:t>
      </w:r>
    </w:p>
    <w:p w14:paraId="201034CD" w14:textId="351733D1" w:rsidR="00F631D9" w:rsidRPr="00966A5D" w:rsidRDefault="00B63174" w:rsidP="00092BF5">
      <w:pPr>
        <w:spacing w:after="0" w:line="360" w:lineRule="auto"/>
        <w:rPr>
          <w:rFonts w:ascii="Tahoma" w:hAnsi="Tahoma" w:cs="Tahoma"/>
          <w:sz w:val="24"/>
          <w:szCs w:val="24"/>
        </w:rPr>
      </w:pPr>
      <w:r w:rsidRPr="00966A5D">
        <w:rPr>
          <w:rFonts w:ascii="Tahoma" w:hAnsi="Tahoma" w:cs="Tahoma"/>
          <w:sz w:val="24"/>
          <w:szCs w:val="24"/>
        </w:rPr>
        <w:t>Constructive alignment</w:t>
      </w:r>
      <w:r w:rsidR="00CE6CA5" w:rsidRPr="00966A5D">
        <w:rPr>
          <w:rFonts w:ascii="Tahoma" w:hAnsi="Tahoma" w:cs="Tahoma"/>
          <w:sz w:val="24"/>
          <w:szCs w:val="24"/>
        </w:rPr>
        <w:t xml:space="preserve">; </w:t>
      </w:r>
      <w:r w:rsidR="008646E3" w:rsidRPr="00966A5D">
        <w:rPr>
          <w:rFonts w:ascii="Tahoma" w:hAnsi="Tahoma" w:cs="Tahoma"/>
          <w:sz w:val="24"/>
          <w:szCs w:val="24"/>
        </w:rPr>
        <w:t>programme design</w:t>
      </w:r>
      <w:r w:rsidR="00CE6CA5" w:rsidRPr="00966A5D">
        <w:rPr>
          <w:rFonts w:ascii="Tahoma" w:hAnsi="Tahoma" w:cs="Tahoma"/>
          <w:sz w:val="24"/>
          <w:szCs w:val="24"/>
        </w:rPr>
        <w:t xml:space="preserve">; </w:t>
      </w:r>
      <w:r w:rsidR="008646E3" w:rsidRPr="00966A5D">
        <w:rPr>
          <w:rFonts w:ascii="Tahoma" w:hAnsi="Tahoma" w:cs="Tahoma"/>
          <w:sz w:val="24"/>
          <w:szCs w:val="24"/>
        </w:rPr>
        <w:t>pedagogy</w:t>
      </w:r>
      <w:r w:rsidR="00CE6CA5" w:rsidRPr="00966A5D">
        <w:rPr>
          <w:rFonts w:ascii="Tahoma" w:hAnsi="Tahoma" w:cs="Tahoma"/>
          <w:sz w:val="24"/>
          <w:szCs w:val="24"/>
        </w:rPr>
        <w:t xml:space="preserve">; </w:t>
      </w:r>
      <w:r w:rsidR="008646E3" w:rsidRPr="00966A5D">
        <w:rPr>
          <w:rFonts w:ascii="Tahoma" w:hAnsi="Tahoma" w:cs="Tahoma"/>
          <w:sz w:val="24"/>
          <w:szCs w:val="24"/>
        </w:rPr>
        <w:t>higher education</w:t>
      </w:r>
      <w:r w:rsidR="00CE6CA5" w:rsidRPr="00966A5D">
        <w:rPr>
          <w:rFonts w:ascii="Tahoma" w:hAnsi="Tahoma" w:cs="Tahoma"/>
          <w:sz w:val="24"/>
          <w:szCs w:val="24"/>
        </w:rPr>
        <w:t>;</w:t>
      </w:r>
      <w:r w:rsidR="008646E3" w:rsidRPr="00966A5D">
        <w:rPr>
          <w:rFonts w:ascii="Tahoma" w:hAnsi="Tahoma" w:cs="Tahoma"/>
          <w:sz w:val="24"/>
          <w:szCs w:val="24"/>
        </w:rPr>
        <w:t xml:space="preserve"> </w:t>
      </w:r>
      <w:r w:rsidR="00FB41FD" w:rsidRPr="00966A5D">
        <w:rPr>
          <w:rFonts w:ascii="Tahoma" w:hAnsi="Tahoma" w:cs="Tahoma"/>
          <w:sz w:val="24"/>
          <w:szCs w:val="24"/>
        </w:rPr>
        <w:t>curriculum drift</w:t>
      </w:r>
      <w:r w:rsidR="00CE6CA5" w:rsidRPr="00966A5D">
        <w:rPr>
          <w:rFonts w:ascii="Tahoma" w:hAnsi="Tahoma" w:cs="Tahoma"/>
          <w:sz w:val="24"/>
          <w:szCs w:val="24"/>
        </w:rPr>
        <w:t xml:space="preserve">; </w:t>
      </w:r>
      <w:r w:rsidR="001F2611" w:rsidRPr="00966A5D">
        <w:rPr>
          <w:rFonts w:ascii="Tahoma" w:hAnsi="Tahoma" w:cs="Tahoma"/>
          <w:sz w:val="24"/>
          <w:szCs w:val="24"/>
        </w:rPr>
        <w:t>curriculum theory</w:t>
      </w:r>
      <w:r w:rsidR="00D76F02" w:rsidRPr="00966A5D">
        <w:rPr>
          <w:rFonts w:ascii="Tahoma" w:hAnsi="Tahoma" w:cs="Tahoma"/>
          <w:sz w:val="24"/>
          <w:szCs w:val="24"/>
        </w:rPr>
        <w:t>; learning outcomes;</w:t>
      </w:r>
    </w:p>
    <w:p w14:paraId="17F148C4" w14:textId="77777777" w:rsidR="00092BF5" w:rsidRPr="00966A5D" w:rsidRDefault="00092BF5" w:rsidP="00092BF5">
      <w:pPr>
        <w:spacing w:after="0" w:line="360" w:lineRule="auto"/>
        <w:rPr>
          <w:rFonts w:ascii="Tahoma" w:hAnsi="Tahoma" w:cs="Tahoma"/>
          <w:sz w:val="24"/>
          <w:szCs w:val="24"/>
        </w:rPr>
      </w:pPr>
    </w:p>
    <w:p w14:paraId="49D6F664" w14:textId="77777777" w:rsidR="005F0E63" w:rsidRDefault="005F0E63">
      <w:pPr>
        <w:rPr>
          <w:rFonts w:ascii="Tahoma" w:hAnsi="Tahoma" w:cs="Tahoma"/>
          <w:b/>
          <w:sz w:val="28"/>
          <w:szCs w:val="28"/>
        </w:rPr>
      </w:pPr>
      <w:r>
        <w:rPr>
          <w:rFonts w:ascii="Tahoma" w:hAnsi="Tahoma" w:cs="Tahoma"/>
          <w:b/>
          <w:sz w:val="28"/>
          <w:szCs w:val="28"/>
        </w:rPr>
        <w:br w:type="page"/>
      </w:r>
    </w:p>
    <w:p w14:paraId="719710C2" w14:textId="4D62294B" w:rsidR="00445E50" w:rsidRPr="00966A5D" w:rsidRDefault="00445E50" w:rsidP="00092BF5">
      <w:pPr>
        <w:spacing w:after="0" w:line="360" w:lineRule="auto"/>
        <w:rPr>
          <w:rFonts w:ascii="Tahoma" w:hAnsi="Tahoma" w:cs="Tahoma"/>
          <w:b/>
          <w:sz w:val="28"/>
          <w:szCs w:val="28"/>
        </w:rPr>
      </w:pPr>
      <w:r w:rsidRPr="00966A5D">
        <w:rPr>
          <w:rFonts w:ascii="Tahoma" w:hAnsi="Tahoma" w:cs="Tahoma"/>
          <w:b/>
          <w:sz w:val="28"/>
          <w:szCs w:val="28"/>
        </w:rPr>
        <w:lastRenderedPageBreak/>
        <w:t>Introduction</w:t>
      </w:r>
    </w:p>
    <w:p w14:paraId="09FA0FE8" w14:textId="77777777" w:rsidR="00092BF5" w:rsidRPr="00966A5D" w:rsidRDefault="00445E50" w:rsidP="00A40131">
      <w:pPr>
        <w:spacing w:after="0" w:line="360" w:lineRule="auto"/>
        <w:rPr>
          <w:rFonts w:ascii="Tahoma" w:hAnsi="Tahoma" w:cs="Tahoma"/>
          <w:sz w:val="24"/>
          <w:szCs w:val="24"/>
        </w:rPr>
      </w:pPr>
      <w:r w:rsidRPr="00966A5D">
        <w:rPr>
          <w:rFonts w:ascii="Tahoma" w:hAnsi="Tahoma" w:cs="Tahoma"/>
          <w:sz w:val="24"/>
          <w:szCs w:val="24"/>
        </w:rPr>
        <w:t xml:space="preserve">The impact of COVID-19 and initial responses of </w:t>
      </w:r>
      <w:r w:rsidR="009A5F39" w:rsidRPr="00966A5D">
        <w:rPr>
          <w:rFonts w:ascii="Tahoma" w:hAnsi="Tahoma" w:cs="Tahoma"/>
          <w:sz w:val="24"/>
          <w:szCs w:val="24"/>
        </w:rPr>
        <w:t>h</w:t>
      </w:r>
      <w:r w:rsidRPr="00966A5D">
        <w:rPr>
          <w:rFonts w:ascii="Tahoma" w:hAnsi="Tahoma" w:cs="Tahoma"/>
          <w:sz w:val="24"/>
          <w:szCs w:val="24"/>
        </w:rPr>
        <w:t xml:space="preserve">igher </w:t>
      </w:r>
      <w:r w:rsidR="009A5F39" w:rsidRPr="00966A5D">
        <w:rPr>
          <w:rFonts w:ascii="Tahoma" w:hAnsi="Tahoma" w:cs="Tahoma"/>
          <w:sz w:val="24"/>
          <w:szCs w:val="24"/>
        </w:rPr>
        <w:t>e</w:t>
      </w:r>
      <w:r w:rsidRPr="00966A5D">
        <w:rPr>
          <w:rFonts w:ascii="Tahoma" w:hAnsi="Tahoma" w:cs="Tahoma"/>
          <w:sz w:val="24"/>
          <w:szCs w:val="24"/>
        </w:rPr>
        <w:t xml:space="preserve">ducation (HE) institutions around the world have already started to be documented and evaluated (e.g. Crawford, 2020; Ahlburg, 2020; Burki, 2020). What was required following social-distancing measures and lack of access to campuses included rapid curriculum redevelopment and ‘shifting to online delivery of teaching’ (Crawford et al., 2020: 18).  </w:t>
      </w:r>
      <w:r w:rsidR="00C47015" w:rsidRPr="00966A5D">
        <w:rPr>
          <w:rFonts w:ascii="Tahoma" w:hAnsi="Tahoma" w:cs="Tahoma"/>
          <w:sz w:val="24"/>
          <w:szCs w:val="24"/>
        </w:rPr>
        <w:t xml:space="preserve">An example of this </w:t>
      </w:r>
      <w:r w:rsidRPr="00966A5D">
        <w:rPr>
          <w:rFonts w:ascii="Tahoma" w:hAnsi="Tahoma" w:cs="Tahoma"/>
          <w:sz w:val="24"/>
          <w:szCs w:val="24"/>
        </w:rPr>
        <w:t>shift</w:t>
      </w:r>
      <w:r w:rsidR="00C47015" w:rsidRPr="00966A5D">
        <w:rPr>
          <w:rFonts w:ascii="Tahoma" w:hAnsi="Tahoma" w:cs="Tahoma"/>
          <w:sz w:val="24"/>
          <w:szCs w:val="24"/>
        </w:rPr>
        <w:t xml:space="preserve"> is provided here</w:t>
      </w:r>
      <w:r w:rsidRPr="00966A5D">
        <w:rPr>
          <w:rFonts w:ascii="Tahoma" w:hAnsi="Tahoma" w:cs="Tahoma"/>
          <w:sz w:val="24"/>
          <w:szCs w:val="24"/>
        </w:rPr>
        <w:t xml:space="preserve">, documenting </w:t>
      </w:r>
      <w:r w:rsidR="00EB0F14" w:rsidRPr="00966A5D">
        <w:rPr>
          <w:rFonts w:ascii="Tahoma" w:hAnsi="Tahoma" w:cs="Tahoma"/>
          <w:sz w:val="24"/>
          <w:szCs w:val="24"/>
        </w:rPr>
        <w:t xml:space="preserve">and operationalising </w:t>
      </w:r>
      <w:r w:rsidRPr="00966A5D">
        <w:rPr>
          <w:rFonts w:ascii="Tahoma" w:hAnsi="Tahoma" w:cs="Tahoma"/>
          <w:sz w:val="24"/>
          <w:szCs w:val="24"/>
        </w:rPr>
        <w:t xml:space="preserve">a process undertaken to streamline learning ready for </w:t>
      </w:r>
      <w:r w:rsidR="009A5F39" w:rsidRPr="00966A5D">
        <w:rPr>
          <w:rFonts w:ascii="Tahoma" w:hAnsi="Tahoma" w:cs="Tahoma"/>
          <w:sz w:val="24"/>
          <w:szCs w:val="24"/>
        </w:rPr>
        <w:t>b</w:t>
      </w:r>
      <w:r w:rsidRPr="00966A5D">
        <w:rPr>
          <w:rFonts w:ascii="Tahoma" w:hAnsi="Tahoma" w:cs="Tahoma"/>
          <w:sz w:val="24"/>
          <w:szCs w:val="24"/>
        </w:rPr>
        <w:t xml:space="preserve">lock </w:t>
      </w:r>
      <w:r w:rsidR="009A5F39" w:rsidRPr="00966A5D">
        <w:rPr>
          <w:rFonts w:ascii="Tahoma" w:hAnsi="Tahoma" w:cs="Tahoma"/>
          <w:sz w:val="24"/>
          <w:szCs w:val="24"/>
        </w:rPr>
        <w:t>t</w:t>
      </w:r>
      <w:r w:rsidRPr="00966A5D">
        <w:rPr>
          <w:rFonts w:ascii="Tahoma" w:hAnsi="Tahoma" w:cs="Tahoma"/>
          <w:sz w:val="24"/>
          <w:szCs w:val="24"/>
        </w:rPr>
        <w:t xml:space="preserve">eaching. </w:t>
      </w:r>
      <w:r w:rsidR="00C02D5B" w:rsidRPr="00966A5D">
        <w:rPr>
          <w:rFonts w:ascii="Tahoma" w:hAnsi="Tahoma" w:cs="Tahoma"/>
          <w:sz w:val="24"/>
          <w:szCs w:val="24"/>
        </w:rPr>
        <w:t xml:space="preserve">To </w:t>
      </w:r>
      <w:r w:rsidR="00E0652E" w:rsidRPr="00966A5D">
        <w:rPr>
          <w:rFonts w:ascii="Tahoma" w:hAnsi="Tahoma" w:cs="Tahoma"/>
          <w:sz w:val="24"/>
          <w:szCs w:val="24"/>
        </w:rPr>
        <w:t xml:space="preserve">understand the rationale for curriculum redevelopment and </w:t>
      </w:r>
      <w:r w:rsidR="003D3301" w:rsidRPr="00966A5D">
        <w:rPr>
          <w:rFonts w:ascii="Tahoma" w:hAnsi="Tahoma" w:cs="Tahoma"/>
          <w:sz w:val="24"/>
          <w:szCs w:val="24"/>
        </w:rPr>
        <w:t xml:space="preserve">content </w:t>
      </w:r>
      <w:r w:rsidR="00E0652E" w:rsidRPr="00966A5D">
        <w:rPr>
          <w:rFonts w:ascii="Tahoma" w:hAnsi="Tahoma" w:cs="Tahoma"/>
          <w:sz w:val="24"/>
          <w:szCs w:val="24"/>
        </w:rPr>
        <w:t>streamlin</w:t>
      </w:r>
      <w:r w:rsidR="00EB0F14" w:rsidRPr="00966A5D">
        <w:rPr>
          <w:rFonts w:ascii="Tahoma" w:hAnsi="Tahoma" w:cs="Tahoma"/>
          <w:sz w:val="24"/>
          <w:szCs w:val="24"/>
        </w:rPr>
        <w:t>ing</w:t>
      </w:r>
      <w:r w:rsidR="00E0652E" w:rsidRPr="00966A5D">
        <w:rPr>
          <w:rFonts w:ascii="Tahoma" w:hAnsi="Tahoma" w:cs="Tahoma"/>
          <w:sz w:val="24"/>
          <w:szCs w:val="24"/>
        </w:rPr>
        <w:t xml:space="preserve">, it is </w:t>
      </w:r>
      <w:r w:rsidR="00BA6D7C" w:rsidRPr="00966A5D">
        <w:rPr>
          <w:rFonts w:ascii="Tahoma" w:hAnsi="Tahoma" w:cs="Tahoma"/>
          <w:sz w:val="24"/>
          <w:szCs w:val="24"/>
        </w:rPr>
        <w:t xml:space="preserve">important to distinguish </w:t>
      </w:r>
      <w:r w:rsidR="009A5F39" w:rsidRPr="00966A5D">
        <w:rPr>
          <w:rFonts w:ascii="Tahoma" w:hAnsi="Tahoma" w:cs="Tahoma"/>
          <w:sz w:val="24"/>
          <w:szCs w:val="24"/>
        </w:rPr>
        <w:t>b</w:t>
      </w:r>
      <w:r w:rsidR="00BA6D7C" w:rsidRPr="00966A5D">
        <w:rPr>
          <w:rFonts w:ascii="Tahoma" w:hAnsi="Tahoma" w:cs="Tahoma"/>
          <w:sz w:val="24"/>
          <w:szCs w:val="24"/>
        </w:rPr>
        <w:t xml:space="preserve">lock </w:t>
      </w:r>
      <w:r w:rsidR="009A5F39" w:rsidRPr="00966A5D">
        <w:rPr>
          <w:rFonts w:ascii="Tahoma" w:hAnsi="Tahoma" w:cs="Tahoma"/>
          <w:sz w:val="24"/>
          <w:szCs w:val="24"/>
        </w:rPr>
        <w:t>t</w:t>
      </w:r>
      <w:r w:rsidR="00BA6D7C" w:rsidRPr="00966A5D">
        <w:rPr>
          <w:rFonts w:ascii="Tahoma" w:hAnsi="Tahoma" w:cs="Tahoma"/>
          <w:sz w:val="24"/>
          <w:szCs w:val="24"/>
        </w:rPr>
        <w:t xml:space="preserve">eaching from </w:t>
      </w:r>
      <w:r w:rsidR="00BF204F" w:rsidRPr="00966A5D">
        <w:rPr>
          <w:rFonts w:ascii="Tahoma" w:hAnsi="Tahoma" w:cs="Tahoma"/>
          <w:sz w:val="24"/>
          <w:szCs w:val="24"/>
        </w:rPr>
        <w:t>traditional programme delivery models in HE.</w:t>
      </w:r>
    </w:p>
    <w:p w14:paraId="5EF6C55B" w14:textId="77777777" w:rsidR="00527FAB" w:rsidRPr="00966A5D" w:rsidRDefault="00527FAB" w:rsidP="00A40131">
      <w:pPr>
        <w:spacing w:after="0" w:line="360" w:lineRule="auto"/>
        <w:rPr>
          <w:rFonts w:ascii="Tahoma" w:hAnsi="Tahoma" w:cs="Tahoma"/>
          <w:sz w:val="24"/>
          <w:szCs w:val="24"/>
        </w:rPr>
      </w:pPr>
    </w:p>
    <w:p w14:paraId="0AF84936" w14:textId="1DD96BE8" w:rsidR="00A40131" w:rsidRPr="00966A5D" w:rsidRDefault="00445E50" w:rsidP="00A40131">
      <w:pPr>
        <w:spacing w:after="0" w:line="360" w:lineRule="auto"/>
        <w:rPr>
          <w:rFonts w:ascii="Tahoma" w:hAnsi="Tahoma" w:cs="Tahoma"/>
          <w:sz w:val="24"/>
          <w:szCs w:val="24"/>
        </w:rPr>
      </w:pPr>
      <w:r w:rsidRPr="00966A5D">
        <w:rPr>
          <w:rFonts w:ascii="Tahoma" w:hAnsi="Tahoma" w:cs="Tahoma"/>
          <w:sz w:val="24"/>
          <w:szCs w:val="24"/>
        </w:rPr>
        <w:t xml:space="preserve">Block </w:t>
      </w:r>
      <w:r w:rsidR="009A5F39" w:rsidRPr="00966A5D">
        <w:rPr>
          <w:rFonts w:ascii="Tahoma" w:hAnsi="Tahoma" w:cs="Tahoma"/>
          <w:sz w:val="24"/>
          <w:szCs w:val="24"/>
        </w:rPr>
        <w:t>t</w:t>
      </w:r>
      <w:r w:rsidRPr="00966A5D">
        <w:rPr>
          <w:rFonts w:ascii="Tahoma" w:hAnsi="Tahoma" w:cs="Tahoma"/>
          <w:sz w:val="24"/>
          <w:szCs w:val="24"/>
        </w:rPr>
        <w:t xml:space="preserve">eaching, also referred to as modular teaching, describes a model of learning whereby students undertake units (also referred to as modules) of study consecutively, completing each unit in turn (or a maximum of two per ‘block’) throughout the academic year. This </w:t>
      </w:r>
      <w:r w:rsidR="00E93527" w:rsidRPr="00966A5D">
        <w:rPr>
          <w:rFonts w:ascii="Tahoma" w:hAnsi="Tahoma" w:cs="Tahoma"/>
          <w:sz w:val="24"/>
          <w:szCs w:val="24"/>
        </w:rPr>
        <w:t>contrasts with</w:t>
      </w:r>
      <w:r w:rsidRPr="00966A5D">
        <w:rPr>
          <w:rFonts w:ascii="Tahoma" w:hAnsi="Tahoma" w:cs="Tahoma"/>
          <w:sz w:val="24"/>
          <w:szCs w:val="24"/>
        </w:rPr>
        <w:t xml:space="preserve"> the more traditional model of learning which sees students study </w:t>
      </w:r>
      <w:r w:rsidR="002C02D6" w:rsidRPr="00966A5D">
        <w:rPr>
          <w:rFonts w:ascii="Tahoma" w:hAnsi="Tahoma" w:cs="Tahoma"/>
          <w:sz w:val="24"/>
          <w:szCs w:val="24"/>
        </w:rPr>
        <w:t>several</w:t>
      </w:r>
      <w:r w:rsidRPr="00966A5D">
        <w:rPr>
          <w:rFonts w:ascii="Tahoma" w:hAnsi="Tahoma" w:cs="Tahoma"/>
          <w:sz w:val="24"/>
          <w:szCs w:val="24"/>
        </w:rPr>
        <w:t xml:space="preserve"> units concurrently, completing multiple units at the same time. Block </w:t>
      </w:r>
      <w:r w:rsidR="009A5F39" w:rsidRPr="00966A5D">
        <w:rPr>
          <w:rFonts w:ascii="Tahoma" w:hAnsi="Tahoma" w:cs="Tahoma"/>
          <w:sz w:val="24"/>
          <w:szCs w:val="24"/>
        </w:rPr>
        <w:t>t</w:t>
      </w:r>
      <w:r w:rsidRPr="00966A5D">
        <w:rPr>
          <w:rFonts w:ascii="Tahoma" w:hAnsi="Tahoma" w:cs="Tahoma"/>
          <w:sz w:val="24"/>
          <w:szCs w:val="24"/>
        </w:rPr>
        <w:t>eaching splits the academic year into 6-8 week ‘blocks’, whereas traditional models deliver units in ‘</w:t>
      </w:r>
      <w:r w:rsidR="00BA0C92" w:rsidRPr="00966A5D">
        <w:rPr>
          <w:rFonts w:ascii="Tahoma" w:hAnsi="Tahoma" w:cs="Tahoma"/>
          <w:sz w:val="24"/>
          <w:szCs w:val="24"/>
        </w:rPr>
        <w:t>t</w:t>
      </w:r>
      <w:r w:rsidRPr="00966A5D">
        <w:rPr>
          <w:rFonts w:ascii="Tahoma" w:hAnsi="Tahoma" w:cs="Tahoma"/>
          <w:sz w:val="24"/>
          <w:szCs w:val="24"/>
        </w:rPr>
        <w:t>erms’</w:t>
      </w:r>
      <w:r w:rsidR="009552D8" w:rsidRPr="00966A5D">
        <w:rPr>
          <w:rFonts w:ascii="Tahoma" w:hAnsi="Tahoma" w:cs="Tahoma"/>
          <w:sz w:val="24"/>
          <w:szCs w:val="24"/>
        </w:rPr>
        <w:t xml:space="preserve"> (approximately 12 weeks)</w:t>
      </w:r>
      <w:r w:rsidRPr="00966A5D">
        <w:rPr>
          <w:rFonts w:ascii="Tahoma" w:hAnsi="Tahoma" w:cs="Tahoma"/>
          <w:sz w:val="24"/>
          <w:szCs w:val="24"/>
        </w:rPr>
        <w:t>, or across the academic year</w:t>
      </w:r>
      <w:r w:rsidR="00A62AC8" w:rsidRPr="00966A5D">
        <w:rPr>
          <w:rFonts w:ascii="Tahoma" w:hAnsi="Tahoma" w:cs="Tahoma"/>
          <w:sz w:val="24"/>
          <w:szCs w:val="24"/>
        </w:rPr>
        <w:t xml:space="preserve">, </w:t>
      </w:r>
      <w:r w:rsidR="00BB3271" w:rsidRPr="00966A5D">
        <w:rPr>
          <w:rFonts w:ascii="Tahoma" w:hAnsi="Tahoma" w:cs="Tahoma"/>
          <w:sz w:val="24"/>
          <w:szCs w:val="24"/>
        </w:rPr>
        <w:t>spanning</w:t>
      </w:r>
      <w:r w:rsidR="00A62AC8" w:rsidRPr="00966A5D">
        <w:rPr>
          <w:rFonts w:ascii="Tahoma" w:hAnsi="Tahoma" w:cs="Tahoma"/>
          <w:sz w:val="24"/>
          <w:szCs w:val="24"/>
        </w:rPr>
        <w:t xml:space="preserve"> </w:t>
      </w:r>
      <w:r w:rsidR="009A5F39" w:rsidRPr="00966A5D">
        <w:rPr>
          <w:rFonts w:ascii="Tahoma" w:hAnsi="Tahoma" w:cs="Tahoma"/>
          <w:sz w:val="24"/>
          <w:szCs w:val="24"/>
        </w:rPr>
        <w:t>a</w:t>
      </w:r>
      <w:r w:rsidR="006B6A0A" w:rsidRPr="00966A5D">
        <w:rPr>
          <w:rFonts w:ascii="Tahoma" w:hAnsi="Tahoma" w:cs="Tahoma"/>
          <w:sz w:val="24"/>
          <w:szCs w:val="24"/>
        </w:rPr>
        <w:t xml:space="preserve">utumn, </w:t>
      </w:r>
      <w:r w:rsidR="009A5F39" w:rsidRPr="00966A5D">
        <w:rPr>
          <w:rFonts w:ascii="Tahoma" w:hAnsi="Tahoma" w:cs="Tahoma"/>
          <w:sz w:val="24"/>
          <w:szCs w:val="24"/>
        </w:rPr>
        <w:t>s</w:t>
      </w:r>
      <w:r w:rsidR="006B6A0A" w:rsidRPr="00966A5D">
        <w:rPr>
          <w:rFonts w:ascii="Tahoma" w:hAnsi="Tahoma" w:cs="Tahoma"/>
          <w:sz w:val="24"/>
          <w:szCs w:val="24"/>
        </w:rPr>
        <w:t xml:space="preserve">pring and </w:t>
      </w:r>
      <w:r w:rsidR="009A5F39" w:rsidRPr="00966A5D">
        <w:rPr>
          <w:rFonts w:ascii="Tahoma" w:hAnsi="Tahoma" w:cs="Tahoma"/>
          <w:sz w:val="24"/>
          <w:szCs w:val="24"/>
        </w:rPr>
        <w:t>s</w:t>
      </w:r>
      <w:r w:rsidR="006B6A0A" w:rsidRPr="00966A5D">
        <w:rPr>
          <w:rFonts w:ascii="Tahoma" w:hAnsi="Tahoma" w:cs="Tahoma"/>
          <w:sz w:val="24"/>
          <w:szCs w:val="24"/>
        </w:rPr>
        <w:t>ummer</w:t>
      </w:r>
      <w:r w:rsidR="00BB3271" w:rsidRPr="00966A5D">
        <w:rPr>
          <w:rFonts w:ascii="Tahoma" w:hAnsi="Tahoma" w:cs="Tahoma"/>
          <w:sz w:val="24"/>
          <w:szCs w:val="24"/>
        </w:rPr>
        <w:t xml:space="preserve"> ter</w:t>
      </w:r>
      <w:r w:rsidR="006B6A0A" w:rsidRPr="00966A5D">
        <w:rPr>
          <w:rFonts w:ascii="Tahoma" w:hAnsi="Tahoma" w:cs="Tahoma"/>
          <w:sz w:val="24"/>
          <w:szCs w:val="24"/>
        </w:rPr>
        <w:t>ms</w:t>
      </w:r>
      <w:r w:rsidR="00901535" w:rsidRPr="00966A5D">
        <w:rPr>
          <w:rFonts w:ascii="Tahoma" w:hAnsi="Tahoma" w:cs="Tahoma"/>
          <w:sz w:val="24"/>
          <w:szCs w:val="24"/>
        </w:rPr>
        <w:t xml:space="preserve"> (approximately 24 week</w:t>
      </w:r>
      <w:r w:rsidR="001D36D7" w:rsidRPr="00966A5D">
        <w:rPr>
          <w:rFonts w:ascii="Tahoma" w:hAnsi="Tahoma" w:cs="Tahoma"/>
          <w:sz w:val="24"/>
          <w:szCs w:val="24"/>
        </w:rPr>
        <w:t>s</w:t>
      </w:r>
      <w:r w:rsidR="00901535" w:rsidRPr="00966A5D">
        <w:rPr>
          <w:rFonts w:ascii="Tahoma" w:hAnsi="Tahoma" w:cs="Tahoma"/>
          <w:sz w:val="24"/>
          <w:szCs w:val="24"/>
        </w:rPr>
        <w:t>)</w:t>
      </w:r>
      <w:r w:rsidRPr="00966A5D">
        <w:rPr>
          <w:rFonts w:ascii="Tahoma" w:hAnsi="Tahoma" w:cs="Tahoma"/>
          <w:sz w:val="24"/>
          <w:szCs w:val="24"/>
        </w:rPr>
        <w:t>. Nerantzi and Chatzidamianos (2020</w:t>
      </w:r>
      <w:r w:rsidR="004A01E9" w:rsidRPr="00966A5D">
        <w:rPr>
          <w:rFonts w:ascii="Tahoma" w:hAnsi="Tahoma" w:cs="Tahoma"/>
          <w:sz w:val="24"/>
          <w:szCs w:val="24"/>
        </w:rPr>
        <w:t>: 483</w:t>
      </w:r>
      <w:r w:rsidRPr="00966A5D">
        <w:rPr>
          <w:rFonts w:ascii="Tahoma" w:hAnsi="Tahoma" w:cs="Tahoma"/>
          <w:sz w:val="24"/>
          <w:szCs w:val="24"/>
        </w:rPr>
        <w:t xml:space="preserve">) </w:t>
      </w:r>
      <w:r w:rsidR="00B56DF9" w:rsidRPr="00966A5D">
        <w:rPr>
          <w:rFonts w:ascii="Tahoma" w:hAnsi="Tahoma" w:cs="Tahoma"/>
          <w:sz w:val="24"/>
          <w:szCs w:val="24"/>
        </w:rPr>
        <w:t>identify</w:t>
      </w:r>
      <w:r w:rsidR="00EB64F5" w:rsidRPr="00966A5D">
        <w:rPr>
          <w:rFonts w:ascii="Tahoma" w:hAnsi="Tahoma" w:cs="Tahoma"/>
          <w:sz w:val="24"/>
          <w:szCs w:val="24"/>
        </w:rPr>
        <w:t xml:space="preserve"> block teaching as ‘one of the formats commonly used for curriculum delivery at the institutional level</w:t>
      </w:r>
      <w:r w:rsidR="00E6771A" w:rsidRPr="00966A5D">
        <w:rPr>
          <w:rFonts w:ascii="Tahoma" w:hAnsi="Tahoma" w:cs="Tahoma"/>
          <w:sz w:val="24"/>
          <w:szCs w:val="24"/>
        </w:rPr>
        <w:t xml:space="preserve">’ and </w:t>
      </w:r>
      <w:r w:rsidRPr="00966A5D">
        <w:rPr>
          <w:rFonts w:ascii="Tahoma" w:hAnsi="Tahoma" w:cs="Tahoma"/>
          <w:sz w:val="24"/>
          <w:szCs w:val="24"/>
        </w:rPr>
        <w:t xml:space="preserve">provide a detailed account of </w:t>
      </w:r>
      <w:r w:rsidR="00E93527" w:rsidRPr="00966A5D">
        <w:rPr>
          <w:rFonts w:ascii="Tahoma" w:hAnsi="Tahoma" w:cs="Tahoma"/>
          <w:sz w:val="24"/>
          <w:szCs w:val="24"/>
        </w:rPr>
        <w:t xml:space="preserve">navigating </w:t>
      </w:r>
      <w:r w:rsidRPr="00966A5D">
        <w:rPr>
          <w:rFonts w:ascii="Tahoma" w:hAnsi="Tahoma" w:cs="Tahoma"/>
          <w:sz w:val="24"/>
          <w:szCs w:val="24"/>
        </w:rPr>
        <w:t xml:space="preserve">the move to </w:t>
      </w:r>
      <w:r w:rsidR="004A01E9" w:rsidRPr="00966A5D">
        <w:rPr>
          <w:rFonts w:ascii="Tahoma" w:hAnsi="Tahoma" w:cs="Tahoma"/>
          <w:sz w:val="24"/>
          <w:szCs w:val="24"/>
        </w:rPr>
        <w:t>b</w:t>
      </w:r>
      <w:r w:rsidRPr="00966A5D">
        <w:rPr>
          <w:rFonts w:ascii="Tahoma" w:hAnsi="Tahoma" w:cs="Tahoma"/>
          <w:sz w:val="24"/>
          <w:szCs w:val="24"/>
        </w:rPr>
        <w:t xml:space="preserve">lock </w:t>
      </w:r>
      <w:r w:rsidR="009A5F39" w:rsidRPr="00966A5D">
        <w:rPr>
          <w:rFonts w:ascii="Tahoma" w:hAnsi="Tahoma" w:cs="Tahoma"/>
          <w:sz w:val="24"/>
          <w:szCs w:val="24"/>
        </w:rPr>
        <w:t>t</w:t>
      </w:r>
      <w:r w:rsidRPr="00966A5D">
        <w:rPr>
          <w:rFonts w:ascii="Tahoma" w:hAnsi="Tahoma" w:cs="Tahoma"/>
          <w:sz w:val="24"/>
          <w:szCs w:val="24"/>
        </w:rPr>
        <w:t>eaching</w:t>
      </w:r>
      <w:r w:rsidR="004A01E9" w:rsidRPr="00966A5D">
        <w:rPr>
          <w:rFonts w:ascii="Tahoma" w:hAnsi="Tahoma" w:cs="Tahoma"/>
          <w:sz w:val="24"/>
          <w:szCs w:val="24"/>
        </w:rPr>
        <w:t xml:space="preserve"> </w:t>
      </w:r>
      <w:r w:rsidRPr="00966A5D">
        <w:rPr>
          <w:rFonts w:ascii="Tahoma" w:hAnsi="Tahoma" w:cs="Tahoma"/>
          <w:sz w:val="24"/>
          <w:szCs w:val="24"/>
        </w:rPr>
        <w:t>during the COVID-19 pandemi</w:t>
      </w:r>
      <w:r w:rsidR="0000030A" w:rsidRPr="00966A5D">
        <w:rPr>
          <w:rFonts w:ascii="Tahoma" w:hAnsi="Tahoma" w:cs="Tahoma"/>
          <w:sz w:val="24"/>
          <w:szCs w:val="24"/>
        </w:rPr>
        <w:t xml:space="preserve">c </w:t>
      </w:r>
      <w:r w:rsidR="00287BBA" w:rsidRPr="00966A5D">
        <w:rPr>
          <w:rFonts w:ascii="Tahoma" w:hAnsi="Tahoma" w:cs="Tahoma"/>
          <w:sz w:val="24"/>
          <w:szCs w:val="24"/>
        </w:rPr>
        <w:t xml:space="preserve">in the context of </w:t>
      </w:r>
      <w:r w:rsidR="00C624F2" w:rsidRPr="00966A5D">
        <w:rPr>
          <w:rFonts w:ascii="Tahoma" w:hAnsi="Tahoma" w:cs="Tahoma"/>
          <w:sz w:val="24"/>
          <w:szCs w:val="24"/>
        </w:rPr>
        <w:t xml:space="preserve">higher education in the United Kingdom (UK). </w:t>
      </w:r>
    </w:p>
    <w:p w14:paraId="42CC88BD" w14:textId="77777777" w:rsidR="00C624F2" w:rsidRPr="00966A5D" w:rsidRDefault="00C624F2" w:rsidP="00A40131">
      <w:pPr>
        <w:spacing w:after="0" w:line="360" w:lineRule="auto"/>
        <w:rPr>
          <w:rFonts w:ascii="Tahoma" w:hAnsi="Tahoma" w:cs="Tahoma"/>
          <w:sz w:val="24"/>
          <w:szCs w:val="24"/>
        </w:rPr>
      </w:pPr>
    </w:p>
    <w:p w14:paraId="0D6E6FAC" w14:textId="77777777" w:rsidR="00A40131" w:rsidRPr="00966A5D" w:rsidRDefault="006E1F25" w:rsidP="00A40131">
      <w:pPr>
        <w:spacing w:after="0" w:line="360" w:lineRule="auto"/>
        <w:rPr>
          <w:rFonts w:ascii="Tahoma" w:hAnsi="Tahoma" w:cs="Tahoma"/>
          <w:sz w:val="24"/>
          <w:szCs w:val="24"/>
        </w:rPr>
      </w:pPr>
      <w:r w:rsidRPr="00966A5D">
        <w:rPr>
          <w:rFonts w:ascii="Tahoma" w:hAnsi="Tahoma" w:cs="Tahoma"/>
          <w:sz w:val="24"/>
          <w:szCs w:val="24"/>
        </w:rPr>
        <w:t xml:space="preserve">Moving to </w:t>
      </w:r>
      <w:r w:rsidR="009A5F39" w:rsidRPr="00966A5D">
        <w:rPr>
          <w:rFonts w:ascii="Tahoma" w:hAnsi="Tahoma" w:cs="Tahoma"/>
          <w:sz w:val="24"/>
          <w:szCs w:val="24"/>
        </w:rPr>
        <w:t>b</w:t>
      </w:r>
      <w:r w:rsidRPr="00966A5D">
        <w:rPr>
          <w:rFonts w:ascii="Tahoma" w:hAnsi="Tahoma" w:cs="Tahoma"/>
          <w:sz w:val="24"/>
          <w:szCs w:val="24"/>
        </w:rPr>
        <w:t xml:space="preserve">lock </w:t>
      </w:r>
      <w:r w:rsidR="009A5F39" w:rsidRPr="00966A5D">
        <w:rPr>
          <w:rFonts w:ascii="Tahoma" w:hAnsi="Tahoma" w:cs="Tahoma"/>
          <w:sz w:val="24"/>
          <w:szCs w:val="24"/>
        </w:rPr>
        <w:t>t</w:t>
      </w:r>
      <w:r w:rsidRPr="00966A5D">
        <w:rPr>
          <w:rFonts w:ascii="Tahoma" w:hAnsi="Tahoma" w:cs="Tahoma"/>
          <w:sz w:val="24"/>
          <w:szCs w:val="24"/>
        </w:rPr>
        <w:t>eaching</w:t>
      </w:r>
      <w:r w:rsidR="00300DA8" w:rsidRPr="00966A5D">
        <w:rPr>
          <w:rFonts w:ascii="Tahoma" w:hAnsi="Tahoma" w:cs="Tahoma"/>
          <w:sz w:val="24"/>
          <w:szCs w:val="24"/>
        </w:rPr>
        <w:t xml:space="preserve"> requires current unit content to be reviewed</w:t>
      </w:r>
      <w:r w:rsidR="00307489" w:rsidRPr="00966A5D">
        <w:rPr>
          <w:rFonts w:ascii="Tahoma" w:hAnsi="Tahoma" w:cs="Tahoma"/>
          <w:sz w:val="24"/>
          <w:szCs w:val="24"/>
        </w:rPr>
        <w:t xml:space="preserve"> and subsequently </w:t>
      </w:r>
      <w:r w:rsidR="00494D19" w:rsidRPr="00966A5D">
        <w:rPr>
          <w:rFonts w:ascii="Tahoma" w:hAnsi="Tahoma" w:cs="Tahoma"/>
          <w:sz w:val="24"/>
          <w:szCs w:val="24"/>
        </w:rPr>
        <w:t xml:space="preserve">redesigned and redeveloped in order to be fit for purpose. </w:t>
      </w:r>
      <w:r w:rsidR="008155C5" w:rsidRPr="00966A5D">
        <w:rPr>
          <w:rFonts w:ascii="Tahoma" w:hAnsi="Tahoma" w:cs="Tahoma"/>
          <w:sz w:val="24"/>
          <w:szCs w:val="24"/>
        </w:rPr>
        <w:t xml:space="preserve">‘Dumping’ </w:t>
      </w:r>
      <w:r w:rsidR="00515830" w:rsidRPr="00966A5D">
        <w:rPr>
          <w:rFonts w:ascii="Tahoma" w:hAnsi="Tahoma" w:cs="Tahoma"/>
          <w:sz w:val="24"/>
          <w:szCs w:val="24"/>
        </w:rPr>
        <w:t>12-24 week</w:t>
      </w:r>
      <w:r w:rsidR="00D52B0E" w:rsidRPr="00966A5D">
        <w:rPr>
          <w:rFonts w:ascii="Tahoma" w:hAnsi="Tahoma" w:cs="Tahoma"/>
          <w:sz w:val="24"/>
          <w:szCs w:val="24"/>
        </w:rPr>
        <w:t>s of</w:t>
      </w:r>
      <w:r w:rsidR="00515830" w:rsidRPr="00966A5D">
        <w:rPr>
          <w:rFonts w:ascii="Tahoma" w:hAnsi="Tahoma" w:cs="Tahoma"/>
          <w:sz w:val="24"/>
          <w:szCs w:val="24"/>
        </w:rPr>
        <w:t xml:space="preserve"> unit materials onto a VLE (Virtual Learning Environment, such as Moodle or Blackboard)</w:t>
      </w:r>
      <w:r w:rsidR="00B33A61" w:rsidRPr="00966A5D">
        <w:rPr>
          <w:rFonts w:ascii="Tahoma" w:hAnsi="Tahoma" w:cs="Tahoma"/>
          <w:sz w:val="24"/>
          <w:szCs w:val="24"/>
        </w:rPr>
        <w:t xml:space="preserve"> and attempting to cover all of this </w:t>
      </w:r>
      <w:r w:rsidR="00D13EB9" w:rsidRPr="00966A5D">
        <w:rPr>
          <w:rFonts w:ascii="Tahoma" w:hAnsi="Tahoma" w:cs="Tahoma"/>
          <w:sz w:val="24"/>
          <w:szCs w:val="24"/>
        </w:rPr>
        <w:t>in the new 6-8 week blocks seemed unrealistic</w:t>
      </w:r>
      <w:r w:rsidR="00021567" w:rsidRPr="00966A5D">
        <w:rPr>
          <w:rFonts w:ascii="Tahoma" w:hAnsi="Tahoma" w:cs="Tahoma"/>
          <w:sz w:val="24"/>
          <w:szCs w:val="24"/>
        </w:rPr>
        <w:t xml:space="preserve"> and inappropriate</w:t>
      </w:r>
      <w:r w:rsidR="00D8729D" w:rsidRPr="00966A5D">
        <w:rPr>
          <w:rFonts w:ascii="Tahoma" w:hAnsi="Tahoma" w:cs="Tahoma"/>
          <w:sz w:val="24"/>
          <w:szCs w:val="24"/>
        </w:rPr>
        <w:t xml:space="preserve">. </w:t>
      </w:r>
      <w:r w:rsidR="00A46C38" w:rsidRPr="00966A5D">
        <w:rPr>
          <w:rFonts w:ascii="Tahoma" w:hAnsi="Tahoma" w:cs="Tahoma"/>
          <w:sz w:val="24"/>
          <w:szCs w:val="24"/>
        </w:rPr>
        <w:t xml:space="preserve">The </w:t>
      </w:r>
      <w:r w:rsidR="00A46C38" w:rsidRPr="00966A5D">
        <w:rPr>
          <w:rFonts w:ascii="Tahoma" w:hAnsi="Tahoma" w:cs="Tahoma"/>
          <w:sz w:val="24"/>
          <w:szCs w:val="24"/>
        </w:rPr>
        <w:lastRenderedPageBreak/>
        <w:t xml:space="preserve">streamlining process outlined here was </w:t>
      </w:r>
      <w:r w:rsidR="00241C69" w:rsidRPr="00966A5D">
        <w:rPr>
          <w:rFonts w:ascii="Tahoma" w:hAnsi="Tahoma" w:cs="Tahoma"/>
          <w:sz w:val="24"/>
          <w:szCs w:val="24"/>
        </w:rPr>
        <w:t xml:space="preserve">an attempt to take a pedagogically-considered, </w:t>
      </w:r>
      <w:r w:rsidR="00FC776C" w:rsidRPr="00966A5D">
        <w:rPr>
          <w:rFonts w:ascii="Tahoma" w:hAnsi="Tahoma" w:cs="Tahoma"/>
          <w:sz w:val="24"/>
          <w:szCs w:val="24"/>
        </w:rPr>
        <w:t>systematic approach to programme redesign</w:t>
      </w:r>
      <w:r w:rsidR="00D8729D" w:rsidRPr="00966A5D">
        <w:rPr>
          <w:rFonts w:ascii="Tahoma" w:hAnsi="Tahoma" w:cs="Tahoma"/>
          <w:sz w:val="24"/>
          <w:szCs w:val="24"/>
        </w:rPr>
        <w:t xml:space="preserve">. </w:t>
      </w:r>
      <w:r w:rsidR="00445E50" w:rsidRPr="00966A5D">
        <w:rPr>
          <w:rFonts w:ascii="Tahoma" w:hAnsi="Tahoma" w:cs="Tahoma"/>
          <w:sz w:val="24"/>
          <w:szCs w:val="24"/>
        </w:rPr>
        <w:t>T</w:t>
      </w:r>
      <w:r w:rsidR="00096807" w:rsidRPr="00966A5D">
        <w:rPr>
          <w:rFonts w:ascii="Tahoma" w:hAnsi="Tahoma" w:cs="Tahoma"/>
          <w:sz w:val="24"/>
          <w:szCs w:val="24"/>
        </w:rPr>
        <w:t>hus, t</w:t>
      </w:r>
      <w:r w:rsidR="00445E50" w:rsidRPr="00966A5D">
        <w:rPr>
          <w:rFonts w:ascii="Tahoma" w:hAnsi="Tahoma" w:cs="Tahoma"/>
          <w:sz w:val="24"/>
          <w:szCs w:val="24"/>
        </w:rPr>
        <w:t xml:space="preserve">he vision for this </w:t>
      </w:r>
      <w:r w:rsidR="00D8729D" w:rsidRPr="00966A5D">
        <w:rPr>
          <w:rFonts w:ascii="Tahoma" w:hAnsi="Tahoma" w:cs="Tahoma"/>
          <w:sz w:val="24"/>
          <w:szCs w:val="24"/>
        </w:rPr>
        <w:t>paper is</w:t>
      </w:r>
      <w:r w:rsidR="00445E50" w:rsidRPr="00966A5D">
        <w:rPr>
          <w:rFonts w:ascii="Tahoma" w:hAnsi="Tahoma" w:cs="Tahoma"/>
          <w:sz w:val="24"/>
          <w:szCs w:val="24"/>
        </w:rPr>
        <w:t xml:space="preserve"> to provide instructions, akin to a ‘how-to’ guide for staff to streamline traditional, on-campus, 24 week units into block-taught, online, 6 week units. </w:t>
      </w:r>
    </w:p>
    <w:p w14:paraId="2CD35A1E" w14:textId="77777777" w:rsidR="00A40131" w:rsidRPr="00966A5D" w:rsidRDefault="00A40131" w:rsidP="00A40131">
      <w:pPr>
        <w:spacing w:after="0" w:line="360" w:lineRule="auto"/>
        <w:rPr>
          <w:rFonts w:ascii="Tahoma" w:hAnsi="Tahoma" w:cs="Tahoma"/>
          <w:sz w:val="24"/>
          <w:szCs w:val="24"/>
        </w:rPr>
      </w:pPr>
    </w:p>
    <w:p w14:paraId="428B6883" w14:textId="75EE47BB" w:rsidR="00FC6BDC" w:rsidRPr="00966A5D" w:rsidRDefault="00445E50" w:rsidP="00A40131">
      <w:pPr>
        <w:spacing w:after="0" w:line="360" w:lineRule="auto"/>
        <w:rPr>
          <w:rFonts w:ascii="Tahoma" w:hAnsi="Tahoma" w:cs="Tahoma"/>
          <w:sz w:val="24"/>
          <w:szCs w:val="24"/>
        </w:rPr>
      </w:pPr>
      <w:r w:rsidRPr="00966A5D">
        <w:rPr>
          <w:rFonts w:ascii="Tahoma" w:hAnsi="Tahoma" w:cs="Tahoma"/>
          <w:sz w:val="24"/>
          <w:szCs w:val="24"/>
        </w:rPr>
        <w:t>The inspiration for this was the KonMari Method (Kondo</w:t>
      </w:r>
      <w:r w:rsidR="001A23DD" w:rsidRPr="00966A5D">
        <w:rPr>
          <w:rFonts w:ascii="Tahoma" w:hAnsi="Tahoma" w:cs="Tahoma"/>
          <w:sz w:val="24"/>
          <w:szCs w:val="24"/>
        </w:rPr>
        <w:t>, 2011</w:t>
      </w:r>
      <w:r w:rsidRPr="00966A5D">
        <w:rPr>
          <w:rFonts w:ascii="Tahoma" w:hAnsi="Tahoma" w:cs="Tahoma"/>
          <w:sz w:val="24"/>
          <w:szCs w:val="24"/>
        </w:rPr>
        <w:t>), specifically Marie Kondo’s well-known quest for ‘</w:t>
      </w:r>
      <w:r w:rsidR="009A5F39" w:rsidRPr="00966A5D">
        <w:rPr>
          <w:rFonts w:ascii="Tahoma" w:hAnsi="Tahoma" w:cs="Tahoma"/>
          <w:sz w:val="24"/>
          <w:szCs w:val="24"/>
        </w:rPr>
        <w:t>s</w:t>
      </w:r>
      <w:r w:rsidRPr="00966A5D">
        <w:rPr>
          <w:rFonts w:ascii="Tahoma" w:hAnsi="Tahoma" w:cs="Tahoma"/>
          <w:sz w:val="24"/>
          <w:szCs w:val="24"/>
        </w:rPr>
        <w:t xml:space="preserve">parking </w:t>
      </w:r>
      <w:r w:rsidR="009A5F39" w:rsidRPr="00966A5D">
        <w:rPr>
          <w:rFonts w:ascii="Tahoma" w:hAnsi="Tahoma" w:cs="Tahoma"/>
          <w:sz w:val="24"/>
          <w:szCs w:val="24"/>
        </w:rPr>
        <w:t>j</w:t>
      </w:r>
      <w:r w:rsidRPr="00966A5D">
        <w:rPr>
          <w:rFonts w:ascii="Tahoma" w:hAnsi="Tahoma" w:cs="Tahoma"/>
          <w:sz w:val="24"/>
          <w:szCs w:val="24"/>
        </w:rPr>
        <w:t xml:space="preserve">oy’. The idea was to apply this concept to units and teaching materials, encouraging staff to </w:t>
      </w:r>
      <w:r w:rsidRPr="00966A5D">
        <w:rPr>
          <w:rFonts w:ascii="Tahoma" w:hAnsi="Tahoma" w:cs="Tahoma"/>
          <w:i/>
          <w:iCs/>
          <w:sz w:val="24"/>
          <w:szCs w:val="24"/>
        </w:rPr>
        <w:t xml:space="preserve">“Keep only those things that speak to the heart, and discard items that no longer spark joy. Thank them for their service - then let them go” </w:t>
      </w:r>
      <w:r w:rsidRPr="00966A5D">
        <w:rPr>
          <w:rFonts w:ascii="Tahoma" w:hAnsi="Tahoma" w:cs="Tahoma"/>
          <w:iCs/>
          <w:sz w:val="24"/>
          <w:szCs w:val="24"/>
        </w:rPr>
        <w:t xml:space="preserve">(Kondo: online). </w:t>
      </w:r>
      <w:r w:rsidR="00FC6BDC" w:rsidRPr="00966A5D">
        <w:rPr>
          <w:rFonts w:ascii="Tahoma" w:hAnsi="Tahoma" w:cs="Tahoma"/>
          <w:iCs/>
          <w:sz w:val="24"/>
          <w:szCs w:val="24"/>
        </w:rPr>
        <w:t xml:space="preserve">Whilst Marie Kondo’s work is in mainstream popular culture, there is a growing body of literature on the use of multi-media and popular culture as an educational tool, (e.g. </w:t>
      </w:r>
      <w:r w:rsidR="00013489" w:rsidRPr="00966A5D">
        <w:rPr>
          <w:rFonts w:ascii="Tahoma" w:hAnsi="Tahoma" w:cs="Tahoma"/>
          <w:iCs/>
          <w:sz w:val="24"/>
          <w:szCs w:val="24"/>
        </w:rPr>
        <w:t>Clapton, 2015</w:t>
      </w:r>
      <w:r w:rsidR="00013489">
        <w:rPr>
          <w:rFonts w:ascii="Tahoma" w:hAnsi="Tahoma" w:cs="Tahoma"/>
          <w:iCs/>
          <w:sz w:val="24"/>
          <w:szCs w:val="24"/>
        </w:rPr>
        <w:t xml:space="preserve">; </w:t>
      </w:r>
      <w:r w:rsidR="00FC6BDC" w:rsidRPr="00966A5D">
        <w:rPr>
          <w:rFonts w:ascii="Tahoma" w:hAnsi="Tahoma" w:cs="Tahoma"/>
          <w:iCs/>
          <w:sz w:val="24"/>
          <w:szCs w:val="24"/>
        </w:rPr>
        <w:t>Yu &amp; Campbell, 202</w:t>
      </w:r>
      <w:r w:rsidR="005143AE" w:rsidRPr="00966A5D">
        <w:rPr>
          <w:rFonts w:ascii="Tahoma" w:hAnsi="Tahoma" w:cs="Tahoma"/>
          <w:iCs/>
          <w:sz w:val="24"/>
          <w:szCs w:val="24"/>
        </w:rPr>
        <w:t>1</w:t>
      </w:r>
      <w:r w:rsidR="00FC6BDC" w:rsidRPr="00966A5D">
        <w:rPr>
          <w:rFonts w:ascii="Tahoma" w:hAnsi="Tahoma" w:cs="Tahoma"/>
          <w:iCs/>
          <w:sz w:val="24"/>
          <w:szCs w:val="24"/>
        </w:rPr>
        <w:t>; Yu et al.</w:t>
      </w:r>
      <w:r w:rsidR="00A92BE3">
        <w:rPr>
          <w:rFonts w:ascii="Tahoma" w:hAnsi="Tahoma" w:cs="Tahoma"/>
          <w:iCs/>
          <w:sz w:val="24"/>
          <w:szCs w:val="24"/>
        </w:rPr>
        <w:t>,</w:t>
      </w:r>
      <w:r w:rsidR="00FC6BDC" w:rsidRPr="00966A5D">
        <w:rPr>
          <w:rFonts w:ascii="Tahoma" w:hAnsi="Tahoma" w:cs="Tahoma"/>
          <w:iCs/>
          <w:sz w:val="24"/>
          <w:szCs w:val="24"/>
        </w:rPr>
        <w:t xml:space="preserve"> 202</w:t>
      </w:r>
      <w:r w:rsidR="005143AE" w:rsidRPr="00966A5D">
        <w:rPr>
          <w:rFonts w:ascii="Tahoma" w:hAnsi="Tahoma" w:cs="Tahoma"/>
          <w:iCs/>
          <w:sz w:val="24"/>
          <w:szCs w:val="24"/>
        </w:rPr>
        <w:t>2</w:t>
      </w:r>
      <w:r w:rsidR="00FC6BDC" w:rsidRPr="00966A5D">
        <w:rPr>
          <w:rFonts w:ascii="Tahoma" w:hAnsi="Tahoma" w:cs="Tahoma"/>
          <w:iCs/>
          <w:sz w:val="24"/>
          <w:szCs w:val="24"/>
        </w:rPr>
        <w:t xml:space="preserve">), with </w:t>
      </w:r>
      <w:r w:rsidR="009A5F39" w:rsidRPr="00966A5D">
        <w:rPr>
          <w:rFonts w:ascii="Tahoma" w:hAnsi="Tahoma" w:cs="Tahoma"/>
          <w:iCs/>
          <w:sz w:val="24"/>
          <w:szCs w:val="24"/>
        </w:rPr>
        <w:t>u</w:t>
      </w:r>
      <w:r w:rsidR="00FC6BDC" w:rsidRPr="00966A5D">
        <w:rPr>
          <w:rFonts w:ascii="Tahoma" w:hAnsi="Tahoma" w:cs="Tahoma"/>
          <w:iCs/>
          <w:sz w:val="24"/>
          <w:szCs w:val="24"/>
        </w:rPr>
        <w:t>niversity staff reporting its use as important to teaching and for enhancing outcomes such as critical thinking (Peacock et al</w:t>
      </w:r>
      <w:r w:rsidR="005143AE" w:rsidRPr="00966A5D">
        <w:rPr>
          <w:rFonts w:ascii="Tahoma" w:hAnsi="Tahoma" w:cs="Tahoma"/>
          <w:iCs/>
          <w:sz w:val="24"/>
          <w:szCs w:val="24"/>
        </w:rPr>
        <w:t xml:space="preserve">., 2018). </w:t>
      </w:r>
      <w:r w:rsidR="005143AE" w:rsidRPr="00966A5D">
        <w:rPr>
          <w:rFonts w:ascii="Tahoma" w:hAnsi="Tahoma" w:cs="Tahoma"/>
          <w:sz w:val="24"/>
          <w:szCs w:val="24"/>
        </w:rPr>
        <w:t>Pairing a popular culture reference (Marie Kondo) with a pedagogical concept (constructive alignment) is an attempt to make the content relatable and understandable whilst ‘still upholding high intellectual standards’ (Peacock et al.</w:t>
      </w:r>
      <w:r w:rsidR="00A92BE3">
        <w:rPr>
          <w:rFonts w:ascii="Tahoma" w:hAnsi="Tahoma" w:cs="Tahoma"/>
          <w:sz w:val="24"/>
          <w:szCs w:val="24"/>
        </w:rPr>
        <w:t>,</w:t>
      </w:r>
      <w:r w:rsidR="005143AE" w:rsidRPr="00966A5D">
        <w:rPr>
          <w:rFonts w:ascii="Tahoma" w:hAnsi="Tahoma" w:cs="Tahoma"/>
          <w:sz w:val="24"/>
          <w:szCs w:val="24"/>
        </w:rPr>
        <w:t xml:space="preserve"> 2018: 602). </w:t>
      </w:r>
    </w:p>
    <w:p w14:paraId="5E368294" w14:textId="05485256" w:rsidR="00445E50" w:rsidRPr="00966A5D" w:rsidRDefault="00445E50" w:rsidP="00A40131">
      <w:pPr>
        <w:spacing w:after="0" w:line="360" w:lineRule="auto"/>
        <w:rPr>
          <w:rFonts w:ascii="Tahoma" w:hAnsi="Tahoma" w:cs="Tahoma"/>
          <w:iCs/>
          <w:sz w:val="24"/>
          <w:szCs w:val="24"/>
        </w:rPr>
      </w:pPr>
      <w:r w:rsidRPr="00966A5D">
        <w:rPr>
          <w:rFonts w:ascii="Tahoma" w:hAnsi="Tahoma" w:cs="Tahoma"/>
          <w:iCs/>
          <w:sz w:val="24"/>
          <w:szCs w:val="24"/>
        </w:rPr>
        <w:t xml:space="preserve">The </w:t>
      </w:r>
      <w:r w:rsidRPr="00966A5D">
        <w:rPr>
          <w:rFonts w:ascii="Tahoma" w:hAnsi="Tahoma" w:cs="Tahoma"/>
          <w:sz w:val="24"/>
          <w:szCs w:val="24"/>
        </w:rPr>
        <w:t>streamlining process is broken down into three phases:</w:t>
      </w:r>
    </w:p>
    <w:p w14:paraId="6C3C486C" w14:textId="77777777" w:rsidR="00445E50" w:rsidRPr="00966A5D" w:rsidRDefault="00445E50" w:rsidP="00853F98">
      <w:pPr>
        <w:spacing w:after="0" w:line="360" w:lineRule="auto"/>
        <w:ind w:left="720"/>
        <w:rPr>
          <w:rFonts w:ascii="Tahoma" w:hAnsi="Tahoma" w:cs="Tahoma"/>
          <w:sz w:val="24"/>
          <w:szCs w:val="24"/>
        </w:rPr>
      </w:pPr>
      <w:r w:rsidRPr="00966A5D">
        <w:rPr>
          <w:rFonts w:ascii="Tahoma" w:hAnsi="Tahoma" w:cs="Tahoma"/>
          <w:sz w:val="24"/>
          <w:szCs w:val="24"/>
        </w:rPr>
        <w:t>Phase 1: Groundwork</w:t>
      </w:r>
    </w:p>
    <w:p w14:paraId="5FB33D36" w14:textId="77777777" w:rsidR="00445E50" w:rsidRPr="00966A5D" w:rsidRDefault="00445E50" w:rsidP="00853F98">
      <w:pPr>
        <w:spacing w:after="0" w:line="360" w:lineRule="auto"/>
        <w:ind w:left="720"/>
        <w:rPr>
          <w:rFonts w:ascii="Tahoma" w:hAnsi="Tahoma" w:cs="Tahoma"/>
          <w:sz w:val="24"/>
          <w:szCs w:val="24"/>
        </w:rPr>
      </w:pPr>
      <w:r w:rsidRPr="00966A5D">
        <w:rPr>
          <w:rFonts w:ascii="Tahoma" w:hAnsi="Tahoma" w:cs="Tahoma"/>
          <w:sz w:val="24"/>
          <w:szCs w:val="24"/>
        </w:rPr>
        <w:t>Phase 2: Redesign</w:t>
      </w:r>
    </w:p>
    <w:p w14:paraId="7863B59B" w14:textId="408826E3" w:rsidR="00277C64" w:rsidRPr="00966A5D" w:rsidRDefault="00445E50" w:rsidP="00277C64">
      <w:pPr>
        <w:spacing w:after="0" w:line="360" w:lineRule="auto"/>
        <w:ind w:left="720"/>
        <w:rPr>
          <w:rFonts w:ascii="Tahoma" w:hAnsi="Tahoma" w:cs="Tahoma"/>
          <w:sz w:val="24"/>
          <w:szCs w:val="24"/>
        </w:rPr>
      </w:pPr>
      <w:r w:rsidRPr="00966A5D">
        <w:rPr>
          <w:rFonts w:ascii="Tahoma" w:hAnsi="Tahoma" w:cs="Tahoma"/>
          <w:sz w:val="24"/>
          <w:szCs w:val="24"/>
        </w:rPr>
        <w:t>Phase 3: Landscaping</w:t>
      </w:r>
    </w:p>
    <w:p w14:paraId="67D83E3D" w14:textId="77777777" w:rsidR="0056230D" w:rsidRPr="00966A5D" w:rsidRDefault="0056230D" w:rsidP="00853F98">
      <w:pPr>
        <w:spacing w:after="0" w:line="360" w:lineRule="auto"/>
        <w:rPr>
          <w:rFonts w:ascii="Tahoma" w:hAnsi="Tahoma" w:cs="Tahoma"/>
          <w:sz w:val="24"/>
          <w:szCs w:val="24"/>
        </w:rPr>
      </w:pPr>
    </w:p>
    <w:p w14:paraId="097FFDF4" w14:textId="05249797" w:rsidR="00445E50" w:rsidRPr="00966A5D" w:rsidRDefault="00445E50" w:rsidP="00853F98">
      <w:pPr>
        <w:spacing w:after="0" w:line="360" w:lineRule="auto"/>
        <w:rPr>
          <w:rFonts w:ascii="Tahoma" w:hAnsi="Tahoma" w:cs="Tahoma"/>
          <w:sz w:val="24"/>
          <w:szCs w:val="24"/>
        </w:rPr>
      </w:pPr>
      <w:r w:rsidRPr="00966A5D">
        <w:rPr>
          <w:rFonts w:ascii="Tahoma" w:hAnsi="Tahoma" w:cs="Tahoma"/>
          <w:sz w:val="24"/>
          <w:szCs w:val="24"/>
        </w:rPr>
        <w:t xml:space="preserve">A </w:t>
      </w:r>
      <w:r w:rsidR="009A5F39" w:rsidRPr="00966A5D">
        <w:rPr>
          <w:rFonts w:ascii="Tahoma" w:hAnsi="Tahoma" w:cs="Tahoma"/>
          <w:sz w:val="24"/>
          <w:szCs w:val="24"/>
        </w:rPr>
        <w:t>c</w:t>
      </w:r>
      <w:r w:rsidRPr="00966A5D">
        <w:rPr>
          <w:rFonts w:ascii="Tahoma" w:hAnsi="Tahoma" w:cs="Tahoma"/>
          <w:sz w:val="24"/>
          <w:szCs w:val="24"/>
        </w:rPr>
        <w:t xml:space="preserve">ase </w:t>
      </w:r>
      <w:r w:rsidR="009A5F39" w:rsidRPr="00966A5D">
        <w:rPr>
          <w:rFonts w:ascii="Tahoma" w:hAnsi="Tahoma" w:cs="Tahoma"/>
          <w:sz w:val="24"/>
          <w:szCs w:val="24"/>
        </w:rPr>
        <w:t>s</w:t>
      </w:r>
      <w:r w:rsidRPr="00966A5D">
        <w:rPr>
          <w:rFonts w:ascii="Tahoma" w:hAnsi="Tahoma" w:cs="Tahoma"/>
          <w:sz w:val="24"/>
          <w:szCs w:val="24"/>
        </w:rPr>
        <w:t xml:space="preserve">tudy is presented to demonstrate each phase in turn. The </w:t>
      </w:r>
      <w:r w:rsidR="009106C1" w:rsidRPr="00966A5D">
        <w:rPr>
          <w:rFonts w:ascii="Tahoma" w:hAnsi="Tahoma" w:cs="Tahoma"/>
          <w:sz w:val="24"/>
          <w:szCs w:val="24"/>
        </w:rPr>
        <w:t>c</w:t>
      </w:r>
      <w:r w:rsidRPr="00966A5D">
        <w:rPr>
          <w:rFonts w:ascii="Tahoma" w:hAnsi="Tahoma" w:cs="Tahoma"/>
          <w:sz w:val="24"/>
          <w:szCs w:val="24"/>
        </w:rPr>
        <w:t xml:space="preserve">ase is a 24-week Coaching Psychology unit from a Psychology programme in a UK </w:t>
      </w:r>
      <w:r w:rsidR="009A5F39" w:rsidRPr="00966A5D">
        <w:rPr>
          <w:rFonts w:ascii="Tahoma" w:hAnsi="Tahoma" w:cs="Tahoma"/>
          <w:sz w:val="24"/>
          <w:szCs w:val="24"/>
        </w:rPr>
        <w:t>u</w:t>
      </w:r>
      <w:r w:rsidRPr="00966A5D">
        <w:rPr>
          <w:rFonts w:ascii="Tahoma" w:hAnsi="Tahoma" w:cs="Tahoma"/>
          <w:sz w:val="24"/>
          <w:szCs w:val="24"/>
        </w:rPr>
        <w:t xml:space="preserve">niversity.  </w:t>
      </w:r>
    </w:p>
    <w:p w14:paraId="502674F7" w14:textId="77777777" w:rsidR="00DB51F4" w:rsidRPr="00966A5D" w:rsidRDefault="00DB51F4" w:rsidP="00853F98">
      <w:pPr>
        <w:spacing w:after="0" w:line="360" w:lineRule="auto"/>
        <w:rPr>
          <w:rFonts w:ascii="Tahoma" w:hAnsi="Tahoma" w:cs="Tahoma"/>
          <w:sz w:val="24"/>
          <w:szCs w:val="24"/>
        </w:rPr>
      </w:pPr>
    </w:p>
    <w:p w14:paraId="0E3E33B7" w14:textId="4230C0B8" w:rsidR="00445E50" w:rsidRPr="00966A5D" w:rsidRDefault="00445E50" w:rsidP="00853F98">
      <w:pPr>
        <w:spacing w:after="0" w:line="360" w:lineRule="auto"/>
        <w:rPr>
          <w:rFonts w:ascii="Tahoma" w:hAnsi="Tahoma" w:cs="Tahoma"/>
          <w:sz w:val="24"/>
          <w:szCs w:val="24"/>
        </w:rPr>
      </w:pPr>
      <w:r w:rsidRPr="00966A5D">
        <w:rPr>
          <w:rFonts w:ascii="Tahoma" w:hAnsi="Tahoma" w:cs="Tahoma"/>
          <w:sz w:val="24"/>
          <w:szCs w:val="24"/>
        </w:rPr>
        <w:t xml:space="preserve">In preparation for commencing the streamlining process, staff need to locate the </w:t>
      </w:r>
      <w:r w:rsidR="009A5F39" w:rsidRPr="00966A5D">
        <w:rPr>
          <w:rFonts w:ascii="Tahoma" w:hAnsi="Tahoma" w:cs="Tahoma"/>
          <w:sz w:val="24"/>
          <w:szCs w:val="24"/>
        </w:rPr>
        <w:t>u</w:t>
      </w:r>
      <w:r w:rsidRPr="00966A5D">
        <w:rPr>
          <w:rFonts w:ascii="Tahoma" w:hAnsi="Tahoma" w:cs="Tahoma"/>
          <w:sz w:val="24"/>
          <w:szCs w:val="24"/>
        </w:rPr>
        <w:t xml:space="preserve">nit </w:t>
      </w:r>
      <w:r w:rsidR="009A5F39" w:rsidRPr="00966A5D">
        <w:rPr>
          <w:rFonts w:ascii="Tahoma" w:hAnsi="Tahoma" w:cs="Tahoma"/>
          <w:sz w:val="24"/>
          <w:szCs w:val="24"/>
        </w:rPr>
        <w:t>s</w:t>
      </w:r>
      <w:r w:rsidRPr="00966A5D">
        <w:rPr>
          <w:rFonts w:ascii="Tahoma" w:hAnsi="Tahoma" w:cs="Tahoma"/>
          <w:sz w:val="24"/>
          <w:szCs w:val="24"/>
        </w:rPr>
        <w:t xml:space="preserve">pecification (concise and detailed description of the unit, including learning outcomes and assessment details) and existing </w:t>
      </w:r>
      <w:r w:rsidR="009A5F39" w:rsidRPr="00966A5D">
        <w:rPr>
          <w:rFonts w:ascii="Tahoma" w:hAnsi="Tahoma" w:cs="Tahoma"/>
          <w:sz w:val="24"/>
          <w:szCs w:val="24"/>
        </w:rPr>
        <w:t>s</w:t>
      </w:r>
      <w:r w:rsidRPr="00966A5D">
        <w:rPr>
          <w:rFonts w:ascii="Tahoma" w:hAnsi="Tahoma" w:cs="Tahoma"/>
          <w:sz w:val="24"/>
          <w:szCs w:val="24"/>
        </w:rPr>
        <w:t xml:space="preserve">cheme of </w:t>
      </w:r>
      <w:r w:rsidR="009A5F39" w:rsidRPr="00966A5D">
        <w:rPr>
          <w:rFonts w:ascii="Tahoma" w:hAnsi="Tahoma" w:cs="Tahoma"/>
          <w:sz w:val="24"/>
          <w:szCs w:val="24"/>
        </w:rPr>
        <w:t>w</w:t>
      </w:r>
      <w:r w:rsidRPr="00966A5D">
        <w:rPr>
          <w:rFonts w:ascii="Tahoma" w:hAnsi="Tahoma" w:cs="Tahoma"/>
          <w:sz w:val="24"/>
          <w:szCs w:val="24"/>
        </w:rPr>
        <w:t xml:space="preserve">ork (unit </w:t>
      </w:r>
      <w:r w:rsidRPr="00966A5D">
        <w:rPr>
          <w:rFonts w:ascii="Tahoma" w:hAnsi="Tahoma" w:cs="Tahoma"/>
          <w:sz w:val="24"/>
          <w:szCs w:val="24"/>
        </w:rPr>
        <w:lastRenderedPageBreak/>
        <w:t xml:space="preserve">guide which outlines the structure, content and materials; organised into a weekly plan). </w:t>
      </w:r>
    </w:p>
    <w:p w14:paraId="69322CDC" w14:textId="77777777" w:rsidR="00853F98" w:rsidRPr="00966A5D" w:rsidRDefault="00853F98" w:rsidP="00E25F8E">
      <w:pPr>
        <w:spacing w:after="0" w:line="360" w:lineRule="auto"/>
        <w:rPr>
          <w:rFonts w:ascii="Tahoma" w:hAnsi="Tahoma" w:cs="Tahoma"/>
          <w:b/>
        </w:rPr>
      </w:pPr>
    </w:p>
    <w:p w14:paraId="03529E32" w14:textId="54CD75EF" w:rsidR="00445E50" w:rsidRPr="00966A5D" w:rsidRDefault="00445E50" w:rsidP="00E25F8E">
      <w:pPr>
        <w:spacing w:after="0" w:line="360" w:lineRule="auto"/>
        <w:rPr>
          <w:rFonts w:ascii="Tahoma" w:hAnsi="Tahoma" w:cs="Tahoma"/>
          <w:b/>
          <w:sz w:val="28"/>
          <w:szCs w:val="28"/>
        </w:rPr>
      </w:pPr>
      <w:r w:rsidRPr="00966A5D">
        <w:rPr>
          <w:rFonts w:ascii="Tahoma" w:hAnsi="Tahoma" w:cs="Tahoma"/>
          <w:b/>
          <w:sz w:val="28"/>
          <w:szCs w:val="28"/>
        </w:rPr>
        <w:t>Phase 1: Groundwork</w:t>
      </w:r>
    </w:p>
    <w:p w14:paraId="138B85CF" w14:textId="0EE0CE2F" w:rsidR="00445E50" w:rsidRPr="00966A5D" w:rsidRDefault="00445E50" w:rsidP="00E25F8E">
      <w:pPr>
        <w:spacing w:after="0" w:line="360" w:lineRule="auto"/>
        <w:rPr>
          <w:rFonts w:ascii="Tahoma" w:hAnsi="Tahoma" w:cs="Tahoma"/>
          <w:sz w:val="24"/>
          <w:szCs w:val="24"/>
        </w:rPr>
      </w:pPr>
      <w:r w:rsidRPr="00966A5D">
        <w:rPr>
          <w:rFonts w:ascii="Tahoma" w:hAnsi="Tahoma" w:cs="Tahoma"/>
          <w:sz w:val="24"/>
          <w:szCs w:val="24"/>
        </w:rPr>
        <w:t xml:space="preserve">The purpose of Phase 1: Groundwork is to review the existing unit and undertake basic tidying. This involves an evaluation and synthesis of current provisions. There are two tasks: Prune and Theme. The tool required for this phase is the existing </w:t>
      </w:r>
      <w:r w:rsidR="009A5F39" w:rsidRPr="00966A5D">
        <w:rPr>
          <w:rFonts w:ascii="Tahoma" w:hAnsi="Tahoma" w:cs="Tahoma"/>
          <w:sz w:val="24"/>
          <w:szCs w:val="24"/>
        </w:rPr>
        <w:t>s</w:t>
      </w:r>
      <w:r w:rsidRPr="00966A5D">
        <w:rPr>
          <w:rFonts w:ascii="Tahoma" w:hAnsi="Tahoma" w:cs="Tahoma"/>
          <w:sz w:val="24"/>
          <w:szCs w:val="24"/>
        </w:rPr>
        <w:t xml:space="preserve">cheme of </w:t>
      </w:r>
      <w:r w:rsidR="009A5F39" w:rsidRPr="00966A5D">
        <w:rPr>
          <w:rFonts w:ascii="Tahoma" w:hAnsi="Tahoma" w:cs="Tahoma"/>
          <w:sz w:val="24"/>
          <w:szCs w:val="24"/>
        </w:rPr>
        <w:t>w</w:t>
      </w:r>
      <w:r w:rsidRPr="00966A5D">
        <w:rPr>
          <w:rFonts w:ascii="Tahoma" w:hAnsi="Tahoma" w:cs="Tahoma"/>
          <w:sz w:val="24"/>
          <w:szCs w:val="24"/>
        </w:rPr>
        <w:t>ork.</w:t>
      </w:r>
    </w:p>
    <w:p w14:paraId="615290E0" w14:textId="77777777" w:rsidR="00E25F8E" w:rsidRPr="00966A5D" w:rsidRDefault="00E25F8E" w:rsidP="00E25F8E">
      <w:pPr>
        <w:spacing w:after="0" w:line="360" w:lineRule="auto"/>
        <w:rPr>
          <w:rFonts w:ascii="Tahoma" w:hAnsi="Tahoma" w:cs="Tahoma"/>
          <w:sz w:val="24"/>
          <w:szCs w:val="24"/>
        </w:rPr>
      </w:pPr>
    </w:p>
    <w:p w14:paraId="6A991F08" w14:textId="77777777" w:rsidR="00445E50" w:rsidRPr="00966A5D" w:rsidRDefault="00445E50" w:rsidP="00E25F8E">
      <w:pPr>
        <w:spacing w:after="0" w:line="360" w:lineRule="auto"/>
        <w:rPr>
          <w:rFonts w:ascii="Tahoma" w:hAnsi="Tahoma" w:cs="Tahoma"/>
          <w:b/>
          <w:i/>
          <w:iCs/>
          <w:sz w:val="24"/>
          <w:szCs w:val="24"/>
        </w:rPr>
      </w:pPr>
      <w:r w:rsidRPr="00966A5D">
        <w:rPr>
          <w:rFonts w:ascii="Tahoma" w:hAnsi="Tahoma" w:cs="Tahoma"/>
          <w:b/>
          <w:i/>
          <w:iCs/>
          <w:sz w:val="24"/>
          <w:szCs w:val="24"/>
        </w:rPr>
        <w:t>1a. Prune</w:t>
      </w:r>
    </w:p>
    <w:p w14:paraId="53DDC259" w14:textId="447D95E7" w:rsidR="00445E50" w:rsidRPr="00BE1043" w:rsidRDefault="00445E50" w:rsidP="00E25F8E">
      <w:pPr>
        <w:spacing w:after="0" w:line="360" w:lineRule="auto"/>
        <w:rPr>
          <w:rFonts w:ascii="Tahoma" w:hAnsi="Tahoma" w:cs="Tahoma"/>
        </w:rPr>
      </w:pPr>
      <w:r w:rsidRPr="00966A5D">
        <w:rPr>
          <w:rFonts w:ascii="Tahoma" w:hAnsi="Tahoma" w:cs="Tahoma"/>
          <w:sz w:val="24"/>
          <w:szCs w:val="24"/>
        </w:rPr>
        <w:t>Pruning refers to the initial paring down of lecture weeks. For this task highlight and remove any weeks that are an obvious ‘luxury’. For example, assignment weeks and revision weeks. Pruning is shown in the highlighting of four weeks in Table 1</w:t>
      </w:r>
      <w:r w:rsidR="00352F86" w:rsidRPr="00966A5D">
        <w:rPr>
          <w:rFonts w:ascii="Tahoma" w:hAnsi="Tahoma" w:cs="Tahoma"/>
          <w:sz w:val="24"/>
          <w:szCs w:val="24"/>
        </w:rPr>
        <w:t xml:space="preserve"> (weeks 6, 12, 18 and 24)</w:t>
      </w:r>
      <w:r w:rsidRPr="00966A5D">
        <w:rPr>
          <w:rFonts w:ascii="Tahoma" w:hAnsi="Tahoma" w:cs="Tahoma"/>
          <w:sz w:val="24"/>
          <w:szCs w:val="24"/>
        </w:rPr>
        <w:t>. This first step reduces the unit from 24 to 20 weeks.</w:t>
      </w:r>
    </w:p>
    <w:p w14:paraId="7696B823" w14:textId="77777777" w:rsidR="00445E50" w:rsidRDefault="00445E50" w:rsidP="007231D5">
      <w:pPr>
        <w:spacing w:after="0" w:line="360" w:lineRule="auto"/>
        <w:rPr>
          <w:rFonts w:ascii="Tahoma" w:hAnsi="Tahoma" w:cs="Tahoma"/>
          <w:sz w:val="24"/>
          <w:szCs w:val="24"/>
        </w:rPr>
      </w:pPr>
    </w:p>
    <w:p w14:paraId="780BE5F1" w14:textId="77777777" w:rsidR="005033D7" w:rsidRDefault="005033D7" w:rsidP="007231D5">
      <w:pPr>
        <w:spacing w:after="0" w:line="360" w:lineRule="auto"/>
        <w:rPr>
          <w:rFonts w:ascii="Tahoma" w:hAnsi="Tahoma" w:cs="Tahoma"/>
          <w:sz w:val="24"/>
          <w:szCs w:val="24"/>
        </w:rPr>
      </w:pPr>
    </w:p>
    <w:p w14:paraId="29D11E35" w14:textId="77777777" w:rsidR="005033D7" w:rsidRDefault="005033D7" w:rsidP="007231D5">
      <w:pPr>
        <w:spacing w:after="0" w:line="360" w:lineRule="auto"/>
        <w:rPr>
          <w:rFonts w:ascii="Tahoma" w:hAnsi="Tahoma" w:cs="Tahoma"/>
          <w:sz w:val="24"/>
          <w:szCs w:val="24"/>
        </w:rPr>
      </w:pPr>
    </w:p>
    <w:p w14:paraId="20BDC6E9" w14:textId="77777777" w:rsidR="005033D7" w:rsidRDefault="005033D7" w:rsidP="007231D5">
      <w:pPr>
        <w:spacing w:after="0" w:line="360" w:lineRule="auto"/>
        <w:rPr>
          <w:rFonts w:ascii="Tahoma" w:hAnsi="Tahoma" w:cs="Tahoma"/>
          <w:sz w:val="24"/>
          <w:szCs w:val="24"/>
        </w:rPr>
      </w:pPr>
    </w:p>
    <w:p w14:paraId="1C0DD8BD" w14:textId="77777777" w:rsidR="005033D7" w:rsidRDefault="005033D7" w:rsidP="007231D5">
      <w:pPr>
        <w:spacing w:after="0" w:line="360" w:lineRule="auto"/>
        <w:rPr>
          <w:rFonts w:ascii="Tahoma" w:hAnsi="Tahoma" w:cs="Tahoma"/>
          <w:sz w:val="24"/>
          <w:szCs w:val="24"/>
        </w:rPr>
      </w:pPr>
    </w:p>
    <w:p w14:paraId="7AEE2B72" w14:textId="77777777" w:rsidR="005033D7" w:rsidRDefault="005033D7" w:rsidP="007231D5">
      <w:pPr>
        <w:spacing w:after="0" w:line="360" w:lineRule="auto"/>
        <w:rPr>
          <w:rFonts w:ascii="Tahoma" w:hAnsi="Tahoma" w:cs="Tahoma"/>
          <w:sz w:val="24"/>
          <w:szCs w:val="24"/>
        </w:rPr>
      </w:pPr>
    </w:p>
    <w:p w14:paraId="5DCC0DAD" w14:textId="77777777" w:rsidR="005033D7" w:rsidRDefault="005033D7" w:rsidP="007231D5">
      <w:pPr>
        <w:spacing w:after="0" w:line="360" w:lineRule="auto"/>
        <w:rPr>
          <w:rFonts w:ascii="Tahoma" w:hAnsi="Tahoma" w:cs="Tahoma"/>
          <w:sz w:val="24"/>
          <w:szCs w:val="24"/>
        </w:rPr>
      </w:pPr>
    </w:p>
    <w:p w14:paraId="39619E3D" w14:textId="77777777" w:rsidR="005033D7" w:rsidRDefault="005033D7" w:rsidP="007231D5">
      <w:pPr>
        <w:spacing w:after="0" w:line="360" w:lineRule="auto"/>
        <w:rPr>
          <w:rFonts w:ascii="Tahoma" w:hAnsi="Tahoma" w:cs="Tahoma"/>
          <w:sz w:val="24"/>
          <w:szCs w:val="24"/>
        </w:rPr>
      </w:pPr>
    </w:p>
    <w:p w14:paraId="339F4CFD" w14:textId="77777777" w:rsidR="005033D7" w:rsidRDefault="005033D7" w:rsidP="007231D5">
      <w:pPr>
        <w:spacing w:after="0" w:line="360" w:lineRule="auto"/>
        <w:rPr>
          <w:rFonts w:ascii="Tahoma" w:hAnsi="Tahoma" w:cs="Tahoma"/>
          <w:sz w:val="24"/>
          <w:szCs w:val="24"/>
        </w:rPr>
      </w:pPr>
    </w:p>
    <w:p w14:paraId="5AB5B1B3" w14:textId="77777777" w:rsidR="005033D7" w:rsidRDefault="005033D7" w:rsidP="007231D5">
      <w:pPr>
        <w:spacing w:after="0" w:line="360" w:lineRule="auto"/>
        <w:rPr>
          <w:rFonts w:ascii="Tahoma" w:hAnsi="Tahoma" w:cs="Tahoma"/>
          <w:sz w:val="24"/>
          <w:szCs w:val="24"/>
        </w:rPr>
      </w:pPr>
    </w:p>
    <w:p w14:paraId="4951C151" w14:textId="77777777" w:rsidR="005033D7" w:rsidRDefault="005033D7" w:rsidP="007231D5">
      <w:pPr>
        <w:spacing w:after="0" w:line="360" w:lineRule="auto"/>
        <w:rPr>
          <w:rFonts w:ascii="Tahoma" w:hAnsi="Tahoma" w:cs="Tahoma"/>
          <w:sz w:val="24"/>
          <w:szCs w:val="24"/>
        </w:rPr>
      </w:pPr>
    </w:p>
    <w:p w14:paraId="1418D7DF" w14:textId="77777777" w:rsidR="005033D7" w:rsidRDefault="005033D7" w:rsidP="007231D5">
      <w:pPr>
        <w:spacing w:after="0" w:line="360" w:lineRule="auto"/>
        <w:rPr>
          <w:rFonts w:ascii="Tahoma" w:hAnsi="Tahoma" w:cs="Tahoma"/>
          <w:sz w:val="24"/>
          <w:szCs w:val="24"/>
        </w:rPr>
      </w:pPr>
    </w:p>
    <w:p w14:paraId="59EC6974" w14:textId="77777777" w:rsidR="005033D7" w:rsidRDefault="005033D7" w:rsidP="007231D5">
      <w:pPr>
        <w:spacing w:after="0" w:line="360" w:lineRule="auto"/>
        <w:rPr>
          <w:rFonts w:ascii="Tahoma" w:hAnsi="Tahoma" w:cs="Tahoma"/>
          <w:sz w:val="24"/>
          <w:szCs w:val="24"/>
        </w:rPr>
      </w:pPr>
    </w:p>
    <w:p w14:paraId="6DB7277B" w14:textId="77777777" w:rsidR="005033D7" w:rsidRDefault="005033D7" w:rsidP="007231D5">
      <w:pPr>
        <w:spacing w:after="0" w:line="360" w:lineRule="auto"/>
        <w:rPr>
          <w:rFonts w:ascii="Tahoma" w:hAnsi="Tahoma" w:cs="Tahoma"/>
          <w:sz w:val="24"/>
          <w:szCs w:val="24"/>
        </w:rPr>
      </w:pPr>
    </w:p>
    <w:p w14:paraId="14C01437" w14:textId="77777777" w:rsidR="005033D7" w:rsidRDefault="005033D7" w:rsidP="007231D5">
      <w:pPr>
        <w:spacing w:after="0" w:line="360" w:lineRule="auto"/>
        <w:rPr>
          <w:rFonts w:ascii="Tahoma" w:hAnsi="Tahoma" w:cs="Tahoma"/>
          <w:sz w:val="24"/>
          <w:szCs w:val="24"/>
        </w:rPr>
      </w:pPr>
    </w:p>
    <w:p w14:paraId="11B7CAD4" w14:textId="77777777" w:rsidR="005033D7" w:rsidRPr="00C90F06" w:rsidRDefault="005033D7" w:rsidP="007231D5">
      <w:pPr>
        <w:spacing w:after="0" w:line="360" w:lineRule="auto"/>
        <w:rPr>
          <w:rFonts w:ascii="Tahoma" w:hAnsi="Tahoma" w:cs="Tahoma"/>
          <w:sz w:val="24"/>
          <w:szCs w:val="24"/>
        </w:rPr>
      </w:pPr>
    </w:p>
    <w:tbl>
      <w:tblPr>
        <w:tblStyle w:val="TableGrid"/>
        <w:tblW w:w="0" w:type="auto"/>
        <w:tblLook w:val="04A0" w:firstRow="1" w:lastRow="0" w:firstColumn="1" w:lastColumn="0" w:noHBand="0" w:noVBand="1"/>
      </w:tblPr>
      <w:tblGrid>
        <w:gridCol w:w="608"/>
        <w:gridCol w:w="2105"/>
        <w:gridCol w:w="608"/>
        <w:gridCol w:w="1906"/>
        <w:gridCol w:w="608"/>
        <w:gridCol w:w="2467"/>
      </w:tblGrid>
      <w:tr w:rsidR="004040B1" w:rsidRPr="00E050EA" w14:paraId="406FA5CA" w14:textId="77777777" w:rsidTr="002A6E9D">
        <w:tc>
          <w:tcPr>
            <w:tcW w:w="8645" w:type="dxa"/>
            <w:gridSpan w:val="6"/>
            <w:shd w:val="clear" w:color="auto" w:fill="BFBFBF" w:themeFill="background1" w:themeFillShade="BF"/>
          </w:tcPr>
          <w:p w14:paraId="1CA35138" w14:textId="77B686BC" w:rsidR="004040B1" w:rsidRPr="00E050EA" w:rsidRDefault="004040B1" w:rsidP="002A6E9D">
            <w:pPr>
              <w:spacing w:before="80" w:after="80" w:line="288" w:lineRule="auto"/>
              <w:jc w:val="center"/>
              <w:rPr>
                <w:rFonts w:ascii="Tahoma" w:hAnsi="Tahoma" w:cs="Tahoma"/>
                <w:b/>
                <w:sz w:val="24"/>
                <w:szCs w:val="24"/>
              </w:rPr>
            </w:pPr>
            <w:bookmarkStart w:id="1" w:name="_Hlk128591925"/>
            <w:bookmarkEnd w:id="1"/>
            <w:r w:rsidRPr="00E050EA">
              <w:rPr>
                <w:rFonts w:ascii="Tahoma" w:hAnsi="Tahoma" w:cs="Tahoma"/>
                <w:b/>
                <w:sz w:val="24"/>
                <w:szCs w:val="24"/>
              </w:rPr>
              <w:lastRenderedPageBreak/>
              <w:t xml:space="preserve">Table 1. Prune (Identification and removal of ‘luxury’ weeks from the </w:t>
            </w:r>
            <w:r w:rsidR="00D76F02">
              <w:rPr>
                <w:rFonts w:ascii="Tahoma" w:hAnsi="Tahoma" w:cs="Tahoma"/>
                <w:b/>
                <w:sz w:val="24"/>
                <w:szCs w:val="24"/>
              </w:rPr>
              <w:t>s</w:t>
            </w:r>
            <w:r w:rsidRPr="00E050EA">
              <w:rPr>
                <w:rFonts w:ascii="Tahoma" w:hAnsi="Tahoma" w:cs="Tahoma"/>
                <w:b/>
                <w:sz w:val="24"/>
                <w:szCs w:val="24"/>
              </w:rPr>
              <w:t xml:space="preserve">cheme of </w:t>
            </w:r>
            <w:r w:rsidR="00D76F02">
              <w:rPr>
                <w:rFonts w:ascii="Tahoma" w:hAnsi="Tahoma" w:cs="Tahoma"/>
                <w:b/>
                <w:sz w:val="24"/>
                <w:szCs w:val="24"/>
              </w:rPr>
              <w:t>w</w:t>
            </w:r>
            <w:r w:rsidRPr="00E050EA">
              <w:rPr>
                <w:rFonts w:ascii="Tahoma" w:hAnsi="Tahoma" w:cs="Tahoma"/>
                <w:b/>
                <w:sz w:val="24"/>
                <w:szCs w:val="24"/>
              </w:rPr>
              <w:t>ork)</w:t>
            </w:r>
          </w:p>
        </w:tc>
      </w:tr>
      <w:tr w:rsidR="004040B1" w:rsidRPr="00E050EA" w14:paraId="1B0416E0" w14:textId="77777777" w:rsidTr="002A6E9D">
        <w:tc>
          <w:tcPr>
            <w:tcW w:w="521" w:type="dxa"/>
            <w:shd w:val="clear" w:color="auto" w:fill="FBE4D5" w:themeFill="accent2" w:themeFillTint="33"/>
          </w:tcPr>
          <w:p w14:paraId="1638050F" w14:textId="77777777" w:rsidR="004040B1" w:rsidRPr="00E050EA" w:rsidRDefault="004040B1" w:rsidP="002A6E9D">
            <w:pPr>
              <w:spacing w:before="80" w:after="80" w:line="288" w:lineRule="auto"/>
              <w:jc w:val="center"/>
              <w:rPr>
                <w:rFonts w:ascii="Tahoma" w:hAnsi="Tahoma" w:cs="Tahoma"/>
                <w:b/>
                <w:sz w:val="24"/>
                <w:szCs w:val="24"/>
              </w:rPr>
            </w:pPr>
            <w:r w:rsidRPr="00E050EA">
              <w:rPr>
                <w:rFonts w:ascii="Tahoma" w:hAnsi="Tahoma" w:cs="Tahoma"/>
                <w:b/>
                <w:sz w:val="24"/>
                <w:szCs w:val="24"/>
              </w:rPr>
              <w:t>Wk</w:t>
            </w:r>
          </w:p>
        </w:tc>
        <w:tc>
          <w:tcPr>
            <w:tcW w:w="2268" w:type="dxa"/>
            <w:shd w:val="clear" w:color="auto" w:fill="FBE4D5" w:themeFill="accent2" w:themeFillTint="33"/>
          </w:tcPr>
          <w:p w14:paraId="7E26DFA5" w14:textId="77777777" w:rsidR="004040B1" w:rsidRPr="00E050EA" w:rsidRDefault="004040B1" w:rsidP="002A6E9D">
            <w:pPr>
              <w:spacing w:before="80" w:after="80" w:line="288" w:lineRule="auto"/>
              <w:rPr>
                <w:rFonts w:ascii="Tahoma" w:hAnsi="Tahoma" w:cs="Tahoma"/>
                <w:b/>
                <w:sz w:val="24"/>
                <w:szCs w:val="24"/>
              </w:rPr>
            </w:pPr>
            <w:r w:rsidRPr="00E050EA">
              <w:rPr>
                <w:rFonts w:ascii="Tahoma" w:hAnsi="Tahoma" w:cs="Tahoma"/>
                <w:b/>
                <w:sz w:val="24"/>
                <w:szCs w:val="24"/>
              </w:rPr>
              <w:t>Lecture/Topic</w:t>
            </w:r>
          </w:p>
        </w:tc>
        <w:tc>
          <w:tcPr>
            <w:tcW w:w="567" w:type="dxa"/>
            <w:shd w:val="clear" w:color="auto" w:fill="FBE4D5" w:themeFill="accent2" w:themeFillTint="33"/>
          </w:tcPr>
          <w:p w14:paraId="345EBCEC" w14:textId="77777777" w:rsidR="004040B1" w:rsidRPr="00E050EA" w:rsidRDefault="004040B1" w:rsidP="002A6E9D">
            <w:pPr>
              <w:spacing w:before="80" w:after="80" w:line="288" w:lineRule="auto"/>
              <w:jc w:val="center"/>
              <w:rPr>
                <w:rFonts w:ascii="Tahoma" w:hAnsi="Tahoma" w:cs="Tahoma"/>
                <w:b/>
                <w:sz w:val="24"/>
                <w:szCs w:val="24"/>
              </w:rPr>
            </w:pPr>
            <w:r w:rsidRPr="00E050EA">
              <w:rPr>
                <w:rFonts w:ascii="Tahoma" w:hAnsi="Tahoma" w:cs="Tahoma"/>
                <w:b/>
                <w:sz w:val="24"/>
                <w:szCs w:val="24"/>
              </w:rPr>
              <w:t>Wk</w:t>
            </w:r>
          </w:p>
        </w:tc>
        <w:tc>
          <w:tcPr>
            <w:tcW w:w="1842" w:type="dxa"/>
            <w:shd w:val="clear" w:color="auto" w:fill="FBE4D5" w:themeFill="accent2" w:themeFillTint="33"/>
          </w:tcPr>
          <w:p w14:paraId="31826681" w14:textId="77777777" w:rsidR="004040B1" w:rsidRPr="00E050EA" w:rsidRDefault="004040B1" w:rsidP="002A6E9D">
            <w:pPr>
              <w:spacing w:before="80" w:after="80" w:line="288" w:lineRule="auto"/>
              <w:rPr>
                <w:rFonts w:ascii="Tahoma" w:hAnsi="Tahoma" w:cs="Tahoma"/>
                <w:b/>
                <w:sz w:val="24"/>
                <w:szCs w:val="24"/>
              </w:rPr>
            </w:pPr>
            <w:r w:rsidRPr="00E050EA">
              <w:rPr>
                <w:rFonts w:ascii="Tahoma" w:hAnsi="Tahoma" w:cs="Tahoma"/>
                <w:b/>
                <w:sz w:val="24"/>
                <w:szCs w:val="24"/>
              </w:rPr>
              <w:t>Lecture/Topic</w:t>
            </w:r>
          </w:p>
        </w:tc>
        <w:tc>
          <w:tcPr>
            <w:tcW w:w="521" w:type="dxa"/>
            <w:shd w:val="clear" w:color="auto" w:fill="FBE4D5" w:themeFill="accent2" w:themeFillTint="33"/>
          </w:tcPr>
          <w:p w14:paraId="72A32240" w14:textId="77777777" w:rsidR="004040B1" w:rsidRPr="00E050EA" w:rsidRDefault="004040B1" w:rsidP="002A6E9D">
            <w:pPr>
              <w:spacing w:before="80" w:after="80" w:line="288" w:lineRule="auto"/>
              <w:jc w:val="center"/>
              <w:rPr>
                <w:rFonts w:ascii="Tahoma" w:hAnsi="Tahoma" w:cs="Tahoma"/>
                <w:b/>
                <w:sz w:val="24"/>
                <w:szCs w:val="24"/>
              </w:rPr>
            </w:pPr>
            <w:r w:rsidRPr="00E050EA">
              <w:rPr>
                <w:rFonts w:ascii="Tahoma" w:hAnsi="Tahoma" w:cs="Tahoma"/>
                <w:b/>
                <w:sz w:val="24"/>
                <w:szCs w:val="24"/>
              </w:rPr>
              <w:t>Wk</w:t>
            </w:r>
          </w:p>
        </w:tc>
        <w:tc>
          <w:tcPr>
            <w:tcW w:w="2926" w:type="dxa"/>
            <w:shd w:val="clear" w:color="auto" w:fill="FBE4D5" w:themeFill="accent2" w:themeFillTint="33"/>
          </w:tcPr>
          <w:p w14:paraId="7765E4B6" w14:textId="77777777" w:rsidR="004040B1" w:rsidRPr="00E050EA" w:rsidRDefault="004040B1" w:rsidP="002A6E9D">
            <w:pPr>
              <w:spacing w:before="80" w:after="80" w:line="288" w:lineRule="auto"/>
              <w:rPr>
                <w:rFonts w:ascii="Tahoma" w:hAnsi="Tahoma" w:cs="Tahoma"/>
                <w:b/>
                <w:sz w:val="24"/>
                <w:szCs w:val="24"/>
              </w:rPr>
            </w:pPr>
            <w:r w:rsidRPr="00E050EA">
              <w:rPr>
                <w:rFonts w:ascii="Tahoma" w:hAnsi="Tahoma" w:cs="Tahoma"/>
                <w:b/>
                <w:sz w:val="24"/>
                <w:szCs w:val="24"/>
              </w:rPr>
              <w:t>Lecture/Topic</w:t>
            </w:r>
          </w:p>
        </w:tc>
      </w:tr>
      <w:tr w:rsidR="004040B1" w:rsidRPr="00E050EA" w14:paraId="3DD2417D" w14:textId="77777777" w:rsidTr="002A6E9D">
        <w:trPr>
          <w:trHeight w:val="485"/>
        </w:trPr>
        <w:tc>
          <w:tcPr>
            <w:tcW w:w="521" w:type="dxa"/>
          </w:tcPr>
          <w:p w14:paraId="06EE537D" w14:textId="77777777" w:rsidR="004040B1" w:rsidRPr="00E050EA" w:rsidRDefault="004040B1" w:rsidP="002A6E9D">
            <w:pPr>
              <w:spacing w:before="80" w:after="80" w:line="288" w:lineRule="auto"/>
              <w:jc w:val="center"/>
              <w:rPr>
                <w:rFonts w:ascii="Tahoma" w:hAnsi="Tahoma" w:cs="Tahoma"/>
                <w:bCs/>
                <w:sz w:val="24"/>
                <w:szCs w:val="24"/>
                <w:lang w:val="en-US"/>
              </w:rPr>
            </w:pPr>
            <w:r w:rsidRPr="00E050EA">
              <w:rPr>
                <w:rFonts w:ascii="Tahoma" w:hAnsi="Tahoma" w:cs="Tahoma"/>
                <w:bCs/>
                <w:sz w:val="24"/>
                <w:szCs w:val="24"/>
                <w:lang w:val="en-US"/>
              </w:rPr>
              <w:t>1</w:t>
            </w:r>
          </w:p>
        </w:tc>
        <w:tc>
          <w:tcPr>
            <w:tcW w:w="2268" w:type="dxa"/>
            <w:hideMark/>
          </w:tcPr>
          <w:p w14:paraId="00059A29"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bCs/>
                <w:sz w:val="24"/>
                <w:szCs w:val="24"/>
                <w:lang w:val="en-US"/>
              </w:rPr>
              <w:t>Introduction</w:t>
            </w:r>
          </w:p>
        </w:tc>
        <w:tc>
          <w:tcPr>
            <w:tcW w:w="567" w:type="dxa"/>
          </w:tcPr>
          <w:p w14:paraId="71F7CFC3"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9</w:t>
            </w:r>
          </w:p>
        </w:tc>
        <w:tc>
          <w:tcPr>
            <w:tcW w:w="1842" w:type="dxa"/>
          </w:tcPr>
          <w:p w14:paraId="4AEA66E0" w14:textId="77777777" w:rsidR="004040B1" w:rsidRPr="00E050EA" w:rsidRDefault="004040B1" w:rsidP="002A6E9D">
            <w:pPr>
              <w:spacing w:before="80" w:after="80" w:line="288" w:lineRule="auto"/>
              <w:rPr>
                <w:rFonts w:ascii="Tahoma" w:hAnsi="Tahoma" w:cs="Tahoma"/>
                <w:bCs/>
                <w:sz w:val="24"/>
                <w:szCs w:val="24"/>
                <w:lang w:val="en-US"/>
              </w:rPr>
            </w:pPr>
            <w:r w:rsidRPr="00E050EA">
              <w:rPr>
                <w:rFonts w:ascii="Tahoma" w:hAnsi="Tahoma" w:cs="Tahoma"/>
                <w:sz w:val="24"/>
                <w:szCs w:val="24"/>
              </w:rPr>
              <w:t>Mental toughness coaching</w:t>
            </w:r>
          </w:p>
        </w:tc>
        <w:tc>
          <w:tcPr>
            <w:tcW w:w="521" w:type="dxa"/>
          </w:tcPr>
          <w:p w14:paraId="1D796A88"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17</w:t>
            </w:r>
          </w:p>
        </w:tc>
        <w:tc>
          <w:tcPr>
            <w:tcW w:w="2926" w:type="dxa"/>
          </w:tcPr>
          <w:p w14:paraId="55F89E00" w14:textId="77777777" w:rsidR="004040B1" w:rsidRPr="00E050EA" w:rsidRDefault="004040B1" w:rsidP="002A6E9D">
            <w:pPr>
              <w:spacing w:before="80" w:after="80" w:line="288" w:lineRule="auto"/>
              <w:rPr>
                <w:rFonts w:ascii="Tahoma" w:hAnsi="Tahoma" w:cs="Tahoma"/>
                <w:bCs/>
                <w:sz w:val="24"/>
                <w:szCs w:val="24"/>
                <w:lang w:val="en-US"/>
              </w:rPr>
            </w:pPr>
            <w:r w:rsidRPr="00E050EA">
              <w:rPr>
                <w:rFonts w:ascii="Tahoma" w:hAnsi="Tahoma" w:cs="Tahoma"/>
                <w:sz w:val="24"/>
                <w:szCs w:val="24"/>
              </w:rPr>
              <w:t>Problem Solving</w:t>
            </w:r>
          </w:p>
        </w:tc>
      </w:tr>
      <w:tr w:rsidR="004040B1" w:rsidRPr="00E050EA" w14:paraId="1BBB9F5A" w14:textId="77777777" w:rsidTr="002A6E9D">
        <w:trPr>
          <w:trHeight w:val="485"/>
        </w:trPr>
        <w:tc>
          <w:tcPr>
            <w:tcW w:w="521" w:type="dxa"/>
          </w:tcPr>
          <w:p w14:paraId="462729EF" w14:textId="77777777" w:rsidR="004040B1" w:rsidRPr="00E050EA" w:rsidRDefault="004040B1" w:rsidP="002A6E9D">
            <w:pPr>
              <w:spacing w:before="80" w:after="80" w:line="288" w:lineRule="auto"/>
              <w:jc w:val="center"/>
              <w:rPr>
                <w:rFonts w:ascii="Tahoma" w:hAnsi="Tahoma" w:cs="Tahoma"/>
                <w:sz w:val="24"/>
                <w:szCs w:val="24"/>
                <w:lang w:val="en-US"/>
              </w:rPr>
            </w:pPr>
            <w:r w:rsidRPr="00E050EA">
              <w:rPr>
                <w:rFonts w:ascii="Tahoma" w:hAnsi="Tahoma" w:cs="Tahoma"/>
                <w:sz w:val="24"/>
                <w:szCs w:val="24"/>
                <w:lang w:val="en-US"/>
              </w:rPr>
              <w:t>2</w:t>
            </w:r>
          </w:p>
        </w:tc>
        <w:tc>
          <w:tcPr>
            <w:tcW w:w="2268" w:type="dxa"/>
            <w:hideMark/>
          </w:tcPr>
          <w:p w14:paraId="67808146"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lang w:val="en-US"/>
              </w:rPr>
              <w:t>Motivation skills and techniques</w:t>
            </w:r>
          </w:p>
        </w:tc>
        <w:tc>
          <w:tcPr>
            <w:tcW w:w="567" w:type="dxa"/>
          </w:tcPr>
          <w:p w14:paraId="47EC5743"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10</w:t>
            </w:r>
          </w:p>
        </w:tc>
        <w:tc>
          <w:tcPr>
            <w:tcW w:w="1842" w:type="dxa"/>
          </w:tcPr>
          <w:p w14:paraId="50DC7058" w14:textId="77777777" w:rsidR="004040B1" w:rsidRPr="00E050EA" w:rsidRDefault="004040B1" w:rsidP="002A6E9D">
            <w:pPr>
              <w:spacing w:before="80" w:after="80" w:line="288" w:lineRule="auto"/>
              <w:rPr>
                <w:rFonts w:ascii="Tahoma" w:hAnsi="Tahoma" w:cs="Tahoma"/>
                <w:sz w:val="24"/>
                <w:szCs w:val="24"/>
                <w:lang w:val="en-US"/>
              </w:rPr>
            </w:pPr>
            <w:r w:rsidRPr="00E050EA">
              <w:rPr>
                <w:rFonts w:ascii="Tahoma" w:hAnsi="Tahoma" w:cs="Tahoma"/>
                <w:sz w:val="24"/>
                <w:szCs w:val="24"/>
              </w:rPr>
              <w:t>Mental toughness coaching 2</w:t>
            </w:r>
          </w:p>
        </w:tc>
        <w:tc>
          <w:tcPr>
            <w:tcW w:w="521" w:type="dxa"/>
            <w:shd w:val="clear" w:color="auto" w:fill="F7CAAC" w:themeFill="accent2" w:themeFillTint="66"/>
          </w:tcPr>
          <w:p w14:paraId="33CEB2FE"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18</w:t>
            </w:r>
          </w:p>
        </w:tc>
        <w:tc>
          <w:tcPr>
            <w:tcW w:w="2926" w:type="dxa"/>
            <w:shd w:val="clear" w:color="auto" w:fill="F7CAAC" w:themeFill="accent2" w:themeFillTint="66"/>
          </w:tcPr>
          <w:p w14:paraId="1BB577A4" w14:textId="77777777" w:rsidR="004040B1" w:rsidRPr="00E050EA" w:rsidRDefault="004040B1" w:rsidP="002A6E9D">
            <w:pPr>
              <w:spacing w:before="80" w:after="80" w:line="288" w:lineRule="auto"/>
              <w:rPr>
                <w:rFonts w:ascii="Tahoma" w:hAnsi="Tahoma" w:cs="Tahoma"/>
                <w:sz w:val="24"/>
                <w:szCs w:val="24"/>
                <w:lang w:val="en-US"/>
              </w:rPr>
            </w:pPr>
            <w:r w:rsidRPr="00E050EA">
              <w:rPr>
                <w:rFonts w:ascii="Tahoma" w:hAnsi="Tahoma" w:cs="Tahoma"/>
                <w:sz w:val="24"/>
                <w:szCs w:val="24"/>
              </w:rPr>
              <w:t>Assignment Week 2</w:t>
            </w:r>
          </w:p>
        </w:tc>
      </w:tr>
      <w:tr w:rsidR="004040B1" w:rsidRPr="00E050EA" w14:paraId="6768275B" w14:textId="77777777" w:rsidTr="002A6E9D">
        <w:trPr>
          <w:trHeight w:val="485"/>
        </w:trPr>
        <w:tc>
          <w:tcPr>
            <w:tcW w:w="521" w:type="dxa"/>
          </w:tcPr>
          <w:p w14:paraId="07DD1232"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3</w:t>
            </w:r>
          </w:p>
        </w:tc>
        <w:tc>
          <w:tcPr>
            <w:tcW w:w="2268" w:type="dxa"/>
            <w:hideMark/>
          </w:tcPr>
          <w:p w14:paraId="470FBB1D"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Coaching models</w:t>
            </w:r>
          </w:p>
        </w:tc>
        <w:tc>
          <w:tcPr>
            <w:tcW w:w="567" w:type="dxa"/>
          </w:tcPr>
          <w:p w14:paraId="418A3528" w14:textId="77777777" w:rsidR="004040B1" w:rsidRPr="00E050EA" w:rsidRDefault="004040B1" w:rsidP="002A6E9D">
            <w:pPr>
              <w:spacing w:before="80" w:after="80" w:line="288" w:lineRule="auto"/>
              <w:jc w:val="center"/>
              <w:rPr>
                <w:rFonts w:ascii="Tahoma" w:hAnsi="Tahoma" w:cs="Tahoma"/>
                <w:sz w:val="24"/>
                <w:szCs w:val="24"/>
                <w:lang w:val="en-US"/>
              </w:rPr>
            </w:pPr>
            <w:r w:rsidRPr="00E050EA">
              <w:rPr>
                <w:rFonts w:ascii="Tahoma" w:hAnsi="Tahoma" w:cs="Tahoma"/>
                <w:sz w:val="24"/>
                <w:szCs w:val="24"/>
                <w:lang w:val="en-US"/>
              </w:rPr>
              <w:t>11</w:t>
            </w:r>
          </w:p>
        </w:tc>
        <w:tc>
          <w:tcPr>
            <w:tcW w:w="1842" w:type="dxa"/>
          </w:tcPr>
          <w:p w14:paraId="6E260F67"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lang w:val="en-US"/>
              </w:rPr>
              <w:t>Psychometrics in coaching</w:t>
            </w:r>
          </w:p>
        </w:tc>
        <w:tc>
          <w:tcPr>
            <w:tcW w:w="521" w:type="dxa"/>
          </w:tcPr>
          <w:p w14:paraId="4529D462"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19</w:t>
            </w:r>
          </w:p>
        </w:tc>
        <w:tc>
          <w:tcPr>
            <w:tcW w:w="2926" w:type="dxa"/>
          </w:tcPr>
          <w:p w14:paraId="70C59814"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Research Evidence</w:t>
            </w:r>
          </w:p>
        </w:tc>
      </w:tr>
      <w:tr w:rsidR="004040B1" w:rsidRPr="00E050EA" w14:paraId="687087EE" w14:textId="77777777" w:rsidTr="002A6E9D">
        <w:trPr>
          <w:trHeight w:val="485"/>
        </w:trPr>
        <w:tc>
          <w:tcPr>
            <w:tcW w:w="521" w:type="dxa"/>
          </w:tcPr>
          <w:p w14:paraId="21BAC413"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4</w:t>
            </w:r>
          </w:p>
        </w:tc>
        <w:tc>
          <w:tcPr>
            <w:tcW w:w="2268" w:type="dxa"/>
            <w:hideMark/>
          </w:tcPr>
          <w:p w14:paraId="1500C39A"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Running a coaching session</w:t>
            </w:r>
          </w:p>
        </w:tc>
        <w:tc>
          <w:tcPr>
            <w:tcW w:w="567" w:type="dxa"/>
            <w:shd w:val="clear" w:color="auto" w:fill="F7CAAC" w:themeFill="accent2" w:themeFillTint="66"/>
          </w:tcPr>
          <w:p w14:paraId="595CB559"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12</w:t>
            </w:r>
          </w:p>
        </w:tc>
        <w:tc>
          <w:tcPr>
            <w:tcW w:w="1842" w:type="dxa"/>
            <w:shd w:val="clear" w:color="auto" w:fill="F7CAAC" w:themeFill="accent2" w:themeFillTint="66"/>
          </w:tcPr>
          <w:p w14:paraId="54A5FF55"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Reflective logs</w:t>
            </w:r>
          </w:p>
        </w:tc>
        <w:tc>
          <w:tcPr>
            <w:tcW w:w="521" w:type="dxa"/>
          </w:tcPr>
          <w:p w14:paraId="7F413E36"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20</w:t>
            </w:r>
          </w:p>
        </w:tc>
        <w:tc>
          <w:tcPr>
            <w:tcW w:w="2926" w:type="dxa"/>
          </w:tcPr>
          <w:p w14:paraId="04FC91C3"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Performing Arts Coaching</w:t>
            </w:r>
          </w:p>
        </w:tc>
      </w:tr>
      <w:tr w:rsidR="004040B1" w:rsidRPr="00E050EA" w14:paraId="4768347F" w14:textId="77777777" w:rsidTr="002A6E9D">
        <w:trPr>
          <w:trHeight w:val="485"/>
        </w:trPr>
        <w:tc>
          <w:tcPr>
            <w:tcW w:w="521" w:type="dxa"/>
          </w:tcPr>
          <w:p w14:paraId="401BA81A"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5</w:t>
            </w:r>
          </w:p>
        </w:tc>
        <w:tc>
          <w:tcPr>
            <w:tcW w:w="2268" w:type="dxa"/>
            <w:hideMark/>
          </w:tcPr>
          <w:p w14:paraId="000CC3D8"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Issues and challenges in coaching</w:t>
            </w:r>
          </w:p>
        </w:tc>
        <w:tc>
          <w:tcPr>
            <w:tcW w:w="567" w:type="dxa"/>
          </w:tcPr>
          <w:p w14:paraId="04C1D325" w14:textId="77777777" w:rsidR="004040B1" w:rsidRPr="00E050EA" w:rsidRDefault="004040B1" w:rsidP="002A6E9D">
            <w:pPr>
              <w:spacing w:before="80" w:after="80" w:line="288" w:lineRule="auto"/>
              <w:jc w:val="center"/>
              <w:rPr>
                <w:rFonts w:ascii="Tahoma" w:hAnsi="Tahoma" w:cs="Tahoma"/>
                <w:bCs/>
                <w:sz w:val="24"/>
                <w:szCs w:val="24"/>
                <w:lang w:val="en-US"/>
              </w:rPr>
            </w:pPr>
            <w:r w:rsidRPr="00E050EA">
              <w:rPr>
                <w:rFonts w:ascii="Tahoma" w:hAnsi="Tahoma" w:cs="Tahoma"/>
                <w:bCs/>
                <w:sz w:val="24"/>
                <w:szCs w:val="24"/>
                <w:lang w:val="en-US"/>
              </w:rPr>
              <w:t>13</w:t>
            </w:r>
          </w:p>
        </w:tc>
        <w:tc>
          <w:tcPr>
            <w:tcW w:w="1842" w:type="dxa"/>
          </w:tcPr>
          <w:p w14:paraId="1ACDE339"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bCs/>
                <w:sz w:val="24"/>
                <w:szCs w:val="24"/>
                <w:lang w:val="en-US"/>
              </w:rPr>
              <w:t>Coaching in sport</w:t>
            </w:r>
          </w:p>
        </w:tc>
        <w:tc>
          <w:tcPr>
            <w:tcW w:w="521" w:type="dxa"/>
          </w:tcPr>
          <w:p w14:paraId="6792CC5A"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21</w:t>
            </w:r>
          </w:p>
        </w:tc>
        <w:tc>
          <w:tcPr>
            <w:tcW w:w="2926" w:type="dxa"/>
          </w:tcPr>
          <w:p w14:paraId="05B68DBD"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Real World Coaching 1</w:t>
            </w:r>
          </w:p>
        </w:tc>
      </w:tr>
      <w:tr w:rsidR="004040B1" w:rsidRPr="00E050EA" w14:paraId="71659D57" w14:textId="77777777" w:rsidTr="002A6E9D">
        <w:trPr>
          <w:trHeight w:val="485"/>
        </w:trPr>
        <w:tc>
          <w:tcPr>
            <w:tcW w:w="521" w:type="dxa"/>
            <w:shd w:val="clear" w:color="auto" w:fill="F7CAAC" w:themeFill="accent2" w:themeFillTint="66"/>
          </w:tcPr>
          <w:p w14:paraId="03B2C5C1"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6</w:t>
            </w:r>
          </w:p>
        </w:tc>
        <w:tc>
          <w:tcPr>
            <w:tcW w:w="2268" w:type="dxa"/>
            <w:shd w:val="clear" w:color="auto" w:fill="F7CAAC" w:themeFill="accent2" w:themeFillTint="66"/>
          </w:tcPr>
          <w:p w14:paraId="7C5939E0"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Assignment Week 1</w:t>
            </w:r>
          </w:p>
        </w:tc>
        <w:tc>
          <w:tcPr>
            <w:tcW w:w="567" w:type="dxa"/>
          </w:tcPr>
          <w:p w14:paraId="060E527F" w14:textId="77777777" w:rsidR="004040B1" w:rsidRPr="00E050EA" w:rsidRDefault="004040B1" w:rsidP="002A6E9D">
            <w:pPr>
              <w:spacing w:before="80" w:after="80" w:line="288" w:lineRule="auto"/>
              <w:jc w:val="center"/>
              <w:rPr>
                <w:rFonts w:ascii="Tahoma" w:hAnsi="Tahoma" w:cs="Tahoma"/>
                <w:sz w:val="24"/>
                <w:szCs w:val="24"/>
                <w:lang w:val="en-US"/>
              </w:rPr>
            </w:pPr>
            <w:r w:rsidRPr="00E050EA">
              <w:rPr>
                <w:rFonts w:ascii="Tahoma" w:hAnsi="Tahoma" w:cs="Tahoma"/>
                <w:sz w:val="24"/>
                <w:szCs w:val="24"/>
                <w:lang w:val="en-US"/>
              </w:rPr>
              <w:t>14</w:t>
            </w:r>
          </w:p>
        </w:tc>
        <w:tc>
          <w:tcPr>
            <w:tcW w:w="1842" w:type="dxa"/>
          </w:tcPr>
          <w:p w14:paraId="6E7F7906"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lang w:val="en-US"/>
              </w:rPr>
              <w:t>Emotional Intelligence</w:t>
            </w:r>
          </w:p>
        </w:tc>
        <w:tc>
          <w:tcPr>
            <w:tcW w:w="521" w:type="dxa"/>
          </w:tcPr>
          <w:p w14:paraId="2B52BF6F"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22</w:t>
            </w:r>
          </w:p>
        </w:tc>
        <w:tc>
          <w:tcPr>
            <w:tcW w:w="2926" w:type="dxa"/>
          </w:tcPr>
          <w:p w14:paraId="2086E0AA"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Real world coaching 2</w:t>
            </w:r>
          </w:p>
        </w:tc>
      </w:tr>
      <w:tr w:rsidR="004040B1" w:rsidRPr="00E050EA" w14:paraId="7282EDEA" w14:textId="77777777" w:rsidTr="002A6E9D">
        <w:trPr>
          <w:trHeight w:val="485"/>
        </w:trPr>
        <w:tc>
          <w:tcPr>
            <w:tcW w:w="521" w:type="dxa"/>
          </w:tcPr>
          <w:p w14:paraId="62520CA9"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7</w:t>
            </w:r>
          </w:p>
        </w:tc>
        <w:tc>
          <w:tcPr>
            <w:tcW w:w="2268" w:type="dxa"/>
            <w:hideMark/>
          </w:tcPr>
          <w:p w14:paraId="00BCAB8E"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Leadership coaching</w:t>
            </w:r>
          </w:p>
        </w:tc>
        <w:tc>
          <w:tcPr>
            <w:tcW w:w="567" w:type="dxa"/>
          </w:tcPr>
          <w:p w14:paraId="610E193C"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15</w:t>
            </w:r>
          </w:p>
        </w:tc>
        <w:tc>
          <w:tcPr>
            <w:tcW w:w="1842" w:type="dxa"/>
          </w:tcPr>
          <w:p w14:paraId="74EB0AE8"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Workplace Coaching</w:t>
            </w:r>
          </w:p>
        </w:tc>
        <w:tc>
          <w:tcPr>
            <w:tcW w:w="521" w:type="dxa"/>
          </w:tcPr>
          <w:p w14:paraId="780E521A"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23</w:t>
            </w:r>
          </w:p>
        </w:tc>
        <w:tc>
          <w:tcPr>
            <w:tcW w:w="2926" w:type="dxa"/>
          </w:tcPr>
          <w:p w14:paraId="587097F8"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Real world coaching 3</w:t>
            </w:r>
          </w:p>
        </w:tc>
      </w:tr>
      <w:tr w:rsidR="004040B1" w:rsidRPr="00E050EA" w14:paraId="1503D673" w14:textId="77777777" w:rsidTr="002A6E9D">
        <w:trPr>
          <w:trHeight w:val="485"/>
        </w:trPr>
        <w:tc>
          <w:tcPr>
            <w:tcW w:w="521" w:type="dxa"/>
          </w:tcPr>
          <w:p w14:paraId="23EE2EA2"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8</w:t>
            </w:r>
          </w:p>
        </w:tc>
        <w:tc>
          <w:tcPr>
            <w:tcW w:w="2268" w:type="dxa"/>
            <w:hideMark/>
          </w:tcPr>
          <w:p w14:paraId="037FC3D0"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Coaching in Education</w:t>
            </w:r>
          </w:p>
        </w:tc>
        <w:tc>
          <w:tcPr>
            <w:tcW w:w="567" w:type="dxa"/>
          </w:tcPr>
          <w:p w14:paraId="5787B690"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16</w:t>
            </w:r>
          </w:p>
        </w:tc>
        <w:tc>
          <w:tcPr>
            <w:tcW w:w="1842" w:type="dxa"/>
          </w:tcPr>
          <w:p w14:paraId="0C738E67"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Coaching &amp; Neuroscience</w:t>
            </w:r>
          </w:p>
        </w:tc>
        <w:tc>
          <w:tcPr>
            <w:tcW w:w="521" w:type="dxa"/>
            <w:shd w:val="clear" w:color="auto" w:fill="F7CAAC" w:themeFill="accent2" w:themeFillTint="66"/>
          </w:tcPr>
          <w:p w14:paraId="482AC1F6" w14:textId="77777777" w:rsidR="004040B1" w:rsidRPr="00E050EA" w:rsidRDefault="004040B1" w:rsidP="002A6E9D">
            <w:pPr>
              <w:spacing w:before="80" w:after="80" w:line="288" w:lineRule="auto"/>
              <w:jc w:val="center"/>
              <w:rPr>
                <w:rFonts w:ascii="Tahoma" w:hAnsi="Tahoma" w:cs="Tahoma"/>
                <w:sz w:val="24"/>
                <w:szCs w:val="24"/>
              </w:rPr>
            </w:pPr>
            <w:r w:rsidRPr="00E050EA">
              <w:rPr>
                <w:rFonts w:ascii="Tahoma" w:hAnsi="Tahoma" w:cs="Tahoma"/>
                <w:sz w:val="24"/>
                <w:szCs w:val="24"/>
              </w:rPr>
              <w:t>24</w:t>
            </w:r>
          </w:p>
        </w:tc>
        <w:tc>
          <w:tcPr>
            <w:tcW w:w="2926" w:type="dxa"/>
            <w:shd w:val="clear" w:color="auto" w:fill="F7CAAC" w:themeFill="accent2" w:themeFillTint="66"/>
          </w:tcPr>
          <w:p w14:paraId="2B5FCB37" w14:textId="77777777" w:rsidR="004040B1" w:rsidRPr="00E050EA" w:rsidRDefault="004040B1" w:rsidP="002A6E9D">
            <w:pPr>
              <w:spacing w:before="80" w:after="80" w:line="288" w:lineRule="auto"/>
              <w:rPr>
                <w:rFonts w:ascii="Tahoma" w:hAnsi="Tahoma" w:cs="Tahoma"/>
                <w:sz w:val="24"/>
                <w:szCs w:val="24"/>
              </w:rPr>
            </w:pPr>
            <w:r w:rsidRPr="00E050EA">
              <w:rPr>
                <w:rFonts w:ascii="Tahoma" w:hAnsi="Tahoma" w:cs="Tahoma"/>
                <w:sz w:val="24"/>
                <w:szCs w:val="24"/>
              </w:rPr>
              <w:t>Revision Week</w:t>
            </w:r>
          </w:p>
        </w:tc>
      </w:tr>
    </w:tbl>
    <w:p w14:paraId="0C1B7E3C" w14:textId="15C669DD" w:rsidR="00127C5B" w:rsidRDefault="00127C5B" w:rsidP="007231D5">
      <w:pPr>
        <w:spacing w:after="0" w:line="360" w:lineRule="auto"/>
        <w:rPr>
          <w:rFonts w:ascii="Tahoma" w:hAnsi="Tahoma" w:cs="Tahoma"/>
          <w:sz w:val="24"/>
          <w:szCs w:val="24"/>
        </w:rPr>
      </w:pPr>
    </w:p>
    <w:p w14:paraId="34B4D668" w14:textId="77777777" w:rsidR="00127C5B" w:rsidRPr="00C90F06" w:rsidRDefault="00127C5B" w:rsidP="00127C5B">
      <w:pPr>
        <w:spacing w:after="0" w:line="360" w:lineRule="auto"/>
        <w:rPr>
          <w:rFonts w:ascii="Tahoma" w:hAnsi="Tahoma" w:cs="Tahoma"/>
          <w:b/>
          <w:i/>
          <w:iCs/>
          <w:sz w:val="24"/>
          <w:szCs w:val="24"/>
        </w:rPr>
      </w:pPr>
      <w:r w:rsidRPr="00C90F06">
        <w:rPr>
          <w:rFonts w:ascii="Tahoma" w:hAnsi="Tahoma" w:cs="Tahoma"/>
          <w:b/>
          <w:i/>
          <w:iCs/>
          <w:sz w:val="24"/>
          <w:szCs w:val="24"/>
        </w:rPr>
        <w:t>1b. Theme</w:t>
      </w:r>
    </w:p>
    <w:p w14:paraId="4B863514" w14:textId="26069166" w:rsidR="0056230D" w:rsidRDefault="00127C5B" w:rsidP="00127C5B">
      <w:pPr>
        <w:spacing w:after="0" w:line="360" w:lineRule="auto"/>
        <w:rPr>
          <w:rFonts w:ascii="Tahoma" w:hAnsi="Tahoma" w:cs="Tahoma"/>
          <w:sz w:val="24"/>
          <w:szCs w:val="24"/>
        </w:rPr>
      </w:pPr>
      <w:r w:rsidRPr="00C90F06">
        <w:rPr>
          <w:rFonts w:ascii="Tahoma" w:hAnsi="Tahoma" w:cs="Tahoma"/>
          <w:sz w:val="24"/>
          <w:szCs w:val="24"/>
        </w:rPr>
        <w:t xml:space="preserve">Theming (see Figure 1) refers to condensing down of unit content through categorisation. This task requires clustering of common/related topics by highlighting similar weeks. This could be colour-coded by hand or by computer. A tip here is to remove the week numbers, which can be </w:t>
      </w:r>
      <w:r w:rsidRPr="00966A5D">
        <w:rPr>
          <w:rFonts w:ascii="Tahoma" w:hAnsi="Tahoma" w:cs="Tahoma"/>
          <w:sz w:val="24"/>
          <w:szCs w:val="24"/>
        </w:rPr>
        <w:t>distracting or misleading at this stage. In the case study, the 20 weeks were categorised into three themes: Coaching Skills (How to), Theory/Research (What/Why?), and Coaching Contexts (Who/Where?). The product of phase one is a new theme table.</w:t>
      </w:r>
      <w:r>
        <w:rPr>
          <w:rFonts w:ascii="Tahoma" w:hAnsi="Tahoma" w:cs="Tahoma"/>
          <w:sz w:val="24"/>
          <w:szCs w:val="24"/>
        </w:rPr>
        <w:t xml:space="preserve"> </w:t>
      </w:r>
    </w:p>
    <w:p w14:paraId="09EA74E0" w14:textId="77777777" w:rsidR="004468A4" w:rsidRDefault="004468A4" w:rsidP="00127C5B">
      <w:pPr>
        <w:spacing w:after="0" w:line="360" w:lineRule="auto"/>
        <w:rPr>
          <w:rFonts w:ascii="Tahoma" w:hAnsi="Tahoma" w:cs="Tahoma"/>
          <w:sz w:val="24"/>
          <w:szCs w:val="24"/>
        </w:rPr>
      </w:pPr>
    </w:p>
    <w:tbl>
      <w:tblPr>
        <w:tblpPr w:leftFromText="180" w:rightFromText="180" w:vertAnchor="text" w:horzAnchor="margin" w:tblpY="117"/>
        <w:tblOverlap w:val="never"/>
        <w:tblW w:w="3392" w:type="dxa"/>
        <w:tblCellMar>
          <w:left w:w="0" w:type="dxa"/>
          <w:right w:w="0" w:type="dxa"/>
        </w:tblCellMar>
        <w:tblLook w:val="0420" w:firstRow="1" w:lastRow="0" w:firstColumn="0" w:lastColumn="0" w:noHBand="0" w:noVBand="1"/>
      </w:tblPr>
      <w:tblGrid>
        <w:gridCol w:w="3392"/>
      </w:tblGrid>
      <w:tr w:rsidR="0056230D" w:rsidRPr="0056230D" w14:paraId="724EFF16"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D9D9D9" w:themeFill="background1" w:themeFillShade="D9"/>
            <w:tcMar>
              <w:top w:w="15" w:type="dxa"/>
              <w:left w:w="108" w:type="dxa"/>
              <w:bottom w:w="0" w:type="dxa"/>
              <w:right w:w="108" w:type="dxa"/>
            </w:tcMar>
            <w:vAlign w:val="center"/>
          </w:tcPr>
          <w:p w14:paraId="40F0D603" w14:textId="0538123A" w:rsidR="0056230D" w:rsidRPr="0056230D" w:rsidRDefault="0056230D" w:rsidP="001A4E7B">
            <w:pPr>
              <w:spacing w:before="80" w:after="80" w:line="288" w:lineRule="auto"/>
              <w:jc w:val="center"/>
              <w:rPr>
                <w:rFonts w:ascii="Tahoma" w:hAnsi="Tahoma" w:cs="Tahoma"/>
                <w:b/>
                <w:lang w:val="en-US"/>
              </w:rPr>
            </w:pPr>
            <w:r w:rsidRPr="0056230D">
              <w:rPr>
                <w:rFonts w:ascii="Tahoma" w:hAnsi="Tahoma" w:cs="Tahoma"/>
                <w:b/>
                <w:lang w:val="en-US"/>
              </w:rPr>
              <w:t>Before</w:t>
            </w:r>
            <w:r w:rsidR="001A4E7B">
              <w:rPr>
                <w:rFonts w:ascii="Tahoma" w:hAnsi="Tahoma" w:cs="Tahoma"/>
                <w:b/>
                <w:lang w:val="en-US"/>
              </w:rPr>
              <w:t xml:space="preserve">                               </w:t>
            </w:r>
            <w:r w:rsidRPr="0056230D">
              <w:rPr>
                <w:rFonts w:ascii="Tahoma" w:hAnsi="Tahoma" w:cs="Tahoma"/>
                <w:b/>
                <w:lang w:val="en-US"/>
              </w:rPr>
              <w:t>(Pruned Scheme of Work)</w:t>
            </w:r>
          </w:p>
        </w:tc>
      </w:tr>
      <w:tr w:rsidR="0056230D" w:rsidRPr="0056230D" w14:paraId="2F127D05"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auto"/>
            <w:tcMar>
              <w:top w:w="15" w:type="dxa"/>
              <w:left w:w="108" w:type="dxa"/>
              <w:bottom w:w="0" w:type="dxa"/>
              <w:right w:w="108" w:type="dxa"/>
            </w:tcMar>
            <w:vAlign w:val="center"/>
            <w:hideMark/>
          </w:tcPr>
          <w:p w14:paraId="5B9CF291" w14:textId="77777777" w:rsidR="0056230D" w:rsidRPr="0056230D" w:rsidRDefault="0056230D" w:rsidP="002A6E9D">
            <w:pPr>
              <w:spacing w:before="80" w:after="80" w:line="288" w:lineRule="auto"/>
              <w:rPr>
                <w:rFonts w:ascii="Tahoma" w:hAnsi="Tahoma" w:cs="Tahoma"/>
              </w:rPr>
            </w:pPr>
            <w:r w:rsidRPr="0056230D">
              <w:rPr>
                <w:rFonts w:ascii="Tahoma" w:hAnsi="Tahoma" w:cs="Tahoma"/>
                <w:lang w:val="en-US"/>
              </w:rPr>
              <w:t>Introduction</w:t>
            </w:r>
          </w:p>
        </w:tc>
      </w:tr>
      <w:tr w:rsidR="0056230D" w:rsidRPr="0056230D" w14:paraId="4DBD10B3"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7352E235" w14:textId="77777777" w:rsidR="0056230D" w:rsidRPr="0056230D" w:rsidRDefault="0056230D" w:rsidP="002A6E9D">
            <w:pPr>
              <w:spacing w:before="80" w:after="80" w:line="288" w:lineRule="auto"/>
              <w:rPr>
                <w:rFonts w:ascii="Tahoma" w:hAnsi="Tahoma" w:cs="Tahoma"/>
              </w:rPr>
            </w:pPr>
            <w:r w:rsidRPr="0056230D">
              <w:rPr>
                <w:rFonts w:ascii="Tahoma" w:hAnsi="Tahoma" w:cs="Tahoma"/>
                <w:lang w:val="en-US"/>
              </w:rPr>
              <w:t>Motivation skills and techniques</w:t>
            </w:r>
          </w:p>
        </w:tc>
      </w:tr>
      <w:tr w:rsidR="0056230D" w:rsidRPr="0056230D" w14:paraId="6D46C0F4"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69369032" w14:textId="77777777" w:rsidR="0056230D" w:rsidRPr="0056230D" w:rsidRDefault="0056230D" w:rsidP="002A6E9D">
            <w:pPr>
              <w:spacing w:before="80" w:after="80" w:line="288" w:lineRule="auto"/>
              <w:rPr>
                <w:rFonts w:ascii="Tahoma" w:hAnsi="Tahoma" w:cs="Tahoma"/>
              </w:rPr>
            </w:pPr>
            <w:r w:rsidRPr="0056230D">
              <w:rPr>
                <w:rFonts w:ascii="Tahoma" w:hAnsi="Tahoma" w:cs="Tahoma"/>
              </w:rPr>
              <w:t>Coaching models</w:t>
            </w:r>
          </w:p>
        </w:tc>
      </w:tr>
      <w:tr w:rsidR="0056230D" w:rsidRPr="0056230D" w14:paraId="1BADF054"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4E6534F8" w14:textId="77777777" w:rsidR="0056230D" w:rsidRPr="0056230D" w:rsidRDefault="0056230D" w:rsidP="002A6E9D">
            <w:pPr>
              <w:spacing w:before="80" w:after="80" w:line="288" w:lineRule="auto"/>
              <w:rPr>
                <w:rFonts w:ascii="Tahoma" w:hAnsi="Tahoma" w:cs="Tahoma"/>
              </w:rPr>
            </w:pPr>
            <w:r w:rsidRPr="0056230D">
              <w:rPr>
                <w:rFonts w:ascii="Tahoma" w:hAnsi="Tahoma" w:cs="Tahoma"/>
              </w:rPr>
              <w:t>Running a coaching session</w:t>
            </w:r>
          </w:p>
        </w:tc>
      </w:tr>
      <w:tr w:rsidR="0056230D" w:rsidRPr="0056230D" w14:paraId="6ABA6E47"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7AE97F02" w14:textId="3F11203F" w:rsidR="0056230D" w:rsidRPr="0056230D" w:rsidRDefault="0056230D" w:rsidP="002A6E9D">
            <w:pPr>
              <w:spacing w:before="80" w:after="80" w:line="288" w:lineRule="auto"/>
              <w:rPr>
                <w:rFonts w:ascii="Tahoma" w:hAnsi="Tahoma" w:cs="Tahoma"/>
              </w:rPr>
            </w:pPr>
            <w:r w:rsidRPr="0056230D">
              <w:rPr>
                <w:rFonts w:ascii="Tahoma" w:hAnsi="Tahoma" w:cs="Tahoma"/>
              </w:rPr>
              <w:t>Issues</w:t>
            </w:r>
            <w:r>
              <w:rPr>
                <w:rFonts w:ascii="Tahoma" w:hAnsi="Tahoma" w:cs="Tahoma"/>
              </w:rPr>
              <w:t>/</w:t>
            </w:r>
            <w:r w:rsidRPr="0056230D">
              <w:rPr>
                <w:rFonts w:ascii="Tahoma" w:hAnsi="Tahoma" w:cs="Tahoma"/>
              </w:rPr>
              <w:t>challenges in coaching</w:t>
            </w:r>
          </w:p>
        </w:tc>
      </w:tr>
      <w:tr w:rsidR="0056230D" w:rsidRPr="0056230D" w14:paraId="7560EB04"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hideMark/>
          </w:tcPr>
          <w:p w14:paraId="0D25920E" w14:textId="77777777" w:rsidR="0056230D" w:rsidRPr="0056230D" w:rsidRDefault="0056230D" w:rsidP="002A6E9D">
            <w:pPr>
              <w:spacing w:before="80" w:after="80" w:line="288" w:lineRule="auto"/>
              <w:rPr>
                <w:rFonts w:ascii="Tahoma" w:hAnsi="Tahoma" w:cs="Tahoma"/>
              </w:rPr>
            </w:pPr>
            <w:r w:rsidRPr="0056230D">
              <w:rPr>
                <w:rFonts w:ascii="Tahoma" w:hAnsi="Tahoma" w:cs="Tahoma"/>
              </w:rPr>
              <w:t>Leadership coaching</w:t>
            </w:r>
          </w:p>
        </w:tc>
      </w:tr>
      <w:tr w:rsidR="0056230D" w:rsidRPr="0056230D" w14:paraId="7BCC4029"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hideMark/>
          </w:tcPr>
          <w:p w14:paraId="2224E0AE" w14:textId="77777777" w:rsidR="0056230D" w:rsidRPr="0056230D" w:rsidRDefault="0056230D" w:rsidP="002A6E9D">
            <w:pPr>
              <w:spacing w:before="80" w:after="80" w:line="288" w:lineRule="auto"/>
              <w:rPr>
                <w:rFonts w:ascii="Tahoma" w:hAnsi="Tahoma" w:cs="Tahoma"/>
              </w:rPr>
            </w:pPr>
            <w:r w:rsidRPr="0056230D">
              <w:rPr>
                <w:rFonts w:ascii="Tahoma" w:hAnsi="Tahoma" w:cs="Tahoma"/>
              </w:rPr>
              <w:t>Coaching in Education</w:t>
            </w:r>
          </w:p>
        </w:tc>
      </w:tr>
      <w:tr w:rsidR="0056230D" w:rsidRPr="0056230D" w14:paraId="0483800A"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65C653A3" w14:textId="77777777" w:rsidR="0056230D" w:rsidRPr="0056230D" w:rsidRDefault="0056230D" w:rsidP="002A6E9D">
            <w:pPr>
              <w:spacing w:before="80" w:after="80" w:line="288" w:lineRule="auto"/>
              <w:rPr>
                <w:rFonts w:ascii="Tahoma" w:hAnsi="Tahoma" w:cs="Tahoma"/>
              </w:rPr>
            </w:pPr>
            <w:r w:rsidRPr="0056230D">
              <w:rPr>
                <w:rFonts w:ascii="Tahoma" w:hAnsi="Tahoma" w:cs="Tahoma"/>
              </w:rPr>
              <w:t>Mental toughness coaching</w:t>
            </w:r>
          </w:p>
        </w:tc>
      </w:tr>
      <w:tr w:rsidR="0056230D" w:rsidRPr="0056230D" w14:paraId="2DBB91A0"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43D3C1B8" w14:textId="77777777" w:rsidR="0056230D" w:rsidRPr="0056230D" w:rsidRDefault="0056230D" w:rsidP="002A6E9D">
            <w:pPr>
              <w:spacing w:before="80" w:after="80" w:line="288" w:lineRule="auto"/>
              <w:rPr>
                <w:rFonts w:ascii="Tahoma" w:hAnsi="Tahoma" w:cs="Tahoma"/>
              </w:rPr>
            </w:pPr>
            <w:r w:rsidRPr="0056230D">
              <w:rPr>
                <w:rFonts w:ascii="Tahoma" w:hAnsi="Tahoma" w:cs="Tahoma"/>
              </w:rPr>
              <w:t>Mental toughness coaching 2</w:t>
            </w:r>
          </w:p>
        </w:tc>
      </w:tr>
      <w:tr w:rsidR="0056230D" w:rsidRPr="0056230D" w14:paraId="0072B2B1"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0FCE828A" w14:textId="77777777" w:rsidR="0056230D" w:rsidRPr="0056230D" w:rsidRDefault="0056230D" w:rsidP="002A6E9D">
            <w:pPr>
              <w:spacing w:before="80" w:after="80" w:line="288" w:lineRule="auto"/>
              <w:rPr>
                <w:rFonts w:ascii="Tahoma" w:hAnsi="Tahoma" w:cs="Tahoma"/>
              </w:rPr>
            </w:pPr>
            <w:r w:rsidRPr="0056230D">
              <w:rPr>
                <w:rFonts w:ascii="Tahoma" w:hAnsi="Tahoma" w:cs="Tahoma"/>
                <w:lang w:val="en-US"/>
              </w:rPr>
              <w:t>Psychometrics in coaching</w:t>
            </w:r>
          </w:p>
        </w:tc>
      </w:tr>
      <w:tr w:rsidR="0056230D" w:rsidRPr="0056230D" w14:paraId="1ECE4CB0"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4B3DD983"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Coaching in sport</w:t>
            </w:r>
          </w:p>
        </w:tc>
      </w:tr>
      <w:tr w:rsidR="0056230D" w:rsidRPr="0056230D" w14:paraId="773C06EB"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6B60AF90"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Emotional Intelligence</w:t>
            </w:r>
          </w:p>
        </w:tc>
      </w:tr>
      <w:tr w:rsidR="0056230D" w:rsidRPr="0056230D" w14:paraId="0B121928"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54E25CE1"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Workplace Coaching</w:t>
            </w:r>
          </w:p>
        </w:tc>
      </w:tr>
      <w:tr w:rsidR="0056230D" w:rsidRPr="0056230D" w14:paraId="69CF21D7"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505BB8D8"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Coaching &amp; Neuroscience</w:t>
            </w:r>
          </w:p>
        </w:tc>
      </w:tr>
      <w:tr w:rsidR="0056230D" w:rsidRPr="0056230D" w14:paraId="4AC07851"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4A521A1C"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Problem Solving</w:t>
            </w:r>
          </w:p>
        </w:tc>
      </w:tr>
      <w:tr w:rsidR="0056230D" w:rsidRPr="0056230D" w14:paraId="7A554489"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54D49497"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Research Evidence</w:t>
            </w:r>
          </w:p>
        </w:tc>
      </w:tr>
      <w:tr w:rsidR="0056230D" w:rsidRPr="0056230D" w14:paraId="2C4E741B"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34333A40"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Performing Arts Coaching</w:t>
            </w:r>
          </w:p>
        </w:tc>
      </w:tr>
      <w:tr w:rsidR="0056230D" w:rsidRPr="0056230D" w14:paraId="3067BACD"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58C8F4E4"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Real World Coaching 1</w:t>
            </w:r>
          </w:p>
        </w:tc>
      </w:tr>
      <w:tr w:rsidR="0056230D" w:rsidRPr="0056230D" w14:paraId="4BE353AD"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16761A80"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Real world coaching 2</w:t>
            </w:r>
          </w:p>
        </w:tc>
      </w:tr>
      <w:tr w:rsidR="0056230D" w:rsidRPr="0056230D" w14:paraId="10BD669A" w14:textId="77777777" w:rsidTr="002A6E9D">
        <w:trPr>
          <w:trHeight w:val="485"/>
        </w:trPr>
        <w:tc>
          <w:tcPr>
            <w:tcW w:w="3392"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6B0DF002"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Real world coaching 3</w:t>
            </w:r>
          </w:p>
        </w:tc>
      </w:tr>
    </w:tbl>
    <w:tbl>
      <w:tblPr>
        <w:tblpPr w:leftFromText="180" w:rightFromText="180" w:vertAnchor="text" w:horzAnchor="margin" w:tblpXSpec="right" w:tblpY="116"/>
        <w:tblOverlap w:val="never"/>
        <w:tblW w:w="3403" w:type="dxa"/>
        <w:tblCellMar>
          <w:left w:w="0" w:type="dxa"/>
          <w:right w:w="0" w:type="dxa"/>
        </w:tblCellMar>
        <w:tblLook w:val="0420" w:firstRow="1" w:lastRow="0" w:firstColumn="0" w:lastColumn="0" w:noHBand="0" w:noVBand="1"/>
      </w:tblPr>
      <w:tblGrid>
        <w:gridCol w:w="3403"/>
      </w:tblGrid>
      <w:tr w:rsidR="0056230D" w:rsidRPr="0056230D" w14:paraId="6B15A9B6"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9D9D9" w:themeFill="background1" w:themeFillShade="D9"/>
            <w:tcMar>
              <w:top w:w="15" w:type="dxa"/>
              <w:left w:w="108" w:type="dxa"/>
              <w:bottom w:w="0" w:type="dxa"/>
              <w:right w:w="108" w:type="dxa"/>
            </w:tcMar>
            <w:vAlign w:val="center"/>
          </w:tcPr>
          <w:p w14:paraId="5D74F631" w14:textId="1BC37874" w:rsidR="0056230D" w:rsidRPr="001A4E7B" w:rsidRDefault="0056230D" w:rsidP="001A4E7B">
            <w:pPr>
              <w:spacing w:before="80" w:after="80" w:line="288" w:lineRule="auto"/>
              <w:jc w:val="center"/>
              <w:rPr>
                <w:rFonts w:ascii="Tahoma" w:hAnsi="Tahoma" w:cs="Tahoma"/>
                <w:b/>
                <w:color w:val="000000" w:themeColor="text1"/>
                <w:lang w:val="en-US"/>
              </w:rPr>
            </w:pPr>
            <w:r w:rsidRPr="0056230D">
              <w:rPr>
                <w:rFonts w:ascii="Tahoma" w:hAnsi="Tahoma" w:cs="Tahoma"/>
                <w:b/>
                <w:color w:val="000000" w:themeColor="text1"/>
                <w:lang w:val="en-US"/>
              </w:rPr>
              <w:t>After</w:t>
            </w:r>
            <w:r w:rsidR="001A4E7B">
              <w:rPr>
                <w:rFonts w:ascii="Tahoma" w:hAnsi="Tahoma" w:cs="Tahoma"/>
                <w:b/>
                <w:color w:val="000000" w:themeColor="text1"/>
                <w:lang w:val="en-US"/>
              </w:rPr>
              <w:t xml:space="preserve">                            </w:t>
            </w:r>
            <w:r w:rsidRPr="0056230D">
              <w:rPr>
                <w:rFonts w:ascii="Tahoma" w:hAnsi="Tahoma" w:cs="Tahoma"/>
                <w:b/>
                <w:color w:val="000000" w:themeColor="text1"/>
                <w:lang w:val="en-US"/>
              </w:rPr>
              <w:t>(Theme Table)</w:t>
            </w:r>
          </w:p>
        </w:tc>
      </w:tr>
      <w:tr w:rsidR="0056230D" w:rsidRPr="0056230D" w14:paraId="1BE25ABE"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auto"/>
            <w:tcMar>
              <w:top w:w="15" w:type="dxa"/>
              <w:left w:w="108" w:type="dxa"/>
              <w:bottom w:w="0" w:type="dxa"/>
              <w:right w:w="108" w:type="dxa"/>
            </w:tcMar>
            <w:vAlign w:val="center"/>
            <w:hideMark/>
          </w:tcPr>
          <w:p w14:paraId="391CAB3F" w14:textId="77777777" w:rsidR="0056230D" w:rsidRPr="0056230D" w:rsidRDefault="0056230D" w:rsidP="002A6E9D">
            <w:pPr>
              <w:spacing w:before="80" w:after="80" w:line="288" w:lineRule="auto"/>
              <w:rPr>
                <w:rFonts w:ascii="Tahoma" w:hAnsi="Tahoma" w:cs="Tahoma"/>
              </w:rPr>
            </w:pPr>
            <w:r w:rsidRPr="0056230D">
              <w:rPr>
                <w:rFonts w:ascii="Tahoma" w:hAnsi="Tahoma" w:cs="Tahoma"/>
                <w:lang w:val="en-US"/>
              </w:rPr>
              <w:t>Introduction</w:t>
            </w:r>
          </w:p>
        </w:tc>
      </w:tr>
      <w:tr w:rsidR="0056230D" w:rsidRPr="0056230D" w14:paraId="3F6B27C8"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55BFF01B" w14:textId="77777777" w:rsidR="0056230D" w:rsidRPr="0056230D" w:rsidRDefault="0056230D" w:rsidP="002A6E9D">
            <w:pPr>
              <w:spacing w:before="80" w:after="80" w:line="288" w:lineRule="auto"/>
              <w:rPr>
                <w:rFonts w:ascii="Tahoma" w:hAnsi="Tahoma" w:cs="Tahoma"/>
              </w:rPr>
            </w:pPr>
            <w:r w:rsidRPr="0056230D">
              <w:rPr>
                <w:rFonts w:ascii="Tahoma" w:hAnsi="Tahoma" w:cs="Tahoma"/>
                <w:lang w:val="en-US"/>
              </w:rPr>
              <w:t>Motivation skills and techniques</w:t>
            </w:r>
          </w:p>
        </w:tc>
      </w:tr>
      <w:tr w:rsidR="0056230D" w:rsidRPr="0056230D" w14:paraId="534E33C0"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0CE1F3AF" w14:textId="77777777" w:rsidR="0056230D" w:rsidRPr="0056230D" w:rsidRDefault="0056230D" w:rsidP="002A6E9D">
            <w:pPr>
              <w:spacing w:before="80" w:after="80" w:line="288" w:lineRule="auto"/>
              <w:rPr>
                <w:rFonts w:ascii="Tahoma" w:hAnsi="Tahoma" w:cs="Tahoma"/>
              </w:rPr>
            </w:pPr>
            <w:r w:rsidRPr="0056230D">
              <w:rPr>
                <w:rFonts w:ascii="Tahoma" w:hAnsi="Tahoma" w:cs="Tahoma"/>
              </w:rPr>
              <w:t xml:space="preserve"> Coaching models</w:t>
            </w:r>
          </w:p>
        </w:tc>
      </w:tr>
      <w:tr w:rsidR="0056230D" w:rsidRPr="0056230D" w14:paraId="58425C84"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7A2428E9" w14:textId="77777777" w:rsidR="0056230D" w:rsidRPr="0056230D" w:rsidRDefault="0056230D" w:rsidP="002A6E9D">
            <w:pPr>
              <w:spacing w:before="80" w:after="80" w:line="288" w:lineRule="auto"/>
              <w:rPr>
                <w:rFonts w:ascii="Tahoma" w:hAnsi="Tahoma" w:cs="Tahoma"/>
              </w:rPr>
            </w:pPr>
            <w:r w:rsidRPr="0056230D">
              <w:rPr>
                <w:rFonts w:ascii="Tahoma" w:hAnsi="Tahoma" w:cs="Tahoma"/>
              </w:rPr>
              <w:t>Running a coaching session</w:t>
            </w:r>
          </w:p>
        </w:tc>
      </w:tr>
      <w:tr w:rsidR="0056230D" w:rsidRPr="0056230D" w14:paraId="3FBD8AB5"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04E4271F" w14:textId="18F463DD" w:rsidR="0056230D" w:rsidRPr="0056230D" w:rsidRDefault="0056230D" w:rsidP="002A6E9D">
            <w:pPr>
              <w:spacing w:before="80" w:after="80" w:line="288" w:lineRule="auto"/>
              <w:rPr>
                <w:rFonts w:ascii="Tahoma" w:hAnsi="Tahoma" w:cs="Tahoma"/>
              </w:rPr>
            </w:pPr>
            <w:r w:rsidRPr="0056230D">
              <w:rPr>
                <w:rFonts w:ascii="Tahoma" w:hAnsi="Tahoma" w:cs="Tahoma"/>
              </w:rPr>
              <w:t>Issues</w:t>
            </w:r>
            <w:r>
              <w:rPr>
                <w:rFonts w:ascii="Tahoma" w:hAnsi="Tahoma" w:cs="Tahoma"/>
              </w:rPr>
              <w:t>/</w:t>
            </w:r>
            <w:r w:rsidRPr="0056230D">
              <w:rPr>
                <w:rFonts w:ascii="Tahoma" w:hAnsi="Tahoma" w:cs="Tahoma"/>
              </w:rPr>
              <w:t>challenges in coaching</w:t>
            </w:r>
          </w:p>
        </w:tc>
      </w:tr>
      <w:tr w:rsidR="0056230D" w:rsidRPr="0056230D" w14:paraId="567AFD19"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657F0F4D" w14:textId="77777777" w:rsidR="0056230D" w:rsidRPr="0056230D" w:rsidRDefault="0056230D" w:rsidP="002A6E9D">
            <w:pPr>
              <w:spacing w:before="80" w:after="80" w:line="288" w:lineRule="auto"/>
              <w:rPr>
                <w:rFonts w:ascii="Tahoma" w:hAnsi="Tahoma" w:cs="Tahoma"/>
              </w:rPr>
            </w:pPr>
            <w:r w:rsidRPr="0056230D">
              <w:rPr>
                <w:rFonts w:ascii="Tahoma" w:hAnsi="Tahoma" w:cs="Tahoma"/>
              </w:rPr>
              <w:t>Mental toughness coaching</w:t>
            </w:r>
          </w:p>
        </w:tc>
      </w:tr>
      <w:tr w:rsidR="0056230D" w:rsidRPr="0056230D" w14:paraId="609C2450"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474C9926" w14:textId="77777777" w:rsidR="0056230D" w:rsidRPr="0056230D" w:rsidRDefault="0056230D" w:rsidP="002A6E9D">
            <w:pPr>
              <w:spacing w:before="80" w:after="80" w:line="288" w:lineRule="auto"/>
              <w:rPr>
                <w:rFonts w:ascii="Tahoma" w:hAnsi="Tahoma" w:cs="Tahoma"/>
              </w:rPr>
            </w:pPr>
            <w:r w:rsidRPr="0056230D">
              <w:rPr>
                <w:rFonts w:ascii="Tahoma" w:hAnsi="Tahoma" w:cs="Tahoma"/>
              </w:rPr>
              <w:t>Mental toughness coaching 2</w:t>
            </w:r>
          </w:p>
        </w:tc>
      </w:tr>
      <w:tr w:rsidR="0056230D" w:rsidRPr="0056230D" w14:paraId="24194412"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612A0546" w14:textId="77777777" w:rsidR="0056230D" w:rsidRPr="0056230D" w:rsidRDefault="0056230D" w:rsidP="002A6E9D">
            <w:pPr>
              <w:spacing w:before="80" w:after="80" w:line="288" w:lineRule="auto"/>
              <w:rPr>
                <w:rFonts w:ascii="Tahoma" w:hAnsi="Tahoma" w:cs="Tahoma"/>
              </w:rPr>
            </w:pPr>
            <w:r w:rsidRPr="0056230D">
              <w:rPr>
                <w:rFonts w:ascii="Tahoma" w:hAnsi="Tahoma" w:cs="Tahoma"/>
                <w:lang w:val="en-US"/>
              </w:rPr>
              <w:t>Psychometrics in coaching</w:t>
            </w:r>
          </w:p>
        </w:tc>
      </w:tr>
      <w:tr w:rsidR="0056230D" w:rsidRPr="0056230D" w14:paraId="74D6917C"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785520C1" w14:textId="77777777" w:rsidR="0056230D" w:rsidRPr="0056230D" w:rsidRDefault="0056230D" w:rsidP="002A6E9D">
            <w:pPr>
              <w:spacing w:before="80" w:after="80" w:line="288" w:lineRule="auto"/>
              <w:rPr>
                <w:rFonts w:ascii="Tahoma" w:hAnsi="Tahoma" w:cs="Tahoma"/>
              </w:rPr>
            </w:pPr>
            <w:r w:rsidRPr="0056230D">
              <w:rPr>
                <w:rFonts w:ascii="Tahoma" w:hAnsi="Tahoma" w:cs="Tahoma"/>
                <w:lang w:val="en-US"/>
              </w:rPr>
              <w:t>Emotional Intelligence</w:t>
            </w:r>
          </w:p>
        </w:tc>
      </w:tr>
      <w:tr w:rsidR="0056230D" w:rsidRPr="0056230D" w14:paraId="764A1000"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6698282C" w14:textId="77777777" w:rsidR="0056230D" w:rsidRPr="0056230D" w:rsidRDefault="0056230D" w:rsidP="002A6E9D">
            <w:pPr>
              <w:spacing w:before="80" w:after="80" w:line="288" w:lineRule="auto"/>
              <w:rPr>
                <w:rFonts w:ascii="Tahoma" w:hAnsi="Tahoma" w:cs="Tahoma"/>
              </w:rPr>
            </w:pPr>
            <w:r w:rsidRPr="0056230D">
              <w:rPr>
                <w:rFonts w:ascii="Tahoma" w:hAnsi="Tahoma" w:cs="Tahoma"/>
                <w:lang w:val="en-US"/>
              </w:rPr>
              <w:t>Coaching &amp; Neuroscience</w:t>
            </w:r>
          </w:p>
        </w:tc>
      </w:tr>
      <w:tr w:rsidR="0056230D" w:rsidRPr="0056230D" w14:paraId="5831EA54"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1254BF0C"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Problem Solving</w:t>
            </w:r>
          </w:p>
        </w:tc>
      </w:tr>
      <w:tr w:rsidR="0056230D" w:rsidRPr="0056230D" w14:paraId="68A301F6"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0DF7707C"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Research Evidence</w:t>
            </w:r>
          </w:p>
        </w:tc>
      </w:tr>
      <w:tr w:rsidR="0056230D" w:rsidRPr="0056230D" w14:paraId="1FE6BA50"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508F2E0E"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rPr>
              <w:t>Leadership coaching</w:t>
            </w:r>
          </w:p>
        </w:tc>
      </w:tr>
      <w:tr w:rsidR="0056230D" w:rsidRPr="0056230D" w14:paraId="46491E97"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71863FC3"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rPr>
              <w:t>Coaching in Education</w:t>
            </w:r>
          </w:p>
        </w:tc>
      </w:tr>
      <w:tr w:rsidR="0056230D" w:rsidRPr="0056230D" w14:paraId="4781A0AA"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7E275F58"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Coaching in sport</w:t>
            </w:r>
          </w:p>
        </w:tc>
      </w:tr>
      <w:tr w:rsidR="0056230D" w:rsidRPr="0056230D" w14:paraId="5FD58B6D"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52FD7099"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Workplace Coaching</w:t>
            </w:r>
          </w:p>
        </w:tc>
      </w:tr>
      <w:tr w:rsidR="0056230D" w:rsidRPr="0056230D" w14:paraId="669E7D7A"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1E52B961"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Performing Arts Coaching</w:t>
            </w:r>
          </w:p>
        </w:tc>
      </w:tr>
      <w:tr w:rsidR="0056230D" w:rsidRPr="0056230D" w14:paraId="6DE7E164"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694096D9"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Real World Coaching 1</w:t>
            </w:r>
          </w:p>
        </w:tc>
      </w:tr>
      <w:tr w:rsidR="0056230D" w:rsidRPr="0056230D" w14:paraId="7273DB1B"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73BE9C02"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Real world coaching 2</w:t>
            </w:r>
          </w:p>
        </w:tc>
      </w:tr>
      <w:tr w:rsidR="0056230D" w:rsidRPr="0056230D" w14:paraId="3FC6F534" w14:textId="77777777" w:rsidTr="002A6E9D">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61A987AD" w14:textId="77777777" w:rsidR="0056230D" w:rsidRPr="0056230D" w:rsidRDefault="0056230D" w:rsidP="002A6E9D">
            <w:pPr>
              <w:spacing w:before="80" w:after="80" w:line="288" w:lineRule="auto"/>
              <w:rPr>
                <w:rFonts w:ascii="Tahoma" w:hAnsi="Tahoma" w:cs="Tahoma"/>
                <w:lang w:val="en-US"/>
              </w:rPr>
            </w:pPr>
            <w:r w:rsidRPr="0056230D">
              <w:rPr>
                <w:rFonts w:ascii="Tahoma" w:hAnsi="Tahoma" w:cs="Tahoma"/>
                <w:lang w:val="en-US"/>
              </w:rPr>
              <w:t>Real world coaching 3</w:t>
            </w:r>
          </w:p>
        </w:tc>
      </w:tr>
    </w:tbl>
    <w:p w14:paraId="4EB9A14F" w14:textId="43914A86" w:rsidR="0056230D" w:rsidRPr="00510897" w:rsidRDefault="0056230D" w:rsidP="0056230D">
      <w:pPr>
        <w:spacing w:before="80" w:after="80" w:line="288" w:lineRule="auto"/>
        <w:rPr>
          <w:rFonts w:ascii="Tahoma" w:hAnsi="Tahoma" w:cs="Tahoma"/>
        </w:rPr>
      </w:pPr>
      <w:r>
        <w:t xml:space="preserve">            </w:t>
      </w:r>
      <w:r w:rsidRPr="00510897">
        <w:rPr>
          <w:rFonts w:ascii="Tahoma" w:hAnsi="Tahoma" w:cs="Tahoma"/>
          <w:sz w:val="24"/>
          <w:szCs w:val="24"/>
        </w:rPr>
        <w:t xml:space="preserve">Themes </w:t>
      </w:r>
    </w:p>
    <w:p w14:paraId="426E303C" w14:textId="77777777" w:rsidR="0056230D" w:rsidRDefault="0056230D" w:rsidP="0056230D">
      <w:r>
        <w:rPr>
          <w:noProof/>
          <w:lang w:eastAsia="en-GB"/>
        </w:rPr>
        <mc:AlternateContent>
          <mc:Choice Requires="wps">
            <w:drawing>
              <wp:anchor distT="0" distB="0" distL="114300" distR="114300" simplePos="0" relativeHeight="251135488" behindDoc="0" locked="0" layoutInCell="1" allowOverlap="1" wp14:anchorId="43DD88E4" wp14:editId="24D965C7">
                <wp:simplePos x="0" y="0"/>
                <wp:positionH relativeFrom="column">
                  <wp:posOffset>2446078</wp:posOffset>
                </wp:positionH>
                <wp:positionV relativeFrom="paragraph">
                  <wp:posOffset>287655</wp:posOffset>
                </wp:positionV>
                <wp:extent cx="309966" cy="232475"/>
                <wp:effectExtent l="76200" t="38100" r="0" b="91440"/>
                <wp:wrapNone/>
                <wp:docPr id="209" name="Right Arrow 209"/>
                <wp:cNvGraphicFramePr/>
                <a:graphic xmlns:a="http://schemas.openxmlformats.org/drawingml/2006/main">
                  <a:graphicData uri="http://schemas.microsoft.com/office/word/2010/wordprocessingShape">
                    <wps:wsp>
                      <wps:cNvSpPr/>
                      <wps:spPr>
                        <a:xfrm>
                          <a:off x="0" y="0"/>
                          <a:ext cx="309966" cy="232475"/>
                        </a:xfrm>
                        <a:prstGeom prst="rightArrow">
                          <a:avLst/>
                        </a:prstGeom>
                        <a:solidFill>
                          <a:schemeClr val="tx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E4E0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9" o:spid="_x0000_s1026" type="#_x0000_t13" style="position:absolute;margin-left:192.6pt;margin-top:22.65pt;width:24.4pt;height:18.3pt;z-index:25113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" adj="13500" fillcolor="black [3213]" stroked="f" strokeweight="1pt">
                <v:shadow on="t" color="black" opacity="20971f" offset="0,2.2pt"/>
              </v:shape>
            </w:pict>
          </mc:Fallback>
        </mc:AlternateContent>
      </w:r>
    </w:p>
    <w:p w14:paraId="183D5427" w14:textId="77777777" w:rsidR="0056230D" w:rsidRDefault="0056230D" w:rsidP="0056230D"/>
    <w:p w14:paraId="03D2144B" w14:textId="77777777" w:rsidR="0056230D" w:rsidRDefault="0056230D" w:rsidP="0056230D">
      <w:r>
        <w:rPr>
          <w:noProof/>
          <w:lang w:eastAsia="en-GB"/>
        </w:rPr>
        <mc:AlternateContent>
          <mc:Choice Requires="wps">
            <w:drawing>
              <wp:anchor distT="0" distB="0" distL="114300" distR="114300" simplePos="0" relativeHeight="251136512" behindDoc="0" locked="0" layoutInCell="1" allowOverlap="1" wp14:anchorId="432239B1" wp14:editId="54437C8A">
                <wp:simplePos x="0" y="0"/>
                <wp:positionH relativeFrom="column">
                  <wp:posOffset>2216092</wp:posOffset>
                </wp:positionH>
                <wp:positionV relativeFrom="paragraph">
                  <wp:posOffset>147955</wp:posOffset>
                </wp:positionV>
                <wp:extent cx="848764" cy="907126"/>
                <wp:effectExtent l="76200" t="57150" r="85090" b="121920"/>
                <wp:wrapNone/>
                <wp:docPr id="5" name="Rounded Rectangle 5"/>
                <wp:cNvGraphicFramePr/>
                <a:graphic xmlns:a="http://schemas.openxmlformats.org/drawingml/2006/main">
                  <a:graphicData uri="http://schemas.microsoft.com/office/word/2010/wordprocessingShape">
                    <wps:wsp>
                      <wps:cNvSpPr/>
                      <wps:spPr>
                        <a:xfrm>
                          <a:off x="0" y="0"/>
                          <a:ext cx="848764" cy="907126"/>
                        </a:xfrm>
                        <a:prstGeom prst="roundRect">
                          <a:avLst/>
                        </a:prstGeom>
                        <a:solidFill>
                          <a:schemeClr val="accent6">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00302B1E" w14:textId="77777777" w:rsidR="0056230D" w:rsidRPr="0056230D" w:rsidRDefault="0056230D" w:rsidP="0056230D">
                            <w:pPr>
                              <w:jc w:val="center"/>
                              <w:rPr>
                                <w:rFonts w:ascii="Tahoma" w:hAnsi="Tahoma" w:cs="Tahoma"/>
                                <w:color w:val="000000" w:themeColor="text1"/>
                              </w:rPr>
                            </w:pPr>
                            <w:r w:rsidRPr="0056230D">
                              <w:rPr>
                                <w:rFonts w:ascii="Tahoma" w:hAnsi="Tahoma" w:cs="Tahoma"/>
                                <w:color w:val="000000" w:themeColor="text1"/>
                              </w:rPr>
                              <w:t>Coaching skills      ‘How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239B1" id="Rounded Rectangle 5" o:spid="_x0000_s1026" style="position:absolute;margin-left:174.5pt;margin-top:11.65pt;width:66.85pt;height:71.45pt;z-index:2511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" fillcolor="#e2efd9 [665]" stroked="f" strokeweight="1pt">
                <v:stroke joinstyle="miter"/>
                <v:shadow on="t" color="black" opacity="20971f" offset="0,2.2pt"/>
                <v:textbox>
                  <w:txbxContent>
                    <w:p w14:paraId="00302B1E" w14:textId="77777777" w:rsidR="0056230D" w:rsidRPr="0056230D" w:rsidRDefault="0056230D" w:rsidP="0056230D">
                      <w:pPr>
                        <w:jc w:val="center"/>
                        <w:rPr>
                          <w:rFonts w:ascii="Tahoma" w:hAnsi="Tahoma" w:cs="Tahoma"/>
                          <w:color w:val="000000" w:themeColor="text1"/>
                        </w:rPr>
                      </w:pPr>
                      <w:r w:rsidRPr="0056230D">
                        <w:rPr>
                          <w:rFonts w:ascii="Tahoma" w:hAnsi="Tahoma" w:cs="Tahoma"/>
                          <w:color w:val="000000" w:themeColor="text1"/>
                        </w:rPr>
                        <w:t>Coaching skills      ‘How (to)’</w:t>
                      </w:r>
                    </w:p>
                  </w:txbxContent>
                </v:textbox>
              </v:roundrect>
            </w:pict>
          </mc:Fallback>
        </mc:AlternateContent>
      </w:r>
    </w:p>
    <w:p w14:paraId="2D613699" w14:textId="77777777" w:rsidR="0056230D" w:rsidRDefault="0056230D" w:rsidP="0056230D"/>
    <w:p w14:paraId="05784BA6" w14:textId="77777777" w:rsidR="0056230D" w:rsidRDefault="0056230D" w:rsidP="0056230D"/>
    <w:p w14:paraId="72FADE64" w14:textId="77777777" w:rsidR="0056230D" w:rsidRDefault="0056230D" w:rsidP="0056230D"/>
    <w:p w14:paraId="1D32A049" w14:textId="77777777" w:rsidR="0056230D" w:rsidRDefault="0056230D" w:rsidP="0056230D"/>
    <w:p w14:paraId="3A3BD109" w14:textId="77777777" w:rsidR="0056230D" w:rsidRDefault="0056230D" w:rsidP="0056230D">
      <w:r>
        <w:rPr>
          <w:noProof/>
          <w:lang w:eastAsia="en-GB"/>
        </w:rPr>
        <mc:AlternateContent>
          <mc:Choice Requires="wps">
            <w:drawing>
              <wp:anchor distT="0" distB="0" distL="114300" distR="114300" simplePos="0" relativeHeight="251141632" behindDoc="0" locked="0" layoutInCell="1" allowOverlap="1" wp14:anchorId="50D62049" wp14:editId="41A16D5B">
                <wp:simplePos x="0" y="0"/>
                <wp:positionH relativeFrom="column">
                  <wp:posOffset>2448618</wp:posOffset>
                </wp:positionH>
                <wp:positionV relativeFrom="paragraph">
                  <wp:posOffset>132715</wp:posOffset>
                </wp:positionV>
                <wp:extent cx="309966" cy="232475"/>
                <wp:effectExtent l="76200" t="38100" r="0" b="91440"/>
                <wp:wrapNone/>
                <wp:docPr id="210" name="Right Arrow 210"/>
                <wp:cNvGraphicFramePr/>
                <a:graphic xmlns:a="http://schemas.openxmlformats.org/drawingml/2006/main">
                  <a:graphicData uri="http://schemas.microsoft.com/office/word/2010/wordprocessingShape">
                    <wps:wsp>
                      <wps:cNvSpPr/>
                      <wps:spPr>
                        <a:xfrm>
                          <a:off x="0" y="0"/>
                          <a:ext cx="309966" cy="232475"/>
                        </a:xfrm>
                        <a:prstGeom prst="rightArrow">
                          <a:avLst/>
                        </a:prstGeom>
                        <a:solidFill>
                          <a:schemeClr val="tx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0CD3E3" id="Right Arrow 210" o:spid="_x0000_s1026" type="#_x0000_t13" style="position:absolute;margin-left:192.8pt;margin-top:10.45pt;width:24.4pt;height:18.3pt;z-index:25114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" adj="13500" fillcolor="black [3213]" stroked="f" strokeweight="1pt">
                <v:shadow on="t" color="black" opacity="20971f" offset="0,2.2pt"/>
              </v:shape>
            </w:pict>
          </mc:Fallback>
        </mc:AlternateContent>
      </w:r>
    </w:p>
    <w:p w14:paraId="23CF08CF" w14:textId="77777777" w:rsidR="0056230D" w:rsidRDefault="0056230D" w:rsidP="0056230D"/>
    <w:p w14:paraId="5891AC10" w14:textId="30EFADD9" w:rsidR="0056230D" w:rsidRDefault="001A4E7B" w:rsidP="0056230D">
      <w:r>
        <w:rPr>
          <w:noProof/>
          <w:lang w:eastAsia="en-GB"/>
        </w:rPr>
        <mc:AlternateContent>
          <mc:Choice Requires="wps">
            <w:drawing>
              <wp:anchor distT="0" distB="0" distL="114300" distR="114300" simplePos="0" relativeHeight="251138560" behindDoc="0" locked="0" layoutInCell="1" allowOverlap="1" wp14:anchorId="68ED17EB" wp14:editId="75ED3A24">
                <wp:simplePos x="0" y="0"/>
                <wp:positionH relativeFrom="margin">
                  <wp:align>center</wp:align>
                </wp:positionH>
                <wp:positionV relativeFrom="paragraph">
                  <wp:posOffset>61826</wp:posOffset>
                </wp:positionV>
                <wp:extent cx="846513" cy="1047256"/>
                <wp:effectExtent l="76200" t="57150" r="67945" b="95885"/>
                <wp:wrapNone/>
                <wp:docPr id="6" name="Rounded Rectangle 6"/>
                <wp:cNvGraphicFramePr/>
                <a:graphic xmlns:a="http://schemas.openxmlformats.org/drawingml/2006/main">
                  <a:graphicData uri="http://schemas.microsoft.com/office/word/2010/wordprocessingShape">
                    <wps:wsp>
                      <wps:cNvSpPr/>
                      <wps:spPr>
                        <a:xfrm>
                          <a:off x="0" y="0"/>
                          <a:ext cx="846513" cy="1047256"/>
                        </a:xfrm>
                        <a:prstGeom prst="roundRect">
                          <a:avLst/>
                        </a:prstGeom>
                        <a:solidFill>
                          <a:schemeClr val="accent1">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9D57059" w14:textId="77777777" w:rsidR="0056230D" w:rsidRPr="0056230D" w:rsidRDefault="0056230D" w:rsidP="0056230D">
                            <w:pPr>
                              <w:jc w:val="center"/>
                              <w:rPr>
                                <w:rFonts w:ascii="Tahoma" w:hAnsi="Tahoma" w:cs="Tahoma"/>
                                <w:color w:val="000000" w:themeColor="text1"/>
                              </w:rPr>
                            </w:pPr>
                            <w:r w:rsidRPr="0056230D">
                              <w:rPr>
                                <w:rFonts w:ascii="Tahoma" w:hAnsi="Tahoma" w:cs="Tahoma"/>
                                <w:color w:val="000000" w:themeColor="text1"/>
                              </w:rPr>
                              <w:t>Theory/ Research    ‘What/ 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D17EB" id="Rounded Rectangle 6" o:spid="_x0000_s1027" style="position:absolute;margin-left:0;margin-top:4.85pt;width:66.65pt;height:82.45pt;z-index:251138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" fillcolor="#deeaf6 [660]" stroked="f" strokeweight="1pt">
                <v:stroke joinstyle="miter"/>
                <v:shadow on="t" color="black" opacity="20971f" offset="0,2.2pt"/>
                <v:textbox>
                  <w:txbxContent>
                    <w:p w14:paraId="49D57059" w14:textId="77777777" w:rsidR="0056230D" w:rsidRPr="0056230D" w:rsidRDefault="0056230D" w:rsidP="0056230D">
                      <w:pPr>
                        <w:jc w:val="center"/>
                        <w:rPr>
                          <w:rFonts w:ascii="Tahoma" w:hAnsi="Tahoma" w:cs="Tahoma"/>
                          <w:color w:val="000000" w:themeColor="text1"/>
                        </w:rPr>
                      </w:pPr>
                      <w:r w:rsidRPr="0056230D">
                        <w:rPr>
                          <w:rFonts w:ascii="Tahoma" w:hAnsi="Tahoma" w:cs="Tahoma"/>
                          <w:color w:val="000000" w:themeColor="text1"/>
                        </w:rPr>
                        <w:t>Theory/ Research    ‘What/ Why’</w:t>
                      </w:r>
                    </w:p>
                  </w:txbxContent>
                </v:textbox>
                <w10:wrap anchorx="margin"/>
              </v:roundrect>
            </w:pict>
          </mc:Fallback>
        </mc:AlternateContent>
      </w:r>
    </w:p>
    <w:p w14:paraId="6782CADC" w14:textId="40204479" w:rsidR="0056230D" w:rsidRDefault="0056230D" w:rsidP="0056230D"/>
    <w:p w14:paraId="1FAD4D17" w14:textId="77777777" w:rsidR="0056230D" w:rsidRDefault="0056230D" w:rsidP="0056230D"/>
    <w:p w14:paraId="567325CC" w14:textId="77777777" w:rsidR="0056230D" w:rsidRDefault="0056230D" w:rsidP="0056230D"/>
    <w:p w14:paraId="1A7DF707" w14:textId="77777777" w:rsidR="0056230D" w:rsidRDefault="0056230D" w:rsidP="0056230D"/>
    <w:p w14:paraId="6D7A7AF1" w14:textId="43D66717" w:rsidR="0056230D" w:rsidRDefault="001A4E7B" w:rsidP="0056230D">
      <w:r>
        <w:rPr>
          <w:noProof/>
          <w:lang w:eastAsia="en-GB"/>
        </w:rPr>
        <mc:AlternateContent>
          <mc:Choice Requires="wps">
            <w:drawing>
              <wp:anchor distT="0" distB="0" distL="114300" distR="114300" simplePos="0" relativeHeight="251145728" behindDoc="0" locked="0" layoutInCell="1" allowOverlap="1" wp14:anchorId="372CB782" wp14:editId="6857A716">
                <wp:simplePos x="0" y="0"/>
                <wp:positionH relativeFrom="column">
                  <wp:posOffset>2472170</wp:posOffset>
                </wp:positionH>
                <wp:positionV relativeFrom="paragraph">
                  <wp:posOffset>45836</wp:posOffset>
                </wp:positionV>
                <wp:extent cx="309966" cy="232475"/>
                <wp:effectExtent l="76200" t="38100" r="0" b="91440"/>
                <wp:wrapNone/>
                <wp:docPr id="212" name="Right Arrow 212"/>
                <wp:cNvGraphicFramePr/>
                <a:graphic xmlns:a="http://schemas.openxmlformats.org/drawingml/2006/main">
                  <a:graphicData uri="http://schemas.microsoft.com/office/word/2010/wordprocessingShape">
                    <wps:wsp>
                      <wps:cNvSpPr/>
                      <wps:spPr>
                        <a:xfrm>
                          <a:off x="0" y="0"/>
                          <a:ext cx="309966" cy="232475"/>
                        </a:xfrm>
                        <a:prstGeom prst="rightArrow">
                          <a:avLst/>
                        </a:prstGeom>
                        <a:solidFill>
                          <a:schemeClr val="tx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8D0C0A" id="Right Arrow 212" o:spid="_x0000_s1026" type="#_x0000_t13" style="position:absolute;margin-left:194.65pt;margin-top:3.6pt;width:24.4pt;height:18.3pt;z-index:25114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" adj="13500" fillcolor="black [3213]" stroked="f" strokeweight="1pt">
                <v:shadow on="t" color="black" opacity="20971f" offset="0,2.2pt"/>
              </v:shape>
            </w:pict>
          </mc:Fallback>
        </mc:AlternateContent>
      </w:r>
    </w:p>
    <w:p w14:paraId="0ECB609F" w14:textId="73F2C758" w:rsidR="0056230D" w:rsidRDefault="0056230D" w:rsidP="0056230D"/>
    <w:p w14:paraId="2B466AFC" w14:textId="0AE405D0" w:rsidR="0056230D" w:rsidRDefault="001A4E7B" w:rsidP="0056230D">
      <w:r>
        <w:rPr>
          <w:noProof/>
          <w:lang w:eastAsia="en-GB"/>
        </w:rPr>
        <mc:AlternateContent>
          <mc:Choice Requires="wps">
            <w:drawing>
              <wp:anchor distT="0" distB="0" distL="114300" distR="114300" simplePos="0" relativeHeight="251140608" behindDoc="0" locked="0" layoutInCell="1" allowOverlap="1" wp14:anchorId="20697070" wp14:editId="083A8F6F">
                <wp:simplePos x="0" y="0"/>
                <wp:positionH relativeFrom="column">
                  <wp:posOffset>2206625</wp:posOffset>
                </wp:positionH>
                <wp:positionV relativeFrom="paragraph">
                  <wp:posOffset>65752</wp:posOffset>
                </wp:positionV>
                <wp:extent cx="857077" cy="964128"/>
                <wp:effectExtent l="76200" t="57150" r="76835" b="121920"/>
                <wp:wrapNone/>
                <wp:docPr id="10" name="Rounded Rectangle 10"/>
                <wp:cNvGraphicFramePr/>
                <a:graphic xmlns:a="http://schemas.openxmlformats.org/drawingml/2006/main">
                  <a:graphicData uri="http://schemas.microsoft.com/office/word/2010/wordprocessingShape">
                    <wps:wsp>
                      <wps:cNvSpPr/>
                      <wps:spPr>
                        <a:xfrm>
                          <a:off x="0" y="0"/>
                          <a:ext cx="857077" cy="964128"/>
                        </a:xfrm>
                        <a:prstGeom prst="roundRect">
                          <a:avLst/>
                        </a:prstGeom>
                        <a:solidFill>
                          <a:schemeClr val="accent4">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736BE49C" w14:textId="77777777" w:rsidR="0056230D" w:rsidRPr="0056230D" w:rsidRDefault="0056230D" w:rsidP="0056230D">
                            <w:pPr>
                              <w:jc w:val="center"/>
                              <w:rPr>
                                <w:rFonts w:ascii="Tahoma" w:hAnsi="Tahoma" w:cs="Tahoma"/>
                                <w:color w:val="000000" w:themeColor="text1"/>
                              </w:rPr>
                            </w:pPr>
                            <w:r w:rsidRPr="0056230D">
                              <w:rPr>
                                <w:rFonts w:ascii="Tahoma" w:hAnsi="Tahoma" w:cs="Tahoma"/>
                                <w:color w:val="000000" w:themeColor="text1"/>
                              </w:rPr>
                              <w:t>Coaching contexts    ‘Who/ Where’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97070" id="Rounded Rectangle 10" o:spid="_x0000_s1028" style="position:absolute;margin-left:173.75pt;margin-top:5.2pt;width:67.5pt;height:75.9pt;z-index:2511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" fillcolor="#fff2cc [663]" stroked="f" strokeweight="1pt">
                <v:stroke joinstyle="miter"/>
                <v:shadow on="t" color="black" opacity="20971f" offset="0,2.2pt"/>
                <v:textbox>
                  <w:txbxContent>
                    <w:p w14:paraId="736BE49C" w14:textId="77777777" w:rsidR="0056230D" w:rsidRPr="0056230D" w:rsidRDefault="0056230D" w:rsidP="0056230D">
                      <w:pPr>
                        <w:jc w:val="center"/>
                        <w:rPr>
                          <w:rFonts w:ascii="Tahoma" w:hAnsi="Tahoma" w:cs="Tahoma"/>
                          <w:color w:val="000000" w:themeColor="text1"/>
                        </w:rPr>
                      </w:pPr>
                      <w:r w:rsidRPr="0056230D">
                        <w:rPr>
                          <w:rFonts w:ascii="Tahoma" w:hAnsi="Tahoma" w:cs="Tahoma"/>
                          <w:color w:val="000000" w:themeColor="text1"/>
                        </w:rPr>
                        <w:t>Coaching contexts    ‘Who/ Where’</w:t>
                      </w:r>
                    </w:p>
                  </w:txbxContent>
                </v:textbox>
              </v:roundrect>
            </w:pict>
          </mc:Fallback>
        </mc:AlternateContent>
      </w:r>
    </w:p>
    <w:p w14:paraId="47831A5E" w14:textId="24D0117C" w:rsidR="0056230D" w:rsidRDefault="0056230D" w:rsidP="0056230D"/>
    <w:p w14:paraId="0B97534E" w14:textId="216DC324" w:rsidR="0056230D" w:rsidRDefault="0056230D" w:rsidP="0056230D"/>
    <w:p w14:paraId="476391EE" w14:textId="77777777" w:rsidR="0056230D" w:rsidRDefault="0056230D" w:rsidP="0056230D"/>
    <w:p w14:paraId="51E232F3" w14:textId="4A7DFA16" w:rsidR="0056230D" w:rsidRDefault="001A4E7B" w:rsidP="0056230D">
      <w:r>
        <w:rPr>
          <w:noProof/>
          <w:lang w:eastAsia="en-GB"/>
        </w:rPr>
        <mc:AlternateContent>
          <mc:Choice Requires="wps">
            <w:drawing>
              <wp:anchor distT="0" distB="0" distL="114300" distR="114300" simplePos="0" relativeHeight="251143680" behindDoc="0" locked="0" layoutInCell="1" allowOverlap="1" wp14:anchorId="30734FE1" wp14:editId="7B233783">
                <wp:simplePos x="0" y="0"/>
                <wp:positionH relativeFrom="column">
                  <wp:posOffset>2512464</wp:posOffset>
                </wp:positionH>
                <wp:positionV relativeFrom="paragraph">
                  <wp:posOffset>272935</wp:posOffset>
                </wp:positionV>
                <wp:extent cx="309966" cy="232475"/>
                <wp:effectExtent l="76200" t="38100" r="0" b="91440"/>
                <wp:wrapNone/>
                <wp:docPr id="211" name="Right Arrow 211"/>
                <wp:cNvGraphicFramePr/>
                <a:graphic xmlns:a="http://schemas.openxmlformats.org/drawingml/2006/main">
                  <a:graphicData uri="http://schemas.microsoft.com/office/word/2010/wordprocessingShape">
                    <wps:wsp>
                      <wps:cNvSpPr/>
                      <wps:spPr>
                        <a:xfrm>
                          <a:off x="0" y="0"/>
                          <a:ext cx="309966" cy="232475"/>
                        </a:xfrm>
                        <a:prstGeom prst="rightArrow">
                          <a:avLst/>
                        </a:prstGeom>
                        <a:solidFill>
                          <a:schemeClr val="tx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28AADB" id="Right Arrow 211" o:spid="_x0000_s1026" type="#_x0000_t13" style="position:absolute;margin-left:197.85pt;margin-top:21.5pt;width:24.4pt;height:18.3pt;z-index:251143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" adj="13500" fillcolor="black [3213]" stroked="f" strokeweight="1pt">
                <v:shadow on="t" color="black" opacity="20971f" offset="0,2.2pt"/>
              </v:shape>
            </w:pict>
          </mc:Fallback>
        </mc:AlternateContent>
      </w:r>
    </w:p>
    <w:p w14:paraId="6DC965CC" w14:textId="77777777" w:rsidR="0056230D" w:rsidRDefault="0056230D" w:rsidP="0056230D"/>
    <w:p w14:paraId="625334EC" w14:textId="7998EBC1" w:rsidR="0056230D" w:rsidRDefault="0056230D" w:rsidP="0056230D"/>
    <w:p w14:paraId="2D223EA4" w14:textId="519489F9" w:rsidR="0056230D" w:rsidRDefault="0056230D" w:rsidP="0056230D"/>
    <w:p w14:paraId="77D8013F" w14:textId="5292A678" w:rsidR="00127C5B" w:rsidRPr="00C90F06" w:rsidRDefault="0056230D" w:rsidP="001A4E7B">
      <w:pPr>
        <w:rPr>
          <w:rFonts w:ascii="Tahoma" w:hAnsi="Tahoma" w:cs="Tahoma"/>
          <w:sz w:val="24"/>
          <w:szCs w:val="24"/>
        </w:rPr>
      </w:pPr>
      <w:r w:rsidRPr="00510897">
        <w:rPr>
          <w:rFonts w:ascii="Tahoma" w:hAnsi="Tahoma" w:cs="Tahoma"/>
          <w:sz w:val="24"/>
          <w:szCs w:val="24"/>
        </w:rPr>
        <w:t>Figure 1. Theme (clustering topics to produce a Theme Table)</w:t>
      </w:r>
    </w:p>
    <w:p w14:paraId="3714698D" w14:textId="317133F3" w:rsidR="00445E50" w:rsidRPr="00C90F06" w:rsidRDefault="00445E50" w:rsidP="007231D5">
      <w:pPr>
        <w:spacing w:after="0" w:line="360" w:lineRule="auto"/>
        <w:rPr>
          <w:rFonts w:ascii="Tahoma" w:hAnsi="Tahoma" w:cs="Tahoma"/>
          <w:b/>
          <w:sz w:val="28"/>
          <w:szCs w:val="28"/>
        </w:rPr>
      </w:pPr>
      <w:r w:rsidRPr="00C90F06">
        <w:rPr>
          <w:rFonts w:ascii="Tahoma" w:hAnsi="Tahoma" w:cs="Tahoma"/>
          <w:b/>
          <w:sz w:val="28"/>
          <w:szCs w:val="28"/>
        </w:rPr>
        <w:t xml:space="preserve">Phase 2: Redesign </w:t>
      </w:r>
    </w:p>
    <w:p w14:paraId="4C6DD811" w14:textId="7506CC76" w:rsidR="001B0685" w:rsidRPr="00966A5D" w:rsidRDefault="00445E50" w:rsidP="007231D5">
      <w:pPr>
        <w:spacing w:after="0" w:line="360" w:lineRule="auto"/>
        <w:rPr>
          <w:rFonts w:ascii="Tahoma" w:hAnsi="Tahoma" w:cs="Tahoma"/>
          <w:sz w:val="24"/>
          <w:szCs w:val="24"/>
        </w:rPr>
      </w:pPr>
      <w:r w:rsidRPr="00C90F06">
        <w:rPr>
          <w:rFonts w:ascii="Tahoma" w:hAnsi="Tahoma" w:cs="Tahoma"/>
          <w:sz w:val="24"/>
          <w:szCs w:val="24"/>
        </w:rPr>
        <w:t xml:space="preserve">The purpose of Phase 2: Redesign is to dismantle and declutter the unit and establish the fundamental unit requirements. This is achieved through </w:t>
      </w:r>
      <w:r w:rsidRPr="00C90F06">
        <w:rPr>
          <w:rFonts w:ascii="Tahoma" w:hAnsi="Tahoma" w:cs="Tahoma"/>
          <w:sz w:val="24"/>
          <w:szCs w:val="24"/>
        </w:rPr>
        <w:lastRenderedPageBreak/>
        <w:t xml:space="preserve">engagement with </w:t>
      </w:r>
      <w:r w:rsidR="007826D8" w:rsidRPr="00C90F06">
        <w:rPr>
          <w:rFonts w:ascii="Tahoma" w:hAnsi="Tahoma" w:cs="Tahoma"/>
          <w:sz w:val="24"/>
          <w:szCs w:val="24"/>
        </w:rPr>
        <w:t>c</w:t>
      </w:r>
      <w:r w:rsidRPr="00C90F06">
        <w:rPr>
          <w:rFonts w:ascii="Tahoma" w:hAnsi="Tahoma" w:cs="Tahoma"/>
          <w:sz w:val="24"/>
          <w:szCs w:val="24"/>
        </w:rPr>
        <w:t xml:space="preserve">onstructive </w:t>
      </w:r>
      <w:r w:rsidR="009A5F39" w:rsidRPr="00C90F06">
        <w:rPr>
          <w:rFonts w:ascii="Tahoma" w:hAnsi="Tahoma" w:cs="Tahoma"/>
          <w:sz w:val="24"/>
          <w:szCs w:val="24"/>
        </w:rPr>
        <w:t>a</w:t>
      </w:r>
      <w:r w:rsidRPr="00C90F06">
        <w:rPr>
          <w:rFonts w:ascii="Tahoma" w:hAnsi="Tahoma" w:cs="Tahoma"/>
          <w:sz w:val="24"/>
          <w:szCs w:val="24"/>
        </w:rPr>
        <w:t>lignment</w:t>
      </w:r>
      <w:r w:rsidR="00BF6A0B">
        <w:rPr>
          <w:rFonts w:ascii="Tahoma" w:hAnsi="Tahoma" w:cs="Tahoma"/>
          <w:sz w:val="24"/>
          <w:szCs w:val="24"/>
        </w:rPr>
        <w:t xml:space="preserve"> (CA)</w:t>
      </w:r>
      <w:r w:rsidRPr="00C90F06">
        <w:rPr>
          <w:rFonts w:ascii="Tahoma" w:hAnsi="Tahoma" w:cs="Tahoma"/>
          <w:sz w:val="24"/>
          <w:szCs w:val="24"/>
        </w:rPr>
        <w:t xml:space="preserve">. Constructive </w:t>
      </w:r>
      <w:r w:rsidR="009A5F39" w:rsidRPr="00C90F06">
        <w:rPr>
          <w:rFonts w:ascii="Tahoma" w:hAnsi="Tahoma" w:cs="Tahoma"/>
          <w:sz w:val="24"/>
          <w:szCs w:val="24"/>
        </w:rPr>
        <w:t>a</w:t>
      </w:r>
      <w:r w:rsidRPr="00C90F06">
        <w:rPr>
          <w:rFonts w:ascii="Tahoma" w:hAnsi="Tahoma" w:cs="Tahoma"/>
          <w:sz w:val="24"/>
          <w:szCs w:val="24"/>
        </w:rPr>
        <w:t xml:space="preserve">lignment refers to educators setting an appropriate learning environment that enables students to construct meaning through relevant activities and engagement (Biggs, 1996: 2003). The process involves the systematic alignment of </w:t>
      </w:r>
      <w:r w:rsidR="00C5203E" w:rsidRPr="00C90F06">
        <w:rPr>
          <w:rFonts w:ascii="Tahoma" w:hAnsi="Tahoma" w:cs="Tahoma"/>
          <w:sz w:val="24"/>
          <w:szCs w:val="24"/>
        </w:rPr>
        <w:t>unit assessment</w:t>
      </w:r>
      <w:r w:rsidR="008E739A" w:rsidRPr="00C90F06">
        <w:rPr>
          <w:rFonts w:ascii="Tahoma" w:hAnsi="Tahoma" w:cs="Tahoma"/>
          <w:sz w:val="24"/>
          <w:szCs w:val="24"/>
        </w:rPr>
        <w:t>(s)</w:t>
      </w:r>
      <w:r w:rsidR="00C5203E" w:rsidRPr="00C90F06">
        <w:rPr>
          <w:rFonts w:ascii="Tahoma" w:hAnsi="Tahoma" w:cs="Tahoma"/>
          <w:sz w:val="24"/>
          <w:szCs w:val="24"/>
        </w:rPr>
        <w:t xml:space="preserve">, </w:t>
      </w:r>
      <w:r w:rsidRPr="00C90F06">
        <w:rPr>
          <w:rFonts w:ascii="Tahoma" w:hAnsi="Tahoma" w:cs="Tahoma"/>
          <w:sz w:val="24"/>
          <w:szCs w:val="24"/>
        </w:rPr>
        <w:t xml:space="preserve">delivered learning </w:t>
      </w:r>
      <w:r w:rsidR="0094740E" w:rsidRPr="00C90F06">
        <w:rPr>
          <w:rFonts w:ascii="Tahoma" w:hAnsi="Tahoma" w:cs="Tahoma"/>
          <w:sz w:val="24"/>
          <w:szCs w:val="24"/>
        </w:rPr>
        <w:t xml:space="preserve">and </w:t>
      </w:r>
      <w:r w:rsidRPr="00C90F06">
        <w:rPr>
          <w:rFonts w:ascii="Tahoma" w:hAnsi="Tahoma" w:cs="Tahoma"/>
          <w:sz w:val="24"/>
          <w:szCs w:val="24"/>
        </w:rPr>
        <w:t>materials (Biggs, 1996 termed these ‘</w:t>
      </w:r>
      <w:r w:rsidRPr="00966A5D">
        <w:rPr>
          <w:rFonts w:ascii="Tahoma" w:hAnsi="Tahoma" w:cs="Tahoma"/>
          <w:sz w:val="24"/>
          <w:szCs w:val="24"/>
        </w:rPr>
        <w:t>Teaching/Learning Activities’, or TLAs)</w:t>
      </w:r>
      <w:r w:rsidR="00354D82" w:rsidRPr="00966A5D">
        <w:rPr>
          <w:rFonts w:ascii="Tahoma" w:hAnsi="Tahoma" w:cs="Tahoma"/>
          <w:sz w:val="24"/>
          <w:szCs w:val="24"/>
        </w:rPr>
        <w:t xml:space="preserve">, </w:t>
      </w:r>
      <w:r w:rsidRPr="00966A5D">
        <w:rPr>
          <w:rFonts w:ascii="Tahoma" w:hAnsi="Tahoma" w:cs="Tahoma"/>
          <w:sz w:val="24"/>
          <w:szCs w:val="24"/>
        </w:rPr>
        <w:t>with Learning Outcomes (Biggs &amp; Tang, 2011).</w:t>
      </w:r>
      <w:r w:rsidR="001A4E7B" w:rsidRPr="00966A5D">
        <w:rPr>
          <w:rFonts w:ascii="Tahoma" w:hAnsi="Tahoma" w:cs="Tahoma"/>
          <w:sz w:val="24"/>
          <w:szCs w:val="24"/>
        </w:rPr>
        <w:t xml:space="preserve"> </w:t>
      </w:r>
      <w:r w:rsidR="007C59D5" w:rsidRPr="00966A5D">
        <w:rPr>
          <w:rFonts w:ascii="Tahoma" w:hAnsi="Tahoma" w:cs="Tahoma"/>
          <w:sz w:val="24"/>
          <w:szCs w:val="24"/>
        </w:rPr>
        <w:t xml:space="preserve">The marriage </w:t>
      </w:r>
      <w:r w:rsidR="001C49B2" w:rsidRPr="00966A5D">
        <w:rPr>
          <w:rFonts w:ascii="Tahoma" w:hAnsi="Tahoma" w:cs="Tahoma"/>
          <w:sz w:val="24"/>
          <w:szCs w:val="24"/>
        </w:rPr>
        <w:t xml:space="preserve">here </w:t>
      </w:r>
      <w:r w:rsidR="007C59D5" w:rsidRPr="00966A5D">
        <w:rPr>
          <w:rFonts w:ascii="Tahoma" w:hAnsi="Tahoma" w:cs="Tahoma"/>
          <w:sz w:val="24"/>
          <w:szCs w:val="24"/>
        </w:rPr>
        <w:t>with ‘spark joy’ is</w:t>
      </w:r>
      <w:r w:rsidR="00D53268" w:rsidRPr="00966A5D">
        <w:rPr>
          <w:rFonts w:ascii="Tahoma" w:hAnsi="Tahoma" w:cs="Tahoma"/>
          <w:sz w:val="24"/>
          <w:szCs w:val="24"/>
        </w:rPr>
        <w:t xml:space="preserve"> align</w:t>
      </w:r>
      <w:r w:rsidR="001C49B2" w:rsidRPr="00966A5D">
        <w:rPr>
          <w:rFonts w:ascii="Tahoma" w:hAnsi="Tahoma" w:cs="Tahoma"/>
          <w:sz w:val="24"/>
          <w:szCs w:val="24"/>
        </w:rPr>
        <w:t xml:space="preserve">ed </w:t>
      </w:r>
      <w:r w:rsidR="00D53268" w:rsidRPr="00966A5D">
        <w:rPr>
          <w:rFonts w:ascii="Tahoma" w:hAnsi="Tahoma" w:cs="Tahoma"/>
          <w:sz w:val="24"/>
          <w:szCs w:val="24"/>
        </w:rPr>
        <w:t xml:space="preserve">with Loughlin et al.’s </w:t>
      </w:r>
      <w:r w:rsidR="00DF3F08" w:rsidRPr="00966A5D">
        <w:rPr>
          <w:rFonts w:ascii="Tahoma" w:hAnsi="Tahoma" w:cs="Tahoma"/>
          <w:sz w:val="24"/>
          <w:szCs w:val="24"/>
        </w:rPr>
        <w:t xml:space="preserve">(2020) quest to reclaim </w:t>
      </w:r>
      <w:r w:rsidR="001B0685" w:rsidRPr="00966A5D">
        <w:rPr>
          <w:rFonts w:ascii="Tahoma" w:hAnsi="Tahoma" w:cs="Tahoma"/>
          <w:sz w:val="24"/>
          <w:szCs w:val="24"/>
        </w:rPr>
        <w:t>CA</w:t>
      </w:r>
      <w:r w:rsidR="001C252F" w:rsidRPr="00966A5D">
        <w:rPr>
          <w:rFonts w:ascii="Tahoma" w:hAnsi="Tahoma" w:cs="Tahoma"/>
          <w:sz w:val="24"/>
          <w:szCs w:val="24"/>
        </w:rPr>
        <w:t xml:space="preserve">, and </w:t>
      </w:r>
      <w:r w:rsidR="001F1314" w:rsidRPr="00966A5D">
        <w:rPr>
          <w:rFonts w:ascii="Tahoma" w:hAnsi="Tahoma" w:cs="Tahoma"/>
          <w:sz w:val="24"/>
          <w:szCs w:val="24"/>
        </w:rPr>
        <w:t xml:space="preserve">to </w:t>
      </w:r>
      <w:r w:rsidR="00A26A2E" w:rsidRPr="00966A5D">
        <w:rPr>
          <w:rFonts w:ascii="Tahoma" w:hAnsi="Tahoma" w:cs="Tahoma"/>
          <w:sz w:val="24"/>
          <w:szCs w:val="24"/>
        </w:rPr>
        <w:t xml:space="preserve">counteract </w:t>
      </w:r>
      <w:r w:rsidR="00225108" w:rsidRPr="00966A5D">
        <w:rPr>
          <w:rFonts w:ascii="Tahoma" w:hAnsi="Tahoma" w:cs="Tahoma"/>
          <w:sz w:val="24"/>
          <w:szCs w:val="24"/>
        </w:rPr>
        <w:t>Nelson</w:t>
      </w:r>
      <w:r w:rsidR="00252B0F" w:rsidRPr="00966A5D">
        <w:rPr>
          <w:rFonts w:ascii="Tahoma" w:hAnsi="Tahoma" w:cs="Tahoma"/>
          <w:sz w:val="24"/>
          <w:szCs w:val="24"/>
        </w:rPr>
        <w:t>’s (2018</w:t>
      </w:r>
      <w:r w:rsidR="002576F5" w:rsidRPr="00966A5D">
        <w:rPr>
          <w:rFonts w:ascii="Tahoma" w:hAnsi="Tahoma" w:cs="Tahoma"/>
          <w:sz w:val="24"/>
          <w:szCs w:val="24"/>
        </w:rPr>
        <w:t xml:space="preserve">) </w:t>
      </w:r>
      <w:r w:rsidR="00796E83" w:rsidRPr="00966A5D">
        <w:rPr>
          <w:rFonts w:ascii="Tahoma" w:hAnsi="Tahoma" w:cs="Tahoma"/>
          <w:sz w:val="24"/>
          <w:szCs w:val="24"/>
        </w:rPr>
        <w:t xml:space="preserve">argument that </w:t>
      </w:r>
      <w:r w:rsidR="00A26A2E" w:rsidRPr="00966A5D">
        <w:rPr>
          <w:rFonts w:ascii="Tahoma" w:hAnsi="Tahoma" w:cs="Tahoma"/>
          <w:sz w:val="24"/>
          <w:szCs w:val="24"/>
        </w:rPr>
        <w:t xml:space="preserve">alone or misapplied </w:t>
      </w:r>
      <w:r w:rsidR="00796E83" w:rsidRPr="00966A5D">
        <w:rPr>
          <w:rFonts w:ascii="Tahoma" w:hAnsi="Tahoma" w:cs="Tahoma"/>
          <w:sz w:val="24"/>
          <w:szCs w:val="24"/>
        </w:rPr>
        <w:t xml:space="preserve">CA </w:t>
      </w:r>
      <w:r w:rsidR="003F60CE" w:rsidRPr="00966A5D">
        <w:rPr>
          <w:rFonts w:ascii="Tahoma" w:hAnsi="Tahoma" w:cs="Tahoma"/>
          <w:sz w:val="24"/>
          <w:szCs w:val="24"/>
        </w:rPr>
        <w:t xml:space="preserve">is </w:t>
      </w:r>
      <w:r w:rsidR="007D49A2" w:rsidRPr="00966A5D">
        <w:rPr>
          <w:rFonts w:ascii="Tahoma" w:hAnsi="Tahoma" w:cs="Tahoma"/>
          <w:sz w:val="24"/>
          <w:szCs w:val="24"/>
        </w:rPr>
        <w:t xml:space="preserve">destroying imagination and </w:t>
      </w:r>
      <w:r w:rsidR="001F1314" w:rsidRPr="00966A5D">
        <w:rPr>
          <w:rFonts w:ascii="Tahoma" w:hAnsi="Tahoma" w:cs="Tahoma"/>
          <w:sz w:val="24"/>
          <w:szCs w:val="24"/>
        </w:rPr>
        <w:t xml:space="preserve">involved in a ‘creativity crisis’. </w:t>
      </w:r>
      <w:r w:rsidR="00496E92" w:rsidRPr="00966A5D">
        <w:rPr>
          <w:rFonts w:ascii="Tahoma" w:hAnsi="Tahoma" w:cs="Tahoma"/>
          <w:sz w:val="24"/>
          <w:szCs w:val="24"/>
        </w:rPr>
        <w:t>Loughlin et al. (2020)</w:t>
      </w:r>
      <w:r w:rsidR="00DF3F08" w:rsidRPr="00966A5D">
        <w:rPr>
          <w:rFonts w:ascii="Tahoma" w:hAnsi="Tahoma" w:cs="Tahoma"/>
          <w:sz w:val="24"/>
          <w:szCs w:val="24"/>
        </w:rPr>
        <w:t xml:space="preserve"> </w:t>
      </w:r>
      <w:r w:rsidR="001C49B2" w:rsidRPr="00966A5D">
        <w:rPr>
          <w:rFonts w:ascii="Tahoma" w:hAnsi="Tahoma" w:cs="Tahoma"/>
          <w:sz w:val="24"/>
          <w:szCs w:val="24"/>
        </w:rPr>
        <w:t>desc</w:t>
      </w:r>
      <w:r w:rsidR="0082266A" w:rsidRPr="00966A5D">
        <w:rPr>
          <w:rFonts w:ascii="Tahoma" w:hAnsi="Tahoma" w:cs="Tahoma"/>
          <w:sz w:val="24"/>
          <w:szCs w:val="24"/>
        </w:rPr>
        <w:t>ribe</w:t>
      </w:r>
      <w:r w:rsidR="00DF3F08" w:rsidRPr="00966A5D">
        <w:rPr>
          <w:rFonts w:ascii="Tahoma" w:hAnsi="Tahoma" w:cs="Tahoma"/>
          <w:sz w:val="24"/>
          <w:szCs w:val="24"/>
        </w:rPr>
        <w:t xml:space="preserve"> </w:t>
      </w:r>
      <w:r w:rsidR="00496E92" w:rsidRPr="00966A5D">
        <w:rPr>
          <w:rFonts w:ascii="Tahoma" w:hAnsi="Tahoma" w:cs="Tahoma"/>
          <w:sz w:val="24"/>
          <w:szCs w:val="24"/>
        </w:rPr>
        <w:t xml:space="preserve">CA </w:t>
      </w:r>
      <w:r w:rsidR="0082266A" w:rsidRPr="00966A5D">
        <w:rPr>
          <w:rFonts w:ascii="Tahoma" w:hAnsi="Tahoma" w:cs="Tahoma"/>
          <w:sz w:val="24"/>
          <w:szCs w:val="24"/>
        </w:rPr>
        <w:t xml:space="preserve">as being </w:t>
      </w:r>
      <w:r w:rsidR="00B25C60" w:rsidRPr="00966A5D">
        <w:rPr>
          <w:rFonts w:ascii="Tahoma" w:hAnsi="Tahoma" w:cs="Tahoma"/>
          <w:sz w:val="24"/>
          <w:szCs w:val="24"/>
        </w:rPr>
        <w:t xml:space="preserve">adapted and repurposed as a </w:t>
      </w:r>
      <w:r w:rsidR="00EB36CE" w:rsidRPr="00966A5D">
        <w:rPr>
          <w:rFonts w:ascii="Tahoma" w:hAnsi="Tahoma" w:cs="Tahoma"/>
          <w:sz w:val="24"/>
          <w:szCs w:val="24"/>
        </w:rPr>
        <w:t xml:space="preserve">quality assurance </w:t>
      </w:r>
      <w:r w:rsidR="00B25C60" w:rsidRPr="00966A5D">
        <w:rPr>
          <w:rFonts w:ascii="Tahoma" w:hAnsi="Tahoma" w:cs="Tahoma"/>
          <w:sz w:val="24"/>
          <w:szCs w:val="24"/>
        </w:rPr>
        <w:t>tool</w:t>
      </w:r>
      <w:r w:rsidR="0082266A" w:rsidRPr="00966A5D">
        <w:rPr>
          <w:rFonts w:ascii="Tahoma" w:hAnsi="Tahoma" w:cs="Tahoma"/>
          <w:sz w:val="24"/>
          <w:szCs w:val="24"/>
        </w:rPr>
        <w:t xml:space="preserve"> </w:t>
      </w:r>
      <w:r w:rsidR="006C6E6C" w:rsidRPr="00966A5D">
        <w:rPr>
          <w:rFonts w:ascii="Tahoma" w:hAnsi="Tahoma" w:cs="Tahoma"/>
          <w:sz w:val="24"/>
          <w:szCs w:val="24"/>
        </w:rPr>
        <w:t xml:space="preserve">by policy makers. </w:t>
      </w:r>
      <w:r w:rsidR="001B0685" w:rsidRPr="00966A5D">
        <w:rPr>
          <w:rFonts w:ascii="Tahoma" w:hAnsi="Tahoma" w:cs="Tahoma"/>
          <w:sz w:val="24"/>
          <w:szCs w:val="24"/>
        </w:rPr>
        <w:t xml:space="preserve">This is a reductive approach that </w:t>
      </w:r>
      <w:r w:rsidR="001F59AD" w:rsidRPr="00966A5D">
        <w:rPr>
          <w:rFonts w:ascii="Tahoma" w:hAnsi="Tahoma" w:cs="Tahoma"/>
          <w:sz w:val="24"/>
          <w:szCs w:val="24"/>
        </w:rPr>
        <w:t xml:space="preserve">leads LOs to be used for audit rather than enhancement. </w:t>
      </w:r>
      <w:r w:rsidR="00A20598" w:rsidRPr="00966A5D">
        <w:rPr>
          <w:rFonts w:ascii="Tahoma" w:hAnsi="Tahoma" w:cs="Tahoma"/>
          <w:sz w:val="24"/>
          <w:szCs w:val="24"/>
        </w:rPr>
        <w:t>Injecting the</w:t>
      </w:r>
      <w:r w:rsidR="00985378" w:rsidRPr="00966A5D">
        <w:rPr>
          <w:rFonts w:ascii="Tahoma" w:hAnsi="Tahoma" w:cs="Tahoma"/>
          <w:sz w:val="24"/>
          <w:szCs w:val="24"/>
        </w:rPr>
        <w:t xml:space="preserve"> ‘spark joy’ </w:t>
      </w:r>
      <w:r w:rsidR="00A20598" w:rsidRPr="00966A5D">
        <w:rPr>
          <w:rFonts w:ascii="Tahoma" w:hAnsi="Tahoma" w:cs="Tahoma"/>
          <w:sz w:val="24"/>
          <w:szCs w:val="24"/>
        </w:rPr>
        <w:t>ethos into CA encourages educators to be creative</w:t>
      </w:r>
      <w:r w:rsidR="003B5ABB" w:rsidRPr="00966A5D">
        <w:rPr>
          <w:rFonts w:ascii="Tahoma" w:hAnsi="Tahoma" w:cs="Tahoma"/>
          <w:sz w:val="24"/>
          <w:szCs w:val="24"/>
        </w:rPr>
        <w:t xml:space="preserve"> and </w:t>
      </w:r>
      <w:r w:rsidR="00A20598" w:rsidRPr="00966A5D">
        <w:rPr>
          <w:rFonts w:ascii="Tahoma" w:hAnsi="Tahoma" w:cs="Tahoma"/>
          <w:sz w:val="24"/>
          <w:szCs w:val="24"/>
        </w:rPr>
        <w:t>innovative</w:t>
      </w:r>
      <w:r w:rsidR="009F502C" w:rsidRPr="00966A5D">
        <w:rPr>
          <w:rFonts w:ascii="Tahoma" w:hAnsi="Tahoma" w:cs="Tahoma"/>
          <w:sz w:val="24"/>
          <w:szCs w:val="24"/>
        </w:rPr>
        <w:t xml:space="preserve"> in their design. </w:t>
      </w:r>
    </w:p>
    <w:p w14:paraId="6761648D" w14:textId="77777777" w:rsidR="00B806BD" w:rsidRPr="00966A5D" w:rsidRDefault="00B806BD" w:rsidP="007231D5">
      <w:pPr>
        <w:spacing w:after="0" w:line="360" w:lineRule="auto"/>
        <w:rPr>
          <w:rFonts w:ascii="Tahoma" w:hAnsi="Tahoma" w:cs="Tahoma"/>
          <w:sz w:val="24"/>
          <w:szCs w:val="24"/>
        </w:rPr>
      </w:pPr>
    </w:p>
    <w:p w14:paraId="2580422A" w14:textId="102E9D9E" w:rsidR="00445E50" w:rsidRPr="00966A5D" w:rsidRDefault="00445E50" w:rsidP="007231D5">
      <w:pPr>
        <w:spacing w:after="0" w:line="360" w:lineRule="auto"/>
        <w:rPr>
          <w:rFonts w:ascii="Tahoma" w:hAnsi="Tahoma" w:cs="Tahoma"/>
          <w:sz w:val="24"/>
          <w:szCs w:val="24"/>
        </w:rPr>
      </w:pPr>
      <w:r w:rsidRPr="00966A5D">
        <w:rPr>
          <w:rFonts w:ascii="Tahoma" w:hAnsi="Tahoma" w:cs="Tahoma"/>
          <w:sz w:val="24"/>
          <w:szCs w:val="24"/>
        </w:rPr>
        <w:t>There are three tasks</w:t>
      </w:r>
      <w:r w:rsidR="00354D82" w:rsidRPr="00966A5D">
        <w:rPr>
          <w:rFonts w:ascii="Tahoma" w:hAnsi="Tahoma" w:cs="Tahoma"/>
          <w:sz w:val="24"/>
          <w:szCs w:val="24"/>
        </w:rPr>
        <w:t xml:space="preserve"> in this phase</w:t>
      </w:r>
      <w:r w:rsidRPr="00966A5D">
        <w:rPr>
          <w:rFonts w:ascii="Tahoma" w:hAnsi="Tahoma" w:cs="Tahoma"/>
          <w:sz w:val="24"/>
          <w:szCs w:val="24"/>
        </w:rPr>
        <w:t xml:space="preserve">: Re-centre, Reassess, and Revise. The tools required for this phase are the </w:t>
      </w:r>
      <w:r w:rsidR="007826D8" w:rsidRPr="00966A5D">
        <w:rPr>
          <w:rFonts w:ascii="Tahoma" w:hAnsi="Tahoma" w:cs="Tahoma"/>
          <w:sz w:val="24"/>
          <w:szCs w:val="24"/>
        </w:rPr>
        <w:t>u</w:t>
      </w:r>
      <w:r w:rsidRPr="00966A5D">
        <w:rPr>
          <w:rFonts w:ascii="Tahoma" w:hAnsi="Tahoma" w:cs="Tahoma"/>
          <w:sz w:val="24"/>
          <w:szCs w:val="24"/>
        </w:rPr>
        <w:t xml:space="preserve">nit </w:t>
      </w:r>
      <w:r w:rsidR="007826D8" w:rsidRPr="00966A5D">
        <w:rPr>
          <w:rFonts w:ascii="Tahoma" w:hAnsi="Tahoma" w:cs="Tahoma"/>
          <w:sz w:val="24"/>
          <w:szCs w:val="24"/>
        </w:rPr>
        <w:t>s</w:t>
      </w:r>
      <w:r w:rsidRPr="00966A5D">
        <w:rPr>
          <w:rFonts w:ascii="Tahoma" w:hAnsi="Tahoma" w:cs="Tahoma"/>
          <w:sz w:val="24"/>
          <w:szCs w:val="24"/>
        </w:rPr>
        <w:t xml:space="preserve">pecification and </w:t>
      </w:r>
      <w:r w:rsidR="00006A1D" w:rsidRPr="00966A5D">
        <w:rPr>
          <w:rFonts w:ascii="Tahoma" w:hAnsi="Tahoma" w:cs="Tahoma"/>
          <w:sz w:val="24"/>
          <w:szCs w:val="24"/>
        </w:rPr>
        <w:t xml:space="preserve">the </w:t>
      </w:r>
      <w:r w:rsidRPr="00966A5D">
        <w:rPr>
          <w:rFonts w:ascii="Tahoma" w:hAnsi="Tahoma" w:cs="Tahoma"/>
          <w:sz w:val="24"/>
          <w:szCs w:val="24"/>
        </w:rPr>
        <w:t xml:space="preserve">new </w:t>
      </w:r>
      <w:r w:rsidR="007826D8" w:rsidRPr="00966A5D">
        <w:rPr>
          <w:rFonts w:ascii="Tahoma" w:hAnsi="Tahoma" w:cs="Tahoma"/>
          <w:sz w:val="24"/>
          <w:szCs w:val="24"/>
        </w:rPr>
        <w:t>t</w:t>
      </w:r>
      <w:r w:rsidRPr="00966A5D">
        <w:rPr>
          <w:rFonts w:ascii="Tahoma" w:hAnsi="Tahoma" w:cs="Tahoma"/>
          <w:sz w:val="24"/>
          <w:szCs w:val="24"/>
        </w:rPr>
        <w:t xml:space="preserve">heme </w:t>
      </w:r>
      <w:r w:rsidR="007826D8" w:rsidRPr="00966A5D">
        <w:rPr>
          <w:rFonts w:ascii="Tahoma" w:hAnsi="Tahoma" w:cs="Tahoma"/>
          <w:sz w:val="24"/>
          <w:szCs w:val="24"/>
        </w:rPr>
        <w:t>t</w:t>
      </w:r>
      <w:r w:rsidRPr="00966A5D">
        <w:rPr>
          <w:rFonts w:ascii="Tahoma" w:hAnsi="Tahoma" w:cs="Tahoma"/>
          <w:sz w:val="24"/>
          <w:szCs w:val="24"/>
        </w:rPr>
        <w:t xml:space="preserve">able (created in Phase 1). </w:t>
      </w:r>
    </w:p>
    <w:p w14:paraId="25F336C5" w14:textId="77777777" w:rsidR="00C90F06" w:rsidRPr="00966A5D" w:rsidRDefault="00C90F06" w:rsidP="007231D5">
      <w:pPr>
        <w:spacing w:after="0" w:line="360" w:lineRule="auto"/>
        <w:rPr>
          <w:rFonts w:ascii="Tahoma" w:hAnsi="Tahoma" w:cs="Tahoma"/>
          <w:sz w:val="24"/>
          <w:szCs w:val="24"/>
        </w:rPr>
      </w:pPr>
    </w:p>
    <w:p w14:paraId="44770984" w14:textId="77777777" w:rsidR="00445E50" w:rsidRPr="00966A5D" w:rsidRDefault="00445E50" w:rsidP="007231D5">
      <w:pPr>
        <w:spacing w:after="0" w:line="360" w:lineRule="auto"/>
        <w:rPr>
          <w:rFonts w:ascii="Tahoma" w:hAnsi="Tahoma" w:cs="Tahoma"/>
          <w:b/>
          <w:i/>
          <w:iCs/>
          <w:sz w:val="24"/>
          <w:szCs w:val="24"/>
        </w:rPr>
      </w:pPr>
      <w:r w:rsidRPr="00966A5D">
        <w:rPr>
          <w:rFonts w:ascii="Tahoma" w:hAnsi="Tahoma" w:cs="Tahoma"/>
          <w:b/>
          <w:i/>
          <w:iCs/>
          <w:sz w:val="24"/>
          <w:szCs w:val="24"/>
        </w:rPr>
        <w:t>2a. Re-centre</w:t>
      </w:r>
    </w:p>
    <w:p w14:paraId="6EA6ACEC" w14:textId="345675BE" w:rsidR="00455605" w:rsidRPr="00966A5D" w:rsidRDefault="00445E50" w:rsidP="00455605">
      <w:pPr>
        <w:spacing w:after="0" w:line="360" w:lineRule="auto"/>
        <w:contextualSpacing/>
        <w:rPr>
          <w:rFonts w:ascii="Tahoma" w:hAnsi="Tahoma" w:cs="Tahoma"/>
          <w:sz w:val="24"/>
          <w:szCs w:val="24"/>
        </w:rPr>
      </w:pPr>
      <w:r w:rsidRPr="00966A5D">
        <w:rPr>
          <w:rFonts w:ascii="Tahoma" w:hAnsi="Tahoma" w:cs="Tahoma"/>
          <w:sz w:val="24"/>
          <w:szCs w:val="24"/>
        </w:rPr>
        <w:t xml:space="preserve">Re-centring (see Figure 2) refers to revisiting and re-establishing the unit Learning Outcomes (LOs) and assessment. </w:t>
      </w:r>
      <w:r w:rsidR="00455605" w:rsidRPr="00966A5D">
        <w:rPr>
          <w:rFonts w:ascii="Tahoma" w:hAnsi="Tahoma" w:cs="Tahoma"/>
          <w:sz w:val="24"/>
          <w:szCs w:val="24"/>
        </w:rPr>
        <w:t xml:space="preserve">The rationale for this is to combat ‘curriculum drift’ which refers to the phenomena of small changes in delivery accumulating over time and taking the unit/module away from an obviously designed object (fully aligned, coherent and cohesive) to a collection of random objects (lacking/significant loss of alignment, </w:t>
      </w:r>
      <w:r w:rsidR="00C12DF3" w:rsidRPr="00966A5D">
        <w:rPr>
          <w:rFonts w:ascii="Tahoma" w:hAnsi="Tahoma" w:cs="Tahoma"/>
          <w:sz w:val="24"/>
          <w:szCs w:val="24"/>
        </w:rPr>
        <w:t>coherence,</w:t>
      </w:r>
      <w:r w:rsidR="00455605" w:rsidRPr="00966A5D">
        <w:rPr>
          <w:rFonts w:ascii="Tahoma" w:hAnsi="Tahoma" w:cs="Tahoma"/>
          <w:sz w:val="24"/>
          <w:szCs w:val="24"/>
        </w:rPr>
        <w:t xml:space="preserve"> and cohesion) (Johns-Boast, 2014).</w:t>
      </w:r>
      <w:r w:rsidR="00AC6932" w:rsidRPr="00966A5D">
        <w:rPr>
          <w:rFonts w:ascii="Tahoma" w:hAnsi="Tahoma" w:cs="Tahoma"/>
          <w:sz w:val="24"/>
          <w:szCs w:val="24"/>
        </w:rPr>
        <w:t xml:space="preserve"> </w:t>
      </w:r>
      <w:r w:rsidR="00946AA0" w:rsidRPr="00966A5D">
        <w:rPr>
          <w:rFonts w:ascii="Tahoma" w:hAnsi="Tahoma" w:cs="Tahoma"/>
          <w:sz w:val="24"/>
          <w:szCs w:val="24"/>
        </w:rPr>
        <w:t xml:space="preserve">An example of curriculum drift is </w:t>
      </w:r>
      <w:r w:rsidR="00127F69" w:rsidRPr="00966A5D">
        <w:rPr>
          <w:rFonts w:ascii="Tahoma" w:hAnsi="Tahoma" w:cs="Tahoma"/>
          <w:sz w:val="24"/>
          <w:szCs w:val="24"/>
        </w:rPr>
        <w:t xml:space="preserve">a new staff member delivering learning materials (TLAs) based </w:t>
      </w:r>
      <w:r w:rsidR="00A233A2" w:rsidRPr="00966A5D">
        <w:rPr>
          <w:rFonts w:ascii="Tahoma" w:hAnsi="Tahoma" w:cs="Tahoma"/>
          <w:sz w:val="24"/>
          <w:szCs w:val="24"/>
        </w:rPr>
        <w:t>loosely on a unit title and their expertise</w:t>
      </w:r>
      <w:r w:rsidR="00127F69" w:rsidRPr="00966A5D">
        <w:rPr>
          <w:rFonts w:ascii="Tahoma" w:hAnsi="Tahoma" w:cs="Tahoma"/>
          <w:sz w:val="24"/>
          <w:szCs w:val="24"/>
        </w:rPr>
        <w:t xml:space="preserve"> (</w:t>
      </w:r>
      <w:r w:rsidR="00B4362F" w:rsidRPr="00966A5D">
        <w:rPr>
          <w:rFonts w:ascii="Tahoma" w:hAnsi="Tahoma" w:cs="Tahoma"/>
          <w:sz w:val="24"/>
          <w:szCs w:val="24"/>
        </w:rPr>
        <w:t xml:space="preserve">applying </w:t>
      </w:r>
      <w:r w:rsidR="000B10C8" w:rsidRPr="00966A5D">
        <w:rPr>
          <w:rFonts w:ascii="Tahoma" w:hAnsi="Tahoma" w:cs="Tahoma"/>
          <w:sz w:val="24"/>
          <w:szCs w:val="24"/>
        </w:rPr>
        <w:t>c</w:t>
      </w:r>
      <w:r w:rsidR="00B4362F" w:rsidRPr="00966A5D">
        <w:rPr>
          <w:rFonts w:ascii="Tahoma" w:hAnsi="Tahoma" w:cs="Tahoma"/>
          <w:sz w:val="24"/>
          <w:szCs w:val="24"/>
        </w:rPr>
        <w:t xml:space="preserve">ognitive </w:t>
      </w:r>
      <w:r w:rsidR="000B10C8" w:rsidRPr="00966A5D">
        <w:rPr>
          <w:rFonts w:ascii="Tahoma" w:hAnsi="Tahoma" w:cs="Tahoma"/>
          <w:sz w:val="24"/>
          <w:szCs w:val="24"/>
        </w:rPr>
        <w:t>p</w:t>
      </w:r>
      <w:r w:rsidR="00B4362F" w:rsidRPr="00966A5D">
        <w:rPr>
          <w:rFonts w:ascii="Tahoma" w:hAnsi="Tahoma" w:cs="Tahoma"/>
          <w:sz w:val="24"/>
          <w:szCs w:val="24"/>
        </w:rPr>
        <w:t xml:space="preserve">sychology to </w:t>
      </w:r>
      <w:r w:rsidR="00841B7A" w:rsidRPr="00966A5D">
        <w:rPr>
          <w:rFonts w:ascii="Tahoma" w:hAnsi="Tahoma" w:cs="Tahoma"/>
          <w:sz w:val="24"/>
          <w:szCs w:val="24"/>
        </w:rPr>
        <w:t>coaching</w:t>
      </w:r>
      <w:r w:rsidR="00127F69" w:rsidRPr="00966A5D">
        <w:rPr>
          <w:rFonts w:ascii="Tahoma" w:hAnsi="Tahoma" w:cs="Tahoma"/>
          <w:sz w:val="24"/>
          <w:szCs w:val="24"/>
        </w:rPr>
        <w:t xml:space="preserve">), as opposed to </w:t>
      </w:r>
      <w:r w:rsidR="00B4362F" w:rsidRPr="00966A5D">
        <w:rPr>
          <w:rFonts w:ascii="Tahoma" w:hAnsi="Tahoma" w:cs="Tahoma"/>
          <w:sz w:val="24"/>
          <w:szCs w:val="24"/>
        </w:rPr>
        <w:t xml:space="preserve">formal </w:t>
      </w:r>
      <w:r w:rsidR="00A15CE9" w:rsidRPr="00966A5D">
        <w:rPr>
          <w:rFonts w:ascii="Tahoma" w:hAnsi="Tahoma" w:cs="Tahoma"/>
          <w:sz w:val="24"/>
          <w:szCs w:val="24"/>
        </w:rPr>
        <w:t xml:space="preserve">curriculum documentation </w:t>
      </w:r>
      <w:r w:rsidR="00B4362F" w:rsidRPr="00966A5D">
        <w:rPr>
          <w:rFonts w:ascii="Tahoma" w:hAnsi="Tahoma" w:cs="Tahoma"/>
          <w:sz w:val="24"/>
          <w:szCs w:val="24"/>
        </w:rPr>
        <w:t xml:space="preserve">(such as </w:t>
      </w:r>
      <w:r w:rsidR="00291981" w:rsidRPr="00966A5D">
        <w:rPr>
          <w:rFonts w:ascii="Tahoma" w:hAnsi="Tahoma" w:cs="Tahoma"/>
          <w:sz w:val="24"/>
          <w:szCs w:val="24"/>
        </w:rPr>
        <w:t xml:space="preserve">a module specification that would identify LOs </w:t>
      </w:r>
      <w:r w:rsidR="00F3024C" w:rsidRPr="00966A5D">
        <w:rPr>
          <w:rFonts w:ascii="Tahoma" w:hAnsi="Tahoma" w:cs="Tahoma"/>
          <w:sz w:val="24"/>
          <w:szCs w:val="24"/>
        </w:rPr>
        <w:t xml:space="preserve">and </w:t>
      </w:r>
      <w:r w:rsidR="00FC145E" w:rsidRPr="00966A5D">
        <w:rPr>
          <w:rFonts w:ascii="Tahoma" w:hAnsi="Tahoma" w:cs="Tahoma"/>
          <w:sz w:val="24"/>
          <w:szCs w:val="24"/>
        </w:rPr>
        <w:t xml:space="preserve">brief indicative content). </w:t>
      </w:r>
      <w:r w:rsidR="00B40B81" w:rsidRPr="00966A5D">
        <w:rPr>
          <w:rFonts w:ascii="Tahoma" w:hAnsi="Tahoma" w:cs="Tahoma"/>
          <w:sz w:val="24"/>
          <w:szCs w:val="24"/>
        </w:rPr>
        <w:t>The process of s</w:t>
      </w:r>
      <w:r w:rsidR="00183376" w:rsidRPr="00966A5D">
        <w:rPr>
          <w:rFonts w:ascii="Tahoma" w:hAnsi="Tahoma" w:cs="Tahoma"/>
          <w:sz w:val="24"/>
          <w:szCs w:val="24"/>
        </w:rPr>
        <w:t xml:space="preserve">treamlining units for block teaching </w:t>
      </w:r>
      <w:r w:rsidR="00276233" w:rsidRPr="00966A5D">
        <w:rPr>
          <w:rFonts w:ascii="Tahoma" w:hAnsi="Tahoma" w:cs="Tahoma"/>
          <w:sz w:val="24"/>
          <w:szCs w:val="24"/>
        </w:rPr>
        <w:t>risks</w:t>
      </w:r>
      <w:r w:rsidR="00B40B81" w:rsidRPr="00966A5D">
        <w:rPr>
          <w:rFonts w:ascii="Tahoma" w:hAnsi="Tahoma" w:cs="Tahoma"/>
          <w:sz w:val="24"/>
          <w:szCs w:val="24"/>
        </w:rPr>
        <w:t xml:space="preserve"> </w:t>
      </w:r>
      <w:r w:rsidR="00276233" w:rsidRPr="00966A5D">
        <w:rPr>
          <w:rFonts w:ascii="Tahoma" w:hAnsi="Tahoma" w:cs="Tahoma"/>
          <w:sz w:val="24"/>
          <w:szCs w:val="24"/>
        </w:rPr>
        <w:t>the</w:t>
      </w:r>
      <w:r w:rsidR="00B40B81" w:rsidRPr="00966A5D">
        <w:rPr>
          <w:rFonts w:ascii="Tahoma" w:hAnsi="Tahoma" w:cs="Tahoma"/>
          <w:sz w:val="24"/>
          <w:szCs w:val="24"/>
        </w:rPr>
        <w:t xml:space="preserve"> threat </w:t>
      </w:r>
      <w:r w:rsidR="00CC051E" w:rsidRPr="00966A5D">
        <w:rPr>
          <w:rFonts w:ascii="Tahoma" w:hAnsi="Tahoma" w:cs="Tahoma"/>
          <w:sz w:val="24"/>
          <w:szCs w:val="24"/>
        </w:rPr>
        <w:t xml:space="preserve">of curriculum drift </w:t>
      </w:r>
      <w:r w:rsidR="00B40B81" w:rsidRPr="00966A5D">
        <w:rPr>
          <w:rFonts w:ascii="Tahoma" w:hAnsi="Tahoma" w:cs="Tahoma"/>
          <w:sz w:val="24"/>
          <w:szCs w:val="24"/>
        </w:rPr>
        <w:t xml:space="preserve">if decisions around </w:t>
      </w:r>
      <w:r w:rsidR="00B40B81" w:rsidRPr="00966A5D">
        <w:rPr>
          <w:rFonts w:ascii="Tahoma" w:hAnsi="Tahoma" w:cs="Tahoma"/>
          <w:sz w:val="24"/>
          <w:szCs w:val="24"/>
        </w:rPr>
        <w:lastRenderedPageBreak/>
        <w:t>reduction and synthesis</w:t>
      </w:r>
      <w:r w:rsidR="000D3FE9" w:rsidRPr="00966A5D">
        <w:rPr>
          <w:rFonts w:ascii="Tahoma" w:hAnsi="Tahoma" w:cs="Tahoma"/>
          <w:sz w:val="24"/>
          <w:szCs w:val="24"/>
        </w:rPr>
        <w:t xml:space="preserve"> of content (TLAs)</w:t>
      </w:r>
      <w:r w:rsidR="00B40B81" w:rsidRPr="00966A5D">
        <w:rPr>
          <w:rFonts w:ascii="Tahoma" w:hAnsi="Tahoma" w:cs="Tahoma"/>
          <w:sz w:val="24"/>
          <w:szCs w:val="24"/>
        </w:rPr>
        <w:t xml:space="preserve"> are made based o</w:t>
      </w:r>
      <w:r w:rsidR="00C1302E" w:rsidRPr="00966A5D">
        <w:rPr>
          <w:rFonts w:ascii="Tahoma" w:hAnsi="Tahoma" w:cs="Tahoma"/>
          <w:sz w:val="24"/>
          <w:szCs w:val="24"/>
        </w:rPr>
        <w:t>n non</w:t>
      </w:r>
      <w:r w:rsidR="00144B86" w:rsidRPr="00966A5D">
        <w:rPr>
          <w:rFonts w:ascii="Tahoma" w:hAnsi="Tahoma" w:cs="Tahoma"/>
          <w:sz w:val="24"/>
          <w:szCs w:val="24"/>
        </w:rPr>
        <w:t>-ped</w:t>
      </w:r>
      <w:r w:rsidR="00EB5DD3" w:rsidRPr="00966A5D">
        <w:rPr>
          <w:rFonts w:ascii="Tahoma" w:hAnsi="Tahoma" w:cs="Tahoma"/>
          <w:sz w:val="24"/>
          <w:szCs w:val="24"/>
        </w:rPr>
        <w:t>agogical criteria such as staff preferences/availability</w:t>
      </w:r>
      <w:r w:rsidR="00E13A00" w:rsidRPr="00966A5D">
        <w:rPr>
          <w:rFonts w:ascii="Tahoma" w:hAnsi="Tahoma" w:cs="Tahoma"/>
          <w:sz w:val="24"/>
          <w:szCs w:val="24"/>
        </w:rPr>
        <w:t xml:space="preserve"> or</w:t>
      </w:r>
      <w:r w:rsidR="00EB5DD3" w:rsidRPr="00966A5D">
        <w:rPr>
          <w:rFonts w:ascii="Tahoma" w:hAnsi="Tahoma" w:cs="Tahoma"/>
          <w:sz w:val="24"/>
          <w:szCs w:val="24"/>
        </w:rPr>
        <w:t xml:space="preserve"> </w:t>
      </w:r>
      <w:r w:rsidR="00027DF1" w:rsidRPr="00966A5D">
        <w:rPr>
          <w:rFonts w:ascii="Tahoma" w:hAnsi="Tahoma" w:cs="Tahoma"/>
          <w:sz w:val="24"/>
          <w:szCs w:val="24"/>
        </w:rPr>
        <w:t>convenience</w:t>
      </w:r>
      <w:r w:rsidR="00E13A00" w:rsidRPr="00966A5D">
        <w:rPr>
          <w:rFonts w:ascii="Tahoma" w:hAnsi="Tahoma" w:cs="Tahoma"/>
          <w:sz w:val="24"/>
          <w:szCs w:val="24"/>
        </w:rPr>
        <w:t xml:space="preserve">. </w:t>
      </w:r>
      <w:r w:rsidR="00276233" w:rsidRPr="00966A5D">
        <w:rPr>
          <w:rFonts w:ascii="Tahoma" w:hAnsi="Tahoma" w:cs="Tahoma"/>
          <w:sz w:val="24"/>
          <w:szCs w:val="24"/>
        </w:rPr>
        <w:t xml:space="preserve">Therefore, by </w:t>
      </w:r>
      <w:r w:rsidR="00510C04" w:rsidRPr="00966A5D">
        <w:rPr>
          <w:rFonts w:ascii="Tahoma" w:hAnsi="Tahoma" w:cs="Tahoma"/>
          <w:sz w:val="24"/>
          <w:szCs w:val="24"/>
        </w:rPr>
        <w:t xml:space="preserve">using </w:t>
      </w:r>
      <w:r w:rsidR="00B11E12" w:rsidRPr="00966A5D">
        <w:rPr>
          <w:rFonts w:ascii="Tahoma" w:hAnsi="Tahoma" w:cs="Tahoma"/>
          <w:sz w:val="24"/>
          <w:szCs w:val="24"/>
        </w:rPr>
        <w:t>CA</w:t>
      </w:r>
      <w:r w:rsidR="00510C04" w:rsidRPr="00966A5D">
        <w:rPr>
          <w:rFonts w:ascii="Tahoma" w:hAnsi="Tahoma" w:cs="Tahoma"/>
          <w:sz w:val="24"/>
          <w:szCs w:val="24"/>
        </w:rPr>
        <w:t xml:space="preserve"> to re-centre the LOs and assessment, </w:t>
      </w:r>
      <w:r w:rsidR="000B39F2" w:rsidRPr="00966A5D">
        <w:rPr>
          <w:rFonts w:ascii="Tahoma" w:hAnsi="Tahoma" w:cs="Tahoma"/>
          <w:sz w:val="24"/>
          <w:szCs w:val="24"/>
        </w:rPr>
        <w:t xml:space="preserve">it allows more coherence </w:t>
      </w:r>
      <w:r w:rsidR="004B237E" w:rsidRPr="00966A5D">
        <w:rPr>
          <w:rFonts w:ascii="Tahoma" w:hAnsi="Tahoma" w:cs="Tahoma"/>
          <w:sz w:val="24"/>
          <w:szCs w:val="24"/>
        </w:rPr>
        <w:t xml:space="preserve">and cohesion in </w:t>
      </w:r>
      <w:r w:rsidR="00D262BB" w:rsidRPr="00966A5D">
        <w:rPr>
          <w:rFonts w:ascii="Tahoma" w:hAnsi="Tahoma" w:cs="Tahoma"/>
          <w:sz w:val="24"/>
          <w:szCs w:val="24"/>
        </w:rPr>
        <w:t>selecting the most appropriate</w:t>
      </w:r>
      <w:r w:rsidR="000B39F2" w:rsidRPr="00966A5D">
        <w:rPr>
          <w:rFonts w:ascii="Tahoma" w:hAnsi="Tahoma" w:cs="Tahoma"/>
          <w:sz w:val="24"/>
          <w:szCs w:val="24"/>
        </w:rPr>
        <w:t xml:space="preserve"> and fitting TLAs. </w:t>
      </w:r>
    </w:p>
    <w:p w14:paraId="13971BE4" w14:textId="0B44B959" w:rsidR="00455605" w:rsidRPr="00966A5D" w:rsidRDefault="00455605" w:rsidP="007231D5">
      <w:pPr>
        <w:spacing w:after="0" w:line="360" w:lineRule="auto"/>
        <w:contextualSpacing/>
        <w:rPr>
          <w:rFonts w:ascii="Tahoma" w:hAnsi="Tahoma" w:cs="Tahoma"/>
          <w:sz w:val="24"/>
          <w:szCs w:val="24"/>
        </w:rPr>
      </w:pPr>
    </w:p>
    <w:p w14:paraId="2A79A502" w14:textId="77777777" w:rsidR="00493C06" w:rsidRPr="00C90F06" w:rsidRDefault="00493C06" w:rsidP="00493C06">
      <w:pPr>
        <w:spacing w:after="0" w:line="360" w:lineRule="auto"/>
        <w:contextualSpacing/>
        <w:rPr>
          <w:rFonts w:ascii="Tahoma" w:hAnsi="Tahoma" w:cs="Tahoma"/>
          <w:sz w:val="24"/>
          <w:szCs w:val="24"/>
        </w:rPr>
      </w:pPr>
      <w:r w:rsidRPr="00966A5D">
        <w:rPr>
          <w:rFonts w:ascii="Tahoma" w:hAnsi="Tahoma" w:cs="Tahoma"/>
          <w:sz w:val="24"/>
          <w:szCs w:val="24"/>
        </w:rPr>
        <w:t>A tip here is to highlight key words in the LOs. Key reflexive questions to aid this process are:</w:t>
      </w:r>
    </w:p>
    <w:p w14:paraId="17BBF6AD" w14:textId="77777777" w:rsidR="00493C06" w:rsidRPr="00C90F06" w:rsidRDefault="00493C06" w:rsidP="00493C06">
      <w:pPr>
        <w:numPr>
          <w:ilvl w:val="0"/>
          <w:numId w:val="1"/>
        </w:numPr>
        <w:spacing w:after="0" w:line="360" w:lineRule="auto"/>
        <w:contextualSpacing/>
        <w:rPr>
          <w:rFonts w:ascii="Tahoma" w:hAnsi="Tahoma" w:cs="Tahoma"/>
          <w:sz w:val="24"/>
          <w:szCs w:val="24"/>
        </w:rPr>
      </w:pPr>
      <w:r w:rsidRPr="00C90F06">
        <w:rPr>
          <w:rFonts w:ascii="Tahoma" w:hAnsi="Tahoma" w:cs="Tahoma"/>
          <w:bCs/>
          <w:i/>
          <w:iCs/>
          <w:sz w:val="24"/>
          <w:szCs w:val="24"/>
          <w:lang w:val="en-US"/>
        </w:rPr>
        <w:t>What</w:t>
      </w:r>
      <w:r w:rsidRPr="00C90F06">
        <w:rPr>
          <w:rFonts w:ascii="Tahoma" w:hAnsi="Tahoma" w:cs="Tahoma"/>
          <w:bCs/>
          <w:sz w:val="24"/>
          <w:szCs w:val="24"/>
          <w:lang w:val="en-US"/>
        </w:rPr>
        <w:t xml:space="preserve"> do I expect students to do/show/achieve?</w:t>
      </w:r>
      <w:r w:rsidRPr="00C90F06">
        <w:rPr>
          <w:rFonts w:ascii="Tahoma" w:hAnsi="Tahoma" w:cs="Tahoma"/>
          <w:sz w:val="24"/>
          <w:szCs w:val="24"/>
        </w:rPr>
        <w:t xml:space="preserve"> </w:t>
      </w:r>
    </w:p>
    <w:p w14:paraId="20F30020" w14:textId="77777777" w:rsidR="00493C06" w:rsidRPr="00C90F06" w:rsidRDefault="00493C06" w:rsidP="00493C06">
      <w:pPr>
        <w:numPr>
          <w:ilvl w:val="0"/>
          <w:numId w:val="1"/>
        </w:numPr>
        <w:spacing w:after="0" w:line="360" w:lineRule="auto"/>
        <w:ind w:left="357" w:hanging="357"/>
        <w:contextualSpacing/>
        <w:rPr>
          <w:rFonts w:ascii="Tahoma" w:hAnsi="Tahoma" w:cs="Tahoma"/>
          <w:sz w:val="24"/>
          <w:szCs w:val="24"/>
        </w:rPr>
      </w:pPr>
      <w:r w:rsidRPr="00C90F06">
        <w:rPr>
          <w:rFonts w:ascii="Tahoma" w:hAnsi="Tahoma" w:cs="Tahoma"/>
          <w:bCs/>
          <w:i/>
          <w:iCs/>
          <w:sz w:val="24"/>
          <w:szCs w:val="24"/>
          <w:lang w:val="en-US"/>
        </w:rPr>
        <w:t>How</w:t>
      </w:r>
      <w:r w:rsidRPr="00C90F06">
        <w:rPr>
          <w:rFonts w:ascii="Tahoma" w:hAnsi="Tahoma" w:cs="Tahoma"/>
          <w:bCs/>
          <w:sz w:val="24"/>
          <w:szCs w:val="24"/>
          <w:lang w:val="en-US"/>
        </w:rPr>
        <w:t xml:space="preserve"> do I expect students to demonstrate this?</w:t>
      </w:r>
    </w:p>
    <w:p w14:paraId="436CD618" w14:textId="62A38095" w:rsidR="00445E50" w:rsidRDefault="00445E50" w:rsidP="007231D5">
      <w:pPr>
        <w:spacing w:after="0" w:line="360" w:lineRule="auto"/>
        <w:rPr>
          <w:rFonts w:ascii="Tahoma" w:hAnsi="Tahoma" w:cs="Tahoma"/>
          <w:sz w:val="24"/>
          <w:szCs w:val="24"/>
        </w:rPr>
      </w:pPr>
    </w:p>
    <w:p w14:paraId="29F3F435" w14:textId="3CB58A7E" w:rsidR="006E453B" w:rsidRDefault="006E453B" w:rsidP="006E453B">
      <w:pPr>
        <w:pStyle w:val="ListParagraph"/>
        <w:spacing w:before="80" w:after="80" w:line="288" w:lineRule="auto"/>
        <w:ind w:left="357"/>
      </w:pPr>
      <w:r w:rsidRPr="00493376">
        <w:rPr>
          <w:noProof/>
          <w:lang w:eastAsia="en-GB"/>
        </w:rPr>
        <mc:AlternateContent>
          <mc:Choice Requires="wps">
            <w:drawing>
              <wp:anchor distT="0" distB="0" distL="114300" distR="114300" simplePos="0" relativeHeight="251148800" behindDoc="0" locked="0" layoutInCell="1" allowOverlap="1" wp14:anchorId="13FA622A" wp14:editId="41AFCF19">
                <wp:simplePos x="0" y="0"/>
                <wp:positionH relativeFrom="margin">
                  <wp:align>right</wp:align>
                </wp:positionH>
                <wp:positionV relativeFrom="paragraph">
                  <wp:posOffset>37234</wp:posOffset>
                </wp:positionV>
                <wp:extent cx="1729047" cy="1463040"/>
                <wp:effectExtent l="0" t="0" r="24130" b="22860"/>
                <wp:wrapNone/>
                <wp:docPr id="15" name="Content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729047" cy="1463040"/>
                        </a:xfrm>
                        <a:prstGeom prst="rect">
                          <a:avLst/>
                        </a:prstGeom>
                        <a:solidFill>
                          <a:schemeClr val="accent4">
                            <a:lumMod val="20000"/>
                            <a:lumOff val="80000"/>
                          </a:schemeClr>
                        </a:solidFill>
                        <a:ln>
                          <a:solidFill>
                            <a:schemeClr val="accent4">
                              <a:lumMod val="60000"/>
                              <a:lumOff val="40000"/>
                            </a:schemeClr>
                          </a:solidFill>
                        </a:ln>
                        <a:effectLst/>
                      </wps:spPr>
                      <wps:txbx>
                        <w:txbxContent>
                          <w:p w14:paraId="7F340527" w14:textId="77777777" w:rsidR="006E453B" w:rsidRPr="006E453B" w:rsidRDefault="006E453B" w:rsidP="006E453B">
                            <w:pPr>
                              <w:pStyle w:val="NormalWeb"/>
                              <w:spacing w:after="0" w:line="288" w:lineRule="auto"/>
                              <w:textAlignment w:val="baseline"/>
                              <w:rPr>
                                <w:rFonts w:ascii="Tahoma" w:hAnsi="Tahoma" w:cs="Tahoma"/>
                                <w:color w:val="000000" w:themeColor="text1"/>
                              </w:rPr>
                            </w:pPr>
                            <w:r w:rsidRPr="006E453B">
                              <w:rPr>
                                <w:rFonts w:ascii="Tahoma" w:hAnsi="Tahoma" w:cs="Tahoma"/>
                                <w:b/>
                                <w:bCs/>
                                <w:color w:val="000000" w:themeColor="text1"/>
                                <w:kern w:val="24"/>
                              </w:rPr>
                              <w:t>Task:</w:t>
                            </w:r>
                            <w:r w:rsidRPr="006E453B">
                              <w:rPr>
                                <w:rFonts w:ascii="Tahoma" w:hAnsi="Tahoma" w:cs="Tahoma"/>
                                <w:color w:val="000000" w:themeColor="text1"/>
                                <w:kern w:val="24"/>
                              </w:rPr>
                              <w:t xml:space="preserve"> Undertake a critical evaluation of the Case Study and provide constructive feedback to the Coach in practice.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A622A" id="Content Placeholder 5" o:spid="_x0000_s1029" style="position:absolute;left:0;text-align:left;margin-left:84.95pt;margin-top:2.95pt;width:136.15pt;height:115.2pt;z-index:251148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" fillcolor="#fff2cc [663]" strokecolor="#ffd966 [1943]">
                <v:path arrowok="t"/>
                <o:lock v:ext="edit" grouping="t"/>
                <v:textbox>
                  <w:txbxContent>
                    <w:p w14:paraId="7F340527" w14:textId="77777777" w:rsidR="006E453B" w:rsidRPr="006E453B" w:rsidRDefault="006E453B" w:rsidP="006E453B">
                      <w:pPr>
                        <w:pStyle w:val="NormalWeb"/>
                        <w:spacing w:after="0" w:line="288" w:lineRule="auto"/>
                        <w:textAlignment w:val="baseline"/>
                        <w:rPr>
                          <w:rFonts w:ascii="Tahoma" w:hAnsi="Tahoma" w:cs="Tahoma"/>
                          <w:color w:val="000000" w:themeColor="text1"/>
                        </w:rPr>
                      </w:pPr>
                      <w:r w:rsidRPr="006E453B">
                        <w:rPr>
                          <w:rFonts w:ascii="Tahoma" w:hAnsi="Tahoma" w:cs="Tahoma"/>
                          <w:b/>
                          <w:bCs/>
                          <w:color w:val="000000" w:themeColor="text1"/>
                          <w:kern w:val="24"/>
                        </w:rPr>
                        <w:t>Task:</w:t>
                      </w:r>
                      <w:r w:rsidRPr="006E453B">
                        <w:rPr>
                          <w:rFonts w:ascii="Tahoma" w:hAnsi="Tahoma" w:cs="Tahoma"/>
                          <w:color w:val="000000" w:themeColor="text1"/>
                          <w:kern w:val="24"/>
                        </w:rPr>
                        <w:t xml:space="preserve"> Undertake a critical evaluation of the Case Study and provide constructive feedback to the Coach in practice.</w:t>
                      </w:r>
                    </w:p>
                  </w:txbxContent>
                </v:textbox>
                <w10:wrap anchorx="margin"/>
              </v:rect>
            </w:pict>
          </mc:Fallback>
        </mc:AlternateContent>
      </w:r>
      <w:r>
        <w:rPr>
          <w:noProof/>
          <w:lang w:eastAsia="en-GB"/>
        </w:rPr>
        <mc:AlternateContent>
          <mc:Choice Requires="wps">
            <w:drawing>
              <wp:anchor distT="0" distB="0" distL="114300" distR="114300" simplePos="0" relativeHeight="251155968" behindDoc="0" locked="0" layoutInCell="1" allowOverlap="1" wp14:anchorId="0769F53F" wp14:editId="43B45580">
                <wp:simplePos x="0" y="0"/>
                <wp:positionH relativeFrom="column">
                  <wp:posOffset>430010</wp:posOffset>
                </wp:positionH>
                <wp:positionV relativeFrom="paragraph">
                  <wp:posOffset>211801</wp:posOffset>
                </wp:positionV>
                <wp:extent cx="1854778" cy="849674"/>
                <wp:effectExtent l="0" t="0" r="12700" b="26670"/>
                <wp:wrapNone/>
                <wp:docPr id="14" name="Content Placeholde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54778" cy="849674"/>
                        </a:xfrm>
                        <a:prstGeom prst="rect">
                          <a:avLst/>
                        </a:prstGeom>
                        <a:solidFill>
                          <a:schemeClr val="accent4">
                            <a:lumMod val="20000"/>
                            <a:lumOff val="80000"/>
                          </a:schemeClr>
                        </a:solidFill>
                        <a:ln>
                          <a:solidFill>
                            <a:schemeClr val="accent4"/>
                          </a:solidFill>
                        </a:ln>
                        <a:effectLst/>
                      </wps:spPr>
                      <wps:txbx>
                        <w:txbxContent>
                          <w:p w14:paraId="57811506" w14:textId="77777777" w:rsidR="006E453B" w:rsidRPr="006E453B" w:rsidRDefault="006E453B" w:rsidP="006E453B">
                            <w:pPr>
                              <w:pStyle w:val="NormalWeb"/>
                              <w:shd w:val="clear" w:color="auto" w:fill="FFF2CC" w:themeFill="accent4" w:themeFillTint="33"/>
                              <w:spacing w:after="0"/>
                              <w:textAlignment w:val="baseline"/>
                              <w:rPr>
                                <w:rFonts w:ascii="Tahoma" w:hAnsi="Tahoma" w:cs="Tahoma"/>
                                <w:b/>
                                <w:bCs/>
                                <w:sz w:val="22"/>
                                <w:szCs w:val="22"/>
                              </w:rPr>
                            </w:pPr>
                            <w:r w:rsidRPr="006E453B">
                              <w:rPr>
                                <w:rFonts w:ascii="Tahoma" w:hAnsi="Tahoma" w:cs="Tahoma"/>
                                <w:b/>
                                <w:bCs/>
                                <w:color w:val="000000" w:themeColor="text1"/>
                                <w:kern w:val="24"/>
                                <w:sz w:val="22"/>
                                <w:szCs w:val="22"/>
                              </w:rPr>
                              <w:t>Assessment materials:</w:t>
                            </w:r>
                          </w:p>
                          <w:p w14:paraId="0E1068D1" w14:textId="77777777" w:rsidR="006E453B" w:rsidRPr="006E453B" w:rsidRDefault="006E453B" w:rsidP="006E453B">
                            <w:pPr>
                              <w:pStyle w:val="NormalWeb"/>
                              <w:numPr>
                                <w:ilvl w:val="0"/>
                                <w:numId w:val="10"/>
                              </w:numPr>
                              <w:shd w:val="clear" w:color="auto" w:fill="FFF2CC" w:themeFill="accent4" w:themeFillTint="33"/>
                              <w:spacing w:after="0" w:line="240" w:lineRule="auto"/>
                              <w:ind w:left="226" w:hanging="113"/>
                              <w:textAlignment w:val="baseline"/>
                              <w:rPr>
                                <w:rFonts w:ascii="Tahoma" w:hAnsi="Tahoma" w:cs="Tahoma"/>
                                <w:sz w:val="22"/>
                                <w:szCs w:val="22"/>
                              </w:rPr>
                            </w:pPr>
                            <w:r w:rsidRPr="006E453B">
                              <w:rPr>
                                <w:rFonts w:ascii="Tahoma" w:hAnsi="Tahoma" w:cs="Tahoma"/>
                                <w:color w:val="000000" w:themeColor="text1"/>
                                <w:kern w:val="24"/>
                                <w:sz w:val="22"/>
                                <w:szCs w:val="22"/>
                              </w:rPr>
                              <w:t>Coaching contract</w:t>
                            </w:r>
                          </w:p>
                          <w:p w14:paraId="2691C10A" w14:textId="77777777" w:rsidR="006E453B" w:rsidRPr="006E453B" w:rsidRDefault="006E453B" w:rsidP="006E453B">
                            <w:pPr>
                              <w:pStyle w:val="NormalWeb"/>
                              <w:numPr>
                                <w:ilvl w:val="0"/>
                                <w:numId w:val="10"/>
                              </w:numPr>
                              <w:shd w:val="clear" w:color="auto" w:fill="FFF2CC" w:themeFill="accent4" w:themeFillTint="33"/>
                              <w:spacing w:after="0" w:line="240" w:lineRule="auto"/>
                              <w:ind w:left="226" w:hanging="113"/>
                              <w:textAlignment w:val="baseline"/>
                              <w:rPr>
                                <w:rFonts w:ascii="Tahoma" w:hAnsi="Tahoma" w:cs="Tahoma"/>
                                <w:sz w:val="22"/>
                                <w:szCs w:val="22"/>
                              </w:rPr>
                            </w:pPr>
                            <w:r w:rsidRPr="006E453B">
                              <w:rPr>
                                <w:rFonts w:ascii="Tahoma" w:hAnsi="Tahoma" w:cs="Tahoma"/>
                                <w:color w:val="000000" w:themeColor="text1"/>
                                <w:kern w:val="24"/>
                                <w:sz w:val="22"/>
                                <w:szCs w:val="22"/>
                              </w:rPr>
                              <w:t>Case formulation</w:t>
                            </w:r>
                          </w:p>
                          <w:p w14:paraId="40A76F6E" w14:textId="77777777" w:rsidR="006E453B" w:rsidRPr="006E453B" w:rsidRDefault="006E453B" w:rsidP="006E453B">
                            <w:pPr>
                              <w:pStyle w:val="NormalWeb"/>
                              <w:numPr>
                                <w:ilvl w:val="0"/>
                                <w:numId w:val="10"/>
                              </w:numPr>
                              <w:shd w:val="clear" w:color="auto" w:fill="FFF2CC" w:themeFill="accent4" w:themeFillTint="33"/>
                              <w:spacing w:after="0" w:line="240" w:lineRule="auto"/>
                              <w:ind w:left="226" w:hanging="113"/>
                              <w:textAlignment w:val="baseline"/>
                              <w:rPr>
                                <w:rFonts w:ascii="Tahoma" w:hAnsi="Tahoma" w:cs="Tahoma"/>
                                <w:sz w:val="22"/>
                                <w:szCs w:val="22"/>
                              </w:rPr>
                            </w:pPr>
                            <w:r w:rsidRPr="006E453B">
                              <w:rPr>
                                <w:rFonts w:ascii="Tahoma" w:hAnsi="Tahoma" w:cs="Tahoma"/>
                                <w:color w:val="000000" w:themeColor="text1"/>
                                <w:kern w:val="24"/>
                                <w:sz w:val="22"/>
                                <w:szCs w:val="22"/>
                              </w:rPr>
                              <w:t>Coaching session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anchor>
            </w:drawing>
          </mc:Choice>
          <mc:Fallback>
            <w:pict>
              <v:shapetype w14:anchorId="0769F53F" id="_x0000_t202" coordsize="21600,21600" o:spt="202" path="m,l,21600r21600,l21600,xe">
                <v:stroke joinstyle="miter"/>
                <v:path gradientshapeok="t" o:connecttype="rect"/>
              </v:shapetype>
              <v:shape id="_x0000_s1030" type="#_x0000_t202" style="position:absolute;left:0;text-align:left;margin-left:33.85pt;margin-top:16.7pt;width:146.05pt;height:66.9pt;z-index:25115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" fillcolor="#fff2cc [663]" strokecolor="#ffc000 [3207]">
                <v:path arrowok="t"/>
                <v:textbox>
                  <w:txbxContent>
                    <w:p w14:paraId="57811506" w14:textId="77777777" w:rsidR="006E453B" w:rsidRPr="006E453B" w:rsidRDefault="006E453B" w:rsidP="006E453B">
                      <w:pPr>
                        <w:pStyle w:val="NormalWeb"/>
                        <w:shd w:val="clear" w:color="auto" w:fill="FFF2CC" w:themeFill="accent4" w:themeFillTint="33"/>
                        <w:spacing w:after="0"/>
                        <w:textAlignment w:val="baseline"/>
                        <w:rPr>
                          <w:rFonts w:ascii="Tahoma" w:hAnsi="Tahoma" w:cs="Tahoma"/>
                          <w:b/>
                          <w:bCs/>
                          <w:sz w:val="22"/>
                          <w:szCs w:val="22"/>
                        </w:rPr>
                      </w:pPr>
                      <w:r w:rsidRPr="006E453B">
                        <w:rPr>
                          <w:rFonts w:ascii="Tahoma" w:hAnsi="Tahoma" w:cs="Tahoma"/>
                          <w:b/>
                          <w:bCs/>
                          <w:color w:val="000000" w:themeColor="text1"/>
                          <w:kern w:val="24"/>
                          <w:sz w:val="22"/>
                          <w:szCs w:val="22"/>
                        </w:rPr>
                        <w:t>Assessment materials:</w:t>
                      </w:r>
                    </w:p>
                    <w:p w14:paraId="0E1068D1" w14:textId="77777777" w:rsidR="006E453B" w:rsidRPr="006E453B" w:rsidRDefault="006E453B" w:rsidP="006E453B">
                      <w:pPr>
                        <w:pStyle w:val="NormalWeb"/>
                        <w:numPr>
                          <w:ilvl w:val="0"/>
                          <w:numId w:val="10"/>
                        </w:numPr>
                        <w:shd w:val="clear" w:color="auto" w:fill="FFF2CC" w:themeFill="accent4" w:themeFillTint="33"/>
                        <w:spacing w:after="0" w:line="240" w:lineRule="auto"/>
                        <w:ind w:left="226" w:hanging="113"/>
                        <w:textAlignment w:val="baseline"/>
                        <w:rPr>
                          <w:rFonts w:ascii="Tahoma" w:hAnsi="Tahoma" w:cs="Tahoma"/>
                          <w:sz w:val="22"/>
                          <w:szCs w:val="22"/>
                        </w:rPr>
                      </w:pPr>
                      <w:r w:rsidRPr="006E453B">
                        <w:rPr>
                          <w:rFonts w:ascii="Tahoma" w:hAnsi="Tahoma" w:cs="Tahoma"/>
                          <w:color w:val="000000" w:themeColor="text1"/>
                          <w:kern w:val="24"/>
                          <w:sz w:val="22"/>
                          <w:szCs w:val="22"/>
                        </w:rPr>
                        <w:t>Coaching contract</w:t>
                      </w:r>
                    </w:p>
                    <w:p w14:paraId="2691C10A" w14:textId="77777777" w:rsidR="006E453B" w:rsidRPr="006E453B" w:rsidRDefault="006E453B" w:rsidP="006E453B">
                      <w:pPr>
                        <w:pStyle w:val="NormalWeb"/>
                        <w:numPr>
                          <w:ilvl w:val="0"/>
                          <w:numId w:val="10"/>
                        </w:numPr>
                        <w:shd w:val="clear" w:color="auto" w:fill="FFF2CC" w:themeFill="accent4" w:themeFillTint="33"/>
                        <w:spacing w:after="0" w:line="240" w:lineRule="auto"/>
                        <w:ind w:left="226" w:hanging="113"/>
                        <w:textAlignment w:val="baseline"/>
                        <w:rPr>
                          <w:rFonts w:ascii="Tahoma" w:hAnsi="Tahoma" w:cs="Tahoma"/>
                          <w:sz w:val="22"/>
                          <w:szCs w:val="22"/>
                        </w:rPr>
                      </w:pPr>
                      <w:r w:rsidRPr="006E453B">
                        <w:rPr>
                          <w:rFonts w:ascii="Tahoma" w:hAnsi="Tahoma" w:cs="Tahoma"/>
                          <w:color w:val="000000" w:themeColor="text1"/>
                          <w:kern w:val="24"/>
                          <w:sz w:val="22"/>
                          <w:szCs w:val="22"/>
                        </w:rPr>
                        <w:t>Case formulation</w:t>
                      </w:r>
                    </w:p>
                    <w:p w14:paraId="40A76F6E" w14:textId="77777777" w:rsidR="006E453B" w:rsidRPr="006E453B" w:rsidRDefault="006E453B" w:rsidP="006E453B">
                      <w:pPr>
                        <w:pStyle w:val="NormalWeb"/>
                        <w:numPr>
                          <w:ilvl w:val="0"/>
                          <w:numId w:val="10"/>
                        </w:numPr>
                        <w:shd w:val="clear" w:color="auto" w:fill="FFF2CC" w:themeFill="accent4" w:themeFillTint="33"/>
                        <w:spacing w:after="0" w:line="240" w:lineRule="auto"/>
                        <w:ind w:left="226" w:hanging="113"/>
                        <w:textAlignment w:val="baseline"/>
                        <w:rPr>
                          <w:rFonts w:ascii="Tahoma" w:hAnsi="Tahoma" w:cs="Tahoma"/>
                          <w:sz w:val="22"/>
                          <w:szCs w:val="22"/>
                        </w:rPr>
                      </w:pPr>
                      <w:r w:rsidRPr="006E453B">
                        <w:rPr>
                          <w:rFonts w:ascii="Tahoma" w:hAnsi="Tahoma" w:cs="Tahoma"/>
                          <w:color w:val="000000" w:themeColor="text1"/>
                          <w:kern w:val="24"/>
                          <w:sz w:val="22"/>
                          <w:szCs w:val="22"/>
                        </w:rPr>
                        <w:t>Coaching session</w:t>
                      </w:r>
                    </w:p>
                  </w:txbxContent>
                </v:textbox>
              </v:shape>
            </w:pict>
          </mc:Fallback>
        </mc:AlternateContent>
      </w:r>
    </w:p>
    <w:p w14:paraId="0EEC5BD7" w14:textId="77777777" w:rsidR="006E453B" w:rsidRDefault="006E453B" w:rsidP="006E453B">
      <w:pPr>
        <w:spacing w:before="80" w:after="80" w:line="288" w:lineRule="auto"/>
      </w:pPr>
      <w:r w:rsidRPr="006F3709">
        <w:rPr>
          <w:noProof/>
          <w:lang w:eastAsia="en-GB"/>
        </w:rPr>
        <w:drawing>
          <wp:anchor distT="0" distB="0" distL="114300" distR="114300" simplePos="0" relativeHeight="251149824" behindDoc="0" locked="0" layoutInCell="1" allowOverlap="1" wp14:anchorId="6D4F17F6" wp14:editId="3059A517">
            <wp:simplePos x="0" y="0"/>
            <wp:positionH relativeFrom="column">
              <wp:posOffset>1526021</wp:posOffset>
            </wp:positionH>
            <wp:positionV relativeFrom="paragraph">
              <wp:posOffset>13335</wp:posOffset>
            </wp:positionV>
            <wp:extent cx="2727614" cy="2236123"/>
            <wp:effectExtent l="57150" t="0" r="53975" b="0"/>
            <wp:wrapNone/>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1C8BFEA1" w14:textId="77777777" w:rsidR="006E453B" w:rsidRDefault="006E453B" w:rsidP="006E453B">
      <w:pPr>
        <w:spacing w:before="80" w:after="80" w:line="288" w:lineRule="auto"/>
      </w:pPr>
    </w:p>
    <w:p w14:paraId="41B430D1" w14:textId="77777777" w:rsidR="006E453B" w:rsidRDefault="006E453B" w:rsidP="006E453B"/>
    <w:p w14:paraId="38C1A2F5" w14:textId="77777777" w:rsidR="006E453B" w:rsidRDefault="006E453B" w:rsidP="006E453B"/>
    <w:p w14:paraId="77957375" w14:textId="77777777" w:rsidR="006E453B" w:rsidRDefault="006E453B" w:rsidP="006E453B"/>
    <w:p w14:paraId="3B7B4345" w14:textId="77777777" w:rsidR="006E453B" w:rsidRDefault="006E453B" w:rsidP="006E453B"/>
    <w:p w14:paraId="02D079F9" w14:textId="77777777" w:rsidR="006E453B" w:rsidRDefault="006E453B" w:rsidP="006E453B"/>
    <w:p w14:paraId="12E3F903" w14:textId="436BE8E7" w:rsidR="006E453B" w:rsidRDefault="006E453B" w:rsidP="006E453B"/>
    <w:p w14:paraId="4ED49A5E" w14:textId="1DD2BE1C" w:rsidR="006E453B" w:rsidRDefault="006E453B" w:rsidP="006E453B">
      <w:r>
        <w:rPr>
          <w:noProof/>
          <w:lang w:eastAsia="en-GB"/>
        </w:rPr>
        <mc:AlternateContent>
          <mc:Choice Requires="wps">
            <w:drawing>
              <wp:anchor distT="0" distB="0" distL="114300" distR="114300" simplePos="0" relativeHeight="251152896" behindDoc="0" locked="0" layoutInCell="1" allowOverlap="1" wp14:anchorId="4383C664" wp14:editId="3BF767F7">
                <wp:simplePos x="0" y="0"/>
                <wp:positionH relativeFrom="margin">
                  <wp:align>left</wp:align>
                </wp:positionH>
                <wp:positionV relativeFrom="paragraph">
                  <wp:posOffset>57150</wp:posOffset>
                </wp:positionV>
                <wp:extent cx="3483033" cy="1895302"/>
                <wp:effectExtent l="0" t="0" r="22225" b="10160"/>
                <wp:wrapNone/>
                <wp:docPr id="21" name="Conten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483033" cy="1895302"/>
                        </a:xfrm>
                        <a:prstGeom prst="rect">
                          <a:avLst/>
                        </a:prstGeom>
                        <a:solidFill>
                          <a:schemeClr val="accent1">
                            <a:lumMod val="20000"/>
                            <a:lumOff val="80000"/>
                          </a:schemeClr>
                        </a:solidFill>
                        <a:ln>
                          <a:solidFill>
                            <a:schemeClr val="accent1">
                              <a:lumMod val="60000"/>
                              <a:lumOff val="40000"/>
                            </a:schemeClr>
                          </a:solidFill>
                        </a:ln>
                        <a:effectLst/>
                      </wps:spPr>
                      <wps:txbx>
                        <w:txbxContent>
                          <w:p w14:paraId="3E4A81BE" w14:textId="77777777" w:rsidR="006E453B" w:rsidRPr="006E453B" w:rsidRDefault="006E453B" w:rsidP="006E453B">
                            <w:pPr>
                              <w:pStyle w:val="ListParagraph"/>
                              <w:numPr>
                                <w:ilvl w:val="0"/>
                                <w:numId w:val="11"/>
                              </w:numPr>
                              <w:spacing w:after="0" w:line="240" w:lineRule="auto"/>
                              <w:ind w:left="284" w:hanging="284"/>
                              <w:textAlignment w:val="baseline"/>
                              <w:rPr>
                                <w:rFonts w:ascii="Tahoma" w:eastAsia="Times New Roman" w:hAnsi="Tahoma" w:cs="Tahoma"/>
                                <w:sz w:val="24"/>
                                <w:szCs w:val="24"/>
                              </w:rPr>
                            </w:pPr>
                            <w:r w:rsidRPr="006E453B">
                              <w:rPr>
                                <w:rFonts w:ascii="Tahoma" w:hAnsi="Tahoma" w:cs="Tahoma"/>
                                <w:color w:val="000000" w:themeColor="text1"/>
                                <w:kern w:val="24"/>
                                <w:sz w:val="24"/>
                                <w:szCs w:val="24"/>
                              </w:rPr>
                              <w:t xml:space="preserve">Critically assess </w:t>
                            </w:r>
                            <w:r w:rsidRPr="006E453B">
                              <w:rPr>
                                <w:rFonts w:ascii="Tahoma" w:hAnsi="Tahoma" w:cs="Tahoma"/>
                                <w:b/>
                                <w:color w:val="000000" w:themeColor="text1"/>
                                <w:kern w:val="24"/>
                                <w:sz w:val="24"/>
                                <w:szCs w:val="24"/>
                              </w:rPr>
                              <w:t>ethical and professional issues</w:t>
                            </w:r>
                            <w:r w:rsidRPr="006E453B">
                              <w:rPr>
                                <w:rFonts w:ascii="Tahoma" w:hAnsi="Tahoma" w:cs="Tahoma"/>
                                <w:color w:val="000000" w:themeColor="text1"/>
                                <w:kern w:val="24"/>
                                <w:sz w:val="24"/>
                                <w:szCs w:val="24"/>
                              </w:rPr>
                              <w:t xml:space="preserve"> that can arise in a coaching context</w:t>
                            </w:r>
                          </w:p>
                          <w:p w14:paraId="4B603794" w14:textId="77777777" w:rsidR="006E453B" w:rsidRPr="006E453B" w:rsidRDefault="006E453B" w:rsidP="006E453B">
                            <w:pPr>
                              <w:pStyle w:val="ListParagraph"/>
                              <w:numPr>
                                <w:ilvl w:val="0"/>
                                <w:numId w:val="11"/>
                              </w:numPr>
                              <w:spacing w:after="0" w:line="240" w:lineRule="auto"/>
                              <w:ind w:left="284" w:hanging="284"/>
                              <w:textAlignment w:val="baseline"/>
                              <w:rPr>
                                <w:rFonts w:ascii="Tahoma" w:eastAsia="Times New Roman" w:hAnsi="Tahoma" w:cs="Tahoma"/>
                                <w:sz w:val="24"/>
                                <w:szCs w:val="24"/>
                              </w:rPr>
                            </w:pPr>
                            <w:r w:rsidRPr="006E453B">
                              <w:rPr>
                                <w:rFonts w:ascii="Tahoma" w:hAnsi="Tahoma" w:cs="Tahoma"/>
                                <w:color w:val="000000" w:themeColor="text1"/>
                                <w:kern w:val="24"/>
                                <w:sz w:val="24"/>
                                <w:szCs w:val="24"/>
                              </w:rPr>
                              <w:t xml:space="preserve">Identify and critically evaluate </w:t>
                            </w:r>
                            <w:r w:rsidRPr="006E453B">
                              <w:rPr>
                                <w:rFonts w:ascii="Tahoma" w:hAnsi="Tahoma" w:cs="Tahoma"/>
                                <w:b/>
                                <w:color w:val="000000" w:themeColor="text1"/>
                                <w:kern w:val="24"/>
                                <w:sz w:val="24"/>
                                <w:szCs w:val="24"/>
                              </w:rPr>
                              <w:t xml:space="preserve">psychological theories and coaching models </w:t>
                            </w:r>
                            <w:r w:rsidRPr="006E453B">
                              <w:rPr>
                                <w:rFonts w:ascii="Tahoma" w:hAnsi="Tahoma" w:cs="Tahoma"/>
                                <w:color w:val="000000" w:themeColor="text1"/>
                                <w:kern w:val="24"/>
                                <w:sz w:val="24"/>
                                <w:szCs w:val="24"/>
                              </w:rPr>
                              <w:t>that can be applied in practice</w:t>
                            </w:r>
                          </w:p>
                          <w:p w14:paraId="454115A3" w14:textId="77777777" w:rsidR="006E453B" w:rsidRPr="006E453B" w:rsidRDefault="006E453B" w:rsidP="006E453B">
                            <w:pPr>
                              <w:pStyle w:val="ListParagraph"/>
                              <w:numPr>
                                <w:ilvl w:val="0"/>
                                <w:numId w:val="11"/>
                              </w:numPr>
                              <w:spacing w:after="0" w:line="240" w:lineRule="auto"/>
                              <w:ind w:left="284" w:hanging="284"/>
                              <w:textAlignment w:val="baseline"/>
                              <w:rPr>
                                <w:rFonts w:ascii="Tahoma" w:eastAsia="Times New Roman" w:hAnsi="Tahoma" w:cs="Tahoma"/>
                                <w:sz w:val="24"/>
                                <w:szCs w:val="24"/>
                              </w:rPr>
                            </w:pPr>
                            <w:r w:rsidRPr="006E453B">
                              <w:rPr>
                                <w:rFonts w:ascii="Tahoma" w:hAnsi="Tahoma" w:cs="Tahoma"/>
                                <w:color w:val="000000" w:themeColor="text1"/>
                                <w:kern w:val="24"/>
                                <w:sz w:val="24"/>
                                <w:szCs w:val="24"/>
                              </w:rPr>
                              <w:t xml:space="preserve">Critically analyse fundamental considerations of the </w:t>
                            </w:r>
                            <w:r w:rsidRPr="006E453B">
                              <w:rPr>
                                <w:rFonts w:ascii="Tahoma" w:hAnsi="Tahoma" w:cs="Tahoma"/>
                                <w:b/>
                                <w:color w:val="000000" w:themeColor="text1"/>
                                <w:kern w:val="24"/>
                                <w:sz w:val="24"/>
                                <w:szCs w:val="24"/>
                              </w:rPr>
                              <w:t>coaching relationship</w:t>
                            </w:r>
                          </w:p>
                          <w:p w14:paraId="6CE7E521" w14:textId="77777777" w:rsidR="006E453B" w:rsidRPr="006E453B" w:rsidRDefault="006E453B" w:rsidP="006E453B">
                            <w:pPr>
                              <w:pStyle w:val="ListParagraph"/>
                              <w:numPr>
                                <w:ilvl w:val="0"/>
                                <w:numId w:val="11"/>
                              </w:numPr>
                              <w:spacing w:after="0" w:line="240" w:lineRule="auto"/>
                              <w:ind w:left="284" w:hanging="284"/>
                              <w:textAlignment w:val="baseline"/>
                              <w:rPr>
                                <w:rFonts w:ascii="Tahoma" w:eastAsia="Times New Roman" w:hAnsi="Tahoma" w:cs="Tahoma"/>
                                <w:sz w:val="24"/>
                                <w:szCs w:val="24"/>
                              </w:rPr>
                            </w:pPr>
                            <w:r w:rsidRPr="006E453B">
                              <w:rPr>
                                <w:rFonts w:ascii="Tahoma" w:hAnsi="Tahoma" w:cs="Tahoma"/>
                                <w:color w:val="000000" w:themeColor="text1"/>
                                <w:kern w:val="24"/>
                                <w:sz w:val="24"/>
                                <w:szCs w:val="24"/>
                              </w:rPr>
                              <w:t xml:space="preserve">Critically evaluate the </w:t>
                            </w:r>
                            <w:r w:rsidRPr="006E453B">
                              <w:rPr>
                                <w:rFonts w:ascii="Tahoma" w:hAnsi="Tahoma" w:cs="Tahoma"/>
                                <w:b/>
                                <w:color w:val="000000" w:themeColor="text1"/>
                                <w:kern w:val="24"/>
                                <w:sz w:val="24"/>
                                <w:szCs w:val="24"/>
                              </w:rPr>
                              <w:t>effectiveness of coaching</w:t>
                            </w:r>
                            <w:r w:rsidRPr="006E453B">
                              <w:rPr>
                                <w:rFonts w:ascii="Tahoma" w:hAnsi="Tahoma" w:cs="Tahoma"/>
                                <w:color w:val="000000" w:themeColor="text1"/>
                                <w:kern w:val="24"/>
                                <w:sz w:val="24"/>
                                <w:szCs w:val="24"/>
                              </w:rPr>
                              <w:t xml:space="preserve"> in practice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C664" id="Content Placeholder 3" o:spid="_x0000_s1031" style="position:absolute;margin-left:0;margin-top:4.5pt;width:274.25pt;height:149.25pt;z-index:251152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" fillcolor="#deeaf6 [660]" strokecolor="#9cc2e5 [1940]">
                <v:path arrowok="t"/>
                <o:lock v:ext="edit" grouping="t"/>
                <v:textbox>
                  <w:txbxContent>
                    <w:p w14:paraId="3E4A81BE" w14:textId="77777777" w:rsidR="006E453B" w:rsidRPr="006E453B" w:rsidRDefault="006E453B" w:rsidP="006E453B">
                      <w:pPr>
                        <w:pStyle w:val="ListParagraph"/>
                        <w:numPr>
                          <w:ilvl w:val="0"/>
                          <w:numId w:val="11"/>
                        </w:numPr>
                        <w:spacing w:after="0" w:line="240" w:lineRule="auto"/>
                        <w:ind w:left="284" w:hanging="284"/>
                        <w:textAlignment w:val="baseline"/>
                        <w:rPr>
                          <w:rFonts w:ascii="Tahoma" w:eastAsia="Times New Roman" w:hAnsi="Tahoma" w:cs="Tahoma"/>
                          <w:sz w:val="24"/>
                          <w:szCs w:val="24"/>
                        </w:rPr>
                      </w:pPr>
                      <w:r w:rsidRPr="006E453B">
                        <w:rPr>
                          <w:rFonts w:ascii="Tahoma" w:hAnsi="Tahoma" w:cs="Tahoma"/>
                          <w:color w:val="000000" w:themeColor="text1"/>
                          <w:kern w:val="24"/>
                          <w:sz w:val="24"/>
                          <w:szCs w:val="24"/>
                        </w:rPr>
                        <w:t xml:space="preserve">Critically assess </w:t>
                      </w:r>
                      <w:r w:rsidRPr="006E453B">
                        <w:rPr>
                          <w:rFonts w:ascii="Tahoma" w:hAnsi="Tahoma" w:cs="Tahoma"/>
                          <w:b/>
                          <w:color w:val="000000" w:themeColor="text1"/>
                          <w:kern w:val="24"/>
                          <w:sz w:val="24"/>
                          <w:szCs w:val="24"/>
                        </w:rPr>
                        <w:t>ethical and professional issues</w:t>
                      </w:r>
                      <w:r w:rsidRPr="006E453B">
                        <w:rPr>
                          <w:rFonts w:ascii="Tahoma" w:hAnsi="Tahoma" w:cs="Tahoma"/>
                          <w:color w:val="000000" w:themeColor="text1"/>
                          <w:kern w:val="24"/>
                          <w:sz w:val="24"/>
                          <w:szCs w:val="24"/>
                        </w:rPr>
                        <w:t xml:space="preserve"> that can arise in a coaching context</w:t>
                      </w:r>
                    </w:p>
                    <w:p w14:paraId="4B603794" w14:textId="77777777" w:rsidR="006E453B" w:rsidRPr="006E453B" w:rsidRDefault="006E453B" w:rsidP="006E453B">
                      <w:pPr>
                        <w:pStyle w:val="ListParagraph"/>
                        <w:numPr>
                          <w:ilvl w:val="0"/>
                          <w:numId w:val="11"/>
                        </w:numPr>
                        <w:spacing w:after="0" w:line="240" w:lineRule="auto"/>
                        <w:ind w:left="284" w:hanging="284"/>
                        <w:textAlignment w:val="baseline"/>
                        <w:rPr>
                          <w:rFonts w:ascii="Tahoma" w:eastAsia="Times New Roman" w:hAnsi="Tahoma" w:cs="Tahoma"/>
                          <w:sz w:val="24"/>
                          <w:szCs w:val="24"/>
                        </w:rPr>
                      </w:pPr>
                      <w:r w:rsidRPr="006E453B">
                        <w:rPr>
                          <w:rFonts w:ascii="Tahoma" w:hAnsi="Tahoma" w:cs="Tahoma"/>
                          <w:color w:val="000000" w:themeColor="text1"/>
                          <w:kern w:val="24"/>
                          <w:sz w:val="24"/>
                          <w:szCs w:val="24"/>
                        </w:rPr>
                        <w:t xml:space="preserve">Identify and critically evaluate </w:t>
                      </w:r>
                      <w:r w:rsidRPr="006E453B">
                        <w:rPr>
                          <w:rFonts w:ascii="Tahoma" w:hAnsi="Tahoma" w:cs="Tahoma"/>
                          <w:b/>
                          <w:color w:val="000000" w:themeColor="text1"/>
                          <w:kern w:val="24"/>
                          <w:sz w:val="24"/>
                          <w:szCs w:val="24"/>
                        </w:rPr>
                        <w:t xml:space="preserve">psychological theories and coaching models </w:t>
                      </w:r>
                      <w:r w:rsidRPr="006E453B">
                        <w:rPr>
                          <w:rFonts w:ascii="Tahoma" w:hAnsi="Tahoma" w:cs="Tahoma"/>
                          <w:color w:val="000000" w:themeColor="text1"/>
                          <w:kern w:val="24"/>
                          <w:sz w:val="24"/>
                          <w:szCs w:val="24"/>
                        </w:rPr>
                        <w:t>that can be applied in practice</w:t>
                      </w:r>
                    </w:p>
                    <w:p w14:paraId="454115A3" w14:textId="77777777" w:rsidR="006E453B" w:rsidRPr="006E453B" w:rsidRDefault="006E453B" w:rsidP="006E453B">
                      <w:pPr>
                        <w:pStyle w:val="ListParagraph"/>
                        <w:numPr>
                          <w:ilvl w:val="0"/>
                          <w:numId w:val="11"/>
                        </w:numPr>
                        <w:spacing w:after="0" w:line="240" w:lineRule="auto"/>
                        <w:ind w:left="284" w:hanging="284"/>
                        <w:textAlignment w:val="baseline"/>
                        <w:rPr>
                          <w:rFonts w:ascii="Tahoma" w:eastAsia="Times New Roman" w:hAnsi="Tahoma" w:cs="Tahoma"/>
                          <w:sz w:val="24"/>
                          <w:szCs w:val="24"/>
                        </w:rPr>
                      </w:pPr>
                      <w:r w:rsidRPr="006E453B">
                        <w:rPr>
                          <w:rFonts w:ascii="Tahoma" w:hAnsi="Tahoma" w:cs="Tahoma"/>
                          <w:color w:val="000000" w:themeColor="text1"/>
                          <w:kern w:val="24"/>
                          <w:sz w:val="24"/>
                          <w:szCs w:val="24"/>
                        </w:rPr>
                        <w:t xml:space="preserve">Critically analyse fundamental considerations of the </w:t>
                      </w:r>
                      <w:r w:rsidRPr="006E453B">
                        <w:rPr>
                          <w:rFonts w:ascii="Tahoma" w:hAnsi="Tahoma" w:cs="Tahoma"/>
                          <w:b/>
                          <w:color w:val="000000" w:themeColor="text1"/>
                          <w:kern w:val="24"/>
                          <w:sz w:val="24"/>
                          <w:szCs w:val="24"/>
                        </w:rPr>
                        <w:t>coaching relationship</w:t>
                      </w:r>
                    </w:p>
                    <w:p w14:paraId="6CE7E521" w14:textId="77777777" w:rsidR="006E453B" w:rsidRPr="006E453B" w:rsidRDefault="006E453B" w:rsidP="006E453B">
                      <w:pPr>
                        <w:pStyle w:val="ListParagraph"/>
                        <w:numPr>
                          <w:ilvl w:val="0"/>
                          <w:numId w:val="11"/>
                        </w:numPr>
                        <w:spacing w:after="0" w:line="240" w:lineRule="auto"/>
                        <w:ind w:left="284" w:hanging="284"/>
                        <w:textAlignment w:val="baseline"/>
                        <w:rPr>
                          <w:rFonts w:ascii="Tahoma" w:eastAsia="Times New Roman" w:hAnsi="Tahoma" w:cs="Tahoma"/>
                          <w:sz w:val="24"/>
                          <w:szCs w:val="24"/>
                        </w:rPr>
                      </w:pPr>
                      <w:r w:rsidRPr="006E453B">
                        <w:rPr>
                          <w:rFonts w:ascii="Tahoma" w:hAnsi="Tahoma" w:cs="Tahoma"/>
                          <w:color w:val="000000" w:themeColor="text1"/>
                          <w:kern w:val="24"/>
                          <w:sz w:val="24"/>
                          <w:szCs w:val="24"/>
                        </w:rPr>
                        <w:t xml:space="preserve">Critically evaluate the </w:t>
                      </w:r>
                      <w:r w:rsidRPr="006E453B">
                        <w:rPr>
                          <w:rFonts w:ascii="Tahoma" w:hAnsi="Tahoma" w:cs="Tahoma"/>
                          <w:b/>
                          <w:color w:val="000000" w:themeColor="text1"/>
                          <w:kern w:val="24"/>
                          <w:sz w:val="24"/>
                          <w:szCs w:val="24"/>
                        </w:rPr>
                        <w:t>effectiveness of coaching</w:t>
                      </w:r>
                      <w:r w:rsidRPr="006E453B">
                        <w:rPr>
                          <w:rFonts w:ascii="Tahoma" w:hAnsi="Tahoma" w:cs="Tahoma"/>
                          <w:color w:val="000000" w:themeColor="text1"/>
                          <w:kern w:val="24"/>
                          <w:sz w:val="24"/>
                          <w:szCs w:val="24"/>
                        </w:rPr>
                        <w:t xml:space="preserve"> in practice</w:t>
                      </w:r>
                    </w:p>
                  </w:txbxContent>
                </v:textbox>
                <w10:wrap anchorx="margin"/>
              </v:rect>
            </w:pict>
          </mc:Fallback>
        </mc:AlternateContent>
      </w:r>
    </w:p>
    <w:p w14:paraId="4D32F46B" w14:textId="77777777" w:rsidR="006E453B" w:rsidRDefault="006E453B" w:rsidP="006E453B"/>
    <w:p w14:paraId="36D798C5" w14:textId="77777777" w:rsidR="006E453B" w:rsidRDefault="006E453B" w:rsidP="006E453B"/>
    <w:p w14:paraId="080C86A0" w14:textId="77777777" w:rsidR="006E453B" w:rsidRDefault="006E453B" w:rsidP="006E453B"/>
    <w:p w14:paraId="63955F6C" w14:textId="77777777" w:rsidR="006E453B" w:rsidRDefault="006E453B" w:rsidP="006E453B"/>
    <w:p w14:paraId="747A8E05" w14:textId="77777777" w:rsidR="006E453B" w:rsidRDefault="006E453B" w:rsidP="006E453B"/>
    <w:p w14:paraId="1CA74337" w14:textId="77777777" w:rsidR="006E453B" w:rsidRDefault="006E453B" w:rsidP="006E453B"/>
    <w:p w14:paraId="0D57C8B5" w14:textId="77777777" w:rsidR="00E8472A" w:rsidRDefault="006E453B" w:rsidP="006E453B">
      <w:pPr>
        <w:rPr>
          <w:rFonts w:ascii="Tahoma" w:hAnsi="Tahoma" w:cs="Tahoma"/>
          <w:sz w:val="24"/>
          <w:szCs w:val="24"/>
        </w:rPr>
      </w:pPr>
      <w:r w:rsidRPr="006E453B">
        <w:rPr>
          <w:rFonts w:ascii="Tahoma" w:hAnsi="Tahoma" w:cs="Tahoma"/>
          <w:sz w:val="24"/>
          <w:szCs w:val="24"/>
        </w:rPr>
        <w:t>Figure 2.  Re-centring (using Constructive Alignment to evaluate the unit)</w:t>
      </w:r>
    </w:p>
    <w:p w14:paraId="65675617" w14:textId="77777777" w:rsidR="00E8472A" w:rsidRDefault="00E8472A" w:rsidP="006E453B">
      <w:pPr>
        <w:rPr>
          <w:rFonts w:ascii="Tahoma" w:hAnsi="Tahoma" w:cs="Tahoma"/>
          <w:sz w:val="24"/>
          <w:szCs w:val="24"/>
        </w:rPr>
      </w:pPr>
    </w:p>
    <w:p w14:paraId="562BE79A" w14:textId="77777777" w:rsidR="00445E50" w:rsidRPr="00C90F06" w:rsidRDefault="00445E50" w:rsidP="007231D5">
      <w:pPr>
        <w:spacing w:after="0" w:line="360" w:lineRule="auto"/>
        <w:rPr>
          <w:rFonts w:ascii="Tahoma" w:hAnsi="Tahoma" w:cs="Tahoma"/>
          <w:b/>
          <w:i/>
          <w:iCs/>
          <w:sz w:val="24"/>
          <w:szCs w:val="24"/>
        </w:rPr>
      </w:pPr>
      <w:r w:rsidRPr="00C90F06">
        <w:rPr>
          <w:rFonts w:ascii="Tahoma" w:hAnsi="Tahoma" w:cs="Tahoma"/>
          <w:b/>
          <w:i/>
          <w:iCs/>
          <w:sz w:val="24"/>
          <w:szCs w:val="24"/>
        </w:rPr>
        <w:t xml:space="preserve">2b. Reassess  </w:t>
      </w:r>
    </w:p>
    <w:p w14:paraId="6D60E55F" w14:textId="3ACE9A0C" w:rsidR="00445E50" w:rsidRPr="00C90F06" w:rsidRDefault="00445E50" w:rsidP="007231D5">
      <w:pPr>
        <w:spacing w:after="0" w:line="360" w:lineRule="auto"/>
        <w:rPr>
          <w:rFonts w:ascii="Tahoma" w:hAnsi="Tahoma" w:cs="Tahoma"/>
          <w:sz w:val="24"/>
          <w:szCs w:val="24"/>
        </w:rPr>
      </w:pPr>
      <w:r w:rsidRPr="00C90F06">
        <w:rPr>
          <w:rFonts w:ascii="Tahoma" w:hAnsi="Tahoma" w:cs="Tahoma"/>
          <w:sz w:val="24"/>
          <w:szCs w:val="24"/>
        </w:rPr>
        <w:t xml:space="preserve">Reassessment refers to judging the </w:t>
      </w:r>
      <w:r w:rsidRPr="00966A5D">
        <w:rPr>
          <w:rFonts w:ascii="Tahoma" w:hAnsi="Tahoma" w:cs="Tahoma"/>
          <w:sz w:val="24"/>
          <w:szCs w:val="24"/>
        </w:rPr>
        <w:t xml:space="preserve">suitability of the current content/materials </w:t>
      </w:r>
      <w:r w:rsidR="00BC33FC" w:rsidRPr="00966A5D">
        <w:rPr>
          <w:rFonts w:ascii="Tahoma" w:hAnsi="Tahoma" w:cs="Tahoma"/>
          <w:sz w:val="24"/>
          <w:szCs w:val="24"/>
        </w:rPr>
        <w:t xml:space="preserve">(TLAs) </w:t>
      </w:r>
      <w:r w:rsidRPr="00966A5D">
        <w:rPr>
          <w:rFonts w:ascii="Tahoma" w:hAnsi="Tahoma" w:cs="Tahoma"/>
          <w:sz w:val="24"/>
          <w:szCs w:val="24"/>
        </w:rPr>
        <w:t xml:space="preserve">in relation to the LOs and assessment. </w:t>
      </w:r>
      <w:r w:rsidR="0080740A" w:rsidRPr="00966A5D">
        <w:rPr>
          <w:rFonts w:ascii="Tahoma" w:hAnsi="Tahoma" w:cs="Tahoma"/>
          <w:sz w:val="24"/>
          <w:szCs w:val="24"/>
        </w:rPr>
        <w:t xml:space="preserve">Using CA, </w:t>
      </w:r>
      <w:r w:rsidR="005543E5" w:rsidRPr="00966A5D">
        <w:rPr>
          <w:rFonts w:ascii="Tahoma" w:hAnsi="Tahoma" w:cs="Tahoma"/>
          <w:sz w:val="24"/>
          <w:szCs w:val="24"/>
        </w:rPr>
        <w:t xml:space="preserve">the judgement here </w:t>
      </w:r>
      <w:r w:rsidR="005543E5" w:rsidRPr="00966A5D">
        <w:rPr>
          <w:rFonts w:ascii="Tahoma" w:hAnsi="Tahoma" w:cs="Tahoma"/>
          <w:sz w:val="24"/>
          <w:szCs w:val="24"/>
        </w:rPr>
        <w:lastRenderedPageBreak/>
        <w:t xml:space="preserve">is whether the TLAs will adequately prepare/enable the students to </w:t>
      </w:r>
      <w:r w:rsidR="00E72E08" w:rsidRPr="00966A5D">
        <w:rPr>
          <w:rFonts w:ascii="Tahoma" w:hAnsi="Tahoma" w:cs="Tahoma"/>
          <w:sz w:val="24"/>
          <w:szCs w:val="24"/>
        </w:rPr>
        <w:t>complete the assessment and in turn demonstrate they have met the unit LOs.</w:t>
      </w:r>
      <w:r w:rsidR="009527D3" w:rsidRPr="00966A5D">
        <w:rPr>
          <w:rFonts w:ascii="Tahoma" w:hAnsi="Tahoma" w:cs="Tahoma"/>
          <w:sz w:val="24"/>
          <w:szCs w:val="24"/>
        </w:rPr>
        <w:t xml:space="preserve"> </w:t>
      </w:r>
      <w:r w:rsidR="00D72BDA" w:rsidRPr="00966A5D">
        <w:rPr>
          <w:rFonts w:ascii="Tahoma" w:hAnsi="Tahoma" w:cs="Tahoma"/>
          <w:sz w:val="24"/>
          <w:szCs w:val="24"/>
        </w:rPr>
        <w:t xml:space="preserve">Thus, the </w:t>
      </w:r>
      <w:r w:rsidR="000922D8" w:rsidRPr="00966A5D">
        <w:rPr>
          <w:rFonts w:ascii="Tahoma" w:hAnsi="Tahoma" w:cs="Tahoma"/>
          <w:sz w:val="24"/>
          <w:szCs w:val="24"/>
        </w:rPr>
        <w:t>re</w:t>
      </w:r>
      <w:r w:rsidR="00D72BDA" w:rsidRPr="00966A5D">
        <w:rPr>
          <w:rFonts w:ascii="Tahoma" w:hAnsi="Tahoma" w:cs="Tahoma"/>
          <w:sz w:val="24"/>
          <w:szCs w:val="24"/>
        </w:rPr>
        <w:t xml:space="preserve">assessment </w:t>
      </w:r>
      <w:r w:rsidR="00705304" w:rsidRPr="00966A5D">
        <w:rPr>
          <w:rFonts w:ascii="Tahoma" w:hAnsi="Tahoma" w:cs="Tahoma"/>
          <w:sz w:val="24"/>
          <w:szCs w:val="24"/>
        </w:rPr>
        <w:t>task</w:t>
      </w:r>
      <w:r w:rsidR="000922D8" w:rsidRPr="00966A5D">
        <w:rPr>
          <w:rFonts w:ascii="Tahoma" w:hAnsi="Tahoma" w:cs="Tahoma"/>
          <w:sz w:val="24"/>
          <w:szCs w:val="24"/>
        </w:rPr>
        <w:t xml:space="preserve"> </w:t>
      </w:r>
      <w:r w:rsidR="00D72BDA" w:rsidRPr="00966A5D">
        <w:rPr>
          <w:rFonts w:ascii="Tahoma" w:hAnsi="Tahoma" w:cs="Tahoma"/>
          <w:sz w:val="24"/>
          <w:szCs w:val="24"/>
        </w:rPr>
        <w:t>is one of alignment</w:t>
      </w:r>
      <w:r w:rsidR="000922D8" w:rsidRPr="00966A5D">
        <w:rPr>
          <w:rFonts w:ascii="Tahoma" w:hAnsi="Tahoma" w:cs="Tahoma"/>
          <w:sz w:val="24"/>
          <w:szCs w:val="24"/>
        </w:rPr>
        <w:t>.</w:t>
      </w:r>
      <w:r w:rsidR="00A21EDC" w:rsidRPr="00966A5D">
        <w:rPr>
          <w:rFonts w:ascii="Tahoma" w:hAnsi="Tahoma" w:cs="Tahoma"/>
          <w:sz w:val="24"/>
          <w:szCs w:val="24"/>
        </w:rPr>
        <w:t xml:space="preserve"> It </w:t>
      </w:r>
      <w:r w:rsidRPr="00966A5D">
        <w:rPr>
          <w:rFonts w:ascii="Tahoma" w:hAnsi="Tahoma" w:cs="Tahoma"/>
          <w:sz w:val="24"/>
          <w:szCs w:val="24"/>
        </w:rPr>
        <w:t xml:space="preserve">involves another mapping exercise, taking the new </w:t>
      </w:r>
      <w:r w:rsidR="009A5F39" w:rsidRPr="00966A5D">
        <w:rPr>
          <w:rFonts w:ascii="Tahoma" w:hAnsi="Tahoma" w:cs="Tahoma"/>
          <w:sz w:val="24"/>
          <w:szCs w:val="24"/>
        </w:rPr>
        <w:t>t</w:t>
      </w:r>
      <w:r w:rsidRPr="00966A5D">
        <w:rPr>
          <w:rFonts w:ascii="Tahoma" w:hAnsi="Tahoma" w:cs="Tahoma"/>
          <w:sz w:val="24"/>
          <w:szCs w:val="24"/>
        </w:rPr>
        <w:t xml:space="preserve">heme </w:t>
      </w:r>
      <w:r w:rsidR="009A5F39" w:rsidRPr="00966A5D">
        <w:rPr>
          <w:rFonts w:ascii="Tahoma" w:hAnsi="Tahoma" w:cs="Tahoma"/>
          <w:sz w:val="24"/>
          <w:szCs w:val="24"/>
        </w:rPr>
        <w:t>t</w:t>
      </w:r>
      <w:r w:rsidRPr="00966A5D">
        <w:rPr>
          <w:rFonts w:ascii="Tahoma" w:hAnsi="Tahoma" w:cs="Tahoma"/>
          <w:sz w:val="24"/>
          <w:szCs w:val="24"/>
        </w:rPr>
        <w:t>able and identifying</w:t>
      </w:r>
      <w:r w:rsidRPr="00C90F06">
        <w:rPr>
          <w:rFonts w:ascii="Tahoma" w:hAnsi="Tahoma" w:cs="Tahoma"/>
          <w:sz w:val="24"/>
          <w:szCs w:val="24"/>
        </w:rPr>
        <w:t xml:space="preserve"> what LOs are currently covered/addressed each week (see Figure 3).</w:t>
      </w:r>
      <w:r w:rsidR="008C0EDD">
        <w:rPr>
          <w:rFonts w:ascii="Tahoma" w:hAnsi="Tahoma" w:cs="Tahoma"/>
          <w:sz w:val="24"/>
          <w:szCs w:val="24"/>
        </w:rPr>
        <w:t xml:space="preserve"> </w:t>
      </w:r>
      <w:r w:rsidR="008C0EDD" w:rsidRPr="00C90F06">
        <w:rPr>
          <w:rFonts w:ascii="Tahoma" w:hAnsi="Tahoma" w:cs="Tahoma"/>
          <w:sz w:val="24"/>
          <w:szCs w:val="24"/>
        </w:rPr>
        <w:t>A key reflexive question to ask in the Reassess task: Is there balanced coverage of LOs?</w:t>
      </w:r>
    </w:p>
    <w:p w14:paraId="6633E154" w14:textId="77777777" w:rsidR="00445E50" w:rsidRPr="00C90F06" w:rsidRDefault="00445E50" w:rsidP="007231D5">
      <w:pPr>
        <w:spacing w:after="0" w:line="360" w:lineRule="auto"/>
        <w:rPr>
          <w:rFonts w:ascii="Tahoma" w:hAnsi="Tahoma" w:cs="Tahoma"/>
          <w:sz w:val="24"/>
          <w:szCs w:val="24"/>
        </w:rPr>
      </w:pPr>
    </w:p>
    <w:p w14:paraId="6F585391" w14:textId="19C825DD" w:rsidR="00445E50" w:rsidRDefault="00A44CC9" w:rsidP="007231D5">
      <w:pPr>
        <w:spacing w:after="0" w:line="360" w:lineRule="auto"/>
        <w:rPr>
          <w:rFonts w:ascii="Tahoma" w:hAnsi="Tahoma" w:cs="Tahoma"/>
          <w:sz w:val="24"/>
          <w:szCs w:val="24"/>
        </w:rPr>
      </w:pPr>
      <w:r w:rsidRPr="00C90F06">
        <w:rPr>
          <w:rFonts w:ascii="Tahoma" w:hAnsi="Tahoma" w:cs="Tahoma"/>
          <w:sz w:val="24"/>
          <w:szCs w:val="24"/>
        </w:rPr>
        <w:t xml:space="preserve">Figure 3 demonstrates that the </w:t>
      </w:r>
      <w:r w:rsidR="005960EB" w:rsidRPr="00C90F06">
        <w:rPr>
          <w:rFonts w:ascii="Tahoma" w:hAnsi="Tahoma" w:cs="Tahoma"/>
          <w:sz w:val="24"/>
          <w:szCs w:val="24"/>
        </w:rPr>
        <w:t xml:space="preserve">unit content in the Case Study was not balanced in LO coverage. </w:t>
      </w:r>
      <w:r w:rsidR="00445E50" w:rsidRPr="00C90F06">
        <w:rPr>
          <w:rFonts w:ascii="Tahoma" w:hAnsi="Tahoma" w:cs="Tahoma"/>
          <w:sz w:val="24"/>
          <w:szCs w:val="24"/>
        </w:rPr>
        <w:t>LO1 = 1</w:t>
      </w:r>
      <w:r w:rsidR="00C32DAB" w:rsidRPr="00C90F06">
        <w:rPr>
          <w:rFonts w:ascii="Tahoma" w:hAnsi="Tahoma" w:cs="Tahoma"/>
          <w:sz w:val="24"/>
          <w:szCs w:val="24"/>
        </w:rPr>
        <w:t xml:space="preserve"> week/session</w:t>
      </w:r>
      <w:r w:rsidR="00445E50" w:rsidRPr="00C90F06">
        <w:rPr>
          <w:rFonts w:ascii="Tahoma" w:hAnsi="Tahoma" w:cs="Tahoma"/>
          <w:sz w:val="24"/>
          <w:szCs w:val="24"/>
        </w:rPr>
        <w:t>, LO2 = 12</w:t>
      </w:r>
      <w:r w:rsidR="00C32DAB" w:rsidRPr="00C90F06">
        <w:rPr>
          <w:rFonts w:ascii="Tahoma" w:hAnsi="Tahoma" w:cs="Tahoma"/>
          <w:sz w:val="24"/>
          <w:szCs w:val="24"/>
        </w:rPr>
        <w:t xml:space="preserve"> weeks/sessions</w:t>
      </w:r>
      <w:r w:rsidR="00445E50" w:rsidRPr="00C90F06">
        <w:rPr>
          <w:rFonts w:ascii="Tahoma" w:hAnsi="Tahoma" w:cs="Tahoma"/>
          <w:sz w:val="24"/>
          <w:szCs w:val="24"/>
        </w:rPr>
        <w:t>, LO3 = 1</w:t>
      </w:r>
      <w:r w:rsidR="00C32DAB" w:rsidRPr="00C90F06">
        <w:rPr>
          <w:rFonts w:ascii="Tahoma" w:hAnsi="Tahoma" w:cs="Tahoma"/>
          <w:sz w:val="24"/>
          <w:szCs w:val="24"/>
        </w:rPr>
        <w:t xml:space="preserve"> week/session</w:t>
      </w:r>
      <w:r w:rsidR="00445E50" w:rsidRPr="00C90F06">
        <w:rPr>
          <w:rFonts w:ascii="Tahoma" w:hAnsi="Tahoma" w:cs="Tahoma"/>
          <w:sz w:val="24"/>
          <w:szCs w:val="24"/>
        </w:rPr>
        <w:t>, LO4 = 9</w:t>
      </w:r>
      <w:r w:rsidR="00C32DAB" w:rsidRPr="00C90F06">
        <w:rPr>
          <w:rFonts w:ascii="Tahoma" w:hAnsi="Tahoma" w:cs="Tahoma"/>
          <w:sz w:val="24"/>
          <w:szCs w:val="24"/>
        </w:rPr>
        <w:t xml:space="preserve"> weeks/sessions</w:t>
      </w:r>
      <w:r w:rsidR="00445E50" w:rsidRPr="00C90F06">
        <w:rPr>
          <w:rFonts w:ascii="Tahoma" w:hAnsi="Tahoma" w:cs="Tahoma"/>
          <w:sz w:val="24"/>
          <w:szCs w:val="24"/>
        </w:rPr>
        <w:t xml:space="preserve">. </w:t>
      </w:r>
      <w:r w:rsidR="003939E6" w:rsidRPr="00C90F06">
        <w:rPr>
          <w:rFonts w:ascii="Tahoma" w:hAnsi="Tahoma" w:cs="Tahoma"/>
          <w:sz w:val="24"/>
          <w:szCs w:val="24"/>
        </w:rPr>
        <w:t>To</w:t>
      </w:r>
      <w:r w:rsidR="00445E50" w:rsidRPr="00C90F06">
        <w:rPr>
          <w:rFonts w:ascii="Tahoma" w:hAnsi="Tahoma" w:cs="Tahoma"/>
          <w:sz w:val="24"/>
          <w:szCs w:val="24"/>
        </w:rPr>
        <w:t xml:space="preserve"> achieve constructive alignment</w:t>
      </w:r>
      <w:r w:rsidR="00125450" w:rsidRPr="00C90F06">
        <w:rPr>
          <w:rFonts w:ascii="Tahoma" w:hAnsi="Tahoma" w:cs="Tahoma"/>
          <w:sz w:val="24"/>
          <w:szCs w:val="24"/>
        </w:rPr>
        <w:t xml:space="preserve"> and rebalance LO coverage</w:t>
      </w:r>
      <w:r w:rsidR="00445E50" w:rsidRPr="00C90F06">
        <w:rPr>
          <w:rFonts w:ascii="Tahoma" w:hAnsi="Tahoma" w:cs="Tahoma"/>
          <w:sz w:val="24"/>
          <w:szCs w:val="24"/>
        </w:rPr>
        <w:t xml:space="preserve"> amendments are needed, which leads to the final task of Phase 2. </w:t>
      </w:r>
    </w:p>
    <w:p w14:paraId="2E6148E8" w14:textId="6536B9E8" w:rsidR="00C5545F" w:rsidRDefault="00C5545F" w:rsidP="007231D5">
      <w:pPr>
        <w:spacing w:after="0" w:line="360" w:lineRule="auto"/>
        <w:rPr>
          <w:rFonts w:ascii="Tahoma" w:hAnsi="Tahoma" w:cs="Tahoma"/>
          <w:sz w:val="24"/>
          <w:szCs w:val="24"/>
        </w:rPr>
      </w:pPr>
    </w:p>
    <w:p w14:paraId="73669208" w14:textId="77777777" w:rsidR="00C5545F" w:rsidRDefault="00C5545F" w:rsidP="00C5545F">
      <w:pPr>
        <w:spacing w:after="0" w:line="360" w:lineRule="auto"/>
        <w:rPr>
          <w:rFonts w:ascii="Tahoma" w:hAnsi="Tahoma" w:cs="Tahoma"/>
          <w:sz w:val="24"/>
          <w:szCs w:val="24"/>
        </w:rPr>
      </w:pPr>
      <w:r>
        <w:rPr>
          <w:rFonts w:ascii="Tahoma" w:hAnsi="Tahoma" w:cs="Tahoma"/>
          <w:sz w:val="24"/>
          <w:szCs w:val="24"/>
        </w:rPr>
        <w:t xml:space="preserve">An additional CA consideration to reassess is whether the assessment materials (TLAs) provided for the case study (assessment) are aligned to the LOs. </w:t>
      </w:r>
      <w:r w:rsidRPr="00C90F06">
        <w:rPr>
          <w:rFonts w:ascii="Tahoma" w:hAnsi="Tahoma" w:cs="Tahoma"/>
          <w:sz w:val="24"/>
          <w:szCs w:val="24"/>
        </w:rPr>
        <w:t>The case study in Figure 2 illustrates how the assessment</w:t>
      </w:r>
      <w:r>
        <w:rPr>
          <w:rFonts w:ascii="Tahoma" w:hAnsi="Tahoma" w:cs="Tahoma"/>
          <w:sz w:val="24"/>
          <w:szCs w:val="24"/>
        </w:rPr>
        <w:t xml:space="preserve"> instructions/task is</w:t>
      </w:r>
      <w:r w:rsidRPr="00C90F06">
        <w:rPr>
          <w:rFonts w:ascii="Tahoma" w:hAnsi="Tahoma" w:cs="Tahoma"/>
          <w:sz w:val="24"/>
          <w:szCs w:val="24"/>
        </w:rPr>
        <w:t xml:space="preserve"> </w:t>
      </w:r>
      <w:r w:rsidRPr="00C90F06">
        <w:rPr>
          <w:rFonts w:ascii="Tahoma" w:hAnsi="Tahoma" w:cs="Tahoma"/>
          <w:i/>
          <w:iCs/>
          <w:sz w:val="24"/>
          <w:szCs w:val="24"/>
        </w:rPr>
        <w:t>‘undertake a critical evaluation of the case study and provide constructive feedback to the Coach in practice’</w:t>
      </w:r>
      <w:r w:rsidRPr="00C90F06">
        <w:rPr>
          <w:rFonts w:ascii="Tahoma" w:hAnsi="Tahoma" w:cs="Tahoma"/>
          <w:sz w:val="24"/>
          <w:szCs w:val="24"/>
        </w:rPr>
        <w:t>.</w:t>
      </w:r>
      <w:r>
        <w:rPr>
          <w:rFonts w:ascii="Tahoma" w:hAnsi="Tahoma" w:cs="Tahoma"/>
          <w:sz w:val="24"/>
          <w:szCs w:val="24"/>
        </w:rPr>
        <w:t xml:space="preserve"> The assessment materials provided as part of the case study were a coaching contact, a case formulation, and a video-recorded coaching session. The </w:t>
      </w:r>
      <w:r w:rsidRPr="00C90F06">
        <w:rPr>
          <w:rFonts w:ascii="Tahoma" w:hAnsi="Tahoma" w:cs="Tahoma"/>
          <w:sz w:val="24"/>
          <w:szCs w:val="24"/>
        </w:rPr>
        <w:t xml:space="preserve">coaching contract </w:t>
      </w:r>
      <w:r>
        <w:rPr>
          <w:rFonts w:ascii="Tahoma" w:hAnsi="Tahoma" w:cs="Tahoma"/>
          <w:sz w:val="24"/>
          <w:szCs w:val="24"/>
        </w:rPr>
        <w:t xml:space="preserve">provides </w:t>
      </w:r>
      <w:r w:rsidRPr="00C90F06">
        <w:rPr>
          <w:rFonts w:ascii="Tahoma" w:hAnsi="Tahoma" w:cs="Tahoma"/>
          <w:sz w:val="24"/>
          <w:szCs w:val="24"/>
        </w:rPr>
        <w:t xml:space="preserve">opportunity to critically assess ethical and professional issues (LO1) and the coaching relationship (LO3); </w:t>
      </w:r>
      <w:r>
        <w:rPr>
          <w:rFonts w:ascii="Tahoma" w:hAnsi="Tahoma" w:cs="Tahoma"/>
          <w:sz w:val="24"/>
          <w:szCs w:val="24"/>
        </w:rPr>
        <w:t xml:space="preserve">the </w:t>
      </w:r>
      <w:r w:rsidRPr="00C90F06">
        <w:rPr>
          <w:rFonts w:ascii="Tahoma" w:hAnsi="Tahoma" w:cs="Tahoma"/>
          <w:sz w:val="24"/>
          <w:szCs w:val="24"/>
        </w:rPr>
        <w:t xml:space="preserve">a case formulation </w:t>
      </w:r>
      <w:r>
        <w:rPr>
          <w:rFonts w:ascii="Tahoma" w:hAnsi="Tahoma" w:cs="Tahoma"/>
          <w:sz w:val="24"/>
          <w:szCs w:val="24"/>
        </w:rPr>
        <w:t xml:space="preserve">provides </w:t>
      </w:r>
      <w:r w:rsidRPr="00C90F06">
        <w:rPr>
          <w:rFonts w:ascii="Tahoma" w:hAnsi="Tahoma" w:cs="Tahoma"/>
          <w:sz w:val="24"/>
          <w:szCs w:val="24"/>
        </w:rPr>
        <w:t xml:space="preserve">opportunity to critically evaluate psychological theories and coaching models (LO2); and </w:t>
      </w:r>
      <w:r>
        <w:rPr>
          <w:rFonts w:ascii="Tahoma" w:hAnsi="Tahoma" w:cs="Tahoma"/>
          <w:sz w:val="24"/>
          <w:szCs w:val="24"/>
        </w:rPr>
        <w:t xml:space="preserve">the </w:t>
      </w:r>
      <w:r w:rsidRPr="00C90F06">
        <w:rPr>
          <w:rFonts w:ascii="Tahoma" w:hAnsi="Tahoma" w:cs="Tahoma"/>
          <w:sz w:val="24"/>
          <w:szCs w:val="24"/>
        </w:rPr>
        <w:t xml:space="preserve">coaching session </w:t>
      </w:r>
      <w:r>
        <w:rPr>
          <w:rFonts w:ascii="Tahoma" w:hAnsi="Tahoma" w:cs="Tahoma"/>
          <w:sz w:val="24"/>
          <w:szCs w:val="24"/>
        </w:rPr>
        <w:t xml:space="preserve">provides </w:t>
      </w:r>
      <w:r w:rsidRPr="00C90F06">
        <w:rPr>
          <w:rFonts w:ascii="Tahoma" w:hAnsi="Tahoma" w:cs="Tahoma"/>
          <w:sz w:val="24"/>
          <w:szCs w:val="24"/>
        </w:rPr>
        <w:t>opportunity to critically evaluate the effectiveness of coaching in practice (LO4).</w:t>
      </w:r>
      <w:r>
        <w:rPr>
          <w:rFonts w:ascii="Tahoma" w:hAnsi="Tahoma" w:cs="Tahoma"/>
          <w:sz w:val="24"/>
          <w:szCs w:val="24"/>
        </w:rPr>
        <w:t xml:space="preserve"> </w:t>
      </w:r>
    </w:p>
    <w:p w14:paraId="7F86DA03" w14:textId="77777777" w:rsidR="00C5545F" w:rsidRDefault="00C5545F" w:rsidP="007231D5">
      <w:pPr>
        <w:spacing w:after="0" w:line="360" w:lineRule="auto"/>
        <w:rPr>
          <w:rFonts w:ascii="Tahoma" w:hAnsi="Tahoma" w:cs="Tahoma"/>
          <w:sz w:val="24"/>
          <w:szCs w:val="24"/>
        </w:rPr>
      </w:pPr>
    </w:p>
    <w:p w14:paraId="190D38B6" w14:textId="26A5ED63" w:rsidR="00570A61" w:rsidRDefault="00570A61">
      <w:pPr>
        <w:rPr>
          <w:rFonts w:ascii="Tahoma" w:hAnsi="Tahoma" w:cs="Tahoma"/>
          <w:sz w:val="24"/>
          <w:szCs w:val="24"/>
        </w:rPr>
      </w:pPr>
      <w:r>
        <w:rPr>
          <w:rFonts w:ascii="Tahoma" w:hAnsi="Tahoma" w:cs="Tahoma"/>
          <w:sz w:val="24"/>
          <w:szCs w:val="24"/>
        </w:rPr>
        <w:br w:type="page"/>
      </w:r>
    </w:p>
    <w:tbl>
      <w:tblPr>
        <w:tblpPr w:leftFromText="180" w:rightFromText="180" w:vertAnchor="text" w:horzAnchor="margin" w:tblpXSpec="right" w:tblpY="1"/>
        <w:tblOverlap w:val="never"/>
        <w:tblW w:w="3687" w:type="dxa"/>
        <w:tblCellMar>
          <w:left w:w="0" w:type="dxa"/>
          <w:right w:w="0" w:type="dxa"/>
        </w:tblCellMar>
        <w:tblLook w:val="0420" w:firstRow="1" w:lastRow="0" w:firstColumn="0" w:lastColumn="0" w:noHBand="0" w:noVBand="1"/>
      </w:tblPr>
      <w:tblGrid>
        <w:gridCol w:w="3687"/>
      </w:tblGrid>
      <w:tr w:rsidR="00570A61" w:rsidRPr="008D68EA" w14:paraId="67FC5655"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D9D9D9" w:themeFill="background1" w:themeFillShade="D9"/>
            <w:tcMar>
              <w:top w:w="15" w:type="dxa"/>
              <w:left w:w="108" w:type="dxa"/>
              <w:bottom w:w="0" w:type="dxa"/>
              <w:right w:w="108" w:type="dxa"/>
            </w:tcMar>
            <w:vAlign w:val="center"/>
          </w:tcPr>
          <w:p w14:paraId="07D7419A" w14:textId="77777777" w:rsidR="00570A61" w:rsidRPr="008D68EA" w:rsidRDefault="00570A61" w:rsidP="002A6E9D">
            <w:pPr>
              <w:spacing w:before="80" w:after="80" w:line="288" w:lineRule="auto"/>
              <w:rPr>
                <w:rFonts w:ascii="Tahoma" w:hAnsi="Tahoma" w:cs="Tahoma"/>
                <w:b/>
                <w:sz w:val="24"/>
                <w:szCs w:val="24"/>
                <w:lang w:val="en-US"/>
              </w:rPr>
            </w:pPr>
            <w:r w:rsidRPr="008D68EA">
              <w:rPr>
                <w:rFonts w:ascii="Tahoma" w:hAnsi="Tahoma" w:cs="Tahoma"/>
                <w:b/>
                <w:color w:val="000000" w:themeColor="text1"/>
                <w:sz w:val="24"/>
                <w:szCs w:val="24"/>
                <w:lang w:val="en-US"/>
              </w:rPr>
              <w:lastRenderedPageBreak/>
              <w:t>Theme Table</w:t>
            </w:r>
          </w:p>
        </w:tc>
      </w:tr>
      <w:tr w:rsidR="00570A61" w:rsidRPr="008D68EA" w14:paraId="5E015E39"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auto"/>
            <w:tcMar>
              <w:top w:w="15" w:type="dxa"/>
              <w:left w:w="108" w:type="dxa"/>
              <w:bottom w:w="0" w:type="dxa"/>
              <w:right w:w="108" w:type="dxa"/>
            </w:tcMar>
            <w:vAlign w:val="center"/>
            <w:hideMark/>
          </w:tcPr>
          <w:p w14:paraId="5688ED38" w14:textId="77777777" w:rsidR="00570A61" w:rsidRPr="008D68EA" w:rsidRDefault="00570A61" w:rsidP="002A6E9D">
            <w:pPr>
              <w:spacing w:before="80" w:after="80" w:line="288" w:lineRule="auto"/>
              <w:rPr>
                <w:rFonts w:ascii="Tahoma" w:hAnsi="Tahoma" w:cs="Tahoma"/>
                <w:sz w:val="24"/>
                <w:szCs w:val="24"/>
              </w:rPr>
            </w:pPr>
            <w:r w:rsidRPr="008D68EA">
              <w:rPr>
                <w:rFonts w:ascii="Tahoma" w:hAnsi="Tahoma" w:cs="Tahoma"/>
                <w:sz w:val="24"/>
                <w:szCs w:val="24"/>
                <w:lang w:val="en-US"/>
              </w:rPr>
              <w:t>Introduction</w:t>
            </w:r>
          </w:p>
        </w:tc>
      </w:tr>
      <w:tr w:rsidR="00570A61" w:rsidRPr="008D68EA" w14:paraId="172B9580"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7588AB96" w14:textId="43ACE400" w:rsidR="00570A61" w:rsidRPr="008D68EA" w:rsidRDefault="00570A61" w:rsidP="002A6E9D">
            <w:pPr>
              <w:spacing w:before="80" w:after="80" w:line="288" w:lineRule="auto"/>
              <w:rPr>
                <w:rFonts w:ascii="Tahoma" w:hAnsi="Tahoma" w:cs="Tahoma"/>
                <w:sz w:val="24"/>
                <w:szCs w:val="24"/>
              </w:rPr>
            </w:pPr>
            <w:r w:rsidRPr="008D68EA">
              <w:rPr>
                <w:rFonts w:ascii="Tahoma" w:hAnsi="Tahoma" w:cs="Tahoma"/>
                <w:sz w:val="24"/>
                <w:szCs w:val="24"/>
                <w:lang w:val="en-US"/>
              </w:rPr>
              <w:t xml:space="preserve">Motivation skills </w:t>
            </w:r>
            <w:r w:rsidR="006127D5">
              <w:rPr>
                <w:rFonts w:ascii="Tahoma" w:hAnsi="Tahoma" w:cs="Tahoma"/>
                <w:sz w:val="24"/>
                <w:szCs w:val="24"/>
                <w:lang w:val="en-US"/>
              </w:rPr>
              <w:t xml:space="preserve">&amp; </w:t>
            </w:r>
            <w:r w:rsidRPr="008D68EA">
              <w:rPr>
                <w:rFonts w:ascii="Tahoma" w:hAnsi="Tahoma" w:cs="Tahoma"/>
                <w:sz w:val="24"/>
                <w:szCs w:val="24"/>
                <w:lang w:val="en-US"/>
              </w:rPr>
              <w:t>techniques</w:t>
            </w:r>
          </w:p>
        </w:tc>
      </w:tr>
      <w:tr w:rsidR="00570A61" w:rsidRPr="008D68EA" w14:paraId="3DF259A0"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7E131AA6" w14:textId="77777777" w:rsidR="00570A61" w:rsidRPr="008D68EA" w:rsidRDefault="00570A61" w:rsidP="002A6E9D">
            <w:pPr>
              <w:spacing w:before="80" w:after="80" w:line="288" w:lineRule="auto"/>
              <w:rPr>
                <w:rFonts w:ascii="Tahoma" w:hAnsi="Tahoma" w:cs="Tahoma"/>
                <w:sz w:val="24"/>
                <w:szCs w:val="24"/>
              </w:rPr>
            </w:pPr>
            <w:r w:rsidRPr="008D68EA">
              <w:rPr>
                <w:rFonts w:ascii="Tahoma" w:hAnsi="Tahoma" w:cs="Tahoma"/>
                <w:sz w:val="24"/>
                <w:szCs w:val="24"/>
              </w:rPr>
              <w:t xml:space="preserve"> Coaching models</w:t>
            </w:r>
          </w:p>
        </w:tc>
      </w:tr>
      <w:tr w:rsidR="00570A61" w:rsidRPr="008D68EA" w14:paraId="65265A4C"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15652AC4" w14:textId="77777777" w:rsidR="00570A61" w:rsidRPr="008D68EA" w:rsidRDefault="00570A61" w:rsidP="002A6E9D">
            <w:pPr>
              <w:spacing w:before="80" w:after="80" w:line="288" w:lineRule="auto"/>
              <w:rPr>
                <w:rFonts w:ascii="Tahoma" w:hAnsi="Tahoma" w:cs="Tahoma"/>
                <w:sz w:val="24"/>
                <w:szCs w:val="24"/>
              </w:rPr>
            </w:pPr>
            <w:r w:rsidRPr="008D68EA">
              <w:rPr>
                <w:rFonts w:ascii="Tahoma" w:hAnsi="Tahoma" w:cs="Tahoma"/>
                <w:sz w:val="24"/>
                <w:szCs w:val="24"/>
              </w:rPr>
              <w:t>Running a coaching session</w:t>
            </w:r>
          </w:p>
        </w:tc>
      </w:tr>
      <w:tr w:rsidR="00570A61" w:rsidRPr="008D68EA" w14:paraId="6FE4854A"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0B62FF30" w14:textId="236F40F5" w:rsidR="00570A61" w:rsidRPr="008D68EA" w:rsidRDefault="00570A61" w:rsidP="002A6E9D">
            <w:pPr>
              <w:spacing w:before="80" w:after="80" w:line="288" w:lineRule="auto"/>
              <w:rPr>
                <w:rFonts w:ascii="Tahoma" w:hAnsi="Tahoma" w:cs="Tahoma"/>
                <w:sz w:val="24"/>
                <w:szCs w:val="24"/>
              </w:rPr>
            </w:pPr>
            <w:r w:rsidRPr="008D68EA">
              <w:rPr>
                <w:rFonts w:ascii="Tahoma" w:hAnsi="Tahoma" w:cs="Tahoma"/>
                <w:sz w:val="24"/>
                <w:szCs w:val="24"/>
              </w:rPr>
              <w:t>Issues</w:t>
            </w:r>
            <w:r w:rsidR="004A703F">
              <w:rPr>
                <w:rFonts w:ascii="Tahoma" w:hAnsi="Tahoma" w:cs="Tahoma"/>
                <w:sz w:val="24"/>
                <w:szCs w:val="24"/>
              </w:rPr>
              <w:t>/</w:t>
            </w:r>
            <w:r w:rsidRPr="008D68EA">
              <w:rPr>
                <w:rFonts w:ascii="Tahoma" w:hAnsi="Tahoma" w:cs="Tahoma"/>
                <w:sz w:val="24"/>
                <w:szCs w:val="24"/>
              </w:rPr>
              <w:t>challenges in coaching</w:t>
            </w:r>
          </w:p>
        </w:tc>
      </w:tr>
      <w:tr w:rsidR="00570A61" w:rsidRPr="008D68EA" w14:paraId="4E908B80"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2CDA5235" w14:textId="77777777" w:rsidR="00570A61" w:rsidRPr="008D68EA" w:rsidRDefault="00570A61" w:rsidP="002A6E9D">
            <w:pPr>
              <w:spacing w:before="80" w:after="80" w:line="288" w:lineRule="auto"/>
              <w:rPr>
                <w:rFonts w:ascii="Tahoma" w:hAnsi="Tahoma" w:cs="Tahoma"/>
                <w:sz w:val="24"/>
                <w:szCs w:val="24"/>
              </w:rPr>
            </w:pPr>
            <w:r w:rsidRPr="008D68EA">
              <w:rPr>
                <w:rFonts w:ascii="Tahoma" w:hAnsi="Tahoma" w:cs="Tahoma"/>
                <w:sz w:val="24"/>
                <w:szCs w:val="24"/>
              </w:rPr>
              <w:t>Mental toughness coaching</w:t>
            </w:r>
          </w:p>
        </w:tc>
      </w:tr>
      <w:tr w:rsidR="00570A61" w:rsidRPr="008D68EA" w14:paraId="551F62B6"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1A449BF2" w14:textId="77777777" w:rsidR="00570A61" w:rsidRPr="008D68EA" w:rsidRDefault="00570A61" w:rsidP="002A6E9D">
            <w:pPr>
              <w:spacing w:before="80" w:after="80" w:line="288" w:lineRule="auto"/>
              <w:rPr>
                <w:rFonts w:ascii="Tahoma" w:hAnsi="Tahoma" w:cs="Tahoma"/>
                <w:sz w:val="24"/>
                <w:szCs w:val="24"/>
              </w:rPr>
            </w:pPr>
            <w:r w:rsidRPr="008D68EA">
              <w:rPr>
                <w:rFonts w:ascii="Tahoma" w:hAnsi="Tahoma" w:cs="Tahoma"/>
                <w:sz w:val="24"/>
                <w:szCs w:val="24"/>
              </w:rPr>
              <w:t>Mental toughness coaching 2</w:t>
            </w:r>
          </w:p>
        </w:tc>
      </w:tr>
      <w:tr w:rsidR="00570A61" w:rsidRPr="008D68EA" w14:paraId="0EEF0010"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301ACB1E" w14:textId="77777777" w:rsidR="00570A61" w:rsidRPr="008D68EA" w:rsidRDefault="00570A61" w:rsidP="002A6E9D">
            <w:pPr>
              <w:spacing w:before="80" w:after="80" w:line="288" w:lineRule="auto"/>
              <w:rPr>
                <w:rFonts w:ascii="Tahoma" w:hAnsi="Tahoma" w:cs="Tahoma"/>
                <w:sz w:val="24"/>
                <w:szCs w:val="24"/>
              </w:rPr>
            </w:pPr>
            <w:r w:rsidRPr="008D68EA">
              <w:rPr>
                <w:rFonts w:ascii="Tahoma" w:hAnsi="Tahoma" w:cs="Tahoma"/>
                <w:sz w:val="24"/>
                <w:szCs w:val="24"/>
                <w:lang w:val="en-US"/>
              </w:rPr>
              <w:t>Psychometrics in coaching</w:t>
            </w:r>
          </w:p>
        </w:tc>
      </w:tr>
      <w:tr w:rsidR="00570A61" w:rsidRPr="008D68EA" w14:paraId="5C2D03D1"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01E22834" w14:textId="77777777" w:rsidR="00570A61" w:rsidRPr="008D68EA" w:rsidRDefault="00570A61" w:rsidP="002A6E9D">
            <w:pPr>
              <w:spacing w:before="80" w:after="80" w:line="288" w:lineRule="auto"/>
              <w:rPr>
                <w:rFonts w:ascii="Tahoma" w:hAnsi="Tahoma" w:cs="Tahoma"/>
                <w:sz w:val="24"/>
                <w:szCs w:val="24"/>
              </w:rPr>
            </w:pPr>
            <w:r w:rsidRPr="008D68EA">
              <w:rPr>
                <w:rFonts w:ascii="Tahoma" w:hAnsi="Tahoma" w:cs="Tahoma"/>
                <w:sz w:val="24"/>
                <w:szCs w:val="24"/>
                <w:lang w:val="en-US"/>
              </w:rPr>
              <w:t>Emotional Intelligence</w:t>
            </w:r>
          </w:p>
        </w:tc>
      </w:tr>
      <w:tr w:rsidR="00570A61" w:rsidRPr="008D68EA" w14:paraId="63A9F966"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45F85A38" w14:textId="77777777" w:rsidR="00570A61" w:rsidRPr="008D68EA" w:rsidRDefault="00570A61" w:rsidP="002A6E9D">
            <w:pPr>
              <w:spacing w:before="80" w:after="80" w:line="288" w:lineRule="auto"/>
              <w:rPr>
                <w:rFonts w:ascii="Tahoma" w:hAnsi="Tahoma" w:cs="Tahoma"/>
                <w:sz w:val="24"/>
                <w:szCs w:val="24"/>
              </w:rPr>
            </w:pPr>
            <w:r w:rsidRPr="008D68EA">
              <w:rPr>
                <w:rFonts w:ascii="Tahoma" w:hAnsi="Tahoma" w:cs="Tahoma"/>
                <w:sz w:val="24"/>
                <w:szCs w:val="24"/>
                <w:lang w:val="en-US"/>
              </w:rPr>
              <w:t>Coaching &amp; Neuroscience</w:t>
            </w:r>
          </w:p>
        </w:tc>
      </w:tr>
      <w:tr w:rsidR="00570A61" w:rsidRPr="008D68EA" w14:paraId="267AB554"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0AD19CD8" w14:textId="77777777" w:rsidR="00570A61" w:rsidRPr="008D68EA" w:rsidRDefault="00570A61" w:rsidP="002A6E9D">
            <w:pPr>
              <w:spacing w:before="80" w:after="80" w:line="288" w:lineRule="auto"/>
              <w:rPr>
                <w:rFonts w:ascii="Tahoma" w:hAnsi="Tahoma" w:cs="Tahoma"/>
                <w:sz w:val="24"/>
                <w:szCs w:val="24"/>
                <w:lang w:val="en-US"/>
              </w:rPr>
            </w:pPr>
            <w:r w:rsidRPr="008D68EA">
              <w:rPr>
                <w:rFonts w:ascii="Tahoma" w:hAnsi="Tahoma" w:cs="Tahoma"/>
                <w:sz w:val="24"/>
                <w:szCs w:val="24"/>
                <w:lang w:val="en-US"/>
              </w:rPr>
              <w:t>Problem Solving</w:t>
            </w:r>
          </w:p>
        </w:tc>
      </w:tr>
      <w:tr w:rsidR="00570A61" w:rsidRPr="008D68EA" w14:paraId="125BC875"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4C8B2D75" w14:textId="77777777" w:rsidR="00570A61" w:rsidRPr="008D68EA" w:rsidRDefault="00570A61" w:rsidP="002A6E9D">
            <w:pPr>
              <w:spacing w:before="80" w:after="80" w:line="288" w:lineRule="auto"/>
              <w:rPr>
                <w:rFonts w:ascii="Tahoma" w:hAnsi="Tahoma" w:cs="Tahoma"/>
                <w:sz w:val="24"/>
                <w:szCs w:val="24"/>
                <w:lang w:val="en-US"/>
              </w:rPr>
            </w:pPr>
            <w:r w:rsidRPr="008D68EA">
              <w:rPr>
                <w:rFonts w:ascii="Tahoma" w:hAnsi="Tahoma" w:cs="Tahoma"/>
                <w:sz w:val="24"/>
                <w:szCs w:val="24"/>
                <w:lang w:val="en-US"/>
              </w:rPr>
              <w:t>Research Evidence</w:t>
            </w:r>
          </w:p>
        </w:tc>
      </w:tr>
      <w:tr w:rsidR="00570A61" w:rsidRPr="008D68EA" w14:paraId="59F4FFD5"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6625FA02" w14:textId="77777777" w:rsidR="00570A61" w:rsidRPr="008D68EA" w:rsidRDefault="00570A61" w:rsidP="002A6E9D">
            <w:pPr>
              <w:spacing w:before="80" w:after="80" w:line="288" w:lineRule="auto"/>
              <w:rPr>
                <w:rFonts w:ascii="Tahoma" w:hAnsi="Tahoma" w:cs="Tahoma"/>
                <w:sz w:val="24"/>
                <w:szCs w:val="24"/>
                <w:lang w:val="en-US"/>
              </w:rPr>
            </w:pPr>
            <w:r w:rsidRPr="008D68EA">
              <w:rPr>
                <w:rFonts w:ascii="Tahoma" w:hAnsi="Tahoma" w:cs="Tahoma"/>
                <w:sz w:val="24"/>
                <w:szCs w:val="24"/>
              </w:rPr>
              <w:t>Leadership coaching</w:t>
            </w:r>
          </w:p>
        </w:tc>
      </w:tr>
      <w:tr w:rsidR="00570A61" w:rsidRPr="008D68EA" w14:paraId="648BE31D"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270777CE" w14:textId="77777777" w:rsidR="00570A61" w:rsidRPr="008D68EA" w:rsidRDefault="00570A61" w:rsidP="002A6E9D">
            <w:pPr>
              <w:spacing w:before="80" w:after="80" w:line="288" w:lineRule="auto"/>
              <w:rPr>
                <w:rFonts w:ascii="Tahoma" w:hAnsi="Tahoma" w:cs="Tahoma"/>
                <w:sz w:val="24"/>
                <w:szCs w:val="24"/>
                <w:lang w:val="en-US"/>
              </w:rPr>
            </w:pPr>
            <w:r w:rsidRPr="008D68EA">
              <w:rPr>
                <w:rFonts w:ascii="Tahoma" w:hAnsi="Tahoma" w:cs="Tahoma"/>
                <w:sz w:val="24"/>
                <w:szCs w:val="24"/>
              </w:rPr>
              <w:t>Coaching in Education</w:t>
            </w:r>
          </w:p>
        </w:tc>
      </w:tr>
      <w:tr w:rsidR="00570A61" w:rsidRPr="008D68EA" w14:paraId="16E72EDF"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6594C219" w14:textId="77777777" w:rsidR="00570A61" w:rsidRPr="008D68EA" w:rsidRDefault="00570A61" w:rsidP="002A6E9D">
            <w:pPr>
              <w:spacing w:before="80" w:after="80" w:line="288" w:lineRule="auto"/>
              <w:rPr>
                <w:rFonts w:ascii="Tahoma" w:hAnsi="Tahoma" w:cs="Tahoma"/>
                <w:sz w:val="24"/>
                <w:szCs w:val="24"/>
                <w:lang w:val="en-US"/>
              </w:rPr>
            </w:pPr>
            <w:r w:rsidRPr="008D68EA">
              <w:rPr>
                <w:rFonts w:ascii="Tahoma" w:hAnsi="Tahoma" w:cs="Tahoma"/>
                <w:sz w:val="24"/>
                <w:szCs w:val="24"/>
                <w:lang w:val="en-US"/>
              </w:rPr>
              <w:t>Coaching in sport</w:t>
            </w:r>
          </w:p>
        </w:tc>
      </w:tr>
      <w:tr w:rsidR="00570A61" w:rsidRPr="008D68EA" w14:paraId="50E6ED63"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3DFDE92B" w14:textId="77777777" w:rsidR="00570A61" w:rsidRPr="008D68EA" w:rsidRDefault="00570A61" w:rsidP="002A6E9D">
            <w:pPr>
              <w:spacing w:before="80" w:after="80" w:line="288" w:lineRule="auto"/>
              <w:rPr>
                <w:rFonts w:ascii="Tahoma" w:hAnsi="Tahoma" w:cs="Tahoma"/>
                <w:sz w:val="24"/>
                <w:szCs w:val="24"/>
                <w:lang w:val="en-US"/>
              </w:rPr>
            </w:pPr>
            <w:r w:rsidRPr="008D68EA">
              <w:rPr>
                <w:rFonts w:ascii="Tahoma" w:hAnsi="Tahoma" w:cs="Tahoma"/>
                <w:sz w:val="24"/>
                <w:szCs w:val="24"/>
                <w:lang w:val="en-US"/>
              </w:rPr>
              <w:t>Workplace Coaching</w:t>
            </w:r>
          </w:p>
        </w:tc>
      </w:tr>
      <w:tr w:rsidR="00570A61" w:rsidRPr="008D68EA" w14:paraId="67718201"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462DD5D7" w14:textId="77777777" w:rsidR="00570A61" w:rsidRPr="008D68EA" w:rsidRDefault="00570A61" w:rsidP="002A6E9D">
            <w:pPr>
              <w:spacing w:before="80" w:after="80" w:line="288" w:lineRule="auto"/>
              <w:rPr>
                <w:rFonts w:ascii="Tahoma" w:hAnsi="Tahoma" w:cs="Tahoma"/>
                <w:sz w:val="24"/>
                <w:szCs w:val="24"/>
                <w:lang w:val="en-US"/>
              </w:rPr>
            </w:pPr>
            <w:r w:rsidRPr="008D68EA">
              <w:rPr>
                <w:rFonts w:ascii="Tahoma" w:hAnsi="Tahoma" w:cs="Tahoma"/>
                <w:sz w:val="24"/>
                <w:szCs w:val="24"/>
                <w:lang w:val="en-US"/>
              </w:rPr>
              <w:t>Performing Arts Coaching</w:t>
            </w:r>
          </w:p>
        </w:tc>
      </w:tr>
      <w:tr w:rsidR="00570A61" w:rsidRPr="008D68EA" w14:paraId="619B9AE7"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08954598" w14:textId="77777777" w:rsidR="00570A61" w:rsidRPr="008D68EA" w:rsidRDefault="00570A61" w:rsidP="002A6E9D">
            <w:pPr>
              <w:spacing w:before="80" w:after="80" w:line="288" w:lineRule="auto"/>
              <w:rPr>
                <w:rFonts w:ascii="Tahoma" w:hAnsi="Tahoma" w:cs="Tahoma"/>
                <w:sz w:val="24"/>
                <w:szCs w:val="24"/>
                <w:lang w:val="en-US"/>
              </w:rPr>
            </w:pPr>
            <w:r w:rsidRPr="008D68EA">
              <w:rPr>
                <w:rFonts w:ascii="Tahoma" w:hAnsi="Tahoma" w:cs="Tahoma"/>
                <w:sz w:val="24"/>
                <w:szCs w:val="24"/>
                <w:lang w:val="en-US"/>
              </w:rPr>
              <w:t>Real World Coaching 1</w:t>
            </w:r>
          </w:p>
        </w:tc>
      </w:tr>
      <w:tr w:rsidR="00570A61" w:rsidRPr="008D68EA" w14:paraId="74BB9D6F"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29928316" w14:textId="77777777" w:rsidR="00570A61" w:rsidRPr="008D68EA" w:rsidRDefault="00570A61" w:rsidP="002A6E9D">
            <w:pPr>
              <w:spacing w:before="80" w:after="80" w:line="288" w:lineRule="auto"/>
              <w:rPr>
                <w:rFonts w:ascii="Tahoma" w:hAnsi="Tahoma" w:cs="Tahoma"/>
                <w:sz w:val="24"/>
                <w:szCs w:val="24"/>
                <w:lang w:val="en-US"/>
              </w:rPr>
            </w:pPr>
            <w:r w:rsidRPr="008D68EA">
              <w:rPr>
                <w:rFonts w:ascii="Tahoma" w:hAnsi="Tahoma" w:cs="Tahoma"/>
                <w:sz w:val="24"/>
                <w:szCs w:val="24"/>
                <w:lang w:val="en-US"/>
              </w:rPr>
              <w:t>Real world coaching 2</w:t>
            </w:r>
          </w:p>
        </w:tc>
      </w:tr>
      <w:tr w:rsidR="00570A61" w:rsidRPr="008D68EA" w14:paraId="2650C100" w14:textId="77777777" w:rsidTr="002A6E9D">
        <w:trPr>
          <w:trHeight w:val="485"/>
        </w:trPr>
        <w:tc>
          <w:tcPr>
            <w:tcW w:w="3687"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5C939F3D" w14:textId="77777777" w:rsidR="00570A61" w:rsidRPr="008D68EA" w:rsidRDefault="00570A61" w:rsidP="002A6E9D">
            <w:pPr>
              <w:spacing w:before="80" w:after="80" w:line="288" w:lineRule="auto"/>
              <w:rPr>
                <w:rFonts w:ascii="Tahoma" w:hAnsi="Tahoma" w:cs="Tahoma"/>
                <w:sz w:val="24"/>
                <w:szCs w:val="24"/>
                <w:lang w:val="en-US"/>
              </w:rPr>
            </w:pPr>
            <w:r w:rsidRPr="008D68EA">
              <w:rPr>
                <w:rFonts w:ascii="Tahoma" w:hAnsi="Tahoma" w:cs="Tahoma"/>
                <w:sz w:val="24"/>
                <w:szCs w:val="24"/>
                <w:lang w:val="en-US"/>
              </w:rPr>
              <w:t>Real world coaching 3</w:t>
            </w:r>
          </w:p>
        </w:tc>
      </w:tr>
    </w:tbl>
    <w:p w14:paraId="0308EEAD" w14:textId="14B014C4" w:rsidR="00570A61" w:rsidRDefault="008435DB" w:rsidP="00570A61">
      <w:pPr>
        <w:spacing w:before="80" w:after="80" w:line="288" w:lineRule="auto"/>
      </w:pPr>
      <w:r>
        <w:rPr>
          <w:noProof/>
          <w:lang w:eastAsia="en-GB"/>
        </w:rPr>
        <mc:AlternateContent>
          <mc:Choice Requires="wps">
            <w:drawing>
              <wp:anchor distT="0" distB="0" distL="114300" distR="114300" simplePos="0" relativeHeight="251178496" behindDoc="0" locked="0" layoutInCell="1" allowOverlap="1" wp14:anchorId="26944DA3" wp14:editId="4C949493">
                <wp:simplePos x="0" y="0"/>
                <wp:positionH relativeFrom="column">
                  <wp:posOffset>113665</wp:posOffset>
                </wp:positionH>
                <wp:positionV relativeFrom="paragraph">
                  <wp:posOffset>640080</wp:posOffset>
                </wp:positionV>
                <wp:extent cx="457200" cy="0"/>
                <wp:effectExtent l="0" t="0" r="0" b="0"/>
                <wp:wrapNone/>
                <wp:docPr id="222" name="Straight Connector 222"/>
                <wp:cNvGraphicFramePr/>
                <a:graphic xmlns:a="http://schemas.openxmlformats.org/drawingml/2006/main">
                  <a:graphicData uri="http://schemas.microsoft.com/office/word/2010/wordprocessingShape">
                    <wps:wsp>
                      <wps:cNvCnPr/>
                      <wps:spPr>
                        <a:xfrm flipV="1">
                          <a:off x="0" y="0"/>
                          <a:ext cx="4572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69B50040" id="Straight Connector 222" o:spid="_x0000_s1026" style="position:absolute;flip:y;z-index:25117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50.4pt" to="44.9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" strokecolor="black [3200]">
                <v:stroke dashstyle="dash"/>
              </v:line>
            </w:pict>
          </mc:Fallback>
        </mc:AlternateContent>
      </w:r>
      <w:r>
        <w:rPr>
          <w:noProof/>
          <w:lang w:eastAsia="en-GB"/>
        </w:rPr>
        <mc:AlternateContent>
          <mc:Choice Requires="wps">
            <w:drawing>
              <wp:anchor distT="0" distB="0" distL="114300" distR="114300" simplePos="0" relativeHeight="251166208" behindDoc="0" locked="0" layoutInCell="1" allowOverlap="1" wp14:anchorId="5B40ABAB" wp14:editId="0E78D51E">
                <wp:simplePos x="0" y="0"/>
                <wp:positionH relativeFrom="column">
                  <wp:posOffset>5715</wp:posOffset>
                </wp:positionH>
                <wp:positionV relativeFrom="paragraph">
                  <wp:posOffset>182880</wp:posOffset>
                </wp:positionV>
                <wp:extent cx="1590675" cy="685800"/>
                <wp:effectExtent l="0" t="0" r="28575" b="19050"/>
                <wp:wrapNone/>
                <wp:docPr id="221" name="Text Box 221"/>
                <wp:cNvGraphicFramePr/>
                <a:graphic xmlns:a="http://schemas.openxmlformats.org/drawingml/2006/main">
                  <a:graphicData uri="http://schemas.microsoft.com/office/word/2010/wordprocessingShape">
                    <wps:wsp>
                      <wps:cNvSpPr txBox="1"/>
                      <wps:spPr>
                        <a:xfrm>
                          <a:off x="0" y="0"/>
                          <a:ext cx="1590675" cy="685800"/>
                        </a:xfrm>
                        <a:prstGeom prst="rect">
                          <a:avLst/>
                        </a:prstGeom>
                        <a:solidFill>
                          <a:schemeClr val="lt1"/>
                        </a:solidFill>
                        <a:ln w="6350">
                          <a:solidFill>
                            <a:prstClr val="black"/>
                          </a:solidFill>
                        </a:ln>
                      </wps:spPr>
                      <wps:txbx>
                        <w:txbxContent>
                          <w:p w14:paraId="26D6BB33" w14:textId="77777777" w:rsidR="00570A61" w:rsidRPr="00FB222F" w:rsidRDefault="00570A61" w:rsidP="00570A61">
                            <w:pPr>
                              <w:spacing w:before="80" w:after="80" w:line="288" w:lineRule="auto"/>
                              <w:jc w:val="right"/>
                              <w:rPr>
                                <w:rFonts w:ascii="Tahoma" w:hAnsi="Tahoma" w:cs="Tahoma"/>
                                <w:sz w:val="24"/>
                                <w:szCs w:val="24"/>
                              </w:rPr>
                            </w:pPr>
                            <w:r w:rsidRPr="00FB222F">
                              <w:rPr>
                                <w:rFonts w:ascii="Tahoma" w:hAnsi="Tahoma" w:cs="Tahoma"/>
                                <w:sz w:val="24"/>
                                <w:szCs w:val="24"/>
                              </w:rPr>
                              <w:t>Explicit link</w:t>
                            </w:r>
                          </w:p>
                          <w:p w14:paraId="16D86CEB" w14:textId="77777777" w:rsidR="00570A61" w:rsidRPr="00FB222F" w:rsidRDefault="00570A61" w:rsidP="00570A61">
                            <w:pPr>
                              <w:spacing w:before="80" w:after="80" w:line="288" w:lineRule="auto"/>
                              <w:jc w:val="right"/>
                              <w:rPr>
                                <w:rFonts w:ascii="Tahoma" w:hAnsi="Tahoma" w:cs="Tahoma"/>
                                <w:sz w:val="24"/>
                                <w:szCs w:val="24"/>
                              </w:rPr>
                            </w:pPr>
                            <w:r w:rsidRPr="00FB222F">
                              <w:rPr>
                                <w:rFonts w:ascii="Tahoma" w:hAnsi="Tahoma" w:cs="Tahoma"/>
                                <w:sz w:val="24"/>
                                <w:szCs w:val="24"/>
                              </w:rPr>
                              <w:t>Implicit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40ABAB" id="Text Box 221" o:spid="_x0000_s1032" type="#_x0000_t202" style="position:absolute;margin-left:.45pt;margin-top:14.4pt;width:125.25pt;height:54pt;z-index:25116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HOQ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" fillcolor="white [3201]" strokeweight=".5pt">
                <v:textbox>
                  <w:txbxContent>
                    <w:p w14:paraId="26D6BB33" w14:textId="77777777" w:rsidR="00570A61" w:rsidRPr="00FB222F" w:rsidRDefault="00570A61" w:rsidP="00570A61">
                      <w:pPr>
                        <w:spacing w:before="80" w:after="80" w:line="288" w:lineRule="auto"/>
                        <w:jc w:val="right"/>
                        <w:rPr>
                          <w:rFonts w:ascii="Tahoma" w:hAnsi="Tahoma" w:cs="Tahoma"/>
                          <w:sz w:val="24"/>
                          <w:szCs w:val="24"/>
                        </w:rPr>
                      </w:pPr>
                      <w:r w:rsidRPr="00FB222F">
                        <w:rPr>
                          <w:rFonts w:ascii="Tahoma" w:hAnsi="Tahoma" w:cs="Tahoma"/>
                          <w:sz w:val="24"/>
                          <w:szCs w:val="24"/>
                        </w:rPr>
                        <w:t>Explicit link</w:t>
                      </w:r>
                    </w:p>
                    <w:p w14:paraId="16D86CEB" w14:textId="77777777" w:rsidR="00570A61" w:rsidRPr="00FB222F" w:rsidRDefault="00570A61" w:rsidP="00570A61">
                      <w:pPr>
                        <w:spacing w:before="80" w:after="80" w:line="288" w:lineRule="auto"/>
                        <w:jc w:val="right"/>
                        <w:rPr>
                          <w:rFonts w:ascii="Tahoma" w:hAnsi="Tahoma" w:cs="Tahoma"/>
                          <w:sz w:val="24"/>
                          <w:szCs w:val="24"/>
                        </w:rPr>
                      </w:pPr>
                      <w:r w:rsidRPr="00FB222F">
                        <w:rPr>
                          <w:rFonts w:ascii="Tahoma" w:hAnsi="Tahoma" w:cs="Tahoma"/>
                          <w:sz w:val="24"/>
                          <w:szCs w:val="24"/>
                        </w:rPr>
                        <w:t>Implicit link</w:t>
                      </w:r>
                    </w:p>
                  </w:txbxContent>
                </v:textbox>
              </v:shape>
            </w:pict>
          </mc:Fallback>
        </mc:AlternateContent>
      </w:r>
      <w:r>
        <w:rPr>
          <w:noProof/>
          <w:lang w:eastAsia="en-GB"/>
        </w:rPr>
        <mc:AlternateContent>
          <mc:Choice Requires="wps">
            <w:drawing>
              <wp:anchor distT="0" distB="0" distL="114300" distR="114300" simplePos="0" relativeHeight="251198976" behindDoc="0" locked="0" layoutInCell="1" allowOverlap="1" wp14:anchorId="128D29FC" wp14:editId="64438CAE">
                <wp:simplePos x="0" y="0"/>
                <wp:positionH relativeFrom="column">
                  <wp:posOffset>113665</wp:posOffset>
                </wp:positionH>
                <wp:positionV relativeFrom="page">
                  <wp:posOffset>1329690</wp:posOffset>
                </wp:positionV>
                <wp:extent cx="457200" cy="0"/>
                <wp:effectExtent l="0" t="0" r="0" b="0"/>
                <wp:wrapNone/>
                <wp:docPr id="220" name="Straight Connector 220"/>
                <wp:cNvGraphicFramePr/>
                <a:graphic xmlns:a="http://schemas.openxmlformats.org/drawingml/2006/main">
                  <a:graphicData uri="http://schemas.microsoft.com/office/word/2010/wordprocessingShape">
                    <wps:wsp>
                      <wps:cNvCnPr/>
                      <wps:spPr>
                        <a:xfrm flipV="1">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408D4" id="Straight Connector 220" o:spid="_x0000_s1026" style="position:absolute;flip:y;z-index:251198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95pt,104.7pt" to="44.9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" strokecolor="black [3200]" strokeweight=".5pt">
                <v:stroke joinstyle="miter"/>
                <w10:wrap anchory="page"/>
              </v:line>
            </w:pict>
          </mc:Fallback>
        </mc:AlternateContent>
      </w:r>
    </w:p>
    <w:p w14:paraId="08B915E1" w14:textId="547E3206" w:rsidR="00570A61" w:rsidRDefault="00570A61" w:rsidP="00570A61">
      <w:pPr>
        <w:spacing w:before="80" w:after="80" w:line="288" w:lineRule="auto"/>
      </w:pPr>
    </w:p>
    <w:p w14:paraId="3F89009A" w14:textId="28C31005" w:rsidR="00570A61" w:rsidRDefault="008435DB" w:rsidP="00570A61">
      <w:pPr>
        <w:spacing w:before="80" w:after="80" w:line="288" w:lineRule="auto"/>
      </w:pPr>
      <w:r>
        <w:rPr>
          <w:noProof/>
          <w:lang w:eastAsia="en-GB"/>
        </w:rPr>
        <mc:AlternateContent>
          <mc:Choice Requires="wps">
            <w:drawing>
              <wp:anchor distT="0" distB="0" distL="114300" distR="114300" simplePos="0" relativeHeight="251184640" behindDoc="0" locked="0" layoutInCell="1" allowOverlap="1" wp14:anchorId="375C6E11" wp14:editId="400A7EB2">
                <wp:simplePos x="0" y="0"/>
                <wp:positionH relativeFrom="column">
                  <wp:posOffset>2661978</wp:posOffset>
                </wp:positionH>
                <wp:positionV relativeFrom="paragraph">
                  <wp:posOffset>8370</wp:posOffset>
                </wp:positionV>
                <wp:extent cx="262717" cy="3813464"/>
                <wp:effectExtent l="0" t="0" r="23495" b="15875"/>
                <wp:wrapNone/>
                <wp:docPr id="217" name="Left Bracket 217"/>
                <wp:cNvGraphicFramePr/>
                <a:graphic xmlns:a="http://schemas.openxmlformats.org/drawingml/2006/main">
                  <a:graphicData uri="http://schemas.microsoft.com/office/word/2010/wordprocessingShape">
                    <wps:wsp>
                      <wps:cNvSpPr/>
                      <wps:spPr>
                        <a:xfrm>
                          <a:off x="0" y="0"/>
                          <a:ext cx="262717" cy="3813464"/>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9AA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17" o:spid="_x0000_s1026" type="#_x0000_t85" style="position:absolute;margin-left:209.6pt;margin-top:.65pt;width:20.7pt;height:300.25pt;z-index:2511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" adj="124" strokecolor="black [3200]" strokeweight=".5pt">
                <v:stroke joinstyle="miter"/>
              </v:shape>
            </w:pict>
          </mc:Fallback>
        </mc:AlternateContent>
      </w:r>
    </w:p>
    <w:p w14:paraId="05E8F6B2" w14:textId="77777777" w:rsidR="00570A61" w:rsidRDefault="00570A61" w:rsidP="00570A61">
      <w:pPr>
        <w:spacing w:before="80" w:after="80" w:line="288" w:lineRule="auto"/>
      </w:pPr>
    </w:p>
    <w:tbl>
      <w:tblPr>
        <w:tblStyle w:val="TableGrid"/>
        <w:tblpPr w:leftFromText="180" w:rightFromText="180" w:vertAnchor="text" w:horzAnchor="margin" w:tblpY="193"/>
        <w:tblW w:w="0" w:type="auto"/>
        <w:tblLook w:val="04A0" w:firstRow="1" w:lastRow="0" w:firstColumn="1" w:lastColumn="0" w:noHBand="0" w:noVBand="1"/>
      </w:tblPr>
      <w:tblGrid>
        <w:gridCol w:w="2547"/>
      </w:tblGrid>
      <w:tr w:rsidR="008435DB" w:rsidRPr="008D68EA" w14:paraId="78D0D282" w14:textId="77777777" w:rsidTr="008435DB">
        <w:tc>
          <w:tcPr>
            <w:tcW w:w="2547" w:type="dxa"/>
            <w:shd w:val="clear" w:color="auto" w:fill="BFBFBF" w:themeFill="background1" w:themeFillShade="BF"/>
          </w:tcPr>
          <w:p w14:paraId="39B1E5FC" w14:textId="43396A4A" w:rsidR="008435DB" w:rsidRPr="008D68EA" w:rsidRDefault="008435DB" w:rsidP="008435DB">
            <w:pPr>
              <w:spacing w:before="80" w:after="80" w:line="288" w:lineRule="auto"/>
              <w:rPr>
                <w:rFonts w:ascii="Tahoma" w:hAnsi="Tahoma" w:cs="Tahoma"/>
                <w:sz w:val="24"/>
                <w:szCs w:val="24"/>
              </w:rPr>
            </w:pPr>
            <w:r w:rsidRPr="008D68EA">
              <w:rPr>
                <w:rFonts w:ascii="Tahoma" w:hAnsi="Tahoma" w:cs="Tahoma"/>
                <w:sz w:val="24"/>
                <w:szCs w:val="24"/>
              </w:rPr>
              <w:t>Learning Outcomes</w:t>
            </w:r>
          </w:p>
        </w:tc>
      </w:tr>
      <w:tr w:rsidR="008435DB" w:rsidRPr="008D68EA" w14:paraId="7995E7E2" w14:textId="77777777" w:rsidTr="008435DB">
        <w:tc>
          <w:tcPr>
            <w:tcW w:w="2547" w:type="dxa"/>
          </w:tcPr>
          <w:p w14:paraId="7E28AD86" w14:textId="0CAF7D5D" w:rsidR="008435DB" w:rsidRPr="008D68EA" w:rsidRDefault="008435DB" w:rsidP="008435DB">
            <w:pPr>
              <w:pStyle w:val="ListParagraph"/>
              <w:numPr>
                <w:ilvl w:val="0"/>
                <w:numId w:val="12"/>
              </w:numPr>
              <w:spacing w:before="80" w:after="80" w:line="288" w:lineRule="auto"/>
              <w:ind w:left="0"/>
              <w:textAlignment w:val="baseline"/>
              <w:rPr>
                <w:rFonts w:ascii="Tahoma" w:hAnsi="Tahoma" w:cs="Tahoma"/>
                <w:color w:val="000000" w:themeColor="text1"/>
                <w:kern w:val="24"/>
                <w:sz w:val="24"/>
                <w:szCs w:val="24"/>
              </w:rPr>
            </w:pPr>
            <w:r w:rsidRPr="008D68EA">
              <w:rPr>
                <w:rFonts w:ascii="Tahoma" w:hAnsi="Tahoma" w:cs="Tahoma"/>
                <w:noProof/>
                <w:sz w:val="24"/>
                <w:szCs w:val="24"/>
                <w:lang w:eastAsia="en-GB"/>
              </w:rPr>
              <mc:AlternateContent>
                <mc:Choice Requires="wps">
                  <w:drawing>
                    <wp:anchor distT="0" distB="0" distL="114300" distR="114300" simplePos="0" relativeHeight="251368960" behindDoc="0" locked="0" layoutInCell="1" allowOverlap="1" wp14:anchorId="0FD8C84F" wp14:editId="60B72E24">
                      <wp:simplePos x="0" y="0"/>
                      <wp:positionH relativeFrom="column">
                        <wp:posOffset>1541780</wp:posOffset>
                      </wp:positionH>
                      <wp:positionV relativeFrom="paragraph">
                        <wp:posOffset>414886</wp:posOffset>
                      </wp:positionV>
                      <wp:extent cx="1306830" cy="0"/>
                      <wp:effectExtent l="0" t="0" r="0" b="0"/>
                      <wp:wrapNone/>
                      <wp:docPr id="215" name="Straight Connector 215"/>
                      <wp:cNvGraphicFramePr/>
                      <a:graphic xmlns:a="http://schemas.openxmlformats.org/drawingml/2006/main">
                        <a:graphicData uri="http://schemas.microsoft.com/office/word/2010/wordprocessingShape">
                          <wps:wsp>
                            <wps:cNvCnPr/>
                            <wps:spPr>
                              <a:xfrm flipV="1">
                                <a:off x="0" y="0"/>
                                <a:ext cx="1306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D804B" id="Straight Connector 215" o:spid="_x0000_s1026" style="position:absolute;flip:y;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pt,32.65pt" to="224.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" strokecolor="black [3200]" strokeweight=".5pt">
                      <v:stroke joinstyle="miter"/>
                    </v:line>
                  </w:pict>
                </mc:Fallback>
              </mc:AlternateContent>
            </w:r>
            <w:r w:rsidRPr="008D68EA">
              <w:rPr>
                <w:rFonts w:ascii="Tahoma" w:hAnsi="Tahoma" w:cs="Tahoma"/>
                <w:color w:val="000000" w:themeColor="text1"/>
                <w:kern w:val="24"/>
                <w:sz w:val="24"/>
                <w:szCs w:val="24"/>
              </w:rPr>
              <w:t xml:space="preserve">1. Critically assess </w:t>
            </w:r>
            <w:r w:rsidRPr="008D68EA">
              <w:rPr>
                <w:rFonts w:ascii="Tahoma" w:hAnsi="Tahoma" w:cs="Tahoma"/>
                <w:b/>
                <w:color w:val="000000" w:themeColor="text1"/>
                <w:kern w:val="24"/>
                <w:sz w:val="24"/>
                <w:szCs w:val="24"/>
              </w:rPr>
              <w:t>ethical and professional issues</w:t>
            </w:r>
            <w:r w:rsidRPr="008D68EA">
              <w:rPr>
                <w:rFonts w:ascii="Tahoma" w:hAnsi="Tahoma" w:cs="Tahoma"/>
                <w:color w:val="000000" w:themeColor="text1"/>
                <w:kern w:val="24"/>
                <w:sz w:val="24"/>
                <w:szCs w:val="24"/>
              </w:rPr>
              <w:t xml:space="preserve"> that can arise in a coaching context</w:t>
            </w:r>
          </w:p>
        </w:tc>
      </w:tr>
      <w:tr w:rsidR="008435DB" w:rsidRPr="008D68EA" w14:paraId="6CCBF602" w14:textId="77777777" w:rsidTr="008435DB">
        <w:tc>
          <w:tcPr>
            <w:tcW w:w="2547" w:type="dxa"/>
          </w:tcPr>
          <w:p w14:paraId="06EDD333" w14:textId="77777777" w:rsidR="008435DB" w:rsidRPr="008D68EA" w:rsidRDefault="008435DB" w:rsidP="008435DB">
            <w:pPr>
              <w:pStyle w:val="ListParagraph"/>
              <w:numPr>
                <w:ilvl w:val="0"/>
                <w:numId w:val="12"/>
              </w:numPr>
              <w:spacing w:before="80" w:after="80" w:line="288" w:lineRule="auto"/>
              <w:ind w:left="0"/>
              <w:textAlignment w:val="baseline"/>
              <w:rPr>
                <w:rFonts w:ascii="Tahoma" w:hAnsi="Tahoma" w:cs="Tahoma"/>
                <w:color w:val="000000" w:themeColor="text1"/>
                <w:kern w:val="24"/>
                <w:sz w:val="24"/>
                <w:szCs w:val="24"/>
              </w:rPr>
            </w:pPr>
            <w:r w:rsidRPr="008D68EA">
              <w:rPr>
                <w:rFonts w:ascii="Tahoma" w:hAnsi="Tahoma" w:cs="Tahoma"/>
                <w:color w:val="000000" w:themeColor="text1"/>
                <w:kern w:val="24"/>
                <w:sz w:val="24"/>
                <w:szCs w:val="24"/>
              </w:rPr>
              <w:t xml:space="preserve">2. Identify and critically evaluate </w:t>
            </w:r>
            <w:r w:rsidRPr="008D68EA">
              <w:rPr>
                <w:rFonts w:ascii="Tahoma" w:hAnsi="Tahoma" w:cs="Tahoma"/>
                <w:b/>
                <w:color w:val="000000" w:themeColor="text1"/>
                <w:kern w:val="24"/>
                <w:sz w:val="24"/>
                <w:szCs w:val="24"/>
              </w:rPr>
              <w:t xml:space="preserve">psychological theories and coaching models </w:t>
            </w:r>
            <w:r w:rsidRPr="008D68EA">
              <w:rPr>
                <w:rFonts w:ascii="Tahoma" w:hAnsi="Tahoma" w:cs="Tahoma"/>
                <w:color w:val="000000" w:themeColor="text1"/>
                <w:kern w:val="24"/>
                <w:sz w:val="24"/>
                <w:szCs w:val="24"/>
              </w:rPr>
              <w:t>that can be applied in practice</w:t>
            </w:r>
          </w:p>
        </w:tc>
      </w:tr>
      <w:tr w:rsidR="008435DB" w:rsidRPr="008D68EA" w14:paraId="7300DEED" w14:textId="77777777" w:rsidTr="008435DB">
        <w:tc>
          <w:tcPr>
            <w:tcW w:w="2547" w:type="dxa"/>
          </w:tcPr>
          <w:p w14:paraId="67A9AA8D" w14:textId="77777777" w:rsidR="008435DB" w:rsidRPr="008D68EA" w:rsidRDefault="008435DB" w:rsidP="008435DB">
            <w:pPr>
              <w:pStyle w:val="ListParagraph"/>
              <w:numPr>
                <w:ilvl w:val="0"/>
                <w:numId w:val="12"/>
              </w:numPr>
              <w:spacing w:before="80" w:after="80" w:line="288" w:lineRule="auto"/>
              <w:ind w:left="0"/>
              <w:textAlignment w:val="baseline"/>
              <w:rPr>
                <w:rFonts w:ascii="Tahoma" w:hAnsi="Tahoma" w:cs="Tahoma"/>
                <w:color w:val="000000" w:themeColor="text1"/>
                <w:kern w:val="24"/>
                <w:sz w:val="24"/>
                <w:szCs w:val="24"/>
              </w:rPr>
            </w:pPr>
            <w:r w:rsidRPr="008D68EA">
              <w:rPr>
                <w:rFonts w:ascii="Tahoma" w:hAnsi="Tahoma" w:cs="Tahoma"/>
                <w:color w:val="000000" w:themeColor="text1"/>
                <w:kern w:val="24"/>
                <w:sz w:val="24"/>
                <w:szCs w:val="24"/>
              </w:rPr>
              <w:t xml:space="preserve">3. Critically analyse fundamental considerations of the </w:t>
            </w:r>
            <w:r w:rsidRPr="008D68EA">
              <w:rPr>
                <w:rFonts w:ascii="Tahoma" w:hAnsi="Tahoma" w:cs="Tahoma"/>
                <w:b/>
                <w:color w:val="000000" w:themeColor="text1"/>
                <w:kern w:val="24"/>
                <w:sz w:val="24"/>
                <w:szCs w:val="24"/>
              </w:rPr>
              <w:t>coaching relationship</w:t>
            </w:r>
          </w:p>
        </w:tc>
      </w:tr>
      <w:tr w:rsidR="008435DB" w:rsidRPr="008D68EA" w14:paraId="4040C52B" w14:textId="77777777" w:rsidTr="008435DB">
        <w:tc>
          <w:tcPr>
            <w:tcW w:w="2547" w:type="dxa"/>
          </w:tcPr>
          <w:p w14:paraId="03752608" w14:textId="77777777" w:rsidR="008435DB" w:rsidRPr="008D68EA" w:rsidRDefault="008435DB" w:rsidP="008435DB">
            <w:pPr>
              <w:pStyle w:val="ListParagraph"/>
              <w:numPr>
                <w:ilvl w:val="0"/>
                <w:numId w:val="12"/>
              </w:numPr>
              <w:spacing w:before="80" w:after="80" w:line="288" w:lineRule="auto"/>
              <w:ind w:left="0"/>
              <w:textAlignment w:val="baseline"/>
              <w:rPr>
                <w:rFonts w:ascii="Tahoma" w:hAnsi="Tahoma" w:cs="Tahoma"/>
                <w:color w:val="000000" w:themeColor="text1"/>
                <w:kern w:val="24"/>
                <w:sz w:val="24"/>
                <w:szCs w:val="24"/>
              </w:rPr>
            </w:pPr>
            <w:r w:rsidRPr="008D68EA">
              <w:rPr>
                <w:rFonts w:ascii="Tahoma" w:hAnsi="Tahoma" w:cs="Tahoma"/>
                <w:color w:val="000000" w:themeColor="text1"/>
                <w:kern w:val="24"/>
                <w:sz w:val="24"/>
                <w:szCs w:val="24"/>
              </w:rPr>
              <w:t xml:space="preserve">4. Critically evaluate the </w:t>
            </w:r>
            <w:r w:rsidRPr="008D68EA">
              <w:rPr>
                <w:rFonts w:ascii="Tahoma" w:hAnsi="Tahoma" w:cs="Tahoma"/>
                <w:b/>
                <w:color w:val="000000" w:themeColor="text1"/>
                <w:kern w:val="24"/>
                <w:sz w:val="24"/>
                <w:szCs w:val="24"/>
              </w:rPr>
              <w:t>effectiveness of coaching</w:t>
            </w:r>
            <w:r w:rsidRPr="008D68EA">
              <w:rPr>
                <w:rFonts w:ascii="Tahoma" w:hAnsi="Tahoma" w:cs="Tahoma"/>
                <w:color w:val="000000" w:themeColor="text1"/>
                <w:kern w:val="24"/>
                <w:sz w:val="24"/>
                <w:szCs w:val="24"/>
              </w:rPr>
              <w:t xml:space="preserve"> in practice</w:t>
            </w:r>
          </w:p>
        </w:tc>
      </w:tr>
    </w:tbl>
    <w:p w14:paraId="554CBE4A" w14:textId="77777777" w:rsidR="00570A61" w:rsidRDefault="00570A61" w:rsidP="00570A61">
      <w:pPr>
        <w:spacing w:before="80" w:after="80" w:line="288" w:lineRule="auto"/>
      </w:pPr>
    </w:p>
    <w:p w14:paraId="757996EA" w14:textId="77777777" w:rsidR="00570A61" w:rsidRDefault="00570A61" w:rsidP="00570A61">
      <w:pPr>
        <w:spacing w:before="80" w:after="80" w:line="288" w:lineRule="auto"/>
      </w:pPr>
    </w:p>
    <w:p w14:paraId="549F8937" w14:textId="77777777" w:rsidR="00570A61" w:rsidRPr="00700B03" w:rsidRDefault="00570A61" w:rsidP="00570A61">
      <w:pPr>
        <w:spacing w:before="80" w:after="80" w:line="288" w:lineRule="auto"/>
      </w:pPr>
    </w:p>
    <w:p w14:paraId="075FE6B7" w14:textId="77777777" w:rsidR="00570A61" w:rsidRDefault="00570A61" w:rsidP="00570A61"/>
    <w:p w14:paraId="0522A4E5" w14:textId="5940522D" w:rsidR="00570A61" w:rsidRDefault="008435DB" w:rsidP="00570A61">
      <w:r>
        <w:rPr>
          <w:noProof/>
          <w:lang w:eastAsia="en-GB"/>
        </w:rPr>
        <mc:AlternateContent>
          <mc:Choice Requires="wps">
            <w:drawing>
              <wp:anchor distT="0" distB="0" distL="114300" distR="114300" simplePos="0" relativeHeight="251186688" behindDoc="0" locked="0" layoutInCell="1" allowOverlap="1" wp14:anchorId="47921074" wp14:editId="51F65B94">
                <wp:simplePos x="0" y="0"/>
                <wp:positionH relativeFrom="column">
                  <wp:posOffset>1612496</wp:posOffset>
                </wp:positionH>
                <wp:positionV relativeFrom="paragraph">
                  <wp:posOffset>285981</wp:posOffset>
                </wp:positionV>
                <wp:extent cx="1049020" cy="1229706"/>
                <wp:effectExtent l="0" t="0" r="36830" b="27940"/>
                <wp:wrapNone/>
                <wp:docPr id="218" name="Straight Connector 218"/>
                <wp:cNvGraphicFramePr/>
                <a:graphic xmlns:a="http://schemas.openxmlformats.org/drawingml/2006/main">
                  <a:graphicData uri="http://schemas.microsoft.com/office/word/2010/wordprocessingShape">
                    <wps:wsp>
                      <wps:cNvCnPr/>
                      <wps:spPr>
                        <a:xfrm flipV="1">
                          <a:off x="0" y="0"/>
                          <a:ext cx="1049020" cy="12297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3CD26" id="Straight Connector 218" o:spid="_x0000_s1026" style="position:absolute;flip:y;z-index:2511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95pt,22.5pt" to="209.55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" strokecolor="black [3200]" strokeweight=".5pt">
                <v:stroke joinstyle="miter"/>
              </v:line>
            </w:pict>
          </mc:Fallback>
        </mc:AlternateContent>
      </w:r>
    </w:p>
    <w:p w14:paraId="1D1C9154" w14:textId="65D937D8" w:rsidR="00570A61" w:rsidRDefault="00570A61" w:rsidP="00570A61"/>
    <w:p w14:paraId="6BFFF677" w14:textId="77777777" w:rsidR="00570A61" w:rsidRDefault="00570A61" w:rsidP="00570A61"/>
    <w:p w14:paraId="559F20D9" w14:textId="5AA18D0D" w:rsidR="00570A61" w:rsidRDefault="00692748" w:rsidP="00570A61">
      <w:r>
        <w:rPr>
          <w:noProof/>
          <w:lang w:eastAsia="en-GB"/>
        </w:rPr>
        <mc:AlternateContent>
          <mc:Choice Requires="wps">
            <w:drawing>
              <wp:anchor distT="0" distB="0" distL="114300" distR="114300" simplePos="0" relativeHeight="251188736" behindDoc="0" locked="0" layoutInCell="1" allowOverlap="1" wp14:anchorId="690412A3" wp14:editId="18D5A2B6">
                <wp:simplePos x="0" y="0"/>
                <wp:positionH relativeFrom="column">
                  <wp:posOffset>1622887</wp:posOffset>
                </wp:positionH>
                <wp:positionV relativeFrom="paragraph">
                  <wp:posOffset>260639</wp:posOffset>
                </wp:positionV>
                <wp:extent cx="1296439" cy="1572895"/>
                <wp:effectExtent l="0" t="0" r="37465" b="27305"/>
                <wp:wrapNone/>
                <wp:docPr id="219" name="Straight Connector 219"/>
                <wp:cNvGraphicFramePr/>
                <a:graphic xmlns:a="http://schemas.openxmlformats.org/drawingml/2006/main">
                  <a:graphicData uri="http://schemas.microsoft.com/office/word/2010/wordprocessingShape">
                    <wps:wsp>
                      <wps:cNvCnPr/>
                      <wps:spPr>
                        <a:xfrm flipV="1">
                          <a:off x="0" y="0"/>
                          <a:ext cx="1296439" cy="157289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C87AB" id="Straight Connector 219" o:spid="_x0000_s1026" style="position:absolute;flip:y;z-index:2511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pt,20.5pt" to="229.9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" strokecolor="black [3200]">
                <v:stroke dashstyle="dash"/>
              </v:line>
            </w:pict>
          </mc:Fallback>
        </mc:AlternateContent>
      </w:r>
    </w:p>
    <w:p w14:paraId="54BC1B25" w14:textId="09C4B6B2" w:rsidR="00570A61" w:rsidRDefault="00570A61" w:rsidP="00570A61"/>
    <w:p w14:paraId="4F6A2D03" w14:textId="77777777" w:rsidR="00570A61" w:rsidRDefault="00570A61" w:rsidP="00570A61"/>
    <w:p w14:paraId="374DAC60" w14:textId="77777777" w:rsidR="00570A61" w:rsidRDefault="00570A61" w:rsidP="00570A61"/>
    <w:p w14:paraId="39DAA203" w14:textId="45BFAFD2" w:rsidR="00570A61" w:rsidRDefault="00692748" w:rsidP="00570A61">
      <w:r>
        <w:rPr>
          <w:noProof/>
          <w:lang w:eastAsia="en-GB"/>
        </w:rPr>
        <mc:AlternateContent>
          <mc:Choice Requires="wps">
            <w:drawing>
              <wp:anchor distT="0" distB="0" distL="114300" distR="114300" simplePos="0" relativeHeight="251180544" behindDoc="0" locked="0" layoutInCell="1" allowOverlap="1" wp14:anchorId="6928F7FF" wp14:editId="2BF0B4A6">
                <wp:simplePos x="0" y="0"/>
                <wp:positionH relativeFrom="column">
                  <wp:posOffset>1623926</wp:posOffset>
                </wp:positionH>
                <wp:positionV relativeFrom="paragraph">
                  <wp:posOffset>212725</wp:posOffset>
                </wp:positionV>
                <wp:extent cx="1307441" cy="1570570"/>
                <wp:effectExtent l="0" t="0" r="26670" b="29845"/>
                <wp:wrapNone/>
                <wp:docPr id="216" name="Straight Connector 216"/>
                <wp:cNvGraphicFramePr/>
                <a:graphic xmlns:a="http://schemas.openxmlformats.org/drawingml/2006/main">
                  <a:graphicData uri="http://schemas.microsoft.com/office/word/2010/wordprocessingShape">
                    <wps:wsp>
                      <wps:cNvCnPr/>
                      <wps:spPr>
                        <a:xfrm flipV="1">
                          <a:off x="0" y="0"/>
                          <a:ext cx="1307441" cy="1570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70D27" id="Straight Connector 216" o:spid="_x0000_s1026" style="position:absolute;flip:y;z-index:2511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5pt,16.75pt" to="230.8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" strokecolor="black [3200]" strokeweight=".5pt">
                <v:stroke joinstyle="miter"/>
              </v:line>
            </w:pict>
          </mc:Fallback>
        </mc:AlternateContent>
      </w:r>
    </w:p>
    <w:p w14:paraId="13861D57" w14:textId="5BDF61E0" w:rsidR="00570A61" w:rsidRDefault="00692748" w:rsidP="00570A61">
      <w:r>
        <w:rPr>
          <w:noProof/>
          <w:lang w:eastAsia="en-GB"/>
        </w:rPr>
        <mc:AlternateContent>
          <mc:Choice Requires="wps">
            <w:drawing>
              <wp:anchor distT="0" distB="0" distL="114300" distR="114300" simplePos="0" relativeHeight="251202048" behindDoc="0" locked="0" layoutInCell="1" allowOverlap="1" wp14:anchorId="2F7BB4D7" wp14:editId="7903E97D">
                <wp:simplePos x="0" y="0"/>
                <wp:positionH relativeFrom="column">
                  <wp:posOffset>2661978</wp:posOffset>
                </wp:positionH>
                <wp:positionV relativeFrom="paragraph">
                  <wp:posOffset>235296</wp:posOffset>
                </wp:positionV>
                <wp:extent cx="250536" cy="2410691"/>
                <wp:effectExtent l="0" t="0" r="16510" b="27940"/>
                <wp:wrapNone/>
                <wp:docPr id="225" name="Left Bracket 225"/>
                <wp:cNvGraphicFramePr/>
                <a:graphic xmlns:a="http://schemas.openxmlformats.org/drawingml/2006/main">
                  <a:graphicData uri="http://schemas.microsoft.com/office/word/2010/wordprocessingShape">
                    <wps:wsp>
                      <wps:cNvSpPr/>
                      <wps:spPr>
                        <a:xfrm>
                          <a:off x="0" y="0"/>
                          <a:ext cx="250536" cy="2410691"/>
                        </a:xfrm>
                        <a:prstGeom prst="leftBracket">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A9DE3" id="Left Bracket 225" o:spid="_x0000_s1026" type="#_x0000_t85" style="position:absolute;margin-left:209.6pt;margin-top:18.55pt;width:19.75pt;height:189.8pt;z-index:2512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" adj="187" strokecolor="black [3200]">
                <v:stroke dashstyle="dash"/>
              </v:shape>
            </w:pict>
          </mc:Fallback>
        </mc:AlternateContent>
      </w:r>
    </w:p>
    <w:p w14:paraId="1B205AB0" w14:textId="1ACA3EFE" w:rsidR="00570A61" w:rsidRDefault="00570A61" w:rsidP="00570A61"/>
    <w:p w14:paraId="4343E1BC" w14:textId="77777777" w:rsidR="00570A61" w:rsidRDefault="00570A61" w:rsidP="00570A61"/>
    <w:p w14:paraId="1E37D44C" w14:textId="77777777" w:rsidR="00570A61" w:rsidRDefault="00570A61" w:rsidP="00570A61"/>
    <w:p w14:paraId="5ED829C5" w14:textId="6EBED3CB" w:rsidR="00570A61" w:rsidRDefault="00570A61" w:rsidP="00570A61"/>
    <w:p w14:paraId="25C75351" w14:textId="29D00CCE" w:rsidR="00570A61" w:rsidRDefault="00692748" w:rsidP="00570A61">
      <w:r>
        <w:rPr>
          <w:noProof/>
          <w:lang w:eastAsia="en-GB"/>
        </w:rPr>
        <mc:AlternateContent>
          <mc:Choice Requires="wps">
            <w:drawing>
              <wp:anchor distT="0" distB="0" distL="114300" distR="114300" simplePos="0" relativeHeight="251200000" behindDoc="0" locked="0" layoutInCell="1" allowOverlap="1" wp14:anchorId="0F859FD8" wp14:editId="4AF15D03">
                <wp:simplePos x="0" y="0"/>
                <wp:positionH relativeFrom="column">
                  <wp:posOffset>1647825</wp:posOffset>
                </wp:positionH>
                <wp:positionV relativeFrom="paragraph">
                  <wp:posOffset>68291</wp:posOffset>
                </wp:positionV>
                <wp:extent cx="1015341" cy="2812"/>
                <wp:effectExtent l="0" t="0" r="33020" b="35560"/>
                <wp:wrapNone/>
                <wp:docPr id="224" name="Straight Connector 224"/>
                <wp:cNvGraphicFramePr/>
                <a:graphic xmlns:a="http://schemas.openxmlformats.org/drawingml/2006/main">
                  <a:graphicData uri="http://schemas.microsoft.com/office/word/2010/wordprocessingShape">
                    <wps:wsp>
                      <wps:cNvCnPr/>
                      <wps:spPr>
                        <a:xfrm>
                          <a:off x="0" y="0"/>
                          <a:ext cx="1015341" cy="2812"/>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83D21" id="Straight Connector 224" o:spid="_x0000_s1026" style="position:absolute;z-index:2512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5.4pt" to="209.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" strokecolor="black [3200]">
                <v:stroke dashstyle="dash"/>
              </v:line>
            </w:pict>
          </mc:Fallback>
        </mc:AlternateContent>
      </w:r>
    </w:p>
    <w:p w14:paraId="6AD421B7" w14:textId="77777777" w:rsidR="00570A61" w:rsidRDefault="00570A61" w:rsidP="00570A61"/>
    <w:p w14:paraId="671E5AC5" w14:textId="77777777" w:rsidR="00570A61" w:rsidRDefault="00570A61" w:rsidP="00570A61"/>
    <w:p w14:paraId="7FA4F0F1" w14:textId="77777777" w:rsidR="00570A61" w:rsidRDefault="00570A61">
      <w:pPr>
        <w:rPr>
          <w:rFonts w:ascii="Tahoma" w:hAnsi="Tahoma" w:cs="Tahoma"/>
          <w:sz w:val="24"/>
          <w:szCs w:val="24"/>
        </w:rPr>
      </w:pPr>
    </w:p>
    <w:p w14:paraId="53B4FA39" w14:textId="77777777" w:rsidR="00570A61" w:rsidRDefault="00570A61">
      <w:pPr>
        <w:rPr>
          <w:rFonts w:ascii="Tahoma" w:hAnsi="Tahoma" w:cs="Tahoma"/>
          <w:sz w:val="24"/>
          <w:szCs w:val="24"/>
        </w:rPr>
      </w:pPr>
    </w:p>
    <w:p w14:paraId="086F3F9F" w14:textId="77777777" w:rsidR="005F10AB" w:rsidRDefault="005F10AB">
      <w:pPr>
        <w:rPr>
          <w:rFonts w:ascii="Tahoma" w:hAnsi="Tahoma" w:cs="Tahoma"/>
          <w:sz w:val="24"/>
          <w:szCs w:val="24"/>
        </w:rPr>
      </w:pPr>
    </w:p>
    <w:p w14:paraId="1256F2C3" w14:textId="77777777" w:rsidR="005F10AB" w:rsidRPr="005F10AB" w:rsidRDefault="005F10AB" w:rsidP="005F10AB">
      <w:pPr>
        <w:rPr>
          <w:rFonts w:ascii="Tahoma" w:hAnsi="Tahoma" w:cs="Tahoma"/>
          <w:sz w:val="24"/>
          <w:szCs w:val="24"/>
        </w:rPr>
      </w:pPr>
      <w:r w:rsidRPr="005F10AB">
        <w:rPr>
          <w:rFonts w:ascii="Tahoma" w:hAnsi="Tahoma" w:cs="Tahoma"/>
          <w:sz w:val="24"/>
          <w:szCs w:val="24"/>
        </w:rPr>
        <w:t>Figure 3. Reassess (Mapping existing content/LTAs to Learning Outcomes)</w:t>
      </w:r>
    </w:p>
    <w:p w14:paraId="74FF2E7A" w14:textId="3751DFE2" w:rsidR="005F10AB" w:rsidRDefault="005F10AB" w:rsidP="007231D5">
      <w:pPr>
        <w:spacing w:after="0" w:line="360" w:lineRule="auto"/>
        <w:rPr>
          <w:rFonts w:ascii="Tahoma" w:hAnsi="Tahoma" w:cs="Tahoma"/>
          <w:sz w:val="24"/>
          <w:szCs w:val="24"/>
        </w:rPr>
      </w:pPr>
    </w:p>
    <w:p w14:paraId="5B06A0F0" w14:textId="28590E1A" w:rsidR="006127D5" w:rsidRDefault="006127D5" w:rsidP="007231D5">
      <w:pPr>
        <w:spacing w:after="0" w:line="360" w:lineRule="auto"/>
        <w:rPr>
          <w:rFonts w:ascii="Tahoma" w:hAnsi="Tahoma" w:cs="Tahoma"/>
          <w:sz w:val="24"/>
          <w:szCs w:val="24"/>
        </w:rPr>
      </w:pPr>
    </w:p>
    <w:p w14:paraId="7B7EB908" w14:textId="77777777" w:rsidR="006127D5" w:rsidRPr="00C90F06" w:rsidRDefault="006127D5" w:rsidP="007231D5">
      <w:pPr>
        <w:spacing w:after="0" w:line="360" w:lineRule="auto"/>
        <w:rPr>
          <w:rFonts w:ascii="Tahoma" w:hAnsi="Tahoma" w:cs="Tahoma"/>
          <w:sz w:val="24"/>
          <w:szCs w:val="24"/>
        </w:rPr>
      </w:pPr>
    </w:p>
    <w:p w14:paraId="2A8ACBC7" w14:textId="77777777" w:rsidR="00445E50" w:rsidRPr="00C90F06" w:rsidRDefault="00445E50" w:rsidP="007231D5">
      <w:pPr>
        <w:spacing w:after="0" w:line="360" w:lineRule="auto"/>
        <w:rPr>
          <w:rFonts w:ascii="Tahoma" w:hAnsi="Tahoma" w:cs="Tahoma"/>
          <w:b/>
          <w:i/>
          <w:iCs/>
          <w:sz w:val="24"/>
          <w:szCs w:val="24"/>
        </w:rPr>
      </w:pPr>
      <w:r w:rsidRPr="00C90F06">
        <w:rPr>
          <w:rFonts w:ascii="Tahoma" w:hAnsi="Tahoma" w:cs="Tahoma"/>
          <w:b/>
          <w:i/>
          <w:iCs/>
          <w:sz w:val="24"/>
          <w:szCs w:val="24"/>
        </w:rPr>
        <w:lastRenderedPageBreak/>
        <w:t>2c. Revise</w:t>
      </w:r>
    </w:p>
    <w:p w14:paraId="011B4ED9" w14:textId="025882B3" w:rsidR="00FA13D5" w:rsidRDefault="00445E50" w:rsidP="0093519B">
      <w:pPr>
        <w:spacing w:after="0" w:line="360" w:lineRule="auto"/>
        <w:contextualSpacing/>
        <w:rPr>
          <w:rFonts w:ascii="Tahoma" w:hAnsi="Tahoma" w:cs="Tahoma"/>
          <w:bCs/>
          <w:sz w:val="24"/>
          <w:szCs w:val="24"/>
          <w:lang w:val="en-US"/>
        </w:rPr>
      </w:pPr>
      <w:r w:rsidRPr="00C90F06">
        <w:rPr>
          <w:rFonts w:ascii="Tahoma" w:hAnsi="Tahoma" w:cs="Tahoma"/>
          <w:bCs/>
          <w:sz w:val="24"/>
          <w:szCs w:val="24"/>
          <w:lang w:val="en-US"/>
        </w:rPr>
        <w:t xml:space="preserve">Revise refers to </w:t>
      </w:r>
      <w:r w:rsidRPr="00966A5D">
        <w:rPr>
          <w:rFonts w:ascii="Tahoma" w:hAnsi="Tahoma" w:cs="Tahoma"/>
          <w:bCs/>
          <w:sz w:val="24"/>
          <w:szCs w:val="24"/>
          <w:lang w:val="en-US"/>
        </w:rPr>
        <w:t xml:space="preserve">amending the unit content to reflect the needs of the LOs and assessment (see Figure 4). </w:t>
      </w:r>
      <w:r w:rsidR="00747E72" w:rsidRPr="00966A5D">
        <w:rPr>
          <w:rFonts w:ascii="Tahoma" w:hAnsi="Tahoma" w:cs="Tahoma"/>
          <w:bCs/>
          <w:sz w:val="24"/>
          <w:szCs w:val="24"/>
          <w:lang w:val="en-US"/>
        </w:rPr>
        <w:t xml:space="preserve">The previous task highlighted a misalignment in TLAs, </w:t>
      </w:r>
      <w:r w:rsidR="00C829F4" w:rsidRPr="00966A5D">
        <w:rPr>
          <w:rFonts w:ascii="Tahoma" w:hAnsi="Tahoma" w:cs="Tahoma"/>
          <w:bCs/>
          <w:sz w:val="24"/>
          <w:szCs w:val="24"/>
          <w:lang w:val="en-US"/>
        </w:rPr>
        <w:t>that need</w:t>
      </w:r>
      <w:r w:rsidR="00074BF5" w:rsidRPr="00966A5D">
        <w:rPr>
          <w:rFonts w:ascii="Tahoma" w:hAnsi="Tahoma" w:cs="Tahoma"/>
          <w:bCs/>
          <w:sz w:val="24"/>
          <w:szCs w:val="24"/>
          <w:lang w:val="en-US"/>
        </w:rPr>
        <w:t>s</w:t>
      </w:r>
      <w:r w:rsidR="00C829F4" w:rsidRPr="00966A5D">
        <w:rPr>
          <w:rFonts w:ascii="Tahoma" w:hAnsi="Tahoma" w:cs="Tahoma"/>
          <w:bCs/>
          <w:sz w:val="24"/>
          <w:szCs w:val="24"/>
          <w:lang w:val="en-US"/>
        </w:rPr>
        <w:t xml:space="preserve"> to be realigned </w:t>
      </w:r>
      <w:r w:rsidR="00074BF5" w:rsidRPr="00966A5D">
        <w:rPr>
          <w:rFonts w:ascii="Tahoma" w:hAnsi="Tahoma" w:cs="Tahoma"/>
          <w:bCs/>
          <w:sz w:val="24"/>
          <w:szCs w:val="24"/>
          <w:lang w:val="en-US"/>
        </w:rPr>
        <w:t>to</w:t>
      </w:r>
      <w:r w:rsidR="00C829F4" w:rsidRPr="00966A5D">
        <w:rPr>
          <w:rFonts w:ascii="Tahoma" w:hAnsi="Tahoma" w:cs="Tahoma"/>
          <w:bCs/>
          <w:sz w:val="24"/>
          <w:szCs w:val="24"/>
          <w:lang w:val="en-US"/>
        </w:rPr>
        <w:t xml:space="preserve"> achieve CA.</w:t>
      </w:r>
      <w:r w:rsidR="00CF5190" w:rsidRPr="00966A5D">
        <w:rPr>
          <w:rFonts w:ascii="Tahoma" w:hAnsi="Tahoma" w:cs="Tahoma"/>
          <w:bCs/>
          <w:sz w:val="24"/>
          <w:szCs w:val="24"/>
          <w:lang w:val="en-US"/>
        </w:rPr>
        <w:t xml:space="preserve"> </w:t>
      </w:r>
      <w:r w:rsidRPr="00966A5D">
        <w:rPr>
          <w:rFonts w:ascii="Tahoma" w:hAnsi="Tahoma" w:cs="Tahoma"/>
          <w:bCs/>
          <w:sz w:val="24"/>
          <w:szCs w:val="24"/>
          <w:lang w:val="en-US"/>
        </w:rPr>
        <w:t xml:space="preserve">Here, </w:t>
      </w:r>
      <w:r w:rsidR="00EE025F" w:rsidRPr="00966A5D">
        <w:rPr>
          <w:rFonts w:ascii="Tahoma" w:hAnsi="Tahoma" w:cs="Tahoma"/>
          <w:bCs/>
          <w:sz w:val="24"/>
          <w:szCs w:val="24"/>
          <w:lang w:val="en-US"/>
        </w:rPr>
        <w:t xml:space="preserve">a </w:t>
      </w:r>
      <w:r w:rsidRPr="00966A5D">
        <w:rPr>
          <w:rFonts w:ascii="Tahoma" w:hAnsi="Tahoma" w:cs="Tahoma"/>
          <w:bCs/>
          <w:sz w:val="24"/>
          <w:szCs w:val="24"/>
          <w:lang w:val="en-US"/>
        </w:rPr>
        <w:t xml:space="preserve">blank </w:t>
      </w:r>
      <w:r w:rsidR="009A5F39" w:rsidRPr="00966A5D">
        <w:rPr>
          <w:rFonts w:ascii="Tahoma" w:hAnsi="Tahoma" w:cs="Tahoma"/>
          <w:bCs/>
          <w:sz w:val="24"/>
          <w:szCs w:val="24"/>
          <w:lang w:val="en-US"/>
        </w:rPr>
        <w:t>t</w:t>
      </w:r>
      <w:r w:rsidRPr="00966A5D">
        <w:rPr>
          <w:rFonts w:ascii="Tahoma" w:hAnsi="Tahoma" w:cs="Tahoma"/>
          <w:bCs/>
          <w:sz w:val="24"/>
          <w:szCs w:val="24"/>
          <w:lang w:val="en-US"/>
        </w:rPr>
        <w:t xml:space="preserve">eaching </w:t>
      </w:r>
      <w:r w:rsidR="009A5F39" w:rsidRPr="00966A5D">
        <w:rPr>
          <w:rFonts w:ascii="Tahoma" w:hAnsi="Tahoma" w:cs="Tahoma"/>
          <w:bCs/>
          <w:sz w:val="24"/>
          <w:szCs w:val="24"/>
          <w:lang w:val="en-US"/>
        </w:rPr>
        <w:t>p</w:t>
      </w:r>
      <w:r w:rsidRPr="00966A5D">
        <w:rPr>
          <w:rFonts w:ascii="Tahoma" w:hAnsi="Tahoma" w:cs="Tahoma"/>
          <w:bCs/>
          <w:sz w:val="24"/>
          <w:szCs w:val="24"/>
          <w:lang w:val="en-US"/>
        </w:rPr>
        <w:t>lan</w:t>
      </w:r>
      <w:r w:rsidR="00EE025F" w:rsidRPr="00966A5D">
        <w:rPr>
          <w:rFonts w:ascii="Tahoma" w:hAnsi="Tahoma" w:cs="Tahoma"/>
          <w:bCs/>
          <w:sz w:val="24"/>
          <w:szCs w:val="24"/>
          <w:lang w:val="en-US"/>
        </w:rPr>
        <w:t xml:space="preserve"> is needed</w:t>
      </w:r>
      <w:r w:rsidRPr="00966A5D">
        <w:rPr>
          <w:rFonts w:ascii="Tahoma" w:hAnsi="Tahoma" w:cs="Tahoma"/>
          <w:bCs/>
          <w:sz w:val="24"/>
          <w:szCs w:val="24"/>
          <w:lang w:val="en-US"/>
        </w:rPr>
        <w:t>, numbered with however many weeks the teaching block will be (e.g. 6). The task involves populating the session plan to ensure balanced and full coverage of all L</w:t>
      </w:r>
      <w:r w:rsidR="00E970F5" w:rsidRPr="00966A5D">
        <w:rPr>
          <w:rFonts w:ascii="Tahoma" w:hAnsi="Tahoma" w:cs="Tahoma"/>
          <w:bCs/>
          <w:sz w:val="24"/>
          <w:szCs w:val="24"/>
          <w:lang w:val="en-US"/>
        </w:rPr>
        <w:t>O</w:t>
      </w:r>
      <w:r w:rsidRPr="00966A5D">
        <w:rPr>
          <w:rFonts w:ascii="Tahoma" w:hAnsi="Tahoma" w:cs="Tahoma"/>
          <w:bCs/>
          <w:sz w:val="24"/>
          <w:szCs w:val="24"/>
          <w:lang w:val="en-US"/>
        </w:rPr>
        <w:t>s</w:t>
      </w:r>
      <w:r w:rsidR="005020C6" w:rsidRPr="00966A5D">
        <w:rPr>
          <w:rFonts w:ascii="Tahoma" w:hAnsi="Tahoma" w:cs="Tahoma"/>
          <w:bCs/>
          <w:sz w:val="24"/>
          <w:szCs w:val="24"/>
          <w:lang w:val="en-US"/>
        </w:rPr>
        <w:t xml:space="preserve"> (i.e. </w:t>
      </w:r>
      <w:r w:rsidR="00E970F5" w:rsidRPr="00966A5D">
        <w:rPr>
          <w:rFonts w:ascii="Tahoma" w:hAnsi="Tahoma" w:cs="Tahoma"/>
          <w:bCs/>
          <w:sz w:val="24"/>
          <w:szCs w:val="24"/>
          <w:lang w:val="en-US"/>
        </w:rPr>
        <w:t xml:space="preserve">striving for </w:t>
      </w:r>
      <w:r w:rsidR="005020C6" w:rsidRPr="00966A5D">
        <w:rPr>
          <w:rFonts w:ascii="Tahoma" w:hAnsi="Tahoma" w:cs="Tahoma"/>
          <w:bCs/>
          <w:sz w:val="24"/>
          <w:szCs w:val="24"/>
          <w:lang w:val="en-US"/>
        </w:rPr>
        <w:t>CA)</w:t>
      </w:r>
      <w:r w:rsidRPr="00966A5D">
        <w:rPr>
          <w:rFonts w:ascii="Tahoma" w:hAnsi="Tahoma" w:cs="Tahoma"/>
          <w:bCs/>
          <w:sz w:val="24"/>
          <w:szCs w:val="24"/>
          <w:lang w:val="en-US"/>
        </w:rPr>
        <w:t>.</w:t>
      </w:r>
      <w:r w:rsidRPr="00C90F06">
        <w:rPr>
          <w:rFonts w:ascii="Tahoma" w:hAnsi="Tahoma" w:cs="Tahoma"/>
          <w:bCs/>
          <w:sz w:val="24"/>
          <w:szCs w:val="24"/>
          <w:lang w:val="en-US"/>
        </w:rPr>
        <w:t xml:space="preserve"> </w:t>
      </w:r>
    </w:p>
    <w:p w14:paraId="189AC573" w14:textId="77777777" w:rsidR="00BA4800" w:rsidRPr="00FA13D5" w:rsidRDefault="00BA4800" w:rsidP="0093519B">
      <w:pPr>
        <w:spacing w:after="0" w:line="360" w:lineRule="auto"/>
        <w:contextualSpacing/>
        <w:rPr>
          <w:rFonts w:ascii="Tahoma" w:hAnsi="Tahoma" w:cs="Tahoma"/>
          <w:bCs/>
          <w:sz w:val="24"/>
          <w:szCs w:val="24"/>
          <w:lang w:val="en-US"/>
        </w:rPr>
      </w:pPr>
    </w:p>
    <w:tbl>
      <w:tblPr>
        <w:tblpPr w:leftFromText="180" w:rightFromText="180" w:vertAnchor="text" w:horzAnchor="margin" w:tblpXSpec="right" w:tblpY="64"/>
        <w:tblW w:w="3959" w:type="dxa"/>
        <w:tblCellMar>
          <w:left w:w="0" w:type="dxa"/>
          <w:right w:w="0" w:type="dxa"/>
        </w:tblCellMar>
        <w:tblLook w:val="0420" w:firstRow="1" w:lastRow="0" w:firstColumn="0" w:lastColumn="0" w:noHBand="0" w:noVBand="1"/>
      </w:tblPr>
      <w:tblGrid>
        <w:gridCol w:w="624"/>
        <w:gridCol w:w="3335"/>
      </w:tblGrid>
      <w:tr w:rsidR="00FA13D5" w:rsidRPr="00FA13D5" w14:paraId="5F74B356" w14:textId="77777777" w:rsidTr="002A6E9D">
        <w:trPr>
          <w:trHeight w:val="584"/>
        </w:trPr>
        <w:tc>
          <w:tcPr>
            <w:tcW w:w="3959" w:type="dxa"/>
            <w:gridSpan w:val="2"/>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tcPr>
          <w:p w14:paraId="627FE4AD" w14:textId="77777777" w:rsidR="00FA13D5" w:rsidRPr="00FA13D5" w:rsidRDefault="00FA13D5" w:rsidP="00FA13D5">
            <w:pPr>
              <w:spacing w:before="80" w:after="80" w:line="288" w:lineRule="auto"/>
              <w:jc w:val="center"/>
              <w:rPr>
                <w:rFonts w:ascii="Tahoma" w:hAnsi="Tahoma" w:cs="Tahoma"/>
                <w:sz w:val="24"/>
                <w:szCs w:val="24"/>
              </w:rPr>
            </w:pPr>
            <w:r w:rsidRPr="00FA13D5">
              <w:rPr>
                <w:rFonts w:ascii="Tahoma" w:hAnsi="Tahoma" w:cs="Tahoma"/>
                <w:sz w:val="24"/>
                <w:szCs w:val="24"/>
              </w:rPr>
              <w:t>Block Teaching Plan</w:t>
            </w:r>
          </w:p>
        </w:tc>
      </w:tr>
      <w:tr w:rsidR="00FA13D5" w:rsidRPr="00FA13D5" w14:paraId="4870D3BF" w14:textId="77777777" w:rsidTr="00024D81">
        <w:trPr>
          <w:trHeight w:val="18"/>
        </w:trPr>
        <w:tc>
          <w:tcPr>
            <w:tcW w:w="624" w:type="dxa"/>
            <w:tcBorders>
              <w:top w:val="single" w:sz="8" w:space="0" w:color="212121"/>
              <w:left w:val="single" w:sz="8" w:space="0" w:color="212121"/>
              <w:bottom w:val="single" w:sz="8" w:space="0" w:color="212121"/>
              <w:right w:val="single" w:sz="8" w:space="0" w:color="212121"/>
            </w:tcBorders>
            <w:shd w:val="clear" w:color="auto" w:fill="BFBFBF" w:themeFill="background1" w:themeFillShade="BF"/>
            <w:tcMar>
              <w:top w:w="72" w:type="dxa"/>
              <w:left w:w="144" w:type="dxa"/>
              <w:bottom w:w="72" w:type="dxa"/>
              <w:right w:w="144" w:type="dxa"/>
            </w:tcMar>
            <w:vAlign w:val="center"/>
            <w:hideMark/>
          </w:tcPr>
          <w:p w14:paraId="1B10D910" w14:textId="77777777" w:rsidR="00FA13D5" w:rsidRPr="00FA13D5" w:rsidRDefault="00FA13D5" w:rsidP="00FA13D5">
            <w:pPr>
              <w:spacing w:before="80" w:after="80" w:line="288" w:lineRule="auto"/>
              <w:jc w:val="center"/>
              <w:rPr>
                <w:rFonts w:ascii="Tahoma" w:hAnsi="Tahoma" w:cs="Tahoma"/>
                <w:sz w:val="24"/>
                <w:szCs w:val="24"/>
              </w:rPr>
            </w:pPr>
            <w:r w:rsidRPr="00FA13D5">
              <w:rPr>
                <w:rFonts w:ascii="Tahoma" w:hAnsi="Tahoma" w:cs="Tahoma"/>
                <w:sz w:val="24"/>
                <w:szCs w:val="24"/>
              </w:rPr>
              <w:t>Wk</w:t>
            </w:r>
          </w:p>
        </w:tc>
        <w:tc>
          <w:tcPr>
            <w:tcW w:w="3335" w:type="dxa"/>
            <w:tcBorders>
              <w:top w:val="single" w:sz="8" w:space="0" w:color="212121"/>
              <w:left w:val="single" w:sz="8" w:space="0" w:color="212121"/>
              <w:bottom w:val="single" w:sz="8" w:space="0" w:color="212121"/>
              <w:right w:val="single" w:sz="8" w:space="0" w:color="212121"/>
            </w:tcBorders>
            <w:shd w:val="clear" w:color="auto" w:fill="BFBFBF" w:themeFill="background1" w:themeFillShade="BF"/>
            <w:tcMar>
              <w:top w:w="72" w:type="dxa"/>
              <w:left w:w="144" w:type="dxa"/>
              <w:bottom w:w="72" w:type="dxa"/>
              <w:right w:w="144" w:type="dxa"/>
            </w:tcMar>
            <w:hideMark/>
          </w:tcPr>
          <w:p w14:paraId="70640716" w14:textId="77777777" w:rsidR="00FA13D5" w:rsidRPr="00FA13D5" w:rsidRDefault="00FA13D5" w:rsidP="00FA13D5">
            <w:pPr>
              <w:spacing w:before="80" w:after="80" w:line="288" w:lineRule="auto"/>
              <w:rPr>
                <w:rFonts w:ascii="Tahoma" w:hAnsi="Tahoma" w:cs="Tahoma"/>
                <w:sz w:val="24"/>
                <w:szCs w:val="24"/>
              </w:rPr>
            </w:pPr>
            <w:r w:rsidRPr="00FA13D5">
              <w:rPr>
                <w:rFonts w:ascii="Tahoma" w:hAnsi="Tahoma" w:cs="Tahoma"/>
                <w:sz w:val="24"/>
                <w:szCs w:val="24"/>
              </w:rPr>
              <w:t>Lecture/Topic</w:t>
            </w:r>
          </w:p>
        </w:tc>
      </w:tr>
      <w:tr w:rsidR="00FA13D5" w:rsidRPr="00FA13D5" w14:paraId="75468023" w14:textId="77777777" w:rsidTr="00024D81">
        <w:trPr>
          <w:trHeight w:val="500"/>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2B7830DD" w14:textId="77777777" w:rsidR="00FA13D5" w:rsidRPr="00FA13D5" w:rsidRDefault="00FA13D5" w:rsidP="00FA13D5">
            <w:pPr>
              <w:spacing w:before="40" w:after="40" w:line="240" w:lineRule="auto"/>
              <w:jc w:val="center"/>
              <w:rPr>
                <w:rFonts w:ascii="Tahoma" w:hAnsi="Tahoma" w:cs="Tahoma"/>
                <w:sz w:val="24"/>
                <w:szCs w:val="24"/>
              </w:rPr>
            </w:pPr>
            <w:r w:rsidRPr="00FA13D5">
              <w:rPr>
                <w:rFonts w:ascii="Tahoma" w:hAnsi="Tahoma" w:cs="Tahoma"/>
                <w:sz w:val="24"/>
                <w:szCs w:val="24"/>
              </w:rPr>
              <w:t>1</w:t>
            </w:r>
          </w:p>
        </w:tc>
        <w:tc>
          <w:tcPr>
            <w:tcW w:w="3335" w:type="dxa"/>
            <w:tcBorders>
              <w:top w:val="single" w:sz="8" w:space="0" w:color="212121"/>
              <w:left w:val="single" w:sz="8" w:space="0" w:color="212121"/>
              <w:bottom w:val="single" w:sz="8" w:space="0" w:color="212121"/>
              <w:right w:val="single" w:sz="8" w:space="0" w:color="212121"/>
            </w:tcBorders>
            <w:shd w:val="clear" w:color="auto" w:fill="auto"/>
            <w:tcMar>
              <w:top w:w="15" w:type="dxa"/>
              <w:left w:w="69" w:type="dxa"/>
              <w:bottom w:w="0" w:type="dxa"/>
              <w:right w:w="69" w:type="dxa"/>
            </w:tcMar>
            <w:hideMark/>
          </w:tcPr>
          <w:p w14:paraId="3CF74608" w14:textId="77777777" w:rsidR="00FA13D5" w:rsidRPr="00FA13D5" w:rsidRDefault="00FA13D5" w:rsidP="00FA13D5">
            <w:pPr>
              <w:spacing w:before="40" w:after="40" w:line="240" w:lineRule="auto"/>
              <w:rPr>
                <w:rFonts w:ascii="Tahoma" w:hAnsi="Tahoma" w:cs="Tahoma"/>
                <w:sz w:val="24"/>
                <w:szCs w:val="24"/>
              </w:rPr>
            </w:pPr>
            <w:r w:rsidRPr="00FA13D5">
              <w:rPr>
                <w:rFonts w:ascii="Tahoma" w:hAnsi="Tahoma" w:cs="Tahoma"/>
                <w:sz w:val="24"/>
                <w:szCs w:val="24"/>
              </w:rPr>
              <w:t>Introduction to Coaching Psychology</w:t>
            </w:r>
          </w:p>
        </w:tc>
      </w:tr>
      <w:tr w:rsidR="00FA13D5" w:rsidRPr="00FA13D5" w14:paraId="3D5C27AC" w14:textId="77777777" w:rsidTr="00024D81">
        <w:trPr>
          <w:trHeight w:val="584"/>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2CAEB9C0" w14:textId="77777777" w:rsidR="00FA13D5" w:rsidRPr="00FA13D5" w:rsidRDefault="00FA13D5" w:rsidP="00FA13D5">
            <w:pPr>
              <w:spacing w:before="40" w:after="40" w:line="240" w:lineRule="auto"/>
              <w:jc w:val="center"/>
              <w:rPr>
                <w:rFonts w:ascii="Tahoma" w:hAnsi="Tahoma" w:cs="Tahoma"/>
                <w:sz w:val="24"/>
                <w:szCs w:val="24"/>
              </w:rPr>
            </w:pPr>
            <w:r w:rsidRPr="00FA13D5">
              <w:rPr>
                <w:rFonts w:ascii="Tahoma" w:hAnsi="Tahoma" w:cs="Tahoma"/>
                <w:sz w:val="24"/>
                <w:szCs w:val="24"/>
              </w:rPr>
              <w:t>2</w:t>
            </w:r>
          </w:p>
        </w:tc>
        <w:tc>
          <w:tcPr>
            <w:tcW w:w="3335" w:type="dxa"/>
            <w:tcBorders>
              <w:top w:val="single" w:sz="8" w:space="0" w:color="212121"/>
              <w:left w:val="single" w:sz="8" w:space="0" w:color="212121"/>
              <w:bottom w:val="single" w:sz="8" w:space="0" w:color="212121"/>
              <w:right w:val="single" w:sz="8" w:space="0" w:color="212121"/>
            </w:tcBorders>
            <w:shd w:val="clear" w:color="auto" w:fill="auto"/>
            <w:tcMar>
              <w:top w:w="15" w:type="dxa"/>
              <w:left w:w="69" w:type="dxa"/>
              <w:bottom w:w="0" w:type="dxa"/>
              <w:right w:w="69" w:type="dxa"/>
            </w:tcMar>
            <w:hideMark/>
          </w:tcPr>
          <w:p w14:paraId="4618B81E" w14:textId="77777777" w:rsidR="00FA13D5" w:rsidRPr="00FA13D5" w:rsidRDefault="00FA13D5" w:rsidP="00FA13D5">
            <w:pPr>
              <w:spacing w:before="40" w:after="40" w:line="240" w:lineRule="auto"/>
              <w:rPr>
                <w:rFonts w:ascii="Tahoma" w:hAnsi="Tahoma" w:cs="Tahoma"/>
                <w:sz w:val="24"/>
                <w:szCs w:val="24"/>
              </w:rPr>
            </w:pPr>
            <w:r w:rsidRPr="00FA13D5">
              <w:rPr>
                <w:rFonts w:ascii="Tahoma" w:hAnsi="Tahoma" w:cs="Tahoma"/>
                <w:sz w:val="24"/>
                <w:szCs w:val="24"/>
              </w:rPr>
              <w:t>Psychology in Coaching: Theoretical perspectives</w:t>
            </w:r>
          </w:p>
        </w:tc>
      </w:tr>
      <w:tr w:rsidR="00FA13D5" w:rsidRPr="00FA13D5" w14:paraId="07C2EEC3" w14:textId="77777777" w:rsidTr="00024D81">
        <w:trPr>
          <w:trHeight w:val="584"/>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136AC3FC" w14:textId="136681AD" w:rsidR="00FA13D5" w:rsidRPr="00FA13D5" w:rsidRDefault="00FA13D5" w:rsidP="00FA13D5">
            <w:pPr>
              <w:spacing w:before="40" w:after="40" w:line="240" w:lineRule="auto"/>
              <w:jc w:val="center"/>
              <w:rPr>
                <w:rFonts w:ascii="Tahoma" w:hAnsi="Tahoma" w:cs="Tahoma"/>
                <w:sz w:val="24"/>
                <w:szCs w:val="24"/>
              </w:rPr>
            </w:pPr>
            <w:r w:rsidRPr="00FA13D5">
              <w:rPr>
                <w:rFonts w:ascii="Tahoma" w:hAnsi="Tahoma" w:cs="Tahoma"/>
                <w:sz w:val="24"/>
                <w:szCs w:val="24"/>
              </w:rPr>
              <w:t>3</w:t>
            </w:r>
          </w:p>
        </w:tc>
        <w:tc>
          <w:tcPr>
            <w:tcW w:w="3335" w:type="dxa"/>
            <w:tcBorders>
              <w:top w:val="single" w:sz="8" w:space="0" w:color="212121"/>
              <w:left w:val="single" w:sz="8" w:space="0" w:color="212121"/>
              <w:bottom w:val="single" w:sz="8" w:space="0" w:color="212121"/>
              <w:right w:val="single" w:sz="8" w:space="0" w:color="212121"/>
            </w:tcBorders>
            <w:shd w:val="clear" w:color="auto" w:fill="auto"/>
            <w:tcMar>
              <w:top w:w="15" w:type="dxa"/>
              <w:left w:w="69" w:type="dxa"/>
              <w:bottom w:w="0" w:type="dxa"/>
              <w:right w:w="69" w:type="dxa"/>
            </w:tcMar>
            <w:hideMark/>
          </w:tcPr>
          <w:p w14:paraId="01ED4D81" w14:textId="6F34A860" w:rsidR="00FA13D5" w:rsidRPr="00FA13D5" w:rsidRDefault="00FA13D5" w:rsidP="00FA13D5">
            <w:pPr>
              <w:spacing w:before="40" w:after="40" w:line="240" w:lineRule="auto"/>
              <w:rPr>
                <w:rFonts w:ascii="Tahoma" w:hAnsi="Tahoma" w:cs="Tahoma"/>
                <w:sz w:val="24"/>
                <w:szCs w:val="24"/>
              </w:rPr>
            </w:pPr>
            <w:r w:rsidRPr="00FA13D5">
              <w:rPr>
                <w:rFonts w:ascii="Tahoma" w:hAnsi="Tahoma" w:cs="Tahoma"/>
                <w:sz w:val="24"/>
                <w:szCs w:val="24"/>
              </w:rPr>
              <w:t xml:space="preserve">Ways of working in Coaching: Tools </w:t>
            </w:r>
            <w:r w:rsidR="007D32C0">
              <w:rPr>
                <w:rFonts w:ascii="Tahoma" w:hAnsi="Tahoma" w:cs="Tahoma"/>
                <w:sz w:val="24"/>
                <w:szCs w:val="24"/>
              </w:rPr>
              <w:t>&amp;</w:t>
            </w:r>
            <w:r w:rsidRPr="00FA13D5">
              <w:rPr>
                <w:rFonts w:ascii="Tahoma" w:hAnsi="Tahoma" w:cs="Tahoma"/>
                <w:sz w:val="24"/>
                <w:szCs w:val="24"/>
              </w:rPr>
              <w:t xml:space="preserve"> techniques</w:t>
            </w:r>
          </w:p>
        </w:tc>
      </w:tr>
      <w:tr w:rsidR="00FA13D5" w:rsidRPr="00FA13D5" w14:paraId="5641A44C" w14:textId="77777777" w:rsidTr="00024D81">
        <w:trPr>
          <w:trHeight w:val="584"/>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5C4E585A" w14:textId="77777777" w:rsidR="00FA13D5" w:rsidRPr="00FA13D5" w:rsidRDefault="00FA13D5" w:rsidP="00FA13D5">
            <w:pPr>
              <w:spacing w:before="40" w:after="40" w:line="240" w:lineRule="auto"/>
              <w:jc w:val="center"/>
              <w:rPr>
                <w:rFonts w:ascii="Tahoma" w:hAnsi="Tahoma" w:cs="Tahoma"/>
                <w:sz w:val="24"/>
                <w:szCs w:val="24"/>
              </w:rPr>
            </w:pPr>
            <w:r w:rsidRPr="00FA13D5">
              <w:rPr>
                <w:rFonts w:ascii="Tahoma" w:hAnsi="Tahoma" w:cs="Tahoma"/>
                <w:sz w:val="24"/>
                <w:szCs w:val="24"/>
              </w:rPr>
              <w:t>4</w:t>
            </w:r>
          </w:p>
        </w:tc>
        <w:tc>
          <w:tcPr>
            <w:tcW w:w="3335" w:type="dxa"/>
            <w:tcBorders>
              <w:top w:val="single" w:sz="8" w:space="0" w:color="212121"/>
              <w:left w:val="single" w:sz="8" w:space="0" w:color="212121"/>
              <w:bottom w:val="single" w:sz="8" w:space="0" w:color="212121"/>
              <w:right w:val="single" w:sz="8" w:space="0" w:color="212121"/>
            </w:tcBorders>
            <w:shd w:val="clear" w:color="auto" w:fill="auto"/>
            <w:tcMar>
              <w:top w:w="15" w:type="dxa"/>
              <w:left w:w="69" w:type="dxa"/>
              <w:bottom w:w="0" w:type="dxa"/>
              <w:right w:w="69" w:type="dxa"/>
            </w:tcMar>
            <w:hideMark/>
          </w:tcPr>
          <w:p w14:paraId="44A0574B" w14:textId="77777777" w:rsidR="00FA13D5" w:rsidRPr="00FA13D5" w:rsidRDefault="00FA13D5" w:rsidP="00FA13D5">
            <w:pPr>
              <w:spacing w:before="40" w:after="40" w:line="240" w:lineRule="auto"/>
              <w:rPr>
                <w:rFonts w:ascii="Tahoma" w:hAnsi="Tahoma" w:cs="Tahoma"/>
                <w:sz w:val="24"/>
                <w:szCs w:val="24"/>
              </w:rPr>
            </w:pPr>
            <w:r w:rsidRPr="00FA13D5">
              <w:rPr>
                <w:rFonts w:ascii="Tahoma" w:hAnsi="Tahoma" w:cs="Tahoma"/>
                <w:sz w:val="24"/>
                <w:szCs w:val="24"/>
              </w:rPr>
              <w:t>Ecological considerations: The individual, micro &amp; macro systems</w:t>
            </w:r>
          </w:p>
        </w:tc>
      </w:tr>
      <w:tr w:rsidR="00FA13D5" w:rsidRPr="00FA13D5" w14:paraId="49DF40B8" w14:textId="77777777" w:rsidTr="00024D81">
        <w:trPr>
          <w:trHeight w:val="584"/>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2F48DF76" w14:textId="77777777" w:rsidR="00FA13D5" w:rsidRPr="00FA13D5" w:rsidRDefault="00FA13D5" w:rsidP="00FA13D5">
            <w:pPr>
              <w:spacing w:before="40" w:after="40" w:line="240" w:lineRule="auto"/>
              <w:jc w:val="center"/>
              <w:rPr>
                <w:rFonts w:ascii="Tahoma" w:hAnsi="Tahoma" w:cs="Tahoma"/>
                <w:sz w:val="24"/>
                <w:szCs w:val="24"/>
              </w:rPr>
            </w:pPr>
            <w:r w:rsidRPr="00FA13D5">
              <w:rPr>
                <w:rFonts w:ascii="Tahoma" w:hAnsi="Tahoma" w:cs="Tahoma"/>
                <w:sz w:val="24"/>
                <w:szCs w:val="24"/>
              </w:rPr>
              <w:t>5</w:t>
            </w:r>
          </w:p>
        </w:tc>
        <w:tc>
          <w:tcPr>
            <w:tcW w:w="3335" w:type="dxa"/>
            <w:tcBorders>
              <w:top w:val="single" w:sz="8" w:space="0" w:color="212121"/>
              <w:left w:val="single" w:sz="8" w:space="0" w:color="212121"/>
              <w:bottom w:val="single" w:sz="8" w:space="0" w:color="212121"/>
              <w:right w:val="single" w:sz="8" w:space="0" w:color="212121"/>
            </w:tcBorders>
            <w:shd w:val="clear" w:color="auto" w:fill="auto"/>
            <w:tcMar>
              <w:top w:w="15" w:type="dxa"/>
              <w:left w:w="69" w:type="dxa"/>
              <w:bottom w:w="0" w:type="dxa"/>
              <w:right w:w="69" w:type="dxa"/>
            </w:tcMar>
            <w:hideMark/>
          </w:tcPr>
          <w:p w14:paraId="19B18245" w14:textId="77777777" w:rsidR="00FA13D5" w:rsidRPr="00FA13D5" w:rsidRDefault="00FA13D5" w:rsidP="00FA13D5">
            <w:pPr>
              <w:spacing w:before="40" w:after="40" w:line="240" w:lineRule="auto"/>
              <w:rPr>
                <w:rFonts w:ascii="Tahoma" w:hAnsi="Tahoma" w:cs="Tahoma"/>
                <w:sz w:val="24"/>
                <w:szCs w:val="24"/>
              </w:rPr>
            </w:pPr>
            <w:r w:rsidRPr="00FA13D5">
              <w:rPr>
                <w:rFonts w:ascii="Tahoma" w:hAnsi="Tahoma" w:cs="Tahoma"/>
                <w:sz w:val="24"/>
                <w:szCs w:val="24"/>
              </w:rPr>
              <w:t>Dynamics and coaching relationships</w:t>
            </w:r>
          </w:p>
        </w:tc>
      </w:tr>
      <w:tr w:rsidR="00FA13D5" w:rsidRPr="00FA13D5" w14:paraId="0F732FFA" w14:textId="77777777" w:rsidTr="00024D81">
        <w:trPr>
          <w:trHeight w:val="584"/>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14C2C0C4" w14:textId="77777777" w:rsidR="00FA13D5" w:rsidRPr="00FA13D5" w:rsidRDefault="00FA13D5" w:rsidP="00FA13D5">
            <w:pPr>
              <w:spacing w:before="40" w:after="40" w:line="240" w:lineRule="auto"/>
              <w:jc w:val="center"/>
              <w:rPr>
                <w:rFonts w:ascii="Tahoma" w:hAnsi="Tahoma" w:cs="Tahoma"/>
                <w:sz w:val="24"/>
                <w:szCs w:val="24"/>
              </w:rPr>
            </w:pPr>
            <w:r w:rsidRPr="00FA13D5">
              <w:rPr>
                <w:rFonts w:ascii="Tahoma" w:hAnsi="Tahoma" w:cs="Tahoma"/>
                <w:sz w:val="24"/>
                <w:szCs w:val="24"/>
              </w:rPr>
              <w:t>6</w:t>
            </w:r>
          </w:p>
        </w:tc>
        <w:tc>
          <w:tcPr>
            <w:tcW w:w="3335" w:type="dxa"/>
            <w:tcBorders>
              <w:top w:val="single" w:sz="8" w:space="0" w:color="212121"/>
              <w:left w:val="single" w:sz="8" w:space="0" w:color="212121"/>
              <w:bottom w:val="single" w:sz="8" w:space="0" w:color="212121"/>
              <w:right w:val="single" w:sz="8" w:space="0" w:color="212121"/>
            </w:tcBorders>
            <w:shd w:val="clear" w:color="auto" w:fill="FFFFFF" w:themeFill="background1"/>
            <w:tcMar>
              <w:top w:w="15" w:type="dxa"/>
              <w:left w:w="69" w:type="dxa"/>
              <w:bottom w:w="0" w:type="dxa"/>
              <w:right w:w="69" w:type="dxa"/>
            </w:tcMar>
            <w:hideMark/>
          </w:tcPr>
          <w:p w14:paraId="0E69E497" w14:textId="77777777" w:rsidR="00FA13D5" w:rsidRPr="00FA13D5" w:rsidRDefault="00FA13D5" w:rsidP="00FA13D5">
            <w:pPr>
              <w:spacing w:before="40" w:after="40" w:line="240" w:lineRule="auto"/>
              <w:rPr>
                <w:rFonts w:ascii="Tahoma" w:hAnsi="Tahoma" w:cs="Tahoma"/>
                <w:sz w:val="24"/>
                <w:szCs w:val="24"/>
              </w:rPr>
            </w:pPr>
            <w:r w:rsidRPr="00FA13D5">
              <w:rPr>
                <w:rFonts w:ascii="Tahoma" w:hAnsi="Tahoma" w:cs="Tahoma"/>
                <w:sz w:val="24"/>
                <w:szCs w:val="24"/>
              </w:rPr>
              <w:t>Applied Coaching Psychology: Coaching contexts</w:t>
            </w:r>
          </w:p>
        </w:tc>
      </w:tr>
    </w:tbl>
    <w:p w14:paraId="5104495C" w14:textId="77777777" w:rsidR="00FA13D5" w:rsidRPr="00FA13D5" w:rsidRDefault="00FA13D5" w:rsidP="00FA13D5"/>
    <w:tbl>
      <w:tblPr>
        <w:tblStyle w:val="TableGrid1"/>
        <w:tblpPr w:leftFromText="181" w:rightFromText="181" w:vertAnchor="page" w:horzAnchor="margin" w:tblpY="5399"/>
        <w:tblW w:w="0" w:type="auto"/>
        <w:tblLayout w:type="fixed"/>
        <w:tblLook w:val="04A0" w:firstRow="1" w:lastRow="0" w:firstColumn="1" w:lastColumn="0" w:noHBand="0" w:noVBand="1"/>
      </w:tblPr>
      <w:tblGrid>
        <w:gridCol w:w="2830"/>
      </w:tblGrid>
      <w:tr w:rsidR="00024D81" w:rsidRPr="00FA13D5" w14:paraId="020856F5" w14:textId="77777777" w:rsidTr="00024D81">
        <w:tc>
          <w:tcPr>
            <w:tcW w:w="2830" w:type="dxa"/>
            <w:shd w:val="clear" w:color="auto" w:fill="BFBFBF" w:themeFill="background1" w:themeFillShade="BF"/>
          </w:tcPr>
          <w:p w14:paraId="23334C71" w14:textId="77777777" w:rsidR="00024D81" w:rsidRPr="00FA13D5" w:rsidRDefault="00024D81" w:rsidP="00024D81">
            <w:pPr>
              <w:spacing w:before="80" w:after="80" w:line="288" w:lineRule="auto"/>
              <w:rPr>
                <w:rFonts w:ascii="Tahoma" w:hAnsi="Tahoma" w:cs="Tahoma"/>
              </w:rPr>
            </w:pPr>
            <w:r w:rsidRPr="00FA13D5">
              <w:rPr>
                <w:rFonts w:ascii="Tahoma" w:hAnsi="Tahoma" w:cs="Tahoma"/>
                <w:sz w:val="24"/>
                <w:szCs w:val="24"/>
              </w:rPr>
              <w:t>Learning Outcomes</w:t>
            </w:r>
          </w:p>
        </w:tc>
      </w:tr>
      <w:tr w:rsidR="00024D81" w:rsidRPr="00FA13D5" w14:paraId="3BDB283B" w14:textId="77777777" w:rsidTr="00024D81">
        <w:trPr>
          <w:trHeight w:val="1594"/>
        </w:trPr>
        <w:tc>
          <w:tcPr>
            <w:tcW w:w="2830" w:type="dxa"/>
          </w:tcPr>
          <w:p w14:paraId="14FCA88F" w14:textId="77777777" w:rsidR="00024D81" w:rsidRPr="00FA13D5" w:rsidRDefault="00024D81" w:rsidP="00024D81">
            <w:pPr>
              <w:numPr>
                <w:ilvl w:val="0"/>
                <w:numId w:val="12"/>
              </w:numPr>
              <w:spacing w:before="40" w:after="40"/>
              <w:ind w:left="0" w:hanging="357"/>
              <w:contextualSpacing/>
              <w:textAlignment w:val="baseline"/>
              <w:rPr>
                <w:rFonts w:ascii="Tahoma" w:hAnsi="Tahoma" w:cs="Tahoma"/>
                <w:color w:val="000000" w:themeColor="text1"/>
                <w:kern w:val="24"/>
                <w:sz w:val="24"/>
                <w:szCs w:val="24"/>
              </w:rPr>
            </w:pPr>
            <w:r w:rsidRPr="00FA13D5">
              <w:rPr>
                <w:rFonts w:ascii="Tahoma" w:hAnsi="Tahoma" w:cs="Tahoma"/>
                <w:color w:val="000000" w:themeColor="text1"/>
                <w:kern w:val="24"/>
                <w:sz w:val="24"/>
                <w:szCs w:val="24"/>
              </w:rPr>
              <w:t xml:space="preserve">1. Critically assess </w:t>
            </w:r>
            <w:r w:rsidRPr="00FA13D5">
              <w:rPr>
                <w:rFonts w:ascii="Tahoma" w:hAnsi="Tahoma" w:cs="Tahoma"/>
                <w:b/>
                <w:color w:val="000000" w:themeColor="text1"/>
                <w:kern w:val="24"/>
                <w:sz w:val="24"/>
                <w:szCs w:val="24"/>
              </w:rPr>
              <w:t>ethical and professional issues</w:t>
            </w:r>
            <w:r w:rsidRPr="00FA13D5">
              <w:rPr>
                <w:rFonts w:ascii="Tahoma" w:hAnsi="Tahoma" w:cs="Tahoma"/>
                <w:color w:val="000000" w:themeColor="text1"/>
                <w:kern w:val="24"/>
                <w:sz w:val="24"/>
                <w:szCs w:val="24"/>
              </w:rPr>
              <w:t xml:space="preserve"> that can arise in a coaching context</w:t>
            </w:r>
          </w:p>
        </w:tc>
      </w:tr>
      <w:tr w:rsidR="00024D81" w:rsidRPr="00FA13D5" w14:paraId="4ADC6680" w14:textId="77777777" w:rsidTr="00024D81">
        <w:trPr>
          <w:trHeight w:val="1844"/>
        </w:trPr>
        <w:tc>
          <w:tcPr>
            <w:tcW w:w="2830" w:type="dxa"/>
          </w:tcPr>
          <w:p w14:paraId="61A32557" w14:textId="3E5A71A0" w:rsidR="00024D81" w:rsidRPr="00FA13D5" w:rsidRDefault="00E474F9" w:rsidP="00024D81">
            <w:pPr>
              <w:numPr>
                <w:ilvl w:val="0"/>
                <w:numId w:val="12"/>
              </w:numPr>
              <w:spacing w:before="40" w:after="40"/>
              <w:ind w:left="0" w:hanging="357"/>
              <w:contextualSpacing/>
              <w:textAlignment w:val="baseline"/>
              <w:rPr>
                <w:rFonts w:ascii="Tahoma" w:hAnsi="Tahoma" w:cs="Tahoma"/>
                <w:color w:val="000000" w:themeColor="text1"/>
                <w:kern w:val="24"/>
                <w:sz w:val="24"/>
                <w:szCs w:val="24"/>
              </w:rPr>
            </w:pPr>
            <w:r w:rsidRPr="00FA13D5">
              <w:rPr>
                <w:noProof/>
                <w:lang w:eastAsia="en-GB"/>
              </w:rPr>
              <mc:AlternateContent>
                <mc:Choice Requires="wps">
                  <w:drawing>
                    <wp:anchor distT="0" distB="0" distL="114300" distR="114300" simplePos="0" relativeHeight="251224576" behindDoc="0" locked="0" layoutInCell="1" allowOverlap="1" wp14:anchorId="2C02E69C" wp14:editId="78141C4C">
                      <wp:simplePos x="0" y="0"/>
                      <wp:positionH relativeFrom="column">
                        <wp:posOffset>1724313</wp:posOffset>
                      </wp:positionH>
                      <wp:positionV relativeFrom="paragraph">
                        <wp:posOffset>662767</wp:posOffset>
                      </wp:positionV>
                      <wp:extent cx="619991"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61999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42A088" id="Straight Connector 229" o:spid="_x0000_s1026" style="position:absolute;z-index:2512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52.2pt" to="184.5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" strokecolor="windowText" strokeweight=".5pt">
                      <v:stroke joinstyle="miter"/>
                    </v:line>
                  </w:pict>
                </mc:Fallback>
              </mc:AlternateContent>
            </w:r>
            <w:r w:rsidR="00024D81" w:rsidRPr="00FA13D5">
              <w:rPr>
                <w:rFonts w:ascii="Tahoma" w:hAnsi="Tahoma" w:cs="Tahoma"/>
                <w:color w:val="000000" w:themeColor="text1"/>
                <w:kern w:val="24"/>
                <w:sz w:val="24"/>
                <w:szCs w:val="24"/>
              </w:rPr>
              <w:t xml:space="preserve">2. Identify and critically evaluate </w:t>
            </w:r>
            <w:r w:rsidR="00024D81" w:rsidRPr="00FA13D5">
              <w:rPr>
                <w:rFonts w:ascii="Tahoma" w:hAnsi="Tahoma" w:cs="Tahoma"/>
                <w:b/>
                <w:color w:val="000000" w:themeColor="text1"/>
                <w:kern w:val="24"/>
                <w:sz w:val="24"/>
                <w:szCs w:val="24"/>
              </w:rPr>
              <w:t xml:space="preserve">psychological theories and coaching models </w:t>
            </w:r>
            <w:r w:rsidR="00024D81" w:rsidRPr="00FA13D5">
              <w:rPr>
                <w:rFonts w:ascii="Tahoma" w:hAnsi="Tahoma" w:cs="Tahoma"/>
                <w:color w:val="000000" w:themeColor="text1"/>
                <w:kern w:val="24"/>
                <w:sz w:val="24"/>
                <w:szCs w:val="24"/>
              </w:rPr>
              <w:t>that can be applied in practice</w:t>
            </w:r>
          </w:p>
        </w:tc>
      </w:tr>
      <w:tr w:rsidR="00024D81" w:rsidRPr="00FA13D5" w14:paraId="5282B408" w14:textId="77777777" w:rsidTr="00024D81">
        <w:trPr>
          <w:trHeight w:val="1260"/>
        </w:trPr>
        <w:tc>
          <w:tcPr>
            <w:tcW w:w="2830" w:type="dxa"/>
          </w:tcPr>
          <w:p w14:paraId="04552BEC" w14:textId="77777777" w:rsidR="00024D81" w:rsidRPr="00FA13D5" w:rsidRDefault="00024D81" w:rsidP="00024D81">
            <w:pPr>
              <w:numPr>
                <w:ilvl w:val="0"/>
                <w:numId w:val="12"/>
              </w:numPr>
              <w:spacing w:before="40" w:after="40"/>
              <w:ind w:left="0" w:hanging="357"/>
              <w:contextualSpacing/>
              <w:textAlignment w:val="baseline"/>
              <w:rPr>
                <w:rFonts w:ascii="Tahoma" w:hAnsi="Tahoma" w:cs="Tahoma"/>
                <w:color w:val="000000" w:themeColor="text1"/>
                <w:kern w:val="24"/>
                <w:sz w:val="24"/>
                <w:szCs w:val="24"/>
              </w:rPr>
            </w:pPr>
            <w:r w:rsidRPr="00FA13D5">
              <w:rPr>
                <w:rFonts w:ascii="Tahoma" w:hAnsi="Tahoma" w:cs="Tahoma"/>
                <w:color w:val="000000" w:themeColor="text1"/>
                <w:kern w:val="24"/>
                <w:sz w:val="24"/>
                <w:szCs w:val="24"/>
              </w:rPr>
              <w:t xml:space="preserve">3. Critically analyse fundamental considerations of the </w:t>
            </w:r>
            <w:r w:rsidRPr="00FA13D5">
              <w:rPr>
                <w:rFonts w:ascii="Tahoma" w:hAnsi="Tahoma" w:cs="Tahoma"/>
                <w:b/>
                <w:color w:val="000000" w:themeColor="text1"/>
                <w:kern w:val="24"/>
                <w:sz w:val="24"/>
                <w:szCs w:val="24"/>
              </w:rPr>
              <w:t>coaching relationship</w:t>
            </w:r>
          </w:p>
        </w:tc>
      </w:tr>
      <w:tr w:rsidR="00024D81" w:rsidRPr="00FA13D5" w14:paraId="18D9DDB3" w14:textId="77777777" w:rsidTr="00024D81">
        <w:trPr>
          <w:trHeight w:val="987"/>
        </w:trPr>
        <w:tc>
          <w:tcPr>
            <w:tcW w:w="2830" w:type="dxa"/>
          </w:tcPr>
          <w:p w14:paraId="7B4172B1" w14:textId="47402EFD" w:rsidR="00024D81" w:rsidRPr="00FA13D5" w:rsidRDefault="00E474F9" w:rsidP="00024D81">
            <w:pPr>
              <w:numPr>
                <w:ilvl w:val="0"/>
                <w:numId w:val="12"/>
              </w:numPr>
              <w:spacing w:before="40" w:after="40"/>
              <w:ind w:left="0" w:hanging="357"/>
              <w:contextualSpacing/>
              <w:textAlignment w:val="baseline"/>
              <w:rPr>
                <w:rFonts w:ascii="Tahoma" w:hAnsi="Tahoma" w:cs="Tahoma"/>
                <w:color w:val="000000" w:themeColor="text1"/>
                <w:kern w:val="24"/>
                <w:sz w:val="24"/>
                <w:szCs w:val="24"/>
              </w:rPr>
            </w:pPr>
            <w:r w:rsidRPr="00FA13D5">
              <w:rPr>
                <w:noProof/>
                <w:lang w:eastAsia="en-GB"/>
              </w:rPr>
              <mc:AlternateContent>
                <mc:Choice Requires="wps">
                  <w:drawing>
                    <wp:anchor distT="0" distB="0" distL="114300" distR="114300" simplePos="0" relativeHeight="251264512" behindDoc="0" locked="0" layoutInCell="1" allowOverlap="1" wp14:anchorId="791AD6FE" wp14:editId="2AE1DB11">
                      <wp:simplePos x="0" y="0"/>
                      <wp:positionH relativeFrom="column">
                        <wp:posOffset>1724314</wp:posOffset>
                      </wp:positionH>
                      <wp:positionV relativeFrom="paragraph">
                        <wp:posOffset>351988</wp:posOffset>
                      </wp:positionV>
                      <wp:extent cx="953984" cy="0"/>
                      <wp:effectExtent l="0" t="0" r="0" b="0"/>
                      <wp:wrapNone/>
                      <wp:docPr id="232" name="Straight Connector 232"/>
                      <wp:cNvGraphicFramePr/>
                      <a:graphic xmlns:a="http://schemas.openxmlformats.org/drawingml/2006/main">
                        <a:graphicData uri="http://schemas.microsoft.com/office/word/2010/wordprocessingShape">
                          <wps:wsp>
                            <wps:cNvCnPr/>
                            <wps:spPr>
                              <a:xfrm>
                                <a:off x="0" y="0"/>
                                <a:ext cx="95398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721F75" id="Straight Connector 232" o:spid="_x0000_s1026" style="position:absolute;z-index:2512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27.7pt" to="210.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" strokecolor="windowText" strokeweight=".5pt">
                      <v:stroke joinstyle="miter"/>
                    </v:line>
                  </w:pict>
                </mc:Fallback>
              </mc:AlternateContent>
            </w:r>
            <w:r w:rsidR="00024D81" w:rsidRPr="00FA13D5">
              <w:rPr>
                <w:rFonts w:ascii="Tahoma" w:hAnsi="Tahoma" w:cs="Tahoma"/>
                <w:color w:val="000000" w:themeColor="text1"/>
                <w:kern w:val="24"/>
                <w:sz w:val="24"/>
                <w:szCs w:val="24"/>
              </w:rPr>
              <w:t xml:space="preserve">4. Critically evaluate the </w:t>
            </w:r>
            <w:r w:rsidR="00024D81" w:rsidRPr="00FA13D5">
              <w:rPr>
                <w:rFonts w:ascii="Tahoma" w:hAnsi="Tahoma" w:cs="Tahoma"/>
                <w:b/>
                <w:color w:val="000000" w:themeColor="text1"/>
                <w:kern w:val="24"/>
                <w:sz w:val="24"/>
                <w:szCs w:val="24"/>
              </w:rPr>
              <w:t>effectiveness of coaching</w:t>
            </w:r>
            <w:r w:rsidR="00024D81" w:rsidRPr="00FA13D5">
              <w:rPr>
                <w:rFonts w:ascii="Tahoma" w:hAnsi="Tahoma" w:cs="Tahoma"/>
                <w:color w:val="000000" w:themeColor="text1"/>
                <w:kern w:val="24"/>
                <w:sz w:val="24"/>
                <w:szCs w:val="24"/>
              </w:rPr>
              <w:t xml:space="preserve"> in practice</w:t>
            </w:r>
          </w:p>
        </w:tc>
      </w:tr>
    </w:tbl>
    <w:p w14:paraId="2C7F2976" w14:textId="77777777" w:rsidR="00FA13D5" w:rsidRPr="00FA13D5" w:rsidRDefault="00FA13D5" w:rsidP="00FA13D5"/>
    <w:p w14:paraId="256661F2" w14:textId="77777777" w:rsidR="00FA13D5" w:rsidRPr="00FA13D5" w:rsidRDefault="00FA13D5" w:rsidP="00FA13D5"/>
    <w:p w14:paraId="63C83EBA" w14:textId="77777777" w:rsidR="00FA13D5" w:rsidRPr="00FA13D5" w:rsidRDefault="00FA13D5" w:rsidP="00FA13D5"/>
    <w:p w14:paraId="141B6028" w14:textId="77777777" w:rsidR="00FA13D5" w:rsidRPr="00FA13D5" w:rsidRDefault="00FA13D5" w:rsidP="00FA13D5">
      <w:r w:rsidRPr="00FA13D5">
        <w:rPr>
          <w:noProof/>
          <w:lang w:eastAsia="en-GB"/>
        </w:rPr>
        <mc:AlternateContent>
          <mc:Choice Requires="wps">
            <w:drawing>
              <wp:anchor distT="0" distB="0" distL="114300" distR="114300" simplePos="0" relativeHeight="251214336" behindDoc="0" locked="0" layoutInCell="1" allowOverlap="1" wp14:anchorId="38A5CEA0" wp14:editId="2CDBDC8A">
                <wp:simplePos x="0" y="0"/>
                <wp:positionH relativeFrom="column">
                  <wp:posOffset>1796069</wp:posOffset>
                </wp:positionH>
                <wp:positionV relativeFrom="paragraph">
                  <wp:posOffset>79482</wp:posOffset>
                </wp:positionV>
                <wp:extent cx="953366" cy="0"/>
                <wp:effectExtent l="0" t="0" r="0" b="0"/>
                <wp:wrapNone/>
                <wp:docPr id="228" name="Straight Connector 228"/>
                <wp:cNvGraphicFramePr/>
                <a:graphic xmlns:a="http://schemas.openxmlformats.org/drawingml/2006/main">
                  <a:graphicData uri="http://schemas.microsoft.com/office/word/2010/wordprocessingShape">
                    <wps:wsp>
                      <wps:cNvCnPr/>
                      <wps:spPr>
                        <a:xfrm>
                          <a:off x="0" y="0"/>
                          <a:ext cx="95336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5A3487" id="Straight Connector 228" o:spid="_x0000_s1026" style="position:absolute;z-index:2512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pt,6.25pt" to="216.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" strokecolor="windowText" strokeweight=".5pt">
                <v:stroke joinstyle="miter"/>
              </v:line>
            </w:pict>
          </mc:Fallback>
        </mc:AlternateContent>
      </w:r>
    </w:p>
    <w:p w14:paraId="7944984C" w14:textId="70165F5E" w:rsidR="00FA13D5" w:rsidRPr="00FA13D5" w:rsidRDefault="00FA13D5" w:rsidP="00FA13D5"/>
    <w:p w14:paraId="57939D89" w14:textId="255596BB" w:rsidR="00FA13D5" w:rsidRPr="00FA13D5" w:rsidRDefault="00E474F9" w:rsidP="00FA13D5">
      <w:r w:rsidRPr="00FA13D5">
        <w:rPr>
          <w:noProof/>
          <w:lang w:eastAsia="en-GB"/>
        </w:rPr>
        <mc:AlternateContent>
          <mc:Choice Requires="wps">
            <w:drawing>
              <wp:anchor distT="0" distB="0" distL="114300" distR="114300" simplePos="0" relativeHeight="251234816" behindDoc="0" locked="0" layoutInCell="1" allowOverlap="1" wp14:anchorId="02744E10" wp14:editId="49ABBE3D">
                <wp:simplePos x="0" y="0"/>
                <wp:positionH relativeFrom="column">
                  <wp:posOffset>2420158</wp:posOffset>
                </wp:positionH>
                <wp:positionV relativeFrom="paragraph">
                  <wp:posOffset>29845</wp:posOffset>
                </wp:positionV>
                <wp:extent cx="333375" cy="1190625"/>
                <wp:effectExtent l="0" t="0" r="28575" b="28575"/>
                <wp:wrapNone/>
                <wp:docPr id="230" name="Left Bracket 230"/>
                <wp:cNvGraphicFramePr/>
                <a:graphic xmlns:a="http://schemas.openxmlformats.org/drawingml/2006/main">
                  <a:graphicData uri="http://schemas.microsoft.com/office/word/2010/wordprocessingShape">
                    <wps:wsp>
                      <wps:cNvSpPr/>
                      <wps:spPr>
                        <a:xfrm>
                          <a:off x="0" y="0"/>
                          <a:ext cx="333375" cy="11906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DEF7D" id="Left Bracket 230" o:spid="_x0000_s1026" type="#_x0000_t85" style="position:absolute;margin-left:190.55pt;margin-top:2.35pt;width:26.25pt;height:93.75pt;z-index:2512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" adj="504" strokecolor="windowText" strokeweight=".5pt">
                <v:stroke joinstyle="miter"/>
              </v:shape>
            </w:pict>
          </mc:Fallback>
        </mc:AlternateContent>
      </w:r>
    </w:p>
    <w:p w14:paraId="550F6969" w14:textId="4CE6DD32" w:rsidR="00FA13D5" w:rsidRPr="00FA13D5" w:rsidRDefault="00FA13D5" w:rsidP="00FA13D5"/>
    <w:p w14:paraId="4B4BB66A" w14:textId="0BEDD6E9" w:rsidR="00FA13D5" w:rsidRPr="00FA13D5" w:rsidRDefault="00FA13D5" w:rsidP="00FA13D5"/>
    <w:p w14:paraId="32A1CF1C" w14:textId="77777777" w:rsidR="00FA13D5" w:rsidRPr="00FA13D5" w:rsidRDefault="00FA13D5" w:rsidP="00FA13D5"/>
    <w:p w14:paraId="04932D68" w14:textId="28677FF5" w:rsidR="00FA13D5" w:rsidRPr="00FA13D5" w:rsidRDefault="00FA13D5" w:rsidP="00FA13D5"/>
    <w:p w14:paraId="1D41A628" w14:textId="25A4B4E5" w:rsidR="00FA13D5" w:rsidRPr="00FA13D5" w:rsidRDefault="00E474F9" w:rsidP="00FA13D5">
      <w:r w:rsidRPr="00FA13D5">
        <w:rPr>
          <w:noProof/>
          <w:lang w:eastAsia="en-GB"/>
        </w:rPr>
        <mc:AlternateContent>
          <mc:Choice Requires="wps">
            <w:drawing>
              <wp:anchor distT="0" distB="0" distL="114300" distR="114300" simplePos="0" relativeHeight="251244032" behindDoc="0" locked="0" layoutInCell="1" allowOverlap="1" wp14:anchorId="1F4B7131" wp14:editId="47D8AA9C">
                <wp:simplePos x="0" y="0"/>
                <wp:positionH relativeFrom="column">
                  <wp:posOffset>1796069</wp:posOffset>
                </wp:positionH>
                <wp:positionV relativeFrom="paragraph">
                  <wp:posOffset>73826</wp:posOffset>
                </wp:positionV>
                <wp:extent cx="953770" cy="276802"/>
                <wp:effectExtent l="0" t="0" r="36830" b="28575"/>
                <wp:wrapNone/>
                <wp:docPr id="231" name="Straight Connector 231"/>
                <wp:cNvGraphicFramePr/>
                <a:graphic xmlns:a="http://schemas.openxmlformats.org/drawingml/2006/main">
                  <a:graphicData uri="http://schemas.microsoft.com/office/word/2010/wordprocessingShape">
                    <wps:wsp>
                      <wps:cNvCnPr/>
                      <wps:spPr>
                        <a:xfrm>
                          <a:off x="0" y="0"/>
                          <a:ext cx="953770" cy="27680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2646EA" id="Straight Connector 231" o:spid="_x0000_s1026" style="position:absolute;z-index:2512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pt,5.8pt" to="216.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" strokecolor="windowText" strokeweight=".5pt">
                <v:stroke joinstyle="miter"/>
              </v:line>
            </w:pict>
          </mc:Fallback>
        </mc:AlternateContent>
      </w:r>
    </w:p>
    <w:p w14:paraId="7A9008EC" w14:textId="77777777" w:rsidR="00FA13D5" w:rsidRPr="00FA13D5" w:rsidRDefault="00FA13D5" w:rsidP="00FA13D5"/>
    <w:p w14:paraId="02B32F03" w14:textId="0C44D230" w:rsidR="00FA13D5" w:rsidRPr="00FA13D5" w:rsidRDefault="00FA13D5" w:rsidP="00FA13D5"/>
    <w:p w14:paraId="2F1F4182" w14:textId="34288874" w:rsidR="00FA13D5" w:rsidRPr="00FA13D5" w:rsidRDefault="00FA13D5" w:rsidP="00FA13D5"/>
    <w:p w14:paraId="1F70FC84" w14:textId="162182E9" w:rsidR="00FA13D5" w:rsidRDefault="00FA13D5" w:rsidP="00FA13D5"/>
    <w:p w14:paraId="0E55F256" w14:textId="787895F2" w:rsidR="00E177CE" w:rsidRDefault="00FA13D5" w:rsidP="00BA4800">
      <w:pPr>
        <w:spacing w:after="0" w:line="360" w:lineRule="auto"/>
        <w:rPr>
          <w:rFonts w:ascii="Tahoma" w:hAnsi="Tahoma" w:cs="Tahoma"/>
          <w:sz w:val="24"/>
          <w:szCs w:val="24"/>
        </w:rPr>
      </w:pPr>
      <w:r w:rsidRPr="00FA13D5">
        <w:rPr>
          <w:rFonts w:ascii="Tahoma" w:hAnsi="Tahoma" w:cs="Tahoma"/>
          <w:sz w:val="24"/>
          <w:szCs w:val="24"/>
        </w:rPr>
        <w:t>Figure 4. Revise (Redesign Block Teaching Plan aligned to LOs)</w:t>
      </w:r>
    </w:p>
    <w:p w14:paraId="451D4FFD" w14:textId="77777777" w:rsidR="0093519B" w:rsidRPr="0093519B" w:rsidRDefault="0093519B" w:rsidP="00BA4800">
      <w:pPr>
        <w:spacing w:after="0" w:line="360" w:lineRule="auto"/>
        <w:rPr>
          <w:rFonts w:ascii="Tahoma" w:hAnsi="Tahoma" w:cs="Tahoma"/>
          <w:sz w:val="24"/>
          <w:szCs w:val="24"/>
        </w:rPr>
      </w:pPr>
    </w:p>
    <w:p w14:paraId="29B84C90" w14:textId="3F6FDE3B" w:rsidR="00445E50" w:rsidRPr="00C90F06" w:rsidRDefault="006D739F" w:rsidP="00BA4800">
      <w:pPr>
        <w:spacing w:after="0" w:line="360" w:lineRule="auto"/>
        <w:contextualSpacing/>
        <w:rPr>
          <w:rFonts w:ascii="Tahoma" w:hAnsi="Tahoma" w:cs="Tahoma"/>
          <w:bCs/>
          <w:sz w:val="24"/>
          <w:szCs w:val="24"/>
          <w:lang w:val="en-US"/>
        </w:rPr>
      </w:pPr>
      <w:r w:rsidRPr="00C90F06">
        <w:rPr>
          <w:rFonts w:ascii="Tahoma" w:hAnsi="Tahoma" w:cs="Tahoma"/>
          <w:bCs/>
          <w:sz w:val="24"/>
          <w:szCs w:val="24"/>
          <w:lang w:val="en-US"/>
        </w:rPr>
        <w:t xml:space="preserve">Figure 4 demonstrates a much more even coverage of LO coverage than </w:t>
      </w:r>
      <w:r w:rsidR="000B7861" w:rsidRPr="00C90F06">
        <w:rPr>
          <w:rFonts w:ascii="Tahoma" w:hAnsi="Tahoma" w:cs="Tahoma"/>
          <w:bCs/>
          <w:sz w:val="24"/>
          <w:szCs w:val="24"/>
          <w:lang w:val="en-US"/>
        </w:rPr>
        <w:t xml:space="preserve">before: LO1 = 1 week/session, LO2 = 3 weeks/sessions, LO3 = 1 week/session, LO4 = </w:t>
      </w:r>
      <w:r w:rsidR="00DC3CE9" w:rsidRPr="00C90F06">
        <w:rPr>
          <w:rFonts w:ascii="Tahoma" w:hAnsi="Tahoma" w:cs="Tahoma"/>
          <w:bCs/>
          <w:sz w:val="24"/>
          <w:szCs w:val="24"/>
          <w:lang w:val="en-US"/>
        </w:rPr>
        <w:t xml:space="preserve">1 week/session. </w:t>
      </w:r>
      <w:r w:rsidR="00445E50" w:rsidRPr="00C90F06">
        <w:rPr>
          <w:rFonts w:ascii="Tahoma" w:hAnsi="Tahoma" w:cs="Tahoma"/>
          <w:bCs/>
          <w:sz w:val="24"/>
          <w:szCs w:val="24"/>
          <w:lang w:val="en-US"/>
        </w:rPr>
        <w:t xml:space="preserve">Key reflexive questions </w:t>
      </w:r>
      <w:r w:rsidR="00BA4800">
        <w:rPr>
          <w:rFonts w:ascii="Tahoma" w:hAnsi="Tahoma" w:cs="Tahoma"/>
          <w:bCs/>
          <w:sz w:val="24"/>
          <w:szCs w:val="24"/>
          <w:lang w:val="en-US"/>
        </w:rPr>
        <w:t xml:space="preserve">here </w:t>
      </w:r>
      <w:r w:rsidR="00445E50" w:rsidRPr="00C90F06">
        <w:rPr>
          <w:rFonts w:ascii="Tahoma" w:hAnsi="Tahoma" w:cs="Tahoma"/>
          <w:bCs/>
          <w:sz w:val="24"/>
          <w:szCs w:val="24"/>
          <w:lang w:val="en-US"/>
        </w:rPr>
        <w:t>are:</w:t>
      </w:r>
    </w:p>
    <w:p w14:paraId="1E5DFDCA" w14:textId="279729D1" w:rsidR="00445E50" w:rsidRPr="00C90F06" w:rsidRDefault="00445E50" w:rsidP="007231D5">
      <w:pPr>
        <w:numPr>
          <w:ilvl w:val="0"/>
          <w:numId w:val="2"/>
        </w:numPr>
        <w:spacing w:after="0" w:line="360" w:lineRule="auto"/>
        <w:contextualSpacing/>
        <w:rPr>
          <w:rFonts w:ascii="Tahoma" w:hAnsi="Tahoma" w:cs="Tahoma"/>
          <w:bCs/>
          <w:sz w:val="24"/>
          <w:szCs w:val="24"/>
          <w:lang w:val="en-US"/>
        </w:rPr>
      </w:pPr>
      <w:r w:rsidRPr="00C90F06">
        <w:rPr>
          <w:rFonts w:ascii="Tahoma" w:hAnsi="Tahoma" w:cs="Tahoma"/>
          <w:bCs/>
          <w:sz w:val="24"/>
          <w:szCs w:val="24"/>
          <w:lang w:val="en-US"/>
        </w:rPr>
        <w:t>Are all sessions clearly relevant?</w:t>
      </w:r>
    </w:p>
    <w:p w14:paraId="16DE012E" w14:textId="77777777" w:rsidR="00445E50" w:rsidRPr="00C90F06" w:rsidRDefault="00445E50" w:rsidP="007231D5">
      <w:pPr>
        <w:numPr>
          <w:ilvl w:val="0"/>
          <w:numId w:val="2"/>
        </w:numPr>
        <w:spacing w:after="0" w:line="360" w:lineRule="auto"/>
        <w:contextualSpacing/>
        <w:rPr>
          <w:rFonts w:ascii="Tahoma" w:hAnsi="Tahoma" w:cs="Tahoma"/>
          <w:bCs/>
          <w:sz w:val="24"/>
          <w:szCs w:val="24"/>
          <w:lang w:val="en-US"/>
        </w:rPr>
      </w:pPr>
      <w:r w:rsidRPr="00C90F06">
        <w:rPr>
          <w:rFonts w:ascii="Tahoma" w:hAnsi="Tahoma" w:cs="Tahoma"/>
          <w:bCs/>
          <w:sz w:val="24"/>
          <w:szCs w:val="24"/>
          <w:lang w:val="en-US"/>
        </w:rPr>
        <w:t>Will these sessions link to the LOs and/or assessment?</w:t>
      </w:r>
    </w:p>
    <w:p w14:paraId="2D78DFB3" w14:textId="3B2FFD63" w:rsidR="00D1399D" w:rsidRDefault="00445E50" w:rsidP="00A348B5">
      <w:pPr>
        <w:spacing w:after="0" w:line="360" w:lineRule="auto"/>
        <w:contextualSpacing/>
        <w:rPr>
          <w:rFonts w:ascii="Tahoma" w:hAnsi="Tahoma" w:cs="Tahoma"/>
          <w:sz w:val="24"/>
          <w:szCs w:val="24"/>
        </w:rPr>
      </w:pPr>
      <w:r w:rsidRPr="00C90F06">
        <w:rPr>
          <w:rFonts w:ascii="Tahoma" w:hAnsi="Tahoma" w:cs="Tahoma"/>
          <w:sz w:val="24"/>
          <w:szCs w:val="24"/>
        </w:rPr>
        <w:lastRenderedPageBreak/>
        <w:t xml:space="preserve">Once Phase 2 tasks are complete, the final product should represent a new </w:t>
      </w:r>
      <w:r w:rsidR="009A5F39" w:rsidRPr="00C90F06">
        <w:rPr>
          <w:rFonts w:ascii="Tahoma" w:hAnsi="Tahoma" w:cs="Tahoma"/>
          <w:sz w:val="24"/>
          <w:szCs w:val="24"/>
        </w:rPr>
        <w:t>b</w:t>
      </w:r>
      <w:r w:rsidRPr="00C90F06">
        <w:rPr>
          <w:rFonts w:ascii="Tahoma" w:hAnsi="Tahoma" w:cs="Tahoma"/>
          <w:sz w:val="24"/>
          <w:szCs w:val="24"/>
        </w:rPr>
        <w:t xml:space="preserve">lock </w:t>
      </w:r>
      <w:r w:rsidR="009A5F39" w:rsidRPr="00C90F06">
        <w:rPr>
          <w:rFonts w:ascii="Tahoma" w:hAnsi="Tahoma" w:cs="Tahoma"/>
          <w:sz w:val="24"/>
          <w:szCs w:val="24"/>
        </w:rPr>
        <w:t>t</w:t>
      </w:r>
      <w:r w:rsidRPr="00C90F06">
        <w:rPr>
          <w:rFonts w:ascii="Tahoma" w:hAnsi="Tahoma" w:cs="Tahoma"/>
          <w:sz w:val="24"/>
          <w:szCs w:val="24"/>
        </w:rPr>
        <w:t xml:space="preserve">eaching </w:t>
      </w:r>
      <w:r w:rsidR="009A5F39" w:rsidRPr="00C90F06">
        <w:rPr>
          <w:rFonts w:ascii="Tahoma" w:hAnsi="Tahoma" w:cs="Tahoma"/>
          <w:sz w:val="24"/>
          <w:szCs w:val="24"/>
        </w:rPr>
        <w:t>p</w:t>
      </w:r>
      <w:r w:rsidRPr="00C90F06">
        <w:rPr>
          <w:rFonts w:ascii="Tahoma" w:hAnsi="Tahoma" w:cs="Tahoma"/>
          <w:sz w:val="24"/>
          <w:szCs w:val="24"/>
        </w:rPr>
        <w:t xml:space="preserve">lan. </w:t>
      </w:r>
    </w:p>
    <w:p w14:paraId="5A215B30" w14:textId="77777777" w:rsidR="00445E50" w:rsidRPr="00C90F06" w:rsidRDefault="00445E50" w:rsidP="007231D5">
      <w:pPr>
        <w:spacing w:after="0" w:line="360" w:lineRule="auto"/>
        <w:rPr>
          <w:rFonts w:ascii="Tahoma" w:hAnsi="Tahoma" w:cs="Tahoma"/>
          <w:sz w:val="24"/>
          <w:szCs w:val="24"/>
        </w:rPr>
      </w:pPr>
    </w:p>
    <w:p w14:paraId="112A9C63" w14:textId="77777777" w:rsidR="00445E50" w:rsidRPr="00C90F06" w:rsidRDefault="00445E50" w:rsidP="007231D5">
      <w:pPr>
        <w:spacing w:after="0" w:line="360" w:lineRule="auto"/>
        <w:rPr>
          <w:rFonts w:ascii="Tahoma" w:hAnsi="Tahoma" w:cs="Tahoma"/>
          <w:b/>
          <w:sz w:val="28"/>
          <w:szCs w:val="28"/>
        </w:rPr>
      </w:pPr>
      <w:r w:rsidRPr="00C90F06">
        <w:rPr>
          <w:rFonts w:ascii="Tahoma" w:hAnsi="Tahoma" w:cs="Tahoma"/>
          <w:b/>
          <w:sz w:val="28"/>
          <w:szCs w:val="28"/>
        </w:rPr>
        <w:t>Phase 3: Landscaping</w:t>
      </w:r>
    </w:p>
    <w:p w14:paraId="614DFC9B" w14:textId="21F0A3C3" w:rsidR="00445E50" w:rsidRPr="00C90F06" w:rsidRDefault="00445E50" w:rsidP="007231D5">
      <w:pPr>
        <w:spacing w:after="0" w:line="360" w:lineRule="auto"/>
        <w:rPr>
          <w:rFonts w:ascii="Tahoma" w:hAnsi="Tahoma" w:cs="Tahoma"/>
          <w:sz w:val="24"/>
          <w:szCs w:val="24"/>
        </w:rPr>
      </w:pPr>
      <w:r w:rsidRPr="00C90F06">
        <w:rPr>
          <w:rFonts w:ascii="Tahoma" w:hAnsi="Tahoma" w:cs="Tahoma"/>
          <w:sz w:val="24"/>
          <w:szCs w:val="24"/>
        </w:rPr>
        <w:t xml:space="preserve">The purpose of Phase 3: Landscaping is to reconstruct the unit (and </w:t>
      </w:r>
      <w:r w:rsidR="009D364D">
        <w:rPr>
          <w:rFonts w:ascii="Tahoma" w:hAnsi="Tahoma" w:cs="Tahoma"/>
          <w:sz w:val="24"/>
          <w:szCs w:val="24"/>
        </w:rPr>
        <w:t>‘s</w:t>
      </w:r>
      <w:r w:rsidRPr="00C90F06">
        <w:rPr>
          <w:rFonts w:ascii="Tahoma" w:hAnsi="Tahoma" w:cs="Tahoma"/>
          <w:sz w:val="24"/>
          <w:szCs w:val="24"/>
        </w:rPr>
        <w:t xml:space="preserve">park </w:t>
      </w:r>
      <w:r w:rsidR="009D364D">
        <w:rPr>
          <w:rFonts w:ascii="Tahoma" w:hAnsi="Tahoma" w:cs="Tahoma"/>
          <w:sz w:val="24"/>
          <w:szCs w:val="24"/>
        </w:rPr>
        <w:t>j</w:t>
      </w:r>
      <w:r w:rsidRPr="00C90F06">
        <w:rPr>
          <w:rFonts w:ascii="Tahoma" w:hAnsi="Tahoma" w:cs="Tahoma"/>
          <w:sz w:val="24"/>
          <w:szCs w:val="24"/>
        </w:rPr>
        <w:t>oy</w:t>
      </w:r>
      <w:r w:rsidR="009D364D">
        <w:rPr>
          <w:rFonts w:ascii="Tahoma" w:hAnsi="Tahoma" w:cs="Tahoma"/>
          <w:sz w:val="24"/>
          <w:szCs w:val="24"/>
        </w:rPr>
        <w:t>’</w:t>
      </w:r>
      <w:r w:rsidRPr="00C90F06">
        <w:rPr>
          <w:rFonts w:ascii="Tahoma" w:hAnsi="Tahoma" w:cs="Tahoma"/>
          <w:sz w:val="24"/>
          <w:szCs w:val="24"/>
        </w:rPr>
        <w:t xml:space="preserve">!). This is achieved by developing a new (constructively aligned) </w:t>
      </w:r>
      <w:r w:rsidR="009D364D">
        <w:rPr>
          <w:rFonts w:ascii="Tahoma" w:hAnsi="Tahoma" w:cs="Tahoma"/>
          <w:sz w:val="24"/>
          <w:szCs w:val="24"/>
        </w:rPr>
        <w:t>s</w:t>
      </w:r>
      <w:r w:rsidRPr="00C90F06">
        <w:rPr>
          <w:rFonts w:ascii="Tahoma" w:hAnsi="Tahoma" w:cs="Tahoma"/>
          <w:sz w:val="24"/>
          <w:szCs w:val="24"/>
        </w:rPr>
        <w:t xml:space="preserve">cheme of </w:t>
      </w:r>
      <w:r w:rsidR="009D364D">
        <w:rPr>
          <w:rFonts w:ascii="Tahoma" w:hAnsi="Tahoma" w:cs="Tahoma"/>
          <w:sz w:val="24"/>
          <w:szCs w:val="24"/>
        </w:rPr>
        <w:t>w</w:t>
      </w:r>
      <w:r w:rsidRPr="00C90F06">
        <w:rPr>
          <w:rFonts w:ascii="Tahoma" w:hAnsi="Tahoma" w:cs="Tahoma"/>
          <w:sz w:val="24"/>
          <w:szCs w:val="24"/>
        </w:rPr>
        <w:t>ork</w:t>
      </w:r>
      <w:r w:rsidR="0023777D" w:rsidRPr="00C90F06">
        <w:rPr>
          <w:rFonts w:ascii="Tahoma" w:hAnsi="Tahoma" w:cs="Tahoma"/>
          <w:sz w:val="24"/>
          <w:szCs w:val="24"/>
        </w:rPr>
        <w:t>.</w:t>
      </w:r>
      <w:r w:rsidR="003C4042" w:rsidRPr="00C90F06">
        <w:rPr>
          <w:rFonts w:ascii="Tahoma" w:hAnsi="Tahoma" w:cs="Tahoma"/>
          <w:sz w:val="24"/>
          <w:szCs w:val="24"/>
        </w:rPr>
        <w:t xml:space="preserve"> </w:t>
      </w:r>
      <w:r w:rsidRPr="00C90F06">
        <w:rPr>
          <w:rFonts w:ascii="Tahoma" w:hAnsi="Tahoma" w:cs="Tahoma"/>
          <w:sz w:val="24"/>
          <w:szCs w:val="24"/>
        </w:rPr>
        <w:t>Th</w:t>
      </w:r>
      <w:r w:rsidR="0023777D" w:rsidRPr="00C90F06">
        <w:rPr>
          <w:rFonts w:ascii="Tahoma" w:hAnsi="Tahoma" w:cs="Tahoma"/>
          <w:sz w:val="24"/>
          <w:szCs w:val="24"/>
        </w:rPr>
        <w:t>is phase comprised of</w:t>
      </w:r>
      <w:r w:rsidRPr="00C90F06">
        <w:rPr>
          <w:rFonts w:ascii="Tahoma" w:hAnsi="Tahoma" w:cs="Tahoma"/>
          <w:sz w:val="24"/>
          <w:szCs w:val="24"/>
        </w:rPr>
        <w:t xml:space="preserve"> three tasks: Sort, Filter/process, and Scaffold and (re)build. The tools require</w:t>
      </w:r>
      <w:r w:rsidR="00C16B25" w:rsidRPr="00C90F06">
        <w:rPr>
          <w:rFonts w:ascii="Tahoma" w:hAnsi="Tahoma" w:cs="Tahoma"/>
          <w:sz w:val="24"/>
          <w:szCs w:val="24"/>
        </w:rPr>
        <w:t>d</w:t>
      </w:r>
      <w:r w:rsidRPr="00C90F06">
        <w:rPr>
          <w:rFonts w:ascii="Tahoma" w:hAnsi="Tahoma" w:cs="Tahoma"/>
          <w:sz w:val="24"/>
          <w:szCs w:val="24"/>
        </w:rPr>
        <w:t xml:space="preserve"> for this phase are the Theme Table (</w:t>
      </w:r>
      <w:r w:rsidR="00C16B25" w:rsidRPr="00C90F06">
        <w:rPr>
          <w:rFonts w:ascii="Tahoma" w:hAnsi="Tahoma" w:cs="Tahoma"/>
          <w:sz w:val="24"/>
          <w:szCs w:val="24"/>
        </w:rPr>
        <w:t xml:space="preserve">constructed in </w:t>
      </w:r>
      <w:r w:rsidRPr="00C90F06">
        <w:rPr>
          <w:rFonts w:ascii="Tahoma" w:hAnsi="Tahoma" w:cs="Tahoma"/>
          <w:sz w:val="24"/>
          <w:szCs w:val="24"/>
        </w:rPr>
        <w:t>Phase 1), and the new Block Teaching Plan (</w:t>
      </w:r>
      <w:r w:rsidR="00C16B25" w:rsidRPr="00C90F06">
        <w:rPr>
          <w:rFonts w:ascii="Tahoma" w:hAnsi="Tahoma" w:cs="Tahoma"/>
          <w:sz w:val="24"/>
          <w:szCs w:val="24"/>
        </w:rPr>
        <w:t xml:space="preserve">constructed in </w:t>
      </w:r>
      <w:r w:rsidRPr="00C90F06">
        <w:rPr>
          <w:rFonts w:ascii="Tahoma" w:hAnsi="Tahoma" w:cs="Tahoma"/>
          <w:sz w:val="24"/>
          <w:szCs w:val="24"/>
        </w:rPr>
        <w:t>Phase 2).</w:t>
      </w:r>
      <w:r w:rsidR="00557816" w:rsidRPr="00C90F06">
        <w:rPr>
          <w:rFonts w:ascii="Tahoma" w:hAnsi="Tahoma" w:cs="Tahoma"/>
          <w:sz w:val="24"/>
          <w:szCs w:val="24"/>
        </w:rPr>
        <w:t xml:space="preserve"> </w:t>
      </w:r>
      <w:r w:rsidR="0001571E" w:rsidRPr="00C90F06">
        <w:rPr>
          <w:rFonts w:ascii="Tahoma" w:hAnsi="Tahoma" w:cs="Tahoma"/>
          <w:sz w:val="24"/>
          <w:szCs w:val="24"/>
        </w:rPr>
        <w:t>This phase is key in considering the delivery format</w:t>
      </w:r>
      <w:r w:rsidR="00E00C94" w:rsidRPr="00C90F06">
        <w:rPr>
          <w:rFonts w:ascii="Tahoma" w:hAnsi="Tahoma" w:cs="Tahoma"/>
          <w:sz w:val="24"/>
          <w:szCs w:val="24"/>
        </w:rPr>
        <w:t xml:space="preserve"> and the processes/decisions involved. For example, moving to online </w:t>
      </w:r>
      <w:r w:rsidR="009D364D">
        <w:rPr>
          <w:rFonts w:ascii="Tahoma" w:hAnsi="Tahoma" w:cs="Tahoma"/>
          <w:sz w:val="24"/>
          <w:szCs w:val="24"/>
        </w:rPr>
        <w:t xml:space="preserve">(e.g. as was the case during Covid-19 related lockdowns) </w:t>
      </w:r>
      <w:r w:rsidR="008D6DBB" w:rsidRPr="00C90F06">
        <w:rPr>
          <w:rFonts w:ascii="Tahoma" w:hAnsi="Tahoma" w:cs="Tahoma"/>
          <w:sz w:val="24"/>
          <w:szCs w:val="24"/>
        </w:rPr>
        <w:t xml:space="preserve">will require adapting </w:t>
      </w:r>
      <w:r w:rsidR="00E676F8" w:rsidRPr="00C90F06">
        <w:rPr>
          <w:rFonts w:ascii="Tahoma" w:hAnsi="Tahoma" w:cs="Tahoma"/>
          <w:sz w:val="24"/>
          <w:szCs w:val="24"/>
        </w:rPr>
        <w:t>format, whereby</w:t>
      </w:r>
      <w:r w:rsidR="00225470" w:rsidRPr="00C90F06">
        <w:rPr>
          <w:rFonts w:ascii="Tahoma" w:hAnsi="Tahoma" w:cs="Tahoma"/>
          <w:sz w:val="24"/>
          <w:szCs w:val="24"/>
        </w:rPr>
        <w:t xml:space="preserve"> face-to-face sessions </w:t>
      </w:r>
      <w:r w:rsidR="009D364D">
        <w:rPr>
          <w:rFonts w:ascii="Tahoma" w:hAnsi="Tahoma" w:cs="Tahoma"/>
          <w:sz w:val="24"/>
          <w:szCs w:val="24"/>
        </w:rPr>
        <w:t xml:space="preserve">are </w:t>
      </w:r>
      <w:r w:rsidR="00225470" w:rsidRPr="00C90F06">
        <w:rPr>
          <w:rFonts w:ascii="Tahoma" w:hAnsi="Tahoma" w:cs="Tahoma"/>
          <w:sz w:val="24"/>
          <w:szCs w:val="24"/>
        </w:rPr>
        <w:t>replaced with alternative</w:t>
      </w:r>
      <w:r w:rsidR="00651B33" w:rsidRPr="00C90F06">
        <w:rPr>
          <w:rFonts w:ascii="Tahoma" w:hAnsi="Tahoma" w:cs="Tahoma"/>
          <w:sz w:val="24"/>
          <w:szCs w:val="24"/>
        </w:rPr>
        <w:t>s</w:t>
      </w:r>
      <w:r w:rsidR="00225470" w:rsidRPr="00C90F06">
        <w:rPr>
          <w:rFonts w:ascii="Tahoma" w:hAnsi="Tahoma" w:cs="Tahoma"/>
          <w:sz w:val="24"/>
          <w:szCs w:val="24"/>
        </w:rPr>
        <w:t xml:space="preserve"> (such as</w:t>
      </w:r>
      <w:r w:rsidR="008E1AF9" w:rsidRPr="00C90F06">
        <w:rPr>
          <w:rFonts w:ascii="Tahoma" w:hAnsi="Tahoma" w:cs="Tahoma"/>
          <w:sz w:val="24"/>
          <w:szCs w:val="24"/>
        </w:rPr>
        <w:t xml:space="preserve"> live lectures delivered over MS Teams and</w:t>
      </w:r>
      <w:r w:rsidR="00225470" w:rsidRPr="00C90F06">
        <w:rPr>
          <w:rFonts w:ascii="Tahoma" w:hAnsi="Tahoma" w:cs="Tahoma"/>
          <w:sz w:val="24"/>
          <w:szCs w:val="24"/>
        </w:rPr>
        <w:t xml:space="preserve"> </w:t>
      </w:r>
      <w:r w:rsidR="008E1AF9" w:rsidRPr="00C90F06">
        <w:rPr>
          <w:rFonts w:ascii="Tahoma" w:hAnsi="Tahoma" w:cs="Tahoma"/>
          <w:sz w:val="24"/>
          <w:szCs w:val="24"/>
        </w:rPr>
        <w:t>facilitated group sessions using ‘break out rooms’).</w:t>
      </w:r>
    </w:p>
    <w:p w14:paraId="07E0A638" w14:textId="77777777" w:rsidR="00445E50" w:rsidRPr="00C90F06" w:rsidRDefault="00445E50" w:rsidP="007231D5">
      <w:pPr>
        <w:spacing w:after="0" w:line="360" w:lineRule="auto"/>
        <w:rPr>
          <w:rFonts w:ascii="Tahoma" w:hAnsi="Tahoma" w:cs="Tahoma"/>
          <w:sz w:val="24"/>
          <w:szCs w:val="24"/>
        </w:rPr>
      </w:pPr>
    </w:p>
    <w:p w14:paraId="50557900" w14:textId="77777777" w:rsidR="00445E50" w:rsidRPr="00C90F06" w:rsidRDefault="00445E50" w:rsidP="007231D5">
      <w:pPr>
        <w:spacing w:after="0" w:line="360" w:lineRule="auto"/>
        <w:rPr>
          <w:rFonts w:ascii="Tahoma" w:hAnsi="Tahoma" w:cs="Tahoma"/>
          <w:b/>
          <w:i/>
          <w:iCs/>
          <w:sz w:val="24"/>
          <w:szCs w:val="24"/>
        </w:rPr>
      </w:pPr>
      <w:r w:rsidRPr="00C90F06">
        <w:rPr>
          <w:rFonts w:ascii="Tahoma" w:hAnsi="Tahoma" w:cs="Tahoma"/>
          <w:b/>
          <w:i/>
          <w:iCs/>
          <w:sz w:val="24"/>
          <w:szCs w:val="24"/>
        </w:rPr>
        <w:t>3a. Sort</w:t>
      </w:r>
    </w:p>
    <w:p w14:paraId="2FCA7CB0" w14:textId="19137883" w:rsidR="00445E50" w:rsidRPr="00D76F02" w:rsidRDefault="00445E50" w:rsidP="007231D5">
      <w:pPr>
        <w:spacing w:after="0" w:line="360" w:lineRule="auto"/>
        <w:rPr>
          <w:rFonts w:ascii="Tahoma" w:hAnsi="Tahoma" w:cs="Tahoma"/>
          <w:sz w:val="24"/>
          <w:szCs w:val="24"/>
        </w:rPr>
      </w:pPr>
      <w:r w:rsidRPr="00C90F06">
        <w:rPr>
          <w:rFonts w:ascii="Tahoma" w:hAnsi="Tahoma" w:cs="Tahoma"/>
          <w:sz w:val="24"/>
          <w:szCs w:val="24"/>
        </w:rPr>
        <w:t xml:space="preserve">Sorting (see Figure 5) requires the mapping of old sessions (from the Theme Table) onto the new Block Teaching Plan. The purpose of this task is to identify what </w:t>
      </w:r>
      <w:r w:rsidR="00DF2FCD">
        <w:rPr>
          <w:rFonts w:ascii="Tahoma" w:hAnsi="Tahoma" w:cs="Tahoma"/>
          <w:sz w:val="24"/>
          <w:szCs w:val="24"/>
        </w:rPr>
        <w:t xml:space="preserve">themes/topics are still relevant/needed to </w:t>
      </w:r>
      <w:r w:rsidR="00DF2FCD" w:rsidRPr="00966A5D">
        <w:rPr>
          <w:rFonts w:ascii="Tahoma" w:hAnsi="Tahoma" w:cs="Tahoma"/>
          <w:sz w:val="24"/>
          <w:szCs w:val="24"/>
        </w:rPr>
        <w:t xml:space="preserve">achieve CA. For example, stage 2c (Revise) identified that to achieve </w:t>
      </w:r>
      <w:r w:rsidR="00E86797" w:rsidRPr="00966A5D">
        <w:rPr>
          <w:rFonts w:ascii="Tahoma" w:hAnsi="Tahoma" w:cs="Tahoma"/>
          <w:sz w:val="24"/>
          <w:szCs w:val="24"/>
        </w:rPr>
        <w:t xml:space="preserve">LO4 (critically evaluate the effectiveness of coaching in practice), </w:t>
      </w:r>
      <w:r w:rsidR="00DF2FCD" w:rsidRPr="00966A5D">
        <w:rPr>
          <w:rFonts w:ascii="Tahoma" w:hAnsi="Tahoma" w:cs="Tahoma"/>
          <w:sz w:val="24"/>
          <w:szCs w:val="24"/>
        </w:rPr>
        <w:t xml:space="preserve">in a CA framework this would need to be covered in the block teaching plan </w:t>
      </w:r>
      <w:r w:rsidR="00E86797" w:rsidRPr="00966A5D">
        <w:rPr>
          <w:rFonts w:ascii="Tahoma" w:hAnsi="Tahoma" w:cs="Tahoma"/>
          <w:sz w:val="24"/>
          <w:szCs w:val="24"/>
        </w:rPr>
        <w:t>(e.g. week 6 ‘applied Coaching Psychology: Coaching contexts’)</w:t>
      </w:r>
      <w:r w:rsidR="003973E7" w:rsidRPr="00966A5D">
        <w:rPr>
          <w:rFonts w:ascii="Tahoma" w:hAnsi="Tahoma" w:cs="Tahoma"/>
          <w:sz w:val="24"/>
          <w:szCs w:val="24"/>
        </w:rPr>
        <w:t xml:space="preserve">. </w:t>
      </w:r>
      <w:r w:rsidR="00DF2FCD" w:rsidRPr="00966A5D">
        <w:rPr>
          <w:rFonts w:ascii="Tahoma" w:hAnsi="Tahoma" w:cs="Tahoma"/>
          <w:sz w:val="24"/>
          <w:szCs w:val="24"/>
        </w:rPr>
        <w:t xml:space="preserve">By using the theme table, </w:t>
      </w:r>
      <w:r w:rsidR="00E86797" w:rsidRPr="00966A5D">
        <w:rPr>
          <w:rFonts w:ascii="Tahoma" w:hAnsi="Tahoma" w:cs="Tahoma"/>
          <w:sz w:val="24"/>
          <w:szCs w:val="24"/>
        </w:rPr>
        <w:t>eight</w:t>
      </w:r>
      <w:r w:rsidR="00DF2FCD" w:rsidRPr="00966A5D">
        <w:rPr>
          <w:rFonts w:ascii="Tahoma" w:hAnsi="Tahoma" w:cs="Tahoma"/>
          <w:sz w:val="24"/>
          <w:szCs w:val="24"/>
        </w:rPr>
        <w:t xml:space="preserve"> existing topics/sessions are identified </w:t>
      </w:r>
      <w:r w:rsidR="00E86797" w:rsidRPr="00966A5D">
        <w:rPr>
          <w:rFonts w:ascii="Tahoma" w:hAnsi="Tahoma" w:cs="Tahoma"/>
          <w:sz w:val="24"/>
          <w:szCs w:val="24"/>
        </w:rPr>
        <w:t xml:space="preserve">that could populate this new topic/session (leadership in coaching, coaching in education, coaching in sport, workplace coaching, performing arts coaching, and real would coaching 1, 2, and 3). On a related note, </w:t>
      </w:r>
      <w:r w:rsidR="003973E7" w:rsidRPr="00966A5D">
        <w:rPr>
          <w:rFonts w:ascii="Tahoma" w:hAnsi="Tahoma" w:cs="Tahoma"/>
          <w:sz w:val="24"/>
          <w:szCs w:val="24"/>
        </w:rPr>
        <w:t>having eight sessions on coaching contexts</w:t>
      </w:r>
      <w:r w:rsidR="00E86797" w:rsidRPr="00966A5D">
        <w:rPr>
          <w:rFonts w:ascii="Tahoma" w:hAnsi="Tahoma" w:cs="Tahoma"/>
          <w:sz w:val="24"/>
          <w:szCs w:val="24"/>
        </w:rPr>
        <w:t xml:space="preserve"> is an example of curriculum drift</w:t>
      </w:r>
      <w:r w:rsidR="003973E7" w:rsidRPr="00966A5D">
        <w:rPr>
          <w:rFonts w:ascii="Tahoma" w:hAnsi="Tahoma" w:cs="Tahoma"/>
          <w:sz w:val="24"/>
          <w:szCs w:val="24"/>
        </w:rPr>
        <w:t xml:space="preserve"> that developed as outlined earlier on in the paper, and reinforces the need to engage in CA to restore alignment, coherence, and cohesion.</w:t>
      </w:r>
    </w:p>
    <w:tbl>
      <w:tblPr>
        <w:tblpPr w:leftFromText="180" w:rightFromText="180" w:vertAnchor="text" w:horzAnchor="margin" w:tblpXSpec="right" w:tblpY="1"/>
        <w:tblW w:w="3403" w:type="dxa"/>
        <w:tblCellMar>
          <w:left w:w="0" w:type="dxa"/>
          <w:right w:w="0" w:type="dxa"/>
        </w:tblCellMar>
        <w:tblLook w:val="0420" w:firstRow="1" w:lastRow="0" w:firstColumn="0" w:lastColumn="0" w:noHBand="0" w:noVBand="1"/>
      </w:tblPr>
      <w:tblGrid>
        <w:gridCol w:w="3403"/>
      </w:tblGrid>
      <w:tr w:rsidR="005F2424" w:rsidRPr="005F2424" w14:paraId="312809D8"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BFBFBF" w:themeFill="background1" w:themeFillShade="BF"/>
            <w:tcMar>
              <w:top w:w="15" w:type="dxa"/>
              <w:left w:w="108" w:type="dxa"/>
              <w:bottom w:w="0" w:type="dxa"/>
              <w:right w:w="108" w:type="dxa"/>
            </w:tcMar>
            <w:vAlign w:val="center"/>
          </w:tcPr>
          <w:p w14:paraId="217218A4" w14:textId="77777777" w:rsidR="005F2424" w:rsidRPr="005F2424" w:rsidRDefault="005F2424" w:rsidP="005F2424">
            <w:pPr>
              <w:spacing w:before="80" w:after="80" w:line="288" w:lineRule="auto"/>
              <w:rPr>
                <w:rFonts w:ascii="Tahoma" w:hAnsi="Tahoma" w:cs="Tahoma"/>
                <w:b/>
                <w:sz w:val="24"/>
                <w:szCs w:val="24"/>
                <w:lang w:val="en-US"/>
              </w:rPr>
            </w:pPr>
            <w:r w:rsidRPr="005F2424">
              <w:rPr>
                <w:rFonts w:ascii="Tahoma" w:hAnsi="Tahoma" w:cs="Tahoma"/>
                <w:b/>
                <w:sz w:val="24"/>
                <w:szCs w:val="24"/>
                <w:lang w:val="en-US"/>
              </w:rPr>
              <w:lastRenderedPageBreak/>
              <w:t>Theme Table</w:t>
            </w:r>
          </w:p>
        </w:tc>
      </w:tr>
      <w:tr w:rsidR="005F2424" w:rsidRPr="005F2424" w14:paraId="0E96B520"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FFF"/>
            <w:tcMar>
              <w:top w:w="15" w:type="dxa"/>
              <w:left w:w="108" w:type="dxa"/>
              <w:bottom w:w="0" w:type="dxa"/>
              <w:right w:w="108" w:type="dxa"/>
            </w:tcMar>
            <w:vAlign w:val="center"/>
            <w:hideMark/>
          </w:tcPr>
          <w:p w14:paraId="680E7B22" w14:textId="78B4D7FE"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lang w:val="en-US"/>
              </w:rPr>
              <w:t>Introduction</w:t>
            </w:r>
          </w:p>
        </w:tc>
      </w:tr>
      <w:tr w:rsidR="005F2424" w:rsidRPr="005F2424" w14:paraId="4CD35043"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46AF4412" w14:textId="35D23CE8"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Issues</w:t>
            </w:r>
            <w:r w:rsidR="004A703F">
              <w:rPr>
                <w:rFonts w:ascii="Tahoma" w:hAnsi="Tahoma" w:cs="Tahoma"/>
                <w:sz w:val="24"/>
                <w:szCs w:val="24"/>
              </w:rPr>
              <w:t>/</w:t>
            </w:r>
            <w:r w:rsidRPr="005F2424">
              <w:rPr>
                <w:rFonts w:ascii="Tahoma" w:hAnsi="Tahoma" w:cs="Tahoma"/>
                <w:sz w:val="24"/>
                <w:szCs w:val="24"/>
              </w:rPr>
              <w:t>challenges in coaching</w:t>
            </w:r>
          </w:p>
        </w:tc>
      </w:tr>
      <w:tr w:rsidR="005F2424" w:rsidRPr="005F2424" w14:paraId="5DE866DA"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61BAFF7E"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Research Evidence</w:t>
            </w:r>
          </w:p>
        </w:tc>
      </w:tr>
      <w:tr w:rsidR="005F2424" w:rsidRPr="005F2424" w14:paraId="29853F1E"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37BEB07B" w14:textId="6C46969F"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lang w:val="en-US"/>
              </w:rPr>
              <w:t xml:space="preserve">Motivation skills </w:t>
            </w:r>
            <w:r w:rsidR="00586E83">
              <w:rPr>
                <w:rFonts w:ascii="Tahoma" w:hAnsi="Tahoma" w:cs="Tahoma"/>
                <w:sz w:val="24"/>
                <w:szCs w:val="24"/>
                <w:lang w:val="en-US"/>
              </w:rPr>
              <w:t>&amp;</w:t>
            </w:r>
            <w:r w:rsidRPr="005F2424">
              <w:rPr>
                <w:rFonts w:ascii="Tahoma" w:hAnsi="Tahoma" w:cs="Tahoma"/>
                <w:sz w:val="24"/>
                <w:szCs w:val="24"/>
                <w:lang w:val="en-US"/>
              </w:rPr>
              <w:t xml:space="preserve"> techniques</w:t>
            </w:r>
          </w:p>
        </w:tc>
      </w:tr>
      <w:tr w:rsidR="005F2424" w:rsidRPr="005F2424" w14:paraId="7C574276"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77D332F8" w14:textId="0D40D9B4"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Coaching models</w:t>
            </w:r>
          </w:p>
        </w:tc>
      </w:tr>
      <w:tr w:rsidR="005F2424" w:rsidRPr="005F2424" w14:paraId="4AE24683"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E2EFD9" w:themeFill="accent6" w:themeFillTint="33"/>
            <w:tcMar>
              <w:top w:w="15" w:type="dxa"/>
              <w:left w:w="108" w:type="dxa"/>
              <w:bottom w:w="0" w:type="dxa"/>
              <w:right w:w="108" w:type="dxa"/>
            </w:tcMar>
            <w:vAlign w:val="center"/>
            <w:hideMark/>
          </w:tcPr>
          <w:p w14:paraId="3A9D9823"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Running a coaching session</w:t>
            </w:r>
          </w:p>
        </w:tc>
      </w:tr>
      <w:tr w:rsidR="005F2424" w:rsidRPr="005F2424" w14:paraId="5E153504"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65B7FA96"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Mental toughness coaching</w:t>
            </w:r>
          </w:p>
        </w:tc>
      </w:tr>
      <w:tr w:rsidR="005F2424" w:rsidRPr="005F2424" w14:paraId="02107930"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6E9FC333"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Mental toughness coaching 2</w:t>
            </w:r>
          </w:p>
        </w:tc>
      </w:tr>
      <w:tr w:rsidR="005F2424" w:rsidRPr="005F2424" w14:paraId="724C9149"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4D05CB14" w14:textId="338AFC1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lang w:val="en-US"/>
              </w:rPr>
              <w:t>Psychometrics in coaching</w:t>
            </w:r>
          </w:p>
        </w:tc>
      </w:tr>
      <w:tr w:rsidR="005F2424" w:rsidRPr="005F2424" w14:paraId="73D3BD77"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7E6E9840" w14:textId="56BE08AA"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Coaching &amp; Neuroscience</w:t>
            </w:r>
          </w:p>
        </w:tc>
      </w:tr>
      <w:tr w:rsidR="005F2424" w:rsidRPr="005F2424" w14:paraId="50D6AD23"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hideMark/>
          </w:tcPr>
          <w:p w14:paraId="1D1885EE"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Problem Solving</w:t>
            </w:r>
          </w:p>
        </w:tc>
      </w:tr>
      <w:tr w:rsidR="005F2424" w:rsidRPr="005F2424" w14:paraId="2C0129F0"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DEEAF6" w:themeFill="accent1" w:themeFillTint="33"/>
            <w:tcMar>
              <w:top w:w="15" w:type="dxa"/>
              <w:left w:w="108" w:type="dxa"/>
              <w:bottom w:w="0" w:type="dxa"/>
              <w:right w:w="108" w:type="dxa"/>
            </w:tcMar>
            <w:vAlign w:val="center"/>
          </w:tcPr>
          <w:p w14:paraId="56BD01F6"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Emotional Intelligence</w:t>
            </w:r>
          </w:p>
        </w:tc>
      </w:tr>
      <w:tr w:rsidR="005F2424" w:rsidRPr="005F2424" w14:paraId="36E77FC8"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43B2A16C"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Leadership coaching</w:t>
            </w:r>
          </w:p>
        </w:tc>
      </w:tr>
      <w:tr w:rsidR="005F2424" w:rsidRPr="005F2424" w14:paraId="17AB19FB"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6A1DE36F"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Coaching in Education</w:t>
            </w:r>
          </w:p>
        </w:tc>
      </w:tr>
      <w:tr w:rsidR="005F2424" w:rsidRPr="005F2424" w14:paraId="0163BE38"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1A1060F1" w14:textId="460DDE3B"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Coaching in sport</w:t>
            </w:r>
          </w:p>
        </w:tc>
      </w:tr>
      <w:tr w:rsidR="005F2424" w:rsidRPr="005F2424" w14:paraId="0E6E8322"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6A851474"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Workplace Coaching</w:t>
            </w:r>
          </w:p>
        </w:tc>
      </w:tr>
      <w:tr w:rsidR="005F2424" w:rsidRPr="005F2424" w14:paraId="3B9D8392"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40A957E3"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Performing Arts Coaching</w:t>
            </w:r>
          </w:p>
        </w:tc>
      </w:tr>
      <w:tr w:rsidR="005F2424" w:rsidRPr="005F2424" w14:paraId="71E80C22"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24CD454B"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Real World Coaching 1</w:t>
            </w:r>
          </w:p>
        </w:tc>
      </w:tr>
      <w:tr w:rsidR="005F2424" w:rsidRPr="005F2424" w14:paraId="5485FB01"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6E2675E6"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Real world coaching 2</w:t>
            </w:r>
          </w:p>
        </w:tc>
      </w:tr>
      <w:tr w:rsidR="005F2424" w:rsidRPr="005F2424" w14:paraId="6AAD5FC8" w14:textId="77777777" w:rsidTr="00586E83">
        <w:trPr>
          <w:trHeight w:val="485"/>
        </w:trPr>
        <w:tc>
          <w:tcPr>
            <w:tcW w:w="3403"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32FB3858"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Real world coaching 3</w:t>
            </w:r>
          </w:p>
        </w:tc>
      </w:tr>
    </w:tbl>
    <w:tbl>
      <w:tblPr>
        <w:tblpPr w:leftFromText="180" w:rightFromText="180" w:vertAnchor="text" w:horzAnchor="margin" w:tblpY="1"/>
        <w:tblW w:w="2967" w:type="dxa"/>
        <w:tblCellMar>
          <w:left w:w="0" w:type="dxa"/>
          <w:right w:w="0" w:type="dxa"/>
        </w:tblCellMar>
        <w:tblLook w:val="0420" w:firstRow="1" w:lastRow="0" w:firstColumn="0" w:lastColumn="0" w:noHBand="0" w:noVBand="1"/>
      </w:tblPr>
      <w:tblGrid>
        <w:gridCol w:w="624"/>
        <w:gridCol w:w="2343"/>
      </w:tblGrid>
      <w:tr w:rsidR="005F2424" w:rsidRPr="005F2424" w14:paraId="1E24ACB9" w14:textId="77777777" w:rsidTr="00D203F8">
        <w:trPr>
          <w:trHeight w:val="584"/>
        </w:trPr>
        <w:tc>
          <w:tcPr>
            <w:tcW w:w="2967" w:type="dxa"/>
            <w:gridSpan w:val="2"/>
            <w:tcBorders>
              <w:top w:val="single" w:sz="8" w:space="0" w:color="212121"/>
              <w:left w:val="single" w:sz="8" w:space="0" w:color="212121"/>
              <w:bottom w:val="single" w:sz="8" w:space="0" w:color="212121"/>
              <w:right w:val="single" w:sz="8" w:space="0" w:color="212121"/>
            </w:tcBorders>
            <w:shd w:val="clear" w:color="auto" w:fill="BFBFBF" w:themeFill="background1" w:themeFillShade="BF"/>
            <w:tcMar>
              <w:top w:w="72" w:type="dxa"/>
              <w:left w:w="144" w:type="dxa"/>
              <w:bottom w:w="72" w:type="dxa"/>
              <w:right w:w="144" w:type="dxa"/>
            </w:tcMar>
            <w:vAlign w:val="center"/>
          </w:tcPr>
          <w:p w14:paraId="3EFA29DC" w14:textId="6183A28A" w:rsidR="005F2424" w:rsidRPr="005F2424" w:rsidRDefault="005F2424" w:rsidP="005F2424">
            <w:pPr>
              <w:spacing w:before="80" w:after="80" w:line="288" w:lineRule="auto"/>
              <w:jc w:val="center"/>
              <w:rPr>
                <w:rFonts w:ascii="Tahoma" w:hAnsi="Tahoma" w:cs="Tahoma"/>
                <w:b/>
                <w:sz w:val="24"/>
                <w:szCs w:val="24"/>
              </w:rPr>
            </w:pPr>
            <w:r w:rsidRPr="005F2424">
              <w:rPr>
                <w:rFonts w:ascii="Tahoma" w:hAnsi="Tahoma" w:cs="Tahoma"/>
                <w:b/>
                <w:sz w:val="24"/>
                <w:szCs w:val="24"/>
              </w:rPr>
              <w:t>Block Teaching Plan</w:t>
            </w:r>
          </w:p>
        </w:tc>
      </w:tr>
      <w:tr w:rsidR="005F2424" w:rsidRPr="005F2424" w14:paraId="28742A3E" w14:textId="77777777" w:rsidTr="00D203F8">
        <w:trPr>
          <w:trHeight w:val="18"/>
        </w:trPr>
        <w:tc>
          <w:tcPr>
            <w:tcW w:w="624" w:type="dxa"/>
            <w:tcBorders>
              <w:top w:val="single" w:sz="8" w:space="0" w:color="212121"/>
              <w:left w:val="single" w:sz="8" w:space="0" w:color="212121"/>
              <w:bottom w:val="single" w:sz="8" w:space="0" w:color="212121"/>
              <w:right w:val="single" w:sz="8" w:space="0" w:color="212121"/>
            </w:tcBorders>
            <w:shd w:val="clear" w:color="auto" w:fill="FBE4D5" w:themeFill="accent2" w:themeFillTint="33"/>
            <w:tcMar>
              <w:top w:w="72" w:type="dxa"/>
              <w:left w:w="144" w:type="dxa"/>
              <w:bottom w:w="72" w:type="dxa"/>
              <w:right w:w="144" w:type="dxa"/>
            </w:tcMar>
            <w:vAlign w:val="center"/>
            <w:hideMark/>
          </w:tcPr>
          <w:p w14:paraId="0002F9D8" w14:textId="77777777" w:rsidR="005F2424" w:rsidRPr="005F2424" w:rsidRDefault="005F2424" w:rsidP="005F2424">
            <w:pPr>
              <w:spacing w:before="80" w:after="80" w:line="288" w:lineRule="auto"/>
              <w:jc w:val="center"/>
              <w:rPr>
                <w:rFonts w:ascii="Tahoma" w:hAnsi="Tahoma" w:cs="Tahoma"/>
                <w:sz w:val="24"/>
                <w:szCs w:val="24"/>
              </w:rPr>
            </w:pPr>
            <w:r w:rsidRPr="005F2424">
              <w:rPr>
                <w:rFonts w:ascii="Tahoma" w:hAnsi="Tahoma" w:cs="Tahoma"/>
                <w:sz w:val="24"/>
                <w:szCs w:val="24"/>
              </w:rPr>
              <w:t>Wk</w:t>
            </w:r>
          </w:p>
        </w:tc>
        <w:tc>
          <w:tcPr>
            <w:tcW w:w="2343" w:type="dxa"/>
            <w:tcBorders>
              <w:top w:val="single" w:sz="8" w:space="0" w:color="212121"/>
              <w:left w:val="single" w:sz="8" w:space="0" w:color="212121"/>
              <w:bottom w:val="single" w:sz="8" w:space="0" w:color="212121"/>
              <w:right w:val="single" w:sz="8" w:space="0" w:color="212121"/>
            </w:tcBorders>
            <w:shd w:val="clear" w:color="auto" w:fill="FBE4D5" w:themeFill="accent2" w:themeFillTint="33"/>
            <w:tcMar>
              <w:top w:w="72" w:type="dxa"/>
              <w:left w:w="144" w:type="dxa"/>
              <w:bottom w:w="72" w:type="dxa"/>
              <w:right w:w="144" w:type="dxa"/>
            </w:tcMar>
            <w:hideMark/>
          </w:tcPr>
          <w:p w14:paraId="0D3795A2"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Lecture/Topic</w:t>
            </w:r>
          </w:p>
        </w:tc>
      </w:tr>
      <w:tr w:rsidR="005F2424" w:rsidRPr="005F2424" w14:paraId="63E17EAB" w14:textId="77777777" w:rsidTr="00D203F8">
        <w:trPr>
          <w:trHeight w:val="500"/>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0B854B4A" w14:textId="77777777" w:rsidR="005F2424" w:rsidRPr="005F2424" w:rsidRDefault="005F2424" w:rsidP="005F2424">
            <w:pPr>
              <w:spacing w:before="80" w:after="80" w:line="288" w:lineRule="auto"/>
              <w:jc w:val="center"/>
              <w:rPr>
                <w:rFonts w:ascii="Tahoma" w:hAnsi="Tahoma" w:cs="Tahoma"/>
                <w:sz w:val="24"/>
                <w:szCs w:val="24"/>
              </w:rPr>
            </w:pPr>
            <w:r w:rsidRPr="005F2424">
              <w:rPr>
                <w:rFonts w:ascii="Tahoma" w:hAnsi="Tahoma" w:cs="Tahoma"/>
                <w:sz w:val="24"/>
                <w:szCs w:val="24"/>
              </w:rPr>
              <w:t>1</w:t>
            </w:r>
          </w:p>
        </w:tc>
        <w:tc>
          <w:tcPr>
            <w:tcW w:w="2343" w:type="dxa"/>
            <w:tcBorders>
              <w:top w:val="single" w:sz="8" w:space="0" w:color="212121"/>
              <w:left w:val="single" w:sz="8" w:space="0" w:color="212121"/>
              <w:bottom w:val="single" w:sz="8" w:space="0" w:color="212121"/>
              <w:right w:val="single" w:sz="8" w:space="0" w:color="212121"/>
            </w:tcBorders>
            <w:shd w:val="clear" w:color="auto" w:fill="auto"/>
            <w:tcMar>
              <w:top w:w="15" w:type="dxa"/>
              <w:left w:w="69" w:type="dxa"/>
              <w:bottom w:w="0" w:type="dxa"/>
              <w:right w:w="69" w:type="dxa"/>
            </w:tcMar>
            <w:hideMark/>
          </w:tcPr>
          <w:p w14:paraId="13A60A30" w14:textId="2719F846" w:rsidR="005F2424" w:rsidRPr="005F2424" w:rsidRDefault="007D32C0" w:rsidP="005F2424">
            <w:pPr>
              <w:spacing w:before="80" w:after="80" w:line="288" w:lineRule="auto"/>
              <w:rPr>
                <w:rFonts w:ascii="Tahoma" w:hAnsi="Tahoma" w:cs="Tahoma"/>
                <w:sz w:val="24"/>
                <w:szCs w:val="24"/>
              </w:rPr>
            </w:pPr>
            <w:r w:rsidRPr="005F2424">
              <w:rPr>
                <w:rFonts w:ascii="Tahoma" w:hAnsi="Tahoma" w:cs="Tahoma"/>
                <w:noProof/>
                <w:sz w:val="24"/>
                <w:szCs w:val="24"/>
                <w:lang w:eastAsia="en-GB"/>
              </w:rPr>
              <mc:AlternateContent>
                <mc:Choice Requires="wps">
                  <w:drawing>
                    <wp:anchor distT="0" distB="0" distL="114300" distR="114300" simplePos="0" relativeHeight="251352576" behindDoc="0" locked="0" layoutInCell="1" allowOverlap="1" wp14:anchorId="0B3207AD" wp14:editId="59D376BA">
                      <wp:simplePos x="0" y="0"/>
                      <wp:positionH relativeFrom="column">
                        <wp:posOffset>1439718</wp:posOffset>
                      </wp:positionH>
                      <wp:positionV relativeFrom="paragraph">
                        <wp:posOffset>251518</wp:posOffset>
                      </wp:positionV>
                      <wp:extent cx="1215390" cy="1167245"/>
                      <wp:effectExtent l="0" t="0" r="22860" b="33020"/>
                      <wp:wrapNone/>
                      <wp:docPr id="234" name="Straight Connector 234"/>
                      <wp:cNvGraphicFramePr/>
                      <a:graphic xmlns:a="http://schemas.openxmlformats.org/drawingml/2006/main">
                        <a:graphicData uri="http://schemas.microsoft.com/office/word/2010/wordprocessingShape">
                          <wps:wsp>
                            <wps:cNvCnPr/>
                            <wps:spPr>
                              <a:xfrm flipV="1">
                                <a:off x="0" y="0"/>
                                <a:ext cx="1215390" cy="1167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A0799" id="Straight Connector 234" o:spid="_x0000_s1026" style="position:absolute;flip:y;z-index:2513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5pt,19.8pt" to="209.0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" strokecolor="black [3200]" strokeweight=".5pt">
                      <v:stroke joinstyle="miter"/>
                    </v:line>
                  </w:pict>
                </mc:Fallback>
              </mc:AlternateContent>
            </w:r>
            <w:r w:rsidR="005F2424" w:rsidRPr="005F2424">
              <w:rPr>
                <w:rFonts w:ascii="Tahoma" w:hAnsi="Tahoma" w:cs="Tahoma"/>
                <w:sz w:val="24"/>
                <w:szCs w:val="24"/>
              </w:rPr>
              <w:t>Introduction to Coaching Psychology</w:t>
            </w:r>
          </w:p>
        </w:tc>
      </w:tr>
      <w:tr w:rsidR="005F2424" w:rsidRPr="005F2424" w14:paraId="3B0F37DE" w14:textId="77777777" w:rsidTr="00D203F8">
        <w:trPr>
          <w:trHeight w:val="584"/>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5CC55EE7" w14:textId="77777777" w:rsidR="005F2424" w:rsidRPr="005F2424" w:rsidRDefault="005F2424" w:rsidP="005F2424">
            <w:pPr>
              <w:spacing w:before="80" w:after="80" w:line="288" w:lineRule="auto"/>
              <w:jc w:val="center"/>
              <w:rPr>
                <w:rFonts w:ascii="Tahoma" w:hAnsi="Tahoma" w:cs="Tahoma"/>
                <w:sz w:val="24"/>
                <w:szCs w:val="24"/>
              </w:rPr>
            </w:pPr>
            <w:r w:rsidRPr="005F2424">
              <w:rPr>
                <w:rFonts w:ascii="Tahoma" w:hAnsi="Tahoma" w:cs="Tahoma"/>
                <w:sz w:val="24"/>
                <w:szCs w:val="24"/>
              </w:rPr>
              <w:t>2</w:t>
            </w:r>
          </w:p>
        </w:tc>
        <w:tc>
          <w:tcPr>
            <w:tcW w:w="2343" w:type="dxa"/>
            <w:tcBorders>
              <w:top w:val="single" w:sz="8" w:space="0" w:color="212121"/>
              <w:left w:val="single" w:sz="8" w:space="0" w:color="212121"/>
              <w:bottom w:val="single" w:sz="8" w:space="0" w:color="212121"/>
              <w:right w:val="single" w:sz="8" w:space="0" w:color="212121"/>
            </w:tcBorders>
            <w:shd w:val="clear" w:color="auto" w:fill="auto"/>
            <w:tcMar>
              <w:top w:w="15" w:type="dxa"/>
              <w:left w:w="69" w:type="dxa"/>
              <w:bottom w:w="0" w:type="dxa"/>
              <w:right w:w="69" w:type="dxa"/>
            </w:tcMar>
            <w:hideMark/>
          </w:tcPr>
          <w:p w14:paraId="1AD6BCA1"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Psychology in Coaching: Theoretical perspectives</w:t>
            </w:r>
          </w:p>
        </w:tc>
      </w:tr>
      <w:tr w:rsidR="005F2424" w:rsidRPr="005F2424" w14:paraId="571EC41B" w14:textId="77777777" w:rsidTr="00D203F8">
        <w:trPr>
          <w:trHeight w:val="584"/>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51DF0F26" w14:textId="77777777" w:rsidR="005F2424" w:rsidRPr="005F2424" w:rsidRDefault="005F2424" w:rsidP="005F2424">
            <w:pPr>
              <w:spacing w:before="80" w:after="80" w:line="288" w:lineRule="auto"/>
              <w:jc w:val="center"/>
              <w:rPr>
                <w:rFonts w:ascii="Tahoma" w:hAnsi="Tahoma" w:cs="Tahoma"/>
                <w:sz w:val="24"/>
                <w:szCs w:val="24"/>
              </w:rPr>
            </w:pPr>
            <w:r w:rsidRPr="005F2424">
              <w:rPr>
                <w:rFonts w:ascii="Tahoma" w:hAnsi="Tahoma" w:cs="Tahoma"/>
                <w:sz w:val="24"/>
                <w:szCs w:val="24"/>
              </w:rPr>
              <w:t>3</w:t>
            </w:r>
          </w:p>
        </w:tc>
        <w:tc>
          <w:tcPr>
            <w:tcW w:w="2343" w:type="dxa"/>
            <w:tcBorders>
              <w:top w:val="single" w:sz="8" w:space="0" w:color="212121"/>
              <w:left w:val="single" w:sz="8" w:space="0" w:color="212121"/>
              <w:bottom w:val="single" w:sz="8" w:space="0" w:color="212121"/>
              <w:right w:val="single" w:sz="8" w:space="0" w:color="212121"/>
            </w:tcBorders>
            <w:shd w:val="clear" w:color="auto" w:fill="auto"/>
            <w:tcMar>
              <w:top w:w="15" w:type="dxa"/>
              <w:left w:w="69" w:type="dxa"/>
              <w:bottom w:w="0" w:type="dxa"/>
              <w:right w:w="69" w:type="dxa"/>
            </w:tcMar>
            <w:hideMark/>
          </w:tcPr>
          <w:p w14:paraId="7554F3ED" w14:textId="4524A8CC"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Ways of working in Coaching: Tool</w:t>
            </w:r>
            <w:r w:rsidR="007D32C0">
              <w:rPr>
                <w:rFonts w:ascii="Tahoma" w:hAnsi="Tahoma" w:cs="Tahoma"/>
                <w:sz w:val="24"/>
                <w:szCs w:val="24"/>
              </w:rPr>
              <w:t>s &amp;</w:t>
            </w:r>
            <w:r w:rsidRPr="005F2424">
              <w:rPr>
                <w:rFonts w:ascii="Tahoma" w:hAnsi="Tahoma" w:cs="Tahoma"/>
                <w:sz w:val="24"/>
                <w:szCs w:val="24"/>
              </w:rPr>
              <w:t xml:space="preserve"> techniques</w:t>
            </w:r>
          </w:p>
        </w:tc>
      </w:tr>
      <w:tr w:rsidR="005F2424" w:rsidRPr="005F2424" w14:paraId="76BAB287" w14:textId="77777777" w:rsidTr="00D203F8">
        <w:trPr>
          <w:trHeight w:val="584"/>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52562722" w14:textId="77777777" w:rsidR="005F2424" w:rsidRPr="005F2424" w:rsidRDefault="005F2424" w:rsidP="005F2424">
            <w:pPr>
              <w:spacing w:before="80" w:after="80" w:line="288" w:lineRule="auto"/>
              <w:jc w:val="center"/>
              <w:rPr>
                <w:rFonts w:ascii="Tahoma" w:hAnsi="Tahoma" w:cs="Tahoma"/>
                <w:sz w:val="24"/>
                <w:szCs w:val="24"/>
              </w:rPr>
            </w:pPr>
            <w:r w:rsidRPr="005F2424">
              <w:rPr>
                <w:rFonts w:ascii="Tahoma" w:hAnsi="Tahoma" w:cs="Tahoma"/>
                <w:sz w:val="24"/>
                <w:szCs w:val="24"/>
              </w:rPr>
              <w:t>4</w:t>
            </w:r>
          </w:p>
        </w:tc>
        <w:tc>
          <w:tcPr>
            <w:tcW w:w="2343" w:type="dxa"/>
            <w:tcBorders>
              <w:top w:val="single" w:sz="8" w:space="0" w:color="212121"/>
              <w:left w:val="single" w:sz="8" w:space="0" w:color="212121"/>
              <w:bottom w:val="single" w:sz="8" w:space="0" w:color="212121"/>
              <w:right w:val="single" w:sz="8" w:space="0" w:color="212121"/>
            </w:tcBorders>
            <w:shd w:val="clear" w:color="auto" w:fill="auto"/>
            <w:tcMar>
              <w:top w:w="15" w:type="dxa"/>
              <w:left w:w="69" w:type="dxa"/>
              <w:bottom w:w="0" w:type="dxa"/>
              <w:right w:w="69" w:type="dxa"/>
            </w:tcMar>
            <w:hideMark/>
          </w:tcPr>
          <w:p w14:paraId="4E282FB3" w14:textId="04C2EAD6"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Ecological considerations: The individual, micro &amp; macro systems</w:t>
            </w:r>
          </w:p>
        </w:tc>
      </w:tr>
      <w:tr w:rsidR="005F2424" w:rsidRPr="005F2424" w14:paraId="4EA2A6EB" w14:textId="77777777" w:rsidTr="00D203F8">
        <w:trPr>
          <w:trHeight w:val="584"/>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735FD056" w14:textId="77777777" w:rsidR="005F2424" w:rsidRPr="005F2424" w:rsidRDefault="005F2424" w:rsidP="005F2424">
            <w:pPr>
              <w:spacing w:before="80" w:after="80" w:line="288" w:lineRule="auto"/>
              <w:jc w:val="center"/>
              <w:rPr>
                <w:rFonts w:ascii="Tahoma" w:hAnsi="Tahoma" w:cs="Tahoma"/>
                <w:sz w:val="24"/>
                <w:szCs w:val="24"/>
              </w:rPr>
            </w:pPr>
            <w:r w:rsidRPr="005F2424">
              <w:rPr>
                <w:rFonts w:ascii="Tahoma" w:hAnsi="Tahoma" w:cs="Tahoma"/>
                <w:sz w:val="24"/>
                <w:szCs w:val="24"/>
              </w:rPr>
              <w:t>5</w:t>
            </w:r>
          </w:p>
        </w:tc>
        <w:tc>
          <w:tcPr>
            <w:tcW w:w="2343" w:type="dxa"/>
            <w:tcBorders>
              <w:top w:val="single" w:sz="8" w:space="0" w:color="212121"/>
              <w:left w:val="single" w:sz="8" w:space="0" w:color="212121"/>
              <w:bottom w:val="single" w:sz="8" w:space="0" w:color="212121"/>
              <w:right w:val="single" w:sz="8" w:space="0" w:color="212121"/>
            </w:tcBorders>
            <w:shd w:val="clear" w:color="auto" w:fill="auto"/>
            <w:tcMar>
              <w:top w:w="15" w:type="dxa"/>
              <w:left w:w="69" w:type="dxa"/>
              <w:bottom w:w="0" w:type="dxa"/>
              <w:right w:w="69" w:type="dxa"/>
            </w:tcMar>
            <w:hideMark/>
          </w:tcPr>
          <w:p w14:paraId="3DC877A4"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Dynamics and coaching relationships</w:t>
            </w:r>
          </w:p>
        </w:tc>
      </w:tr>
      <w:tr w:rsidR="005F2424" w:rsidRPr="005F2424" w14:paraId="0528D9A3" w14:textId="77777777" w:rsidTr="00D203F8">
        <w:trPr>
          <w:trHeight w:val="584"/>
        </w:trPr>
        <w:tc>
          <w:tcPr>
            <w:tcW w:w="62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50EA6521" w14:textId="77777777" w:rsidR="005F2424" w:rsidRPr="005F2424" w:rsidRDefault="005F2424" w:rsidP="005F2424">
            <w:pPr>
              <w:spacing w:before="80" w:after="80" w:line="288" w:lineRule="auto"/>
              <w:jc w:val="center"/>
              <w:rPr>
                <w:rFonts w:ascii="Tahoma" w:hAnsi="Tahoma" w:cs="Tahoma"/>
                <w:sz w:val="24"/>
                <w:szCs w:val="24"/>
              </w:rPr>
            </w:pPr>
            <w:r w:rsidRPr="005F2424">
              <w:rPr>
                <w:rFonts w:ascii="Tahoma" w:hAnsi="Tahoma" w:cs="Tahoma"/>
                <w:sz w:val="24"/>
                <w:szCs w:val="24"/>
              </w:rPr>
              <w:t>6</w:t>
            </w:r>
          </w:p>
        </w:tc>
        <w:tc>
          <w:tcPr>
            <w:tcW w:w="2343" w:type="dxa"/>
            <w:tcBorders>
              <w:top w:val="single" w:sz="8" w:space="0" w:color="212121"/>
              <w:left w:val="single" w:sz="8" w:space="0" w:color="212121"/>
              <w:bottom w:val="single" w:sz="8" w:space="0" w:color="212121"/>
              <w:right w:val="single" w:sz="8" w:space="0" w:color="212121"/>
            </w:tcBorders>
            <w:shd w:val="clear" w:color="auto" w:fill="FFFFFF" w:themeFill="background1"/>
            <w:tcMar>
              <w:top w:w="15" w:type="dxa"/>
              <w:left w:w="69" w:type="dxa"/>
              <w:bottom w:w="0" w:type="dxa"/>
              <w:right w:w="69" w:type="dxa"/>
            </w:tcMar>
            <w:hideMark/>
          </w:tcPr>
          <w:p w14:paraId="4B368212" w14:textId="77777777" w:rsidR="005F2424" w:rsidRPr="005F2424" w:rsidRDefault="005F2424" w:rsidP="005F2424">
            <w:pPr>
              <w:spacing w:before="80" w:after="80" w:line="288" w:lineRule="auto"/>
              <w:rPr>
                <w:rFonts w:ascii="Tahoma" w:hAnsi="Tahoma" w:cs="Tahoma"/>
                <w:sz w:val="24"/>
                <w:szCs w:val="24"/>
              </w:rPr>
            </w:pPr>
            <w:r w:rsidRPr="005F2424">
              <w:rPr>
                <w:rFonts w:ascii="Tahoma" w:hAnsi="Tahoma" w:cs="Tahoma"/>
                <w:sz w:val="24"/>
                <w:szCs w:val="24"/>
              </w:rPr>
              <w:t>Applied Coaching Psychology: Coaching contexts</w:t>
            </w:r>
          </w:p>
        </w:tc>
      </w:tr>
    </w:tbl>
    <w:p w14:paraId="6CB83E58" w14:textId="51797A25" w:rsidR="002B2F96" w:rsidRDefault="002B2F96" w:rsidP="002B2F96">
      <w:pPr>
        <w:spacing w:before="80" w:after="80" w:line="288" w:lineRule="auto"/>
      </w:pPr>
    </w:p>
    <w:p w14:paraId="1467FC05" w14:textId="5AD50D79" w:rsidR="002B2F96" w:rsidRDefault="002B2F96" w:rsidP="002B2F96">
      <w:pPr>
        <w:spacing w:before="80" w:after="80" w:line="288" w:lineRule="auto"/>
      </w:pPr>
    </w:p>
    <w:p w14:paraId="743BFE2A" w14:textId="2B888F00" w:rsidR="002B2F96" w:rsidRDefault="00390FCD" w:rsidP="002B2F96">
      <w:pPr>
        <w:spacing w:before="80" w:after="80" w:line="288" w:lineRule="auto"/>
      </w:pPr>
      <w:r>
        <w:rPr>
          <w:noProof/>
          <w:lang w:eastAsia="en-GB"/>
        </w:rPr>
        <mc:AlternateContent>
          <mc:Choice Requires="wps">
            <w:drawing>
              <wp:anchor distT="0" distB="0" distL="114300" distR="114300" simplePos="0" relativeHeight="251279872" behindDoc="0" locked="0" layoutInCell="1" allowOverlap="1" wp14:anchorId="6CF9E4E3" wp14:editId="4167D0E0">
                <wp:simplePos x="0" y="0"/>
                <wp:positionH relativeFrom="column">
                  <wp:posOffset>1886123</wp:posOffset>
                </wp:positionH>
                <wp:positionV relativeFrom="paragraph">
                  <wp:posOffset>216189</wp:posOffset>
                </wp:positionV>
                <wp:extent cx="1025237" cy="642908"/>
                <wp:effectExtent l="0" t="0" r="22860" b="24130"/>
                <wp:wrapNone/>
                <wp:docPr id="233" name="Straight Connector 233"/>
                <wp:cNvGraphicFramePr/>
                <a:graphic xmlns:a="http://schemas.openxmlformats.org/drawingml/2006/main">
                  <a:graphicData uri="http://schemas.microsoft.com/office/word/2010/wordprocessingShape">
                    <wps:wsp>
                      <wps:cNvCnPr/>
                      <wps:spPr>
                        <a:xfrm flipV="1">
                          <a:off x="0" y="0"/>
                          <a:ext cx="1025237" cy="6429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D764A" id="Straight Connector 233" o:spid="_x0000_s1026" style="position:absolute;flip:y;z-index:2512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7pt" to="229.2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" strokecolor="black [3200]" strokeweight=".5pt">
                <v:stroke joinstyle="miter"/>
              </v:line>
            </w:pict>
          </mc:Fallback>
        </mc:AlternateContent>
      </w:r>
      <w:r>
        <w:rPr>
          <w:noProof/>
          <w:lang w:eastAsia="en-GB"/>
        </w:rPr>
        <mc:AlternateContent>
          <mc:Choice Requires="wps">
            <w:drawing>
              <wp:anchor distT="0" distB="0" distL="114300" distR="114300" simplePos="0" relativeHeight="251309568" behindDoc="0" locked="0" layoutInCell="1" allowOverlap="1" wp14:anchorId="1F01CDCE" wp14:editId="47BD9136">
                <wp:simplePos x="0" y="0"/>
                <wp:positionH relativeFrom="column">
                  <wp:posOffset>2910724</wp:posOffset>
                </wp:positionH>
                <wp:positionV relativeFrom="paragraph">
                  <wp:posOffset>36195</wp:posOffset>
                </wp:positionV>
                <wp:extent cx="188009" cy="351155"/>
                <wp:effectExtent l="0" t="0" r="21590" b="10795"/>
                <wp:wrapNone/>
                <wp:docPr id="239" name="Left Bracket 239"/>
                <wp:cNvGraphicFramePr/>
                <a:graphic xmlns:a="http://schemas.openxmlformats.org/drawingml/2006/main">
                  <a:graphicData uri="http://schemas.microsoft.com/office/word/2010/wordprocessingShape">
                    <wps:wsp>
                      <wps:cNvSpPr/>
                      <wps:spPr>
                        <a:xfrm>
                          <a:off x="0" y="0"/>
                          <a:ext cx="188009" cy="3511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C24FF" id="Left Bracket 239" o:spid="_x0000_s1026" type="#_x0000_t85" style="position:absolute;margin-left:229.2pt;margin-top:2.85pt;width:14.8pt;height:27.65pt;z-index:2513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" adj="964" strokecolor="black [3200]" strokeweight=".5pt">
                <v:stroke joinstyle="miter"/>
              </v:shape>
            </w:pict>
          </mc:Fallback>
        </mc:AlternateContent>
      </w:r>
    </w:p>
    <w:p w14:paraId="3C9293DC" w14:textId="2DB0018D" w:rsidR="002B2F96" w:rsidRDefault="002B2F96" w:rsidP="002B2F96">
      <w:pPr>
        <w:spacing w:before="80" w:after="80" w:line="288" w:lineRule="auto"/>
      </w:pPr>
    </w:p>
    <w:p w14:paraId="5E3F2979" w14:textId="6B836A0E" w:rsidR="002B2F96" w:rsidRDefault="002B2F96" w:rsidP="002B2F96">
      <w:pPr>
        <w:spacing w:before="80" w:after="80" w:line="288" w:lineRule="auto"/>
      </w:pPr>
    </w:p>
    <w:p w14:paraId="3826FCE5" w14:textId="2F932ED6" w:rsidR="002B2F96" w:rsidRDefault="002B2F96" w:rsidP="002B2F96">
      <w:pPr>
        <w:spacing w:before="80" w:after="80" w:line="288" w:lineRule="auto"/>
      </w:pPr>
    </w:p>
    <w:p w14:paraId="4AC0B349" w14:textId="34344FF4" w:rsidR="002B2F96" w:rsidRDefault="00390FCD" w:rsidP="002B2F96">
      <w:pPr>
        <w:spacing w:before="80" w:after="80" w:line="288" w:lineRule="auto"/>
      </w:pPr>
      <w:r>
        <w:rPr>
          <w:noProof/>
          <w:lang w:eastAsia="en-GB"/>
        </w:rPr>
        <mc:AlternateContent>
          <mc:Choice Requires="wps">
            <w:drawing>
              <wp:anchor distT="0" distB="0" distL="114300" distR="114300" simplePos="0" relativeHeight="251297280" behindDoc="0" locked="0" layoutInCell="1" allowOverlap="1" wp14:anchorId="133058A8" wp14:editId="3F1A15E1">
                <wp:simplePos x="0" y="0"/>
                <wp:positionH relativeFrom="column">
                  <wp:posOffset>2910724</wp:posOffset>
                </wp:positionH>
                <wp:positionV relativeFrom="paragraph">
                  <wp:posOffset>18415</wp:posOffset>
                </wp:positionV>
                <wp:extent cx="188009" cy="665870"/>
                <wp:effectExtent l="0" t="0" r="21590" b="20320"/>
                <wp:wrapNone/>
                <wp:docPr id="238" name="Left Bracket 238"/>
                <wp:cNvGraphicFramePr/>
                <a:graphic xmlns:a="http://schemas.openxmlformats.org/drawingml/2006/main">
                  <a:graphicData uri="http://schemas.microsoft.com/office/word/2010/wordprocessingShape">
                    <wps:wsp>
                      <wps:cNvSpPr/>
                      <wps:spPr>
                        <a:xfrm>
                          <a:off x="0" y="0"/>
                          <a:ext cx="188009" cy="66587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18B1" id="Left Bracket 238" o:spid="_x0000_s1026" type="#_x0000_t85" style="position:absolute;margin-left:229.2pt;margin-top:1.45pt;width:14.8pt;height:52.45pt;z-index:2512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" adj="508" strokecolor="black [3200]" strokeweight=".5pt">
                <v:stroke joinstyle="miter"/>
              </v:shape>
            </w:pict>
          </mc:Fallback>
        </mc:AlternateContent>
      </w:r>
    </w:p>
    <w:p w14:paraId="5DAAC60B" w14:textId="55EC0653" w:rsidR="002B2F96" w:rsidRDefault="00390FCD" w:rsidP="002B2F96">
      <w:pPr>
        <w:spacing w:before="80" w:after="80" w:line="288" w:lineRule="auto"/>
      </w:pPr>
      <w:r>
        <w:rPr>
          <w:noProof/>
          <w:lang w:eastAsia="en-GB"/>
        </w:rPr>
        <mc:AlternateContent>
          <mc:Choice Requires="wps">
            <w:drawing>
              <wp:anchor distT="0" distB="0" distL="114300" distR="114300" simplePos="0" relativeHeight="251320832" behindDoc="0" locked="0" layoutInCell="1" allowOverlap="1" wp14:anchorId="03D00538" wp14:editId="2AC95126">
                <wp:simplePos x="0" y="0"/>
                <wp:positionH relativeFrom="column">
                  <wp:posOffset>1886122</wp:posOffset>
                </wp:positionH>
                <wp:positionV relativeFrom="paragraph">
                  <wp:posOffset>68348</wp:posOffset>
                </wp:positionV>
                <wp:extent cx="1025237" cy="1438621"/>
                <wp:effectExtent l="0" t="0" r="22860" b="28575"/>
                <wp:wrapNone/>
                <wp:docPr id="240" name="Straight Connector 240"/>
                <wp:cNvGraphicFramePr/>
                <a:graphic xmlns:a="http://schemas.openxmlformats.org/drawingml/2006/main">
                  <a:graphicData uri="http://schemas.microsoft.com/office/word/2010/wordprocessingShape">
                    <wps:wsp>
                      <wps:cNvCnPr/>
                      <wps:spPr>
                        <a:xfrm flipV="1">
                          <a:off x="0" y="0"/>
                          <a:ext cx="1025237" cy="14386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C27E2" id="Straight Connector 240" o:spid="_x0000_s1026" style="position:absolute;flip:y;z-index:2513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5.4pt" to="229.2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" strokecolor="black [3200]" strokeweight=".5pt">
                <v:stroke joinstyle="miter"/>
              </v:line>
            </w:pict>
          </mc:Fallback>
        </mc:AlternateContent>
      </w:r>
    </w:p>
    <w:p w14:paraId="7B7C7B9E" w14:textId="77777777" w:rsidR="002B2F96" w:rsidRDefault="002B2F96" w:rsidP="002B2F96">
      <w:pPr>
        <w:spacing w:before="80" w:after="80" w:line="288" w:lineRule="auto"/>
      </w:pPr>
    </w:p>
    <w:p w14:paraId="719F649E" w14:textId="67841CCF" w:rsidR="002B2F96" w:rsidRDefault="00390FCD" w:rsidP="002B2F96">
      <w:pPr>
        <w:spacing w:before="80" w:after="80" w:line="288" w:lineRule="auto"/>
      </w:pPr>
      <w:r>
        <w:rPr>
          <w:noProof/>
          <w:lang w:eastAsia="en-GB"/>
        </w:rPr>
        <mc:AlternateContent>
          <mc:Choice Requires="wps">
            <w:drawing>
              <wp:anchor distT="0" distB="0" distL="114300" distR="114300" simplePos="0" relativeHeight="251328000" behindDoc="0" locked="0" layoutInCell="1" allowOverlap="1" wp14:anchorId="5E5EC7D1" wp14:editId="2D330026">
                <wp:simplePos x="0" y="0"/>
                <wp:positionH relativeFrom="column">
                  <wp:posOffset>2911417</wp:posOffset>
                </wp:positionH>
                <wp:positionV relativeFrom="paragraph">
                  <wp:posOffset>251979</wp:posOffset>
                </wp:positionV>
                <wp:extent cx="188009" cy="1331741"/>
                <wp:effectExtent l="0" t="0" r="21590" b="20955"/>
                <wp:wrapNone/>
                <wp:docPr id="241" name="Left Bracket 241"/>
                <wp:cNvGraphicFramePr/>
                <a:graphic xmlns:a="http://schemas.openxmlformats.org/drawingml/2006/main">
                  <a:graphicData uri="http://schemas.microsoft.com/office/word/2010/wordprocessingShape">
                    <wps:wsp>
                      <wps:cNvSpPr/>
                      <wps:spPr>
                        <a:xfrm>
                          <a:off x="0" y="0"/>
                          <a:ext cx="188009" cy="133174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7385F" id="Left Bracket 241" o:spid="_x0000_s1026" type="#_x0000_t85" style="position:absolute;margin-left:229.25pt;margin-top:19.85pt;width:14.8pt;height:104.85pt;z-index:2513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" adj="254" strokecolor="black [3200]" strokeweight=".5pt">
                <v:stroke joinstyle="miter"/>
              </v:shape>
            </w:pict>
          </mc:Fallback>
        </mc:AlternateContent>
      </w:r>
    </w:p>
    <w:p w14:paraId="0AE3E3EF" w14:textId="244AE01A" w:rsidR="002B2F96" w:rsidRDefault="002B2F96" w:rsidP="002B2F96">
      <w:pPr>
        <w:spacing w:before="80" w:after="80" w:line="288" w:lineRule="auto"/>
      </w:pPr>
    </w:p>
    <w:p w14:paraId="63ABF5E7" w14:textId="77777777" w:rsidR="002B2F96" w:rsidRDefault="002B2F96" w:rsidP="002B2F96">
      <w:pPr>
        <w:spacing w:before="80" w:after="80" w:line="288" w:lineRule="auto"/>
      </w:pPr>
    </w:p>
    <w:p w14:paraId="570593F4" w14:textId="21A451D4" w:rsidR="002B2F96" w:rsidRDefault="00390FCD" w:rsidP="002B2F96">
      <w:pPr>
        <w:spacing w:before="80" w:after="80" w:line="288" w:lineRule="auto"/>
      </w:pPr>
      <w:r>
        <w:rPr>
          <w:noProof/>
          <w:lang w:eastAsia="en-GB"/>
        </w:rPr>
        <mc:AlternateContent>
          <mc:Choice Requires="wps">
            <w:drawing>
              <wp:anchor distT="0" distB="0" distL="114300" distR="114300" simplePos="0" relativeHeight="251334144" behindDoc="0" locked="0" layoutInCell="1" allowOverlap="1" wp14:anchorId="13BEE570" wp14:editId="50B5EF84">
                <wp:simplePos x="0" y="0"/>
                <wp:positionH relativeFrom="column">
                  <wp:posOffset>1886122</wp:posOffset>
                </wp:positionH>
                <wp:positionV relativeFrom="paragraph">
                  <wp:posOffset>149110</wp:posOffset>
                </wp:positionV>
                <wp:extent cx="1025237" cy="1106631"/>
                <wp:effectExtent l="0" t="0" r="22860" b="17780"/>
                <wp:wrapNone/>
                <wp:docPr id="242" name="Straight Connector 242"/>
                <wp:cNvGraphicFramePr/>
                <a:graphic xmlns:a="http://schemas.openxmlformats.org/drawingml/2006/main">
                  <a:graphicData uri="http://schemas.microsoft.com/office/word/2010/wordprocessingShape">
                    <wps:wsp>
                      <wps:cNvCnPr/>
                      <wps:spPr>
                        <a:xfrm flipV="1">
                          <a:off x="0" y="0"/>
                          <a:ext cx="1025237" cy="11066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1B2E1" id="Straight Connector 242" o:spid="_x0000_s1026" style="position:absolute;flip:y;z-index:2513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1.75pt" to="229.2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" strokecolor="black [3200]" strokeweight=".5pt">
                <v:stroke joinstyle="miter"/>
              </v:line>
            </w:pict>
          </mc:Fallback>
        </mc:AlternateContent>
      </w:r>
    </w:p>
    <w:p w14:paraId="0C09ED35" w14:textId="4A61B688" w:rsidR="002B2F96" w:rsidRDefault="002B2F96" w:rsidP="002B2F96">
      <w:pPr>
        <w:spacing w:before="80" w:after="80" w:line="288" w:lineRule="auto"/>
      </w:pPr>
    </w:p>
    <w:p w14:paraId="73DDBD81" w14:textId="77777777" w:rsidR="002B2F96" w:rsidRDefault="002B2F96" w:rsidP="002B2F96">
      <w:pPr>
        <w:spacing w:before="80" w:after="80" w:line="288" w:lineRule="auto"/>
      </w:pPr>
    </w:p>
    <w:p w14:paraId="1CBBE0FF" w14:textId="77777777" w:rsidR="002B2F96" w:rsidRDefault="002B2F96" w:rsidP="002B2F96">
      <w:pPr>
        <w:spacing w:before="80" w:after="80" w:line="288" w:lineRule="auto"/>
      </w:pPr>
    </w:p>
    <w:p w14:paraId="6EB35619" w14:textId="678A3FF6" w:rsidR="002B2F96" w:rsidRDefault="00390FCD" w:rsidP="002B2F96">
      <w:pPr>
        <w:spacing w:before="80" w:after="80" w:line="288" w:lineRule="auto"/>
      </w:pPr>
      <w:r w:rsidRPr="005F2424">
        <w:rPr>
          <w:rFonts w:ascii="Tahoma" w:hAnsi="Tahoma" w:cs="Tahoma"/>
          <w:noProof/>
          <w:sz w:val="24"/>
          <w:szCs w:val="24"/>
          <w:lang w:eastAsia="en-GB"/>
        </w:rPr>
        <mc:AlternateContent>
          <mc:Choice Requires="wps">
            <w:drawing>
              <wp:anchor distT="0" distB="0" distL="114300" distR="114300" simplePos="0" relativeHeight="251367936" behindDoc="0" locked="0" layoutInCell="1" allowOverlap="1" wp14:anchorId="2884679B" wp14:editId="2095A6F6">
                <wp:simplePos x="0" y="0"/>
                <wp:positionH relativeFrom="column">
                  <wp:posOffset>1886123</wp:posOffset>
                </wp:positionH>
                <wp:positionV relativeFrom="paragraph">
                  <wp:posOffset>233564</wp:posOffset>
                </wp:positionV>
                <wp:extent cx="1215390" cy="974609"/>
                <wp:effectExtent l="0" t="0" r="22860" b="35560"/>
                <wp:wrapNone/>
                <wp:docPr id="235" name="Straight Connector 235"/>
                <wp:cNvGraphicFramePr/>
                <a:graphic xmlns:a="http://schemas.openxmlformats.org/drawingml/2006/main">
                  <a:graphicData uri="http://schemas.microsoft.com/office/word/2010/wordprocessingShape">
                    <wps:wsp>
                      <wps:cNvCnPr/>
                      <wps:spPr>
                        <a:xfrm flipV="1">
                          <a:off x="0" y="0"/>
                          <a:ext cx="1215390" cy="9746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CFC22" id="Straight Connector 235" o:spid="_x0000_s1026" style="position:absolute;flip:y;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8.4pt" to="244.2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" strokecolor="black [3200]" strokeweight=".5pt">
                <v:stroke joinstyle="miter"/>
              </v:line>
            </w:pict>
          </mc:Fallback>
        </mc:AlternateContent>
      </w:r>
    </w:p>
    <w:p w14:paraId="70FAF783" w14:textId="57B9E1CF" w:rsidR="002B2F96" w:rsidRDefault="002B2F96" w:rsidP="002B2F96">
      <w:pPr>
        <w:spacing w:before="80" w:after="80" w:line="288" w:lineRule="auto"/>
      </w:pPr>
    </w:p>
    <w:p w14:paraId="66F6554C" w14:textId="1118A08A" w:rsidR="002B2F96" w:rsidRDefault="00390FCD" w:rsidP="002B2F96">
      <w:pPr>
        <w:spacing w:before="80" w:after="80" w:line="288" w:lineRule="auto"/>
      </w:pPr>
      <w:r>
        <w:rPr>
          <w:noProof/>
          <w:lang w:eastAsia="en-GB"/>
        </w:rPr>
        <mc:AlternateContent>
          <mc:Choice Requires="wps">
            <w:drawing>
              <wp:anchor distT="0" distB="0" distL="114300" distR="114300" simplePos="0" relativeHeight="251339264" behindDoc="0" locked="0" layoutInCell="1" allowOverlap="1" wp14:anchorId="20FE6C1A" wp14:editId="7A4CC128">
                <wp:simplePos x="0" y="0"/>
                <wp:positionH relativeFrom="column">
                  <wp:posOffset>2911360</wp:posOffset>
                </wp:positionH>
                <wp:positionV relativeFrom="paragraph">
                  <wp:posOffset>64019</wp:posOffset>
                </wp:positionV>
                <wp:extent cx="190557" cy="2424545"/>
                <wp:effectExtent l="0" t="0" r="19050" b="13970"/>
                <wp:wrapNone/>
                <wp:docPr id="244" name="Left Bracket 244"/>
                <wp:cNvGraphicFramePr/>
                <a:graphic xmlns:a="http://schemas.openxmlformats.org/drawingml/2006/main">
                  <a:graphicData uri="http://schemas.microsoft.com/office/word/2010/wordprocessingShape">
                    <wps:wsp>
                      <wps:cNvSpPr/>
                      <wps:spPr>
                        <a:xfrm>
                          <a:off x="0" y="0"/>
                          <a:ext cx="190557" cy="242454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7634C" id="Left Bracket 244" o:spid="_x0000_s1026" type="#_x0000_t85" style="position:absolute;margin-left:229.25pt;margin-top:5.05pt;width:15pt;height:190.9pt;z-index:2513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" adj="141" strokecolor="black [3200]" strokeweight=".5pt">
                <v:stroke joinstyle="miter"/>
              </v:shape>
            </w:pict>
          </mc:Fallback>
        </mc:AlternateContent>
      </w:r>
    </w:p>
    <w:p w14:paraId="1333366E" w14:textId="77777777" w:rsidR="002B2F96" w:rsidRDefault="002B2F96" w:rsidP="002B2F96">
      <w:pPr>
        <w:spacing w:before="80" w:after="80" w:line="288" w:lineRule="auto"/>
      </w:pPr>
    </w:p>
    <w:p w14:paraId="2EBBCA11" w14:textId="77777777" w:rsidR="002B2F96" w:rsidRDefault="002B2F96" w:rsidP="002B2F96">
      <w:pPr>
        <w:spacing w:before="80" w:after="80" w:line="288" w:lineRule="auto"/>
      </w:pPr>
    </w:p>
    <w:p w14:paraId="7543B92D" w14:textId="7A4E3A87" w:rsidR="002B2F96" w:rsidRDefault="002B2F96" w:rsidP="002B2F96">
      <w:pPr>
        <w:spacing w:before="80" w:after="80" w:line="288" w:lineRule="auto"/>
      </w:pPr>
    </w:p>
    <w:p w14:paraId="4223ECBB" w14:textId="52F4675F" w:rsidR="002B2F96" w:rsidRDefault="00390FCD" w:rsidP="002B2F96">
      <w:pPr>
        <w:spacing w:before="80" w:after="80" w:line="288" w:lineRule="auto"/>
      </w:pPr>
      <w:r>
        <w:rPr>
          <w:noProof/>
          <w:lang w:eastAsia="en-GB"/>
        </w:rPr>
        <mc:AlternateContent>
          <mc:Choice Requires="wps">
            <w:drawing>
              <wp:anchor distT="0" distB="0" distL="114300" distR="114300" simplePos="0" relativeHeight="251287040" behindDoc="0" locked="0" layoutInCell="1" allowOverlap="1" wp14:anchorId="3D033CD5" wp14:editId="1CAAD8E7">
                <wp:simplePos x="0" y="0"/>
                <wp:positionH relativeFrom="column">
                  <wp:posOffset>1886123</wp:posOffset>
                </wp:positionH>
                <wp:positionV relativeFrom="paragraph">
                  <wp:posOffset>164524</wp:posOffset>
                </wp:positionV>
                <wp:extent cx="1025237" cy="304800"/>
                <wp:effectExtent l="0" t="0" r="22860" b="19050"/>
                <wp:wrapNone/>
                <wp:docPr id="236" name="Straight Connector 236"/>
                <wp:cNvGraphicFramePr/>
                <a:graphic xmlns:a="http://schemas.openxmlformats.org/drawingml/2006/main">
                  <a:graphicData uri="http://schemas.microsoft.com/office/word/2010/wordprocessingShape">
                    <wps:wsp>
                      <wps:cNvCnPr/>
                      <wps:spPr>
                        <a:xfrm flipV="1">
                          <a:off x="0" y="0"/>
                          <a:ext cx="1025237"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C8808" id="Straight Connector 236" o:spid="_x0000_s1026" style="position:absolute;flip:y;z-index:2512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2.95pt" to="229.2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" strokecolor="black [3200]" strokeweight=".5pt">
                <v:stroke joinstyle="miter"/>
              </v:line>
            </w:pict>
          </mc:Fallback>
        </mc:AlternateContent>
      </w:r>
    </w:p>
    <w:p w14:paraId="773DA5A9" w14:textId="4A2D9D32" w:rsidR="002B2F96" w:rsidRDefault="002B2F96" w:rsidP="002B2F96">
      <w:pPr>
        <w:spacing w:before="80" w:after="80" w:line="288" w:lineRule="auto"/>
      </w:pPr>
    </w:p>
    <w:p w14:paraId="13093B89" w14:textId="2ADC93F1" w:rsidR="002B2F96" w:rsidRDefault="002B2F96" w:rsidP="002B2F96">
      <w:pPr>
        <w:spacing w:before="80" w:after="80" w:line="288" w:lineRule="auto"/>
      </w:pPr>
    </w:p>
    <w:p w14:paraId="643DA30D" w14:textId="77777777" w:rsidR="002B2F96" w:rsidRDefault="002B2F96" w:rsidP="002B2F96">
      <w:pPr>
        <w:spacing w:before="80" w:after="80" w:line="288" w:lineRule="auto"/>
      </w:pPr>
    </w:p>
    <w:p w14:paraId="2BA510FA" w14:textId="77777777" w:rsidR="002B2F96" w:rsidRDefault="002B2F96" w:rsidP="002B2F96">
      <w:pPr>
        <w:spacing w:before="80" w:after="80" w:line="288" w:lineRule="auto"/>
      </w:pPr>
    </w:p>
    <w:p w14:paraId="768905D5" w14:textId="77777777" w:rsidR="002B2F96" w:rsidRDefault="002B2F96" w:rsidP="002B2F96">
      <w:pPr>
        <w:spacing w:before="80" w:after="80" w:line="288" w:lineRule="auto"/>
      </w:pPr>
    </w:p>
    <w:p w14:paraId="18A5F77D" w14:textId="77777777" w:rsidR="006127D5" w:rsidRDefault="006127D5" w:rsidP="002B2F96">
      <w:pPr>
        <w:spacing w:before="80" w:after="80" w:line="288" w:lineRule="auto"/>
      </w:pPr>
    </w:p>
    <w:p w14:paraId="4BBA0E13" w14:textId="77777777" w:rsidR="006127D5" w:rsidRPr="00390FCD" w:rsidRDefault="006127D5" w:rsidP="002B2F96">
      <w:pPr>
        <w:spacing w:before="80" w:after="80" w:line="288" w:lineRule="auto"/>
        <w:rPr>
          <w:rFonts w:ascii="Tahoma" w:hAnsi="Tahoma" w:cs="Tahoma"/>
          <w:sz w:val="24"/>
          <w:szCs w:val="24"/>
        </w:rPr>
      </w:pPr>
    </w:p>
    <w:p w14:paraId="01B1B35F" w14:textId="32143174" w:rsidR="002B2F96" w:rsidRPr="00390FCD" w:rsidRDefault="002B2F96" w:rsidP="002B2F96">
      <w:pPr>
        <w:spacing w:before="80" w:after="80" w:line="288" w:lineRule="auto"/>
        <w:rPr>
          <w:rFonts w:ascii="Tahoma" w:hAnsi="Tahoma" w:cs="Tahoma"/>
          <w:sz w:val="24"/>
          <w:szCs w:val="24"/>
        </w:rPr>
      </w:pPr>
      <w:r w:rsidRPr="00390FCD">
        <w:rPr>
          <w:rFonts w:ascii="Tahoma" w:hAnsi="Tahoma" w:cs="Tahoma"/>
          <w:sz w:val="24"/>
          <w:szCs w:val="24"/>
        </w:rPr>
        <w:t>Figure 5. Sort (Mapping original materials onto new Block Teaching Plan)</w:t>
      </w:r>
    </w:p>
    <w:p w14:paraId="061E2B7B" w14:textId="6042A462" w:rsidR="00445E50" w:rsidRDefault="00445E50" w:rsidP="007231D5">
      <w:pPr>
        <w:spacing w:after="0" w:line="360" w:lineRule="auto"/>
        <w:rPr>
          <w:rFonts w:ascii="Tahoma" w:hAnsi="Tahoma" w:cs="Tahoma"/>
          <w:sz w:val="24"/>
          <w:szCs w:val="24"/>
        </w:rPr>
      </w:pPr>
    </w:p>
    <w:p w14:paraId="77A936EA" w14:textId="31AC9DC1" w:rsidR="00676E0E" w:rsidRDefault="00676E0E" w:rsidP="007231D5">
      <w:pPr>
        <w:spacing w:after="0" w:line="360" w:lineRule="auto"/>
        <w:rPr>
          <w:rFonts w:ascii="Tahoma" w:hAnsi="Tahoma" w:cs="Tahoma"/>
          <w:sz w:val="24"/>
          <w:szCs w:val="24"/>
        </w:rPr>
      </w:pPr>
    </w:p>
    <w:p w14:paraId="462CBA92" w14:textId="77777777" w:rsidR="00676E0E" w:rsidRPr="00C90F06" w:rsidRDefault="00676E0E" w:rsidP="007231D5">
      <w:pPr>
        <w:spacing w:after="0" w:line="360" w:lineRule="auto"/>
        <w:rPr>
          <w:rFonts w:ascii="Tahoma" w:hAnsi="Tahoma" w:cs="Tahoma"/>
          <w:sz w:val="24"/>
          <w:szCs w:val="24"/>
        </w:rPr>
      </w:pPr>
    </w:p>
    <w:p w14:paraId="4E76C25C" w14:textId="0711EA82" w:rsidR="00445E50" w:rsidRPr="00C90F06" w:rsidRDefault="00445E50" w:rsidP="007231D5">
      <w:pPr>
        <w:spacing w:after="0" w:line="360" w:lineRule="auto"/>
        <w:rPr>
          <w:rFonts w:ascii="Tahoma" w:hAnsi="Tahoma" w:cs="Tahoma"/>
          <w:b/>
          <w:i/>
          <w:iCs/>
          <w:sz w:val="24"/>
          <w:szCs w:val="24"/>
        </w:rPr>
      </w:pPr>
      <w:r w:rsidRPr="00C90F06">
        <w:rPr>
          <w:rFonts w:ascii="Tahoma" w:hAnsi="Tahoma" w:cs="Tahoma"/>
          <w:b/>
          <w:i/>
          <w:iCs/>
          <w:sz w:val="24"/>
          <w:szCs w:val="24"/>
        </w:rPr>
        <w:lastRenderedPageBreak/>
        <w:t>3b. Filter/process</w:t>
      </w:r>
    </w:p>
    <w:p w14:paraId="6CAB1950" w14:textId="5A2505BC" w:rsidR="00445E50" w:rsidRPr="00C90F06" w:rsidRDefault="00445E50" w:rsidP="007231D5">
      <w:pPr>
        <w:spacing w:after="0" w:line="360" w:lineRule="auto"/>
        <w:rPr>
          <w:rFonts w:ascii="Tahoma" w:hAnsi="Tahoma" w:cs="Tahoma"/>
          <w:sz w:val="24"/>
          <w:szCs w:val="24"/>
        </w:rPr>
      </w:pPr>
      <w:r w:rsidRPr="00C90F06">
        <w:rPr>
          <w:rFonts w:ascii="Tahoma" w:hAnsi="Tahoma" w:cs="Tahoma"/>
          <w:sz w:val="24"/>
          <w:szCs w:val="24"/>
        </w:rPr>
        <w:t xml:space="preserve">The filter/process task involves organising the old materials (TLAs) in preparation for a new </w:t>
      </w:r>
      <w:r w:rsidR="009D364D" w:rsidRPr="00966A5D">
        <w:rPr>
          <w:rFonts w:ascii="Tahoma" w:hAnsi="Tahoma" w:cs="Tahoma"/>
          <w:sz w:val="24"/>
          <w:szCs w:val="24"/>
        </w:rPr>
        <w:t>s</w:t>
      </w:r>
      <w:r w:rsidRPr="00966A5D">
        <w:rPr>
          <w:rFonts w:ascii="Tahoma" w:hAnsi="Tahoma" w:cs="Tahoma"/>
          <w:sz w:val="24"/>
          <w:szCs w:val="24"/>
        </w:rPr>
        <w:t xml:space="preserve">cheme of </w:t>
      </w:r>
      <w:r w:rsidR="009D364D" w:rsidRPr="00966A5D">
        <w:rPr>
          <w:rFonts w:ascii="Tahoma" w:hAnsi="Tahoma" w:cs="Tahoma"/>
          <w:sz w:val="24"/>
          <w:szCs w:val="24"/>
        </w:rPr>
        <w:t>w</w:t>
      </w:r>
      <w:r w:rsidRPr="00966A5D">
        <w:rPr>
          <w:rFonts w:ascii="Tahoma" w:hAnsi="Tahoma" w:cs="Tahoma"/>
          <w:sz w:val="24"/>
          <w:szCs w:val="24"/>
        </w:rPr>
        <w:t xml:space="preserve">ork. This requires an evaluation of what will </w:t>
      </w:r>
      <w:r w:rsidR="00854FCF" w:rsidRPr="00966A5D">
        <w:rPr>
          <w:rFonts w:ascii="Tahoma" w:hAnsi="Tahoma" w:cs="Tahoma"/>
          <w:sz w:val="24"/>
          <w:szCs w:val="24"/>
        </w:rPr>
        <w:t xml:space="preserve">be </w:t>
      </w:r>
      <w:r w:rsidRPr="00966A5D">
        <w:rPr>
          <w:rFonts w:ascii="Tahoma" w:hAnsi="Tahoma" w:cs="Tahoma"/>
          <w:sz w:val="24"/>
          <w:szCs w:val="24"/>
        </w:rPr>
        <w:t>need</w:t>
      </w:r>
      <w:r w:rsidR="00854FCF" w:rsidRPr="00966A5D">
        <w:rPr>
          <w:rFonts w:ascii="Tahoma" w:hAnsi="Tahoma" w:cs="Tahoma"/>
          <w:sz w:val="24"/>
          <w:szCs w:val="24"/>
        </w:rPr>
        <w:t>ed</w:t>
      </w:r>
      <w:r w:rsidRPr="00966A5D">
        <w:rPr>
          <w:rFonts w:ascii="Tahoma" w:hAnsi="Tahoma" w:cs="Tahoma"/>
          <w:sz w:val="24"/>
          <w:szCs w:val="24"/>
        </w:rPr>
        <w:t xml:space="preserve"> moving forward. </w:t>
      </w:r>
      <w:r w:rsidR="00E86797" w:rsidRPr="00966A5D">
        <w:rPr>
          <w:rFonts w:ascii="Tahoma" w:hAnsi="Tahoma" w:cs="Tahoma"/>
          <w:sz w:val="24"/>
          <w:szCs w:val="24"/>
        </w:rPr>
        <w:t xml:space="preserve">If we continue the example from 3a, we can see that the new week </w:t>
      </w:r>
      <w:r w:rsidR="003973E7" w:rsidRPr="00966A5D">
        <w:rPr>
          <w:rFonts w:ascii="Tahoma" w:hAnsi="Tahoma" w:cs="Tahoma"/>
          <w:sz w:val="24"/>
          <w:szCs w:val="24"/>
        </w:rPr>
        <w:t>6</w:t>
      </w:r>
      <w:r w:rsidR="00E86797" w:rsidRPr="00966A5D">
        <w:rPr>
          <w:rFonts w:ascii="Tahoma" w:hAnsi="Tahoma" w:cs="Tahoma"/>
          <w:sz w:val="24"/>
          <w:szCs w:val="24"/>
        </w:rPr>
        <w:t xml:space="preserve"> topic/session on the block teaching plan (</w:t>
      </w:r>
      <w:r w:rsidR="003973E7" w:rsidRPr="00966A5D">
        <w:rPr>
          <w:rFonts w:ascii="Tahoma" w:hAnsi="Tahoma" w:cs="Tahoma"/>
          <w:sz w:val="24"/>
          <w:szCs w:val="24"/>
        </w:rPr>
        <w:t xml:space="preserve">Applied Coaching Psychology: Coaching contexts) </w:t>
      </w:r>
      <w:r w:rsidR="00E86797" w:rsidRPr="00966A5D">
        <w:rPr>
          <w:rFonts w:ascii="Tahoma" w:hAnsi="Tahoma" w:cs="Tahoma"/>
          <w:sz w:val="24"/>
          <w:szCs w:val="24"/>
        </w:rPr>
        <w:t xml:space="preserve">has </w:t>
      </w:r>
      <w:r w:rsidR="003973E7" w:rsidRPr="00966A5D">
        <w:rPr>
          <w:rFonts w:ascii="Tahoma" w:hAnsi="Tahoma" w:cs="Tahoma"/>
          <w:sz w:val="24"/>
          <w:szCs w:val="24"/>
        </w:rPr>
        <w:t>eight</w:t>
      </w:r>
      <w:r w:rsidR="00E86797" w:rsidRPr="00966A5D">
        <w:rPr>
          <w:rFonts w:ascii="Tahoma" w:hAnsi="Tahoma" w:cs="Tahoma"/>
          <w:sz w:val="24"/>
          <w:szCs w:val="24"/>
        </w:rPr>
        <w:t xml:space="preserve"> existing topics/sessions mapped to it, which will need to be streamlined into one. </w:t>
      </w:r>
      <w:r w:rsidR="009D364D" w:rsidRPr="00966A5D">
        <w:rPr>
          <w:rFonts w:ascii="Tahoma" w:hAnsi="Tahoma" w:cs="Tahoma"/>
          <w:sz w:val="24"/>
          <w:szCs w:val="24"/>
        </w:rPr>
        <w:t xml:space="preserve">Once again, </w:t>
      </w:r>
      <w:r w:rsidR="00E86797" w:rsidRPr="00966A5D">
        <w:rPr>
          <w:rFonts w:ascii="Tahoma" w:hAnsi="Tahoma" w:cs="Tahoma"/>
          <w:sz w:val="24"/>
          <w:szCs w:val="24"/>
        </w:rPr>
        <w:t>CA</w:t>
      </w:r>
      <w:r w:rsidR="009D364D" w:rsidRPr="00966A5D">
        <w:rPr>
          <w:rFonts w:ascii="Tahoma" w:hAnsi="Tahoma" w:cs="Tahoma"/>
          <w:sz w:val="24"/>
          <w:szCs w:val="24"/>
        </w:rPr>
        <w:t xml:space="preserve"> should be focused to ensure materials kept are clearly relevant to the LOs and/or assessment. </w:t>
      </w:r>
      <w:r w:rsidR="00904D6C" w:rsidRPr="00966A5D">
        <w:rPr>
          <w:rFonts w:ascii="Tahoma" w:hAnsi="Tahoma" w:cs="Tahoma"/>
          <w:sz w:val="24"/>
          <w:szCs w:val="24"/>
        </w:rPr>
        <w:t xml:space="preserve">For example, any materials </w:t>
      </w:r>
      <w:r w:rsidR="00A93392" w:rsidRPr="00966A5D">
        <w:rPr>
          <w:rFonts w:ascii="Tahoma" w:hAnsi="Tahoma" w:cs="Tahoma"/>
          <w:sz w:val="24"/>
          <w:szCs w:val="24"/>
        </w:rPr>
        <w:t>not related to the LOs/assessment (misaligned possibly due to curriculum drift</w:t>
      </w:r>
      <w:r w:rsidR="0061052B" w:rsidRPr="00966A5D">
        <w:rPr>
          <w:rFonts w:ascii="Tahoma" w:hAnsi="Tahoma" w:cs="Tahoma"/>
          <w:sz w:val="24"/>
          <w:szCs w:val="24"/>
        </w:rPr>
        <w:t xml:space="preserve">) should be removed. </w:t>
      </w:r>
      <w:r w:rsidR="009D364D" w:rsidRPr="00966A5D">
        <w:rPr>
          <w:rFonts w:ascii="Tahoma" w:hAnsi="Tahoma" w:cs="Tahoma"/>
          <w:sz w:val="24"/>
          <w:szCs w:val="24"/>
        </w:rPr>
        <w:t xml:space="preserve">Alongside </w:t>
      </w:r>
      <w:r w:rsidR="0061052B" w:rsidRPr="00966A5D">
        <w:rPr>
          <w:rFonts w:ascii="Tahoma" w:hAnsi="Tahoma" w:cs="Tahoma"/>
          <w:sz w:val="24"/>
          <w:szCs w:val="24"/>
        </w:rPr>
        <w:t xml:space="preserve">this CA </w:t>
      </w:r>
      <w:r w:rsidR="00A76D21" w:rsidRPr="00966A5D">
        <w:rPr>
          <w:rFonts w:ascii="Tahoma" w:hAnsi="Tahoma" w:cs="Tahoma"/>
          <w:sz w:val="24"/>
          <w:szCs w:val="24"/>
        </w:rPr>
        <w:t>judgement</w:t>
      </w:r>
      <w:r w:rsidR="009D364D" w:rsidRPr="00966A5D">
        <w:rPr>
          <w:rFonts w:ascii="Tahoma" w:hAnsi="Tahoma" w:cs="Tahoma"/>
          <w:sz w:val="24"/>
          <w:szCs w:val="24"/>
        </w:rPr>
        <w:t xml:space="preserve">, the key question of ‘does it spark joy?’ (Marie Kondo) is used to encourage creativity and innovation in deciding whether to </w:t>
      </w:r>
      <w:r w:rsidRPr="00966A5D">
        <w:rPr>
          <w:rFonts w:ascii="Tahoma" w:hAnsi="Tahoma" w:cs="Tahoma"/>
          <w:sz w:val="24"/>
          <w:szCs w:val="24"/>
        </w:rPr>
        <w:t xml:space="preserve"> ‘Keep’, ‘Recycle/repurpose’ or ‘Let (it) go’. </w:t>
      </w:r>
      <w:r w:rsidR="002A1FDA" w:rsidRPr="00966A5D">
        <w:rPr>
          <w:rFonts w:ascii="Tahoma" w:hAnsi="Tahoma" w:cs="Tahoma"/>
          <w:sz w:val="24"/>
          <w:szCs w:val="24"/>
        </w:rPr>
        <w:t>Sparking joy could be</w:t>
      </w:r>
      <w:r w:rsidR="009D364D" w:rsidRPr="00966A5D">
        <w:rPr>
          <w:rFonts w:ascii="Tahoma" w:hAnsi="Tahoma" w:cs="Tahoma"/>
          <w:sz w:val="24"/>
          <w:szCs w:val="24"/>
        </w:rPr>
        <w:t xml:space="preserve"> decided</w:t>
      </w:r>
      <w:r w:rsidR="002A1FDA" w:rsidRPr="00966A5D">
        <w:rPr>
          <w:rFonts w:ascii="Tahoma" w:hAnsi="Tahoma" w:cs="Tahoma"/>
          <w:sz w:val="24"/>
          <w:szCs w:val="24"/>
        </w:rPr>
        <w:t xml:space="preserve"> using student feedback (e.g. Internal Student Surveys</w:t>
      </w:r>
      <w:r w:rsidR="002A1FDA" w:rsidRPr="00C90F06">
        <w:rPr>
          <w:rFonts w:ascii="Tahoma" w:hAnsi="Tahoma" w:cs="Tahoma"/>
          <w:sz w:val="24"/>
          <w:szCs w:val="24"/>
        </w:rPr>
        <w:t xml:space="preserve">), peer observation, </w:t>
      </w:r>
      <w:r w:rsidR="00486B25" w:rsidRPr="00C90F06">
        <w:rPr>
          <w:rFonts w:ascii="Tahoma" w:hAnsi="Tahoma" w:cs="Tahoma"/>
          <w:sz w:val="24"/>
          <w:szCs w:val="24"/>
        </w:rPr>
        <w:t xml:space="preserve">and/or </w:t>
      </w:r>
      <w:r w:rsidR="002A1FDA" w:rsidRPr="00C90F06">
        <w:rPr>
          <w:rFonts w:ascii="Tahoma" w:hAnsi="Tahoma" w:cs="Tahoma"/>
          <w:sz w:val="24"/>
          <w:szCs w:val="24"/>
        </w:rPr>
        <w:t>reflexive self-reporting with the unit team for ‘successful’ sessions (e.g. engagement</w:t>
      </w:r>
      <w:r w:rsidR="00790CEE" w:rsidRPr="00C90F06">
        <w:rPr>
          <w:rFonts w:ascii="Tahoma" w:hAnsi="Tahoma" w:cs="Tahoma"/>
          <w:sz w:val="24"/>
          <w:szCs w:val="24"/>
        </w:rPr>
        <w:t>,</w:t>
      </w:r>
      <w:r w:rsidR="00821C00" w:rsidRPr="00C90F06">
        <w:rPr>
          <w:rFonts w:ascii="Tahoma" w:hAnsi="Tahoma" w:cs="Tahoma"/>
          <w:sz w:val="24"/>
          <w:szCs w:val="24"/>
        </w:rPr>
        <w:t xml:space="preserve"> informal student feedback, reported development in understanding)</w:t>
      </w:r>
      <w:r w:rsidR="00AF2344" w:rsidRPr="00C90F06">
        <w:rPr>
          <w:rFonts w:ascii="Tahoma" w:hAnsi="Tahoma" w:cs="Tahoma"/>
          <w:sz w:val="24"/>
          <w:szCs w:val="24"/>
        </w:rPr>
        <w:t>.</w:t>
      </w:r>
      <w:r w:rsidR="00790CEE" w:rsidRPr="00C90F06">
        <w:rPr>
          <w:rFonts w:ascii="Tahoma" w:hAnsi="Tahoma" w:cs="Tahoma"/>
          <w:sz w:val="24"/>
          <w:szCs w:val="24"/>
        </w:rPr>
        <w:t xml:space="preserve"> </w:t>
      </w:r>
      <w:r w:rsidRPr="00C90F06">
        <w:rPr>
          <w:rFonts w:ascii="Tahoma" w:hAnsi="Tahoma" w:cs="Tahoma"/>
          <w:sz w:val="24"/>
          <w:szCs w:val="24"/>
        </w:rPr>
        <w:t xml:space="preserve">An example of </w:t>
      </w:r>
      <w:r w:rsidR="00BC202F" w:rsidRPr="00C90F06">
        <w:rPr>
          <w:rFonts w:ascii="Tahoma" w:hAnsi="Tahoma" w:cs="Tahoma"/>
          <w:sz w:val="24"/>
          <w:szCs w:val="24"/>
        </w:rPr>
        <w:t xml:space="preserve">the </w:t>
      </w:r>
      <w:r w:rsidR="009D364D">
        <w:rPr>
          <w:rFonts w:ascii="Tahoma" w:hAnsi="Tahoma" w:cs="Tahoma"/>
          <w:sz w:val="24"/>
          <w:szCs w:val="24"/>
        </w:rPr>
        <w:t>n</w:t>
      </w:r>
      <w:r w:rsidR="00414C82" w:rsidRPr="00C90F06">
        <w:rPr>
          <w:rFonts w:ascii="Tahoma" w:hAnsi="Tahoma" w:cs="Tahoma"/>
          <w:sz w:val="24"/>
          <w:szCs w:val="24"/>
        </w:rPr>
        <w:t xml:space="preserve">ew </w:t>
      </w:r>
      <w:r w:rsidR="009D364D">
        <w:rPr>
          <w:rFonts w:ascii="Tahoma" w:hAnsi="Tahoma" w:cs="Tahoma"/>
          <w:sz w:val="24"/>
          <w:szCs w:val="24"/>
        </w:rPr>
        <w:t>s</w:t>
      </w:r>
      <w:r w:rsidR="00414C82" w:rsidRPr="00C90F06">
        <w:rPr>
          <w:rFonts w:ascii="Tahoma" w:hAnsi="Tahoma" w:cs="Tahoma"/>
          <w:sz w:val="24"/>
          <w:szCs w:val="24"/>
        </w:rPr>
        <w:t xml:space="preserve">cheme of </w:t>
      </w:r>
      <w:r w:rsidR="009D364D">
        <w:rPr>
          <w:rFonts w:ascii="Tahoma" w:hAnsi="Tahoma" w:cs="Tahoma"/>
          <w:sz w:val="24"/>
          <w:szCs w:val="24"/>
        </w:rPr>
        <w:t>w</w:t>
      </w:r>
      <w:r w:rsidR="00414C82" w:rsidRPr="00C90F06">
        <w:rPr>
          <w:rFonts w:ascii="Tahoma" w:hAnsi="Tahoma" w:cs="Tahoma"/>
          <w:sz w:val="24"/>
          <w:szCs w:val="24"/>
        </w:rPr>
        <w:t>ork (</w:t>
      </w:r>
      <w:r w:rsidR="003973E7">
        <w:rPr>
          <w:rFonts w:ascii="Tahoma" w:hAnsi="Tahoma" w:cs="Tahoma"/>
          <w:sz w:val="24"/>
          <w:szCs w:val="24"/>
        </w:rPr>
        <w:t>w</w:t>
      </w:r>
      <w:r w:rsidRPr="00C90F06">
        <w:rPr>
          <w:rFonts w:ascii="Tahoma" w:hAnsi="Tahoma" w:cs="Tahoma"/>
          <w:sz w:val="24"/>
          <w:szCs w:val="24"/>
        </w:rPr>
        <w:t>eek 6</w:t>
      </w:r>
      <w:r w:rsidR="009D364D">
        <w:rPr>
          <w:rFonts w:ascii="Tahoma" w:hAnsi="Tahoma" w:cs="Tahoma"/>
          <w:sz w:val="24"/>
          <w:szCs w:val="24"/>
        </w:rPr>
        <w:t xml:space="preserve"> of the Case Study</w:t>
      </w:r>
      <w:r w:rsidR="00414C82" w:rsidRPr="00C90F06">
        <w:rPr>
          <w:rFonts w:ascii="Tahoma" w:hAnsi="Tahoma" w:cs="Tahoma"/>
          <w:sz w:val="24"/>
          <w:szCs w:val="24"/>
        </w:rPr>
        <w:t>)</w:t>
      </w:r>
      <w:r w:rsidRPr="00C90F06">
        <w:rPr>
          <w:rFonts w:ascii="Tahoma" w:hAnsi="Tahoma" w:cs="Tahoma"/>
          <w:sz w:val="24"/>
          <w:szCs w:val="24"/>
        </w:rPr>
        <w:t xml:space="preserve"> is provided in Figure 6. </w:t>
      </w:r>
    </w:p>
    <w:p w14:paraId="6CEEBCFF" w14:textId="4552A78B" w:rsidR="006C249A" w:rsidRDefault="006C249A" w:rsidP="006C249A">
      <w:pPr>
        <w:spacing w:before="80" w:after="80" w:line="288" w:lineRule="auto"/>
      </w:pPr>
    </w:p>
    <w:tbl>
      <w:tblPr>
        <w:tblpPr w:leftFromText="181" w:rightFromText="181" w:vertAnchor="page" w:horzAnchor="margin" w:tblpXSpec="center" w:tblpY="9719"/>
        <w:tblW w:w="3050" w:type="dxa"/>
        <w:tblCellMar>
          <w:left w:w="0" w:type="dxa"/>
          <w:right w:w="0" w:type="dxa"/>
        </w:tblCellMar>
        <w:tblLook w:val="0420" w:firstRow="1" w:lastRow="0" w:firstColumn="0" w:lastColumn="0" w:noHBand="0" w:noVBand="1"/>
      </w:tblPr>
      <w:tblGrid>
        <w:gridCol w:w="3050"/>
      </w:tblGrid>
      <w:tr w:rsidR="001F6970" w:rsidRPr="001F6970" w14:paraId="34AA106A" w14:textId="77777777" w:rsidTr="002667BB">
        <w:trPr>
          <w:trHeight w:val="485"/>
        </w:trPr>
        <w:tc>
          <w:tcPr>
            <w:tcW w:w="3050" w:type="dxa"/>
            <w:tcBorders>
              <w:top w:val="single" w:sz="8" w:space="0" w:color="212121"/>
              <w:left w:val="single" w:sz="8" w:space="0" w:color="212121"/>
              <w:bottom w:val="single" w:sz="8" w:space="0" w:color="212121"/>
              <w:right w:val="single" w:sz="8" w:space="0" w:color="212121"/>
            </w:tcBorders>
            <w:shd w:val="clear" w:color="auto" w:fill="BFBFBF" w:themeFill="background1" w:themeFillShade="BF"/>
            <w:tcMar>
              <w:top w:w="15" w:type="dxa"/>
              <w:left w:w="108" w:type="dxa"/>
              <w:bottom w:w="0" w:type="dxa"/>
              <w:right w:w="108" w:type="dxa"/>
            </w:tcMar>
            <w:vAlign w:val="center"/>
          </w:tcPr>
          <w:p w14:paraId="199999B2" w14:textId="59043CBE" w:rsidR="001F6970" w:rsidRPr="001F6970" w:rsidRDefault="001F6970" w:rsidP="00A215CE">
            <w:pPr>
              <w:spacing w:before="80" w:after="80" w:line="288" w:lineRule="auto"/>
              <w:rPr>
                <w:rFonts w:ascii="Tahoma" w:hAnsi="Tahoma" w:cs="Tahoma"/>
                <w:b/>
                <w:sz w:val="24"/>
                <w:szCs w:val="24"/>
                <w:lang w:val="en-US"/>
              </w:rPr>
            </w:pPr>
            <w:r w:rsidRPr="001F6970">
              <w:rPr>
                <w:rFonts w:ascii="Tahoma" w:hAnsi="Tahoma" w:cs="Tahoma"/>
                <w:b/>
                <w:sz w:val="24"/>
                <w:szCs w:val="24"/>
                <w:lang w:val="en-US"/>
              </w:rPr>
              <w:t>Theme Table</w:t>
            </w:r>
          </w:p>
        </w:tc>
      </w:tr>
      <w:tr w:rsidR="001F6970" w:rsidRPr="001F6970" w14:paraId="0F3C2A58" w14:textId="77777777" w:rsidTr="002667BB">
        <w:trPr>
          <w:trHeight w:val="485"/>
        </w:trPr>
        <w:tc>
          <w:tcPr>
            <w:tcW w:w="3050"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7B4488AC" w14:textId="77BD0305" w:rsidR="001F6970" w:rsidRPr="001F6970" w:rsidRDefault="001F6970" w:rsidP="00A215CE">
            <w:pPr>
              <w:spacing w:before="80" w:after="80" w:line="288" w:lineRule="auto"/>
              <w:rPr>
                <w:rFonts w:ascii="Tahoma" w:hAnsi="Tahoma" w:cs="Tahoma"/>
                <w:sz w:val="24"/>
                <w:szCs w:val="24"/>
              </w:rPr>
            </w:pPr>
            <w:r w:rsidRPr="001F6970">
              <w:rPr>
                <w:rFonts w:ascii="Tahoma" w:hAnsi="Tahoma" w:cs="Tahoma"/>
                <w:sz w:val="24"/>
                <w:szCs w:val="24"/>
              </w:rPr>
              <w:t>Coaching in Education</w:t>
            </w:r>
          </w:p>
        </w:tc>
      </w:tr>
      <w:tr w:rsidR="001F6970" w:rsidRPr="001F6970" w14:paraId="03EC0747" w14:textId="77777777" w:rsidTr="002667BB">
        <w:trPr>
          <w:trHeight w:val="485"/>
        </w:trPr>
        <w:tc>
          <w:tcPr>
            <w:tcW w:w="3050"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12312F30" w14:textId="63386E28" w:rsidR="001F6970" w:rsidRPr="001F6970" w:rsidRDefault="001F6970" w:rsidP="00A215CE">
            <w:pPr>
              <w:spacing w:before="80" w:after="80" w:line="288" w:lineRule="auto"/>
              <w:rPr>
                <w:rFonts w:ascii="Tahoma" w:hAnsi="Tahoma" w:cs="Tahoma"/>
                <w:sz w:val="24"/>
                <w:szCs w:val="24"/>
              </w:rPr>
            </w:pPr>
            <w:r w:rsidRPr="001F6970">
              <w:rPr>
                <w:rFonts w:ascii="Tahoma" w:hAnsi="Tahoma" w:cs="Tahoma"/>
                <w:sz w:val="24"/>
                <w:szCs w:val="24"/>
              </w:rPr>
              <w:t>Coaching in sport</w:t>
            </w:r>
          </w:p>
        </w:tc>
      </w:tr>
      <w:tr w:rsidR="001F6970" w:rsidRPr="001F6970" w14:paraId="781AC12F" w14:textId="77777777" w:rsidTr="002667BB">
        <w:trPr>
          <w:trHeight w:val="485"/>
        </w:trPr>
        <w:tc>
          <w:tcPr>
            <w:tcW w:w="3050"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10DFE32C" w14:textId="77777777" w:rsidR="001F6970" w:rsidRPr="001F6970" w:rsidRDefault="001F6970" w:rsidP="00A215CE">
            <w:pPr>
              <w:spacing w:before="80" w:after="80" w:line="288" w:lineRule="auto"/>
              <w:rPr>
                <w:rFonts w:ascii="Tahoma" w:hAnsi="Tahoma" w:cs="Tahoma"/>
                <w:sz w:val="24"/>
                <w:szCs w:val="24"/>
              </w:rPr>
            </w:pPr>
            <w:r w:rsidRPr="001F6970">
              <w:rPr>
                <w:rFonts w:ascii="Tahoma" w:hAnsi="Tahoma" w:cs="Tahoma"/>
                <w:sz w:val="24"/>
                <w:szCs w:val="24"/>
              </w:rPr>
              <w:t>Workplace Coaching</w:t>
            </w:r>
          </w:p>
        </w:tc>
      </w:tr>
      <w:tr w:rsidR="001F6970" w:rsidRPr="001F6970" w14:paraId="75C55174" w14:textId="77777777" w:rsidTr="002667BB">
        <w:trPr>
          <w:trHeight w:val="485"/>
        </w:trPr>
        <w:tc>
          <w:tcPr>
            <w:tcW w:w="3050"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35721CBD" w14:textId="1D5EC437" w:rsidR="001F6970" w:rsidRPr="001F6970" w:rsidRDefault="001F6970" w:rsidP="00A215CE">
            <w:pPr>
              <w:spacing w:before="80" w:after="80" w:line="288" w:lineRule="auto"/>
              <w:rPr>
                <w:rFonts w:ascii="Tahoma" w:hAnsi="Tahoma" w:cs="Tahoma"/>
                <w:sz w:val="24"/>
                <w:szCs w:val="24"/>
              </w:rPr>
            </w:pPr>
            <w:r w:rsidRPr="001F6970">
              <w:rPr>
                <w:rFonts w:ascii="Tahoma" w:hAnsi="Tahoma" w:cs="Tahoma"/>
                <w:sz w:val="24"/>
                <w:szCs w:val="24"/>
              </w:rPr>
              <w:t>Leadership Coaching</w:t>
            </w:r>
          </w:p>
        </w:tc>
      </w:tr>
      <w:tr w:rsidR="001F6970" w:rsidRPr="001F6970" w14:paraId="09C2A7A8" w14:textId="77777777" w:rsidTr="002667BB">
        <w:trPr>
          <w:trHeight w:val="485"/>
        </w:trPr>
        <w:tc>
          <w:tcPr>
            <w:tcW w:w="3050"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2DD2C454" w14:textId="5535B3DB" w:rsidR="001F6970" w:rsidRPr="001F6970" w:rsidRDefault="001F6970" w:rsidP="00A215CE">
            <w:pPr>
              <w:spacing w:before="80" w:after="80" w:line="288" w:lineRule="auto"/>
              <w:rPr>
                <w:rFonts w:ascii="Tahoma" w:hAnsi="Tahoma" w:cs="Tahoma"/>
                <w:sz w:val="24"/>
                <w:szCs w:val="24"/>
              </w:rPr>
            </w:pPr>
            <w:r w:rsidRPr="001F6970">
              <w:rPr>
                <w:rFonts w:ascii="Tahoma" w:hAnsi="Tahoma" w:cs="Tahoma"/>
                <w:sz w:val="24"/>
                <w:szCs w:val="24"/>
              </w:rPr>
              <w:t>Performing Arts Coaching</w:t>
            </w:r>
          </w:p>
        </w:tc>
      </w:tr>
      <w:tr w:rsidR="001F6970" w:rsidRPr="001F6970" w14:paraId="0DFDFA84" w14:textId="77777777" w:rsidTr="002667BB">
        <w:trPr>
          <w:trHeight w:val="485"/>
        </w:trPr>
        <w:tc>
          <w:tcPr>
            <w:tcW w:w="3050"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0BA6830B" w14:textId="2C75C3E7" w:rsidR="001F6970" w:rsidRPr="001F6970" w:rsidRDefault="001F6970" w:rsidP="00A215CE">
            <w:pPr>
              <w:spacing w:before="80" w:after="80" w:line="288" w:lineRule="auto"/>
              <w:rPr>
                <w:rFonts w:ascii="Tahoma" w:hAnsi="Tahoma" w:cs="Tahoma"/>
                <w:sz w:val="24"/>
                <w:szCs w:val="24"/>
              </w:rPr>
            </w:pPr>
            <w:r w:rsidRPr="001F6970">
              <w:rPr>
                <w:rFonts w:ascii="Tahoma" w:hAnsi="Tahoma" w:cs="Tahoma"/>
                <w:sz w:val="24"/>
                <w:szCs w:val="24"/>
              </w:rPr>
              <w:t>Real World Coaching 1</w:t>
            </w:r>
          </w:p>
        </w:tc>
      </w:tr>
      <w:tr w:rsidR="001F6970" w:rsidRPr="001F6970" w14:paraId="4CE21E3A" w14:textId="77777777" w:rsidTr="002667BB">
        <w:trPr>
          <w:trHeight w:val="485"/>
        </w:trPr>
        <w:tc>
          <w:tcPr>
            <w:tcW w:w="3050"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6380524C" w14:textId="77777777" w:rsidR="001F6970" w:rsidRPr="001F6970" w:rsidRDefault="001F6970" w:rsidP="00A215CE">
            <w:pPr>
              <w:spacing w:before="80" w:after="80" w:line="288" w:lineRule="auto"/>
              <w:rPr>
                <w:rFonts w:ascii="Tahoma" w:hAnsi="Tahoma" w:cs="Tahoma"/>
                <w:sz w:val="24"/>
                <w:szCs w:val="24"/>
              </w:rPr>
            </w:pPr>
            <w:r w:rsidRPr="001F6970">
              <w:rPr>
                <w:rFonts w:ascii="Tahoma" w:hAnsi="Tahoma" w:cs="Tahoma"/>
                <w:sz w:val="24"/>
                <w:szCs w:val="24"/>
              </w:rPr>
              <w:t>Real world coaching 2</w:t>
            </w:r>
          </w:p>
        </w:tc>
      </w:tr>
      <w:tr w:rsidR="001F6970" w:rsidRPr="001F6970" w14:paraId="54370BED" w14:textId="77777777" w:rsidTr="002667BB">
        <w:trPr>
          <w:trHeight w:val="485"/>
        </w:trPr>
        <w:tc>
          <w:tcPr>
            <w:tcW w:w="3050" w:type="dxa"/>
            <w:tcBorders>
              <w:top w:val="single" w:sz="8" w:space="0" w:color="212121"/>
              <w:left w:val="single" w:sz="8" w:space="0" w:color="212121"/>
              <w:bottom w:val="single" w:sz="8" w:space="0" w:color="212121"/>
              <w:right w:val="single" w:sz="8" w:space="0" w:color="212121"/>
            </w:tcBorders>
            <w:shd w:val="clear" w:color="auto" w:fill="FFF2CC" w:themeFill="accent4" w:themeFillTint="33"/>
            <w:tcMar>
              <w:top w:w="15" w:type="dxa"/>
              <w:left w:w="108" w:type="dxa"/>
              <w:bottom w:w="0" w:type="dxa"/>
              <w:right w:w="108" w:type="dxa"/>
            </w:tcMar>
            <w:vAlign w:val="center"/>
          </w:tcPr>
          <w:p w14:paraId="19AE7123" w14:textId="77777777" w:rsidR="001F6970" w:rsidRPr="001F6970" w:rsidRDefault="001F6970" w:rsidP="00A215CE">
            <w:pPr>
              <w:spacing w:before="80" w:after="80" w:line="288" w:lineRule="auto"/>
              <w:rPr>
                <w:rFonts w:ascii="Tahoma" w:hAnsi="Tahoma" w:cs="Tahoma"/>
                <w:sz w:val="24"/>
                <w:szCs w:val="24"/>
              </w:rPr>
            </w:pPr>
            <w:r w:rsidRPr="001F6970">
              <w:rPr>
                <w:rFonts w:ascii="Tahoma" w:hAnsi="Tahoma" w:cs="Tahoma"/>
                <w:sz w:val="24"/>
                <w:szCs w:val="24"/>
              </w:rPr>
              <w:t>Real world coaching 3</w:t>
            </w:r>
          </w:p>
        </w:tc>
      </w:tr>
    </w:tbl>
    <w:p w14:paraId="089E20CD" w14:textId="2FF691C7" w:rsidR="006C249A" w:rsidRDefault="006C249A" w:rsidP="006C249A">
      <w:pPr>
        <w:spacing w:before="80" w:after="80" w:line="288" w:lineRule="auto"/>
      </w:pPr>
    </w:p>
    <w:tbl>
      <w:tblPr>
        <w:tblpPr w:leftFromText="180" w:rightFromText="180" w:vertAnchor="text" w:horzAnchor="margin" w:tblpY="241"/>
        <w:tblW w:w="2117" w:type="dxa"/>
        <w:tblCellMar>
          <w:left w:w="0" w:type="dxa"/>
          <w:right w:w="0" w:type="dxa"/>
        </w:tblCellMar>
        <w:tblLook w:val="0420" w:firstRow="1" w:lastRow="0" w:firstColumn="0" w:lastColumn="0" w:noHBand="0" w:noVBand="1"/>
      </w:tblPr>
      <w:tblGrid>
        <w:gridCol w:w="624"/>
        <w:gridCol w:w="1732"/>
      </w:tblGrid>
      <w:tr w:rsidR="006C249A" w:rsidRPr="001F6970" w14:paraId="4B0DF891" w14:textId="77777777" w:rsidTr="002A6E9D">
        <w:trPr>
          <w:trHeight w:val="334"/>
        </w:trPr>
        <w:tc>
          <w:tcPr>
            <w:tcW w:w="2117" w:type="dxa"/>
            <w:gridSpan w:val="2"/>
            <w:tcBorders>
              <w:top w:val="single" w:sz="8" w:space="0" w:color="212121"/>
              <w:left w:val="single" w:sz="8" w:space="0" w:color="212121"/>
              <w:bottom w:val="single" w:sz="8" w:space="0" w:color="212121"/>
              <w:right w:val="single" w:sz="8" w:space="0" w:color="212121"/>
            </w:tcBorders>
            <w:shd w:val="clear" w:color="auto" w:fill="BFBFBF" w:themeFill="background1" w:themeFillShade="BF"/>
            <w:tcMar>
              <w:top w:w="72" w:type="dxa"/>
              <w:left w:w="144" w:type="dxa"/>
              <w:bottom w:w="72" w:type="dxa"/>
              <w:right w:w="144" w:type="dxa"/>
            </w:tcMar>
            <w:vAlign w:val="center"/>
          </w:tcPr>
          <w:p w14:paraId="355CFACA" w14:textId="77777777" w:rsidR="006C249A" w:rsidRPr="001F6970" w:rsidRDefault="006C249A" w:rsidP="002A6E9D">
            <w:pPr>
              <w:spacing w:before="80" w:after="80" w:line="288" w:lineRule="auto"/>
              <w:jc w:val="center"/>
              <w:rPr>
                <w:rFonts w:ascii="Tahoma" w:hAnsi="Tahoma" w:cs="Tahoma"/>
                <w:b/>
                <w:sz w:val="24"/>
                <w:szCs w:val="24"/>
              </w:rPr>
            </w:pPr>
            <w:r w:rsidRPr="001F6970">
              <w:rPr>
                <w:rFonts w:ascii="Tahoma" w:hAnsi="Tahoma" w:cs="Tahoma"/>
                <w:b/>
                <w:sz w:val="24"/>
                <w:szCs w:val="24"/>
              </w:rPr>
              <w:t>Block Teaching Plan</w:t>
            </w:r>
          </w:p>
        </w:tc>
      </w:tr>
      <w:tr w:rsidR="006C249A" w:rsidRPr="001F6970" w14:paraId="73192DA8" w14:textId="77777777" w:rsidTr="002A6E9D">
        <w:trPr>
          <w:trHeight w:val="18"/>
        </w:trPr>
        <w:tc>
          <w:tcPr>
            <w:tcW w:w="584" w:type="dxa"/>
            <w:tcBorders>
              <w:top w:val="single" w:sz="8" w:space="0" w:color="212121"/>
              <w:left w:val="single" w:sz="8" w:space="0" w:color="212121"/>
              <w:bottom w:val="single" w:sz="8" w:space="0" w:color="212121"/>
              <w:right w:val="single" w:sz="8" w:space="0" w:color="212121"/>
            </w:tcBorders>
            <w:shd w:val="clear" w:color="auto" w:fill="FBE4D5" w:themeFill="accent2" w:themeFillTint="33"/>
            <w:tcMar>
              <w:top w:w="72" w:type="dxa"/>
              <w:left w:w="144" w:type="dxa"/>
              <w:bottom w:w="72" w:type="dxa"/>
              <w:right w:w="144" w:type="dxa"/>
            </w:tcMar>
            <w:vAlign w:val="center"/>
            <w:hideMark/>
          </w:tcPr>
          <w:p w14:paraId="72059CB4" w14:textId="77777777" w:rsidR="006C249A" w:rsidRPr="001F6970" w:rsidRDefault="006C249A" w:rsidP="002A6E9D">
            <w:pPr>
              <w:spacing w:before="80" w:after="80" w:line="288" w:lineRule="auto"/>
              <w:jc w:val="center"/>
              <w:rPr>
                <w:rFonts w:ascii="Tahoma" w:hAnsi="Tahoma" w:cs="Tahoma"/>
                <w:sz w:val="24"/>
                <w:szCs w:val="24"/>
              </w:rPr>
            </w:pPr>
            <w:r w:rsidRPr="001F6970">
              <w:rPr>
                <w:rFonts w:ascii="Tahoma" w:hAnsi="Tahoma" w:cs="Tahoma"/>
                <w:sz w:val="24"/>
                <w:szCs w:val="24"/>
              </w:rPr>
              <w:t>Wk</w:t>
            </w:r>
          </w:p>
        </w:tc>
        <w:tc>
          <w:tcPr>
            <w:tcW w:w="1533" w:type="dxa"/>
            <w:tcBorders>
              <w:top w:val="single" w:sz="8" w:space="0" w:color="212121"/>
              <w:left w:val="single" w:sz="8" w:space="0" w:color="212121"/>
              <w:bottom w:val="single" w:sz="8" w:space="0" w:color="212121"/>
              <w:right w:val="single" w:sz="8" w:space="0" w:color="212121"/>
            </w:tcBorders>
            <w:shd w:val="clear" w:color="auto" w:fill="FBE4D5" w:themeFill="accent2" w:themeFillTint="33"/>
            <w:tcMar>
              <w:top w:w="72" w:type="dxa"/>
              <w:left w:w="144" w:type="dxa"/>
              <w:bottom w:w="72" w:type="dxa"/>
              <w:right w:w="144" w:type="dxa"/>
            </w:tcMar>
            <w:hideMark/>
          </w:tcPr>
          <w:p w14:paraId="5C5990E9" w14:textId="77777777" w:rsidR="006C249A" w:rsidRPr="001F6970" w:rsidRDefault="006C249A" w:rsidP="002A6E9D">
            <w:pPr>
              <w:spacing w:before="80" w:after="80" w:line="288" w:lineRule="auto"/>
              <w:rPr>
                <w:rFonts w:ascii="Tahoma" w:hAnsi="Tahoma" w:cs="Tahoma"/>
                <w:sz w:val="24"/>
                <w:szCs w:val="24"/>
              </w:rPr>
            </w:pPr>
            <w:r w:rsidRPr="001F6970">
              <w:rPr>
                <w:rFonts w:ascii="Tahoma" w:hAnsi="Tahoma" w:cs="Tahoma"/>
                <w:sz w:val="24"/>
                <w:szCs w:val="24"/>
              </w:rPr>
              <w:t>Lecture/Topic</w:t>
            </w:r>
          </w:p>
        </w:tc>
      </w:tr>
      <w:tr w:rsidR="006C249A" w:rsidRPr="001F6970" w14:paraId="340E85E5" w14:textId="77777777" w:rsidTr="002A6E9D">
        <w:trPr>
          <w:trHeight w:val="19"/>
        </w:trPr>
        <w:tc>
          <w:tcPr>
            <w:tcW w:w="584" w:type="dxa"/>
            <w:tcBorders>
              <w:top w:val="single" w:sz="8" w:space="0" w:color="212121"/>
              <w:left w:val="single" w:sz="8" w:space="0" w:color="212121"/>
              <w:bottom w:val="single" w:sz="8" w:space="0" w:color="212121"/>
              <w:right w:val="single" w:sz="8" w:space="0" w:color="212121"/>
            </w:tcBorders>
            <w:shd w:val="clear" w:color="auto" w:fill="auto"/>
            <w:tcMar>
              <w:top w:w="72" w:type="dxa"/>
              <w:left w:w="144" w:type="dxa"/>
              <w:bottom w:w="72" w:type="dxa"/>
              <w:right w:w="144" w:type="dxa"/>
            </w:tcMar>
            <w:vAlign w:val="center"/>
            <w:hideMark/>
          </w:tcPr>
          <w:p w14:paraId="27F97F44" w14:textId="77777777" w:rsidR="006C249A" w:rsidRPr="001F6970" w:rsidRDefault="006C249A" w:rsidP="002A6E9D">
            <w:pPr>
              <w:spacing w:before="80" w:after="80" w:line="288" w:lineRule="auto"/>
              <w:jc w:val="center"/>
              <w:rPr>
                <w:rFonts w:ascii="Tahoma" w:hAnsi="Tahoma" w:cs="Tahoma"/>
                <w:sz w:val="24"/>
                <w:szCs w:val="24"/>
              </w:rPr>
            </w:pPr>
            <w:r w:rsidRPr="001F6970">
              <w:rPr>
                <w:rFonts w:ascii="Tahoma" w:hAnsi="Tahoma" w:cs="Tahoma"/>
                <w:sz w:val="24"/>
                <w:szCs w:val="24"/>
              </w:rPr>
              <w:t>6</w:t>
            </w:r>
          </w:p>
        </w:tc>
        <w:tc>
          <w:tcPr>
            <w:tcW w:w="1533" w:type="dxa"/>
            <w:tcBorders>
              <w:top w:val="single" w:sz="8" w:space="0" w:color="212121"/>
              <w:left w:val="single" w:sz="8" w:space="0" w:color="212121"/>
              <w:bottom w:val="single" w:sz="8" w:space="0" w:color="212121"/>
              <w:right w:val="single" w:sz="8" w:space="0" w:color="212121"/>
            </w:tcBorders>
            <w:shd w:val="clear" w:color="auto" w:fill="FFFFFF" w:themeFill="background1"/>
            <w:tcMar>
              <w:top w:w="15" w:type="dxa"/>
              <w:left w:w="69" w:type="dxa"/>
              <w:bottom w:w="0" w:type="dxa"/>
              <w:right w:w="69" w:type="dxa"/>
            </w:tcMar>
            <w:hideMark/>
          </w:tcPr>
          <w:p w14:paraId="299429A6" w14:textId="77777777" w:rsidR="006C249A" w:rsidRPr="001F6970" w:rsidRDefault="006C249A" w:rsidP="002A6E9D">
            <w:pPr>
              <w:spacing w:before="80" w:after="80" w:line="288" w:lineRule="auto"/>
              <w:rPr>
                <w:rFonts w:ascii="Tahoma" w:hAnsi="Tahoma" w:cs="Tahoma"/>
                <w:sz w:val="24"/>
                <w:szCs w:val="24"/>
              </w:rPr>
            </w:pPr>
            <w:r w:rsidRPr="001F6970">
              <w:rPr>
                <w:rFonts w:ascii="Tahoma" w:hAnsi="Tahoma" w:cs="Tahoma"/>
                <w:sz w:val="24"/>
                <w:szCs w:val="24"/>
              </w:rPr>
              <w:t>Applied Coaching Psychology: Coaching contexts</w:t>
            </w:r>
          </w:p>
        </w:tc>
      </w:tr>
    </w:tbl>
    <w:p w14:paraId="2C336BB3" w14:textId="43D43B37" w:rsidR="006C249A" w:rsidRDefault="00BE0927" w:rsidP="006C249A">
      <w:pPr>
        <w:spacing w:before="80" w:after="80" w:line="288" w:lineRule="auto"/>
      </w:pPr>
      <w:r>
        <w:rPr>
          <w:noProof/>
          <w:lang w:eastAsia="en-GB"/>
        </w:rPr>
        <mc:AlternateContent>
          <mc:Choice Requires="wps">
            <w:drawing>
              <wp:anchor distT="0" distB="0" distL="114300" distR="114300" simplePos="0" relativeHeight="251527680" behindDoc="0" locked="0" layoutInCell="1" allowOverlap="1" wp14:anchorId="427F61CE" wp14:editId="48D4D3FC">
                <wp:simplePos x="0" y="0"/>
                <wp:positionH relativeFrom="column">
                  <wp:posOffset>3914429</wp:posOffset>
                </wp:positionH>
                <wp:positionV relativeFrom="paragraph">
                  <wp:posOffset>288636</wp:posOffset>
                </wp:positionV>
                <wp:extent cx="571500" cy="514350"/>
                <wp:effectExtent l="76200" t="57150" r="114300" b="114300"/>
                <wp:wrapNone/>
                <wp:docPr id="2" name="Oval 2"/>
                <wp:cNvGraphicFramePr/>
                <a:graphic xmlns:a="http://schemas.openxmlformats.org/drawingml/2006/main">
                  <a:graphicData uri="http://schemas.microsoft.com/office/word/2010/wordprocessingShape">
                    <wps:wsp>
                      <wps:cNvSpPr/>
                      <wps:spPr>
                        <a:xfrm>
                          <a:off x="0" y="0"/>
                          <a:ext cx="571500" cy="514350"/>
                        </a:xfrm>
                        <a:prstGeom prst="ellipse">
                          <a:avLst/>
                        </a:prstGeom>
                        <a:solidFill>
                          <a:schemeClr val="bg1"/>
                        </a:solidFill>
                        <a:ln>
                          <a:solidFill>
                            <a:schemeClr val="bg1">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BAFFC7C" id="Oval 2" o:spid="_x0000_s1026" style="position:absolute;margin-left:308.2pt;margin-top:22.75pt;width:45pt;height:40.5pt;z-index:25152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" fillcolor="white [3212]" strokecolor="#bfbfbf [2412]" strokeweight="1pt">
                <v:stroke joinstyle="miter"/>
                <v:shadow on="t" color="black" opacity="20971f" offset="0,2.2pt"/>
              </v:oval>
            </w:pict>
          </mc:Fallback>
        </mc:AlternateContent>
      </w:r>
      <w:r w:rsidR="00745FA6" w:rsidRPr="001F6970">
        <w:rPr>
          <w:rFonts w:ascii="Tahoma" w:hAnsi="Tahoma" w:cs="Tahoma"/>
          <w:noProof/>
          <w:sz w:val="24"/>
          <w:szCs w:val="24"/>
          <w:lang w:eastAsia="en-GB"/>
        </w:rPr>
        <mc:AlternateContent>
          <mc:Choice Requires="wps">
            <w:drawing>
              <wp:anchor distT="0" distB="0" distL="114300" distR="114300" simplePos="0" relativeHeight="251474432" behindDoc="0" locked="0" layoutInCell="1" allowOverlap="1" wp14:anchorId="5ED1767C" wp14:editId="108A70C3">
                <wp:simplePos x="0" y="0"/>
                <wp:positionH relativeFrom="column">
                  <wp:posOffset>3608070</wp:posOffset>
                </wp:positionH>
                <wp:positionV relativeFrom="paragraph">
                  <wp:posOffset>184727</wp:posOffset>
                </wp:positionV>
                <wp:extent cx="117475" cy="685800"/>
                <wp:effectExtent l="0" t="0" r="15875" b="19050"/>
                <wp:wrapNone/>
                <wp:docPr id="2048" name="Right Bracket 2048"/>
                <wp:cNvGraphicFramePr/>
                <a:graphic xmlns:a="http://schemas.openxmlformats.org/drawingml/2006/main">
                  <a:graphicData uri="http://schemas.microsoft.com/office/word/2010/wordprocessingShape">
                    <wps:wsp>
                      <wps:cNvSpPr/>
                      <wps:spPr>
                        <a:xfrm>
                          <a:off x="0" y="0"/>
                          <a:ext cx="117475" cy="6858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C9FF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048" o:spid="_x0000_s1026" type="#_x0000_t86" style="position:absolute;margin-left:284.1pt;margin-top:14.55pt;width:9.25pt;height:54pt;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" adj="308" strokecolor="black [3200]" strokeweight=".5pt">
                <v:stroke joinstyle="miter"/>
              </v:shape>
            </w:pict>
          </mc:Fallback>
        </mc:AlternateContent>
      </w:r>
    </w:p>
    <w:p w14:paraId="4BB76CC5" w14:textId="0CEE3212" w:rsidR="006C249A" w:rsidRDefault="00D66E82" w:rsidP="006C249A">
      <w:pPr>
        <w:spacing w:before="80" w:after="80" w:line="288" w:lineRule="auto"/>
      </w:pPr>
      <w:r>
        <w:rPr>
          <w:noProof/>
        </w:rPr>
        <w:drawing>
          <wp:anchor distT="0" distB="0" distL="114300" distR="114300" simplePos="0" relativeHeight="251576832" behindDoc="0" locked="0" layoutInCell="1" allowOverlap="1" wp14:anchorId="6146D1F7" wp14:editId="3A9EFDC1">
            <wp:simplePos x="0" y="0"/>
            <wp:positionH relativeFrom="column">
              <wp:posOffset>4055110</wp:posOffset>
            </wp:positionH>
            <wp:positionV relativeFrom="paragraph">
              <wp:posOffset>87688</wp:posOffset>
            </wp:positionV>
            <wp:extent cx="317500" cy="316865"/>
            <wp:effectExtent l="0" t="0" r="6350" b="6985"/>
            <wp:wrapNone/>
            <wp:docPr id="248" name="Picture 23" descr="Blue Cut Gemstone (saphir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3" descr="Blue Cut Gemstone (saphire) Clip Art"/>
                    <pic:cNvPicPr>
                      <a:picLocks noChangeAspect="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17500" cy="3168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E0927" w:rsidRPr="00130044">
        <w:rPr>
          <w:rFonts w:ascii="Tahoma" w:hAnsi="Tahoma" w:cs="Tahoma"/>
          <w:noProof/>
          <w:lang w:eastAsia="en-GB"/>
        </w:rPr>
        <mc:AlternateContent>
          <mc:Choice Requires="wps">
            <w:drawing>
              <wp:anchor distT="0" distB="0" distL="114300" distR="114300" simplePos="0" relativeHeight="251493888" behindDoc="0" locked="0" layoutInCell="1" allowOverlap="1" wp14:anchorId="430BBC5D" wp14:editId="42169F78">
                <wp:simplePos x="0" y="0"/>
                <wp:positionH relativeFrom="column">
                  <wp:posOffset>4341495</wp:posOffset>
                </wp:positionH>
                <wp:positionV relativeFrom="paragraph">
                  <wp:posOffset>66098</wp:posOffset>
                </wp:positionV>
                <wp:extent cx="913765" cy="334010"/>
                <wp:effectExtent l="57150" t="57150" r="57785" b="46990"/>
                <wp:wrapNone/>
                <wp:docPr id="8" name="Rectangle 8"/>
                <wp:cNvGraphicFramePr/>
                <a:graphic xmlns:a="http://schemas.openxmlformats.org/drawingml/2006/main">
                  <a:graphicData uri="http://schemas.microsoft.com/office/word/2010/wordprocessingShape">
                    <wps:wsp>
                      <wps:cNvSpPr/>
                      <wps:spPr>
                        <a:xfrm>
                          <a:off x="0" y="0"/>
                          <a:ext cx="913765" cy="334010"/>
                        </a:xfrm>
                        <a:prstGeom prst="rect">
                          <a:avLst/>
                        </a:prstGeom>
                        <a:solidFill>
                          <a:schemeClr val="tx2"/>
                        </a:solidFill>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14:paraId="792D891A" w14:textId="709EC7C2" w:rsidR="00130044" w:rsidRPr="00130044" w:rsidRDefault="00130044" w:rsidP="00130044">
                            <w:pPr>
                              <w:jc w:val="center"/>
                              <w:rPr>
                                <w:rFonts w:ascii="Tahoma" w:hAnsi="Tahoma" w:cs="Tahoma"/>
                                <w:sz w:val="24"/>
                                <w:szCs w:val="24"/>
                              </w:rPr>
                            </w:pPr>
                            <w:r w:rsidRPr="00130044">
                              <w:rPr>
                                <w:rFonts w:ascii="Tahoma" w:hAnsi="Tahoma" w:cs="Tahoma"/>
                                <w:sz w:val="24"/>
                                <w:szCs w:val="24"/>
                              </w:rPr>
                              <w:t>Keep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BBC5D" id="Rectangle 8" o:spid="_x0000_s1033" style="position:absolute;margin-left:341.85pt;margin-top:5.2pt;width:71.95pt;height:2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" fillcolor="#44546a [3215]" strokecolor="#1f4d78 [1604]" strokeweight="1pt">
                <v:textbox>
                  <w:txbxContent>
                    <w:p w14:paraId="792D891A" w14:textId="709EC7C2" w:rsidR="00130044" w:rsidRPr="00130044" w:rsidRDefault="00130044" w:rsidP="00130044">
                      <w:pPr>
                        <w:jc w:val="center"/>
                        <w:rPr>
                          <w:rFonts w:ascii="Tahoma" w:hAnsi="Tahoma" w:cs="Tahoma"/>
                          <w:sz w:val="24"/>
                          <w:szCs w:val="24"/>
                        </w:rPr>
                      </w:pPr>
                      <w:r w:rsidRPr="00130044">
                        <w:rPr>
                          <w:rFonts w:ascii="Tahoma" w:hAnsi="Tahoma" w:cs="Tahoma"/>
                          <w:sz w:val="24"/>
                          <w:szCs w:val="24"/>
                        </w:rPr>
                        <w:t>Keep</w:t>
                      </w:r>
                    </w:p>
                  </w:txbxContent>
                </v:textbox>
              </v:rect>
            </w:pict>
          </mc:Fallback>
        </mc:AlternateContent>
      </w:r>
      <w:r w:rsidR="00745FA6">
        <w:rPr>
          <w:noProof/>
          <w:lang w:eastAsia="en-GB"/>
        </w:rPr>
        <mc:AlternateContent>
          <mc:Choice Requires="wps">
            <w:drawing>
              <wp:anchor distT="0" distB="0" distL="114300" distR="114300" simplePos="0" relativeHeight="251406848" behindDoc="0" locked="0" layoutInCell="1" allowOverlap="1" wp14:anchorId="78C598C3" wp14:editId="4F3CC044">
                <wp:simplePos x="0" y="0"/>
                <wp:positionH relativeFrom="column">
                  <wp:posOffset>3728143</wp:posOffset>
                </wp:positionH>
                <wp:positionV relativeFrom="paragraph">
                  <wp:posOffset>210185</wp:posOffset>
                </wp:positionV>
                <wp:extent cx="256309"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256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31C1C" id="Straight Connector 251" o:spid="_x0000_s1026" style="position:absolute;z-index:2514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5pt,16.55pt" to="313.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T3mAEAAIcDAAAOAAAAZHJzL2Uyb0RvYy54bWysU02P0zAQvSPxHyzfadIi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" strokecolor="black [3200]" strokeweight=".5pt">
                <v:stroke joinstyle="miter"/>
              </v:line>
            </w:pict>
          </mc:Fallback>
        </mc:AlternateContent>
      </w:r>
    </w:p>
    <w:p w14:paraId="56D4AAFD" w14:textId="3C5C3C83" w:rsidR="006C249A" w:rsidRDefault="006C249A" w:rsidP="006C249A">
      <w:pPr>
        <w:spacing w:before="80" w:after="80" w:line="288" w:lineRule="auto"/>
      </w:pPr>
    </w:p>
    <w:p w14:paraId="37B09B8E" w14:textId="626B3E5C" w:rsidR="006C249A" w:rsidRDefault="006C249A" w:rsidP="006C249A">
      <w:pPr>
        <w:spacing w:before="80" w:after="80" w:line="288" w:lineRule="auto"/>
      </w:pPr>
    </w:p>
    <w:p w14:paraId="0D4C62CB" w14:textId="47442C2F" w:rsidR="006C249A" w:rsidRDefault="0064084B" w:rsidP="006C249A">
      <w:pPr>
        <w:spacing w:before="80" w:after="80" w:line="288" w:lineRule="auto"/>
      </w:pPr>
      <w:r>
        <w:rPr>
          <w:noProof/>
          <w:lang w:eastAsia="en-GB"/>
        </w:rPr>
        <mc:AlternateContent>
          <mc:Choice Requires="wps">
            <w:drawing>
              <wp:anchor distT="0" distB="0" distL="114300" distR="114300" simplePos="0" relativeHeight="251134464" behindDoc="0" locked="0" layoutInCell="1" allowOverlap="1" wp14:anchorId="232AD895" wp14:editId="01868B38">
                <wp:simplePos x="0" y="0"/>
                <wp:positionH relativeFrom="column">
                  <wp:posOffset>3913909</wp:posOffset>
                </wp:positionH>
                <wp:positionV relativeFrom="paragraph">
                  <wp:posOffset>52359</wp:posOffset>
                </wp:positionV>
                <wp:extent cx="571500" cy="522663"/>
                <wp:effectExtent l="76200" t="57150" r="114300" b="106045"/>
                <wp:wrapNone/>
                <wp:docPr id="12" name="Oval 12"/>
                <wp:cNvGraphicFramePr/>
                <a:graphic xmlns:a="http://schemas.openxmlformats.org/drawingml/2006/main">
                  <a:graphicData uri="http://schemas.microsoft.com/office/word/2010/wordprocessingShape">
                    <wps:wsp>
                      <wps:cNvSpPr/>
                      <wps:spPr>
                        <a:xfrm>
                          <a:off x="0" y="0"/>
                          <a:ext cx="571500" cy="522663"/>
                        </a:xfrm>
                        <a:prstGeom prst="ellipse">
                          <a:avLst/>
                        </a:prstGeom>
                        <a:solidFill>
                          <a:schemeClr val="bg1"/>
                        </a:solidFill>
                        <a:ln>
                          <a:solidFill>
                            <a:schemeClr val="bg1">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2CFBB3" id="Oval 12" o:spid="_x0000_s1026" style="position:absolute;margin-left:308.2pt;margin-top:4.1pt;width:45pt;height:41.15pt;z-index:25113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" fillcolor="white [3212]" strokecolor="#bfbfbf [2412]" strokeweight="1pt">
                <v:stroke joinstyle="miter"/>
                <v:shadow on="t" color="black" opacity="20971f" offset="0,2.2pt"/>
              </v:oval>
            </w:pict>
          </mc:Fallback>
        </mc:AlternateContent>
      </w:r>
      <w:r w:rsidR="002A40D8">
        <w:rPr>
          <w:noProof/>
        </w:rPr>
        <w:drawing>
          <wp:anchor distT="0" distB="0" distL="114300" distR="114300" simplePos="0" relativeHeight="251580928" behindDoc="0" locked="0" layoutInCell="1" allowOverlap="1" wp14:anchorId="3BC2D9AA" wp14:editId="18419200">
            <wp:simplePos x="0" y="0"/>
            <wp:positionH relativeFrom="column">
              <wp:posOffset>4027805</wp:posOffset>
            </wp:positionH>
            <wp:positionV relativeFrom="paragraph">
              <wp:posOffset>142182</wp:posOffset>
            </wp:positionV>
            <wp:extent cx="354330" cy="343535"/>
            <wp:effectExtent l="0" t="0" r="7620" b="0"/>
            <wp:wrapNone/>
            <wp:docPr id="1028" name="Picture 4" descr="Recycling Sign Symb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Recycling Sign Symbol Clip Art"/>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330" cy="343535"/>
                    </a:xfrm>
                    <a:prstGeom prst="rect">
                      <a:avLst/>
                    </a:prstGeom>
                    <a:noFill/>
                  </pic:spPr>
                </pic:pic>
              </a:graphicData>
            </a:graphic>
          </wp:anchor>
        </w:drawing>
      </w:r>
      <w:r w:rsidR="00BE0927" w:rsidRPr="00130044">
        <w:rPr>
          <w:rFonts w:ascii="Tahoma" w:hAnsi="Tahoma" w:cs="Tahoma"/>
          <w:noProof/>
          <w:lang w:eastAsia="en-GB"/>
        </w:rPr>
        <mc:AlternateContent>
          <mc:Choice Requires="wps">
            <w:drawing>
              <wp:anchor distT="0" distB="0" distL="114300" distR="114300" simplePos="0" relativeHeight="251132416" behindDoc="0" locked="0" layoutInCell="1" allowOverlap="1" wp14:anchorId="11587D32" wp14:editId="4FF4C2CA">
                <wp:simplePos x="0" y="0"/>
                <wp:positionH relativeFrom="column">
                  <wp:posOffset>4325620</wp:posOffset>
                </wp:positionH>
                <wp:positionV relativeFrom="paragraph">
                  <wp:posOffset>53398</wp:posOffset>
                </wp:positionV>
                <wp:extent cx="981710" cy="565785"/>
                <wp:effectExtent l="57150" t="57150" r="46990" b="62865"/>
                <wp:wrapThrough wrapText="bothSides">
                  <wp:wrapPolygon edited="0">
                    <wp:start x="-1257" y="-2182"/>
                    <wp:lineTo x="-1257" y="23273"/>
                    <wp:lineTo x="22215" y="23273"/>
                    <wp:lineTo x="22215" y="-2182"/>
                    <wp:lineTo x="-1257" y="-2182"/>
                  </wp:wrapPolygon>
                </wp:wrapThrough>
                <wp:docPr id="9" name="Rectangle 9"/>
                <wp:cNvGraphicFramePr/>
                <a:graphic xmlns:a="http://schemas.openxmlformats.org/drawingml/2006/main">
                  <a:graphicData uri="http://schemas.microsoft.com/office/word/2010/wordprocessingShape">
                    <wps:wsp>
                      <wps:cNvSpPr/>
                      <wps:spPr>
                        <a:xfrm>
                          <a:off x="0" y="0"/>
                          <a:ext cx="981710" cy="565785"/>
                        </a:xfrm>
                        <a:prstGeom prst="rect">
                          <a:avLst/>
                        </a:prstGeom>
                        <a:solidFill>
                          <a:schemeClr val="tx2"/>
                        </a:solidFill>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14:paraId="371F4EDC" w14:textId="4E9DA251" w:rsidR="00130044" w:rsidRPr="00130044" w:rsidRDefault="00130044" w:rsidP="001F6D7A">
                            <w:pPr>
                              <w:jc w:val="right"/>
                              <w:rPr>
                                <w:rFonts w:ascii="Tahoma" w:hAnsi="Tahoma" w:cs="Tahoma"/>
                                <w:sz w:val="24"/>
                                <w:szCs w:val="24"/>
                              </w:rPr>
                            </w:pPr>
                            <w:r>
                              <w:rPr>
                                <w:rFonts w:ascii="Tahoma" w:hAnsi="Tahoma" w:cs="Tahoma"/>
                                <w:sz w:val="24"/>
                                <w:szCs w:val="24"/>
                              </w:rPr>
                              <w:t>Recycle/ repurpose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87D32" id="Rectangle 9" o:spid="_x0000_s1034" style="position:absolute;margin-left:340.6pt;margin-top:4.2pt;width:77.3pt;height:44.55pt;z-index:2511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" fillcolor="#44546a [3215]" strokecolor="#1f4d78 [1604]" strokeweight="1pt">
                <v:textbox>
                  <w:txbxContent>
                    <w:p w14:paraId="371F4EDC" w14:textId="4E9DA251" w:rsidR="00130044" w:rsidRPr="00130044" w:rsidRDefault="00130044" w:rsidP="001F6D7A">
                      <w:pPr>
                        <w:jc w:val="right"/>
                        <w:rPr>
                          <w:rFonts w:ascii="Tahoma" w:hAnsi="Tahoma" w:cs="Tahoma"/>
                          <w:sz w:val="24"/>
                          <w:szCs w:val="24"/>
                        </w:rPr>
                      </w:pPr>
                      <w:r>
                        <w:rPr>
                          <w:rFonts w:ascii="Tahoma" w:hAnsi="Tahoma" w:cs="Tahoma"/>
                          <w:sz w:val="24"/>
                          <w:szCs w:val="24"/>
                        </w:rPr>
                        <w:t>Recycle/ repurpose</w:t>
                      </w:r>
                    </w:p>
                  </w:txbxContent>
                </v:textbox>
                <w10:wrap type="through"/>
              </v:rect>
            </w:pict>
          </mc:Fallback>
        </mc:AlternateContent>
      </w:r>
      <w:r w:rsidR="00BE0927">
        <w:rPr>
          <w:noProof/>
          <w:lang w:eastAsia="en-GB"/>
        </w:rPr>
        <mc:AlternateContent>
          <mc:Choice Requires="wps">
            <w:drawing>
              <wp:anchor distT="0" distB="0" distL="114300" distR="114300" simplePos="0" relativeHeight="251447808" behindDoc="0" locked="0" layoutInCell="1" allowOverlap="1" wp14:anchorId="7B7F3BA0" wp14:editId="7895DFFE">
                <wp:simplePos x="0" y="0"/>
                <wp:positionH relativeFrom="column">
                  <wp:posOffset>3611880</wp:posOffset>
                </wp:positionH>
                <wp:positionV relativeFrom="paragraph">
                  <wp:posOffset>140912</wp:posOffset>
                </wp:positionV>
                <wp:extent cx="117566" cy="369389"/>
                <wp:effectExtent l="0" t="0" r="15875" b="12065"/>
                <wp:wrapNone/>
                <wp:docPr id="2049" name="Right Bracket 2049"/>
                <wp:cNvGraphicFramePr/>
                <a:graphic xmlns:a="http://schemas.openxmlformats.org/drawingml/2006/main">
                  <a:graphicData uri="http://schemas.microsoft.com/office/word/2010/wordprocessingShape">
                    <wps:wsp>
                      <wps:cNvSpPr/>
                      <wps:spPr>
                        <a:xfrm>
                          <a:off x="0" y="0"/>
                          <a:ext cx="117566" cy="369389"/>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ABAFE" id="Right Bracket 2049" o:spid="_x0000_s1026" type="#_x0000_t86" style="position:absolute;margin-left:284.4pt;margin-top:11.1pt;width:9.25pt;height:29.1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" adj="573" strokecolor="black [3200]" strokeweight=".5pt">
                <v:stroke joinstyle="miter"/>
              </v:shape>
            </w:pict>
          </mc:Fallback>
        </mc:AlternateContent>
      </w:r>
    </w:p>
    <w:p w14:paraId="4676AECF" w14:textId="19448B2A" w:rsidR="006C249A" w:rsidRDefault="00BE0927" w:rsidP="006C249A">
      <w:pPr>
        <w:spacing w:before="80" w:after="80" w:line="288" w:lineRule="auto"/>
      </w:pPr>
      <w:r>
        <w:rPr>
          <w:noProof/>
          <w:lang w:eastAsia="en-GB"/>
        </w:rPr>
        <mc:AlternateContent>
          <mc:Choice Requires="wps">
            <w:drawing>
              <wp:anchor distT="0" distB="0" distL="114300" distR="114300" simplePos="0" relativeHeight="251421184" behindDoc="0" locked="0" layoutInCell="1" allowOverlap="1" wp14:anchorId="5AB5FF0D" wp14:editId="4216EC8F">
                <wp:simplePos x="0" y="0"/>
                <wp:positionH relativeFrom="column">
                  <wp:posOffset>3730163</wp:posOffset>
                </wp:positionH>
                <wp:positionV relativeFrom="paragraph">
                  <wp:posOffset>50858</wp:posOffset>
                </wp:positionV>
                <wp:extent cx="184266"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184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4B827" id="Straight Connector 252" o:spid="_x0000_s1026" style="position:absolute;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pt,4pt" to="308.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jjlwEAAIcDAAAOAAAAZHJzL2Uyb0RvYy54bWysU9uO0zAQfUfiHyy/06QVql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" strokecolor="black [3200]" strokeweight=".5pt">
                <v:stroke joinstyle="miter"/>
              </v:line>
            </w:pict>
          </mc:Fallback>
        </mc:AlternateContent>
      </w:r>
    </w:p>
    <w:p w14:paraId="521D035B" w14:textId="624AC2AF" w:rsidR="006C249A" w:rsidRDefault="006C249A" w:rsidP="006C249A">
      <w:pPr>
        <w:spacing w:before="80" w:after="80" w:line="288" w:lineRule="auto"/>
      </w:pPr>
    </w:p>
    <w:p w14:paraId="3E1690D3" w14:textId="2422862A" w:rsidR="006C249A" w:rsidRDefault="00B70A5E" w:rsidP="006C249A">
      <w:pPr>
        <w:spacing w:before="80" w:after="80" w:line="288" w:lineRule="auto"/>
      </w:pPr>
      <w:r>
        <w:rPr>
          <w:noProof/>
          <w:lang w:eastAsia="en-GB"/>
        </w:rPr>
        <mc:AlternateContent>
          <mc:Choice Requires="wps">
            <w:drawing>
              <wp:anchor distT="0" distB="0" distL="114300" distR="114300" simplePos="0" relativeHeight="251574784" behindDoc="0" locked="0" layoutInCell="1" allowOverlap="1" wp14:anchorId="1E30F4F6" wp14:editId="1DD55982">
                <wp:simplePos x="0" y="0"/>
                <wp:positionH relativeFrom="column">
                  <wp:posOffset>3914140</wp:posOffset>
                </wp:positionH>
                <wp:positionV relativeFrom="paragraph">
                  <wp:posOffset>170873</wp:posOffset>
                </wp:positionV>
                <wp:extent cx="571500" cy="522663"/>
                <wp:effectExtent l="76200" t="57150" r="114300" b="106045"/>
                <wp:wrapNone/>
                <wp:docPr id="4" name="Oval 4"/>
                <wp:cNvGraphicFramePr/>
                <a:graphic xmlns:a="http://schemas.openxmlformats.org/drawingml/2006/main">
                  <a:graphicData uri="http://schemas.microsoft.com/office/word/2010/wordprocessingShape">
                    <wps:wsp>
                      <wps:cNvSpPr/>
                      <wps:spPr>
                        <a:xfrm>
                          <a:off x="0" y="0"/>
                          <a:ext cx="571500" cy="522663"/>
                        </a:xfrm>
                        <a:prstGeom prst="ellipse">
                          <a:avLst/>
                        </a:prstGeom>
                        <a:solidFill>
                          <a:schemeClr val="bg1"/>
                        </a:solidFill>
                        <a:ln>
                          <a:solidFill>
                            <a:schemeClr val="bg1">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4D27DBF" id="Oval 4" o:spid="_x0000_s1026" style="position:absolute;margin-left:308.2pt;margin-top:13.45pt;width:45pt;height:41.15pt;z-index:25157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" fillcolor="white [3212]" strokecolor="#bfbfbf [2412]" strokeweight="1pt">
                <v:stroke joinstyle="miter"/>
                <v:shadow on="t" color="black" opacity="20971f" offset="0,2.2pt"/>
              </v:oval>
            </w:pict>
          </mc:Fallback>
        </mc:AlternateContent>
      </w:r>
      <w:r>
        <w:rPr>
          <w:noProof/>
        </w:rPr>
        <w:drawing>
          <wp:anchor distT="0" distB="0" distL="114300" distR="114300" simplePos="0" relativeHeight="251584000" behindDoc="0" locked="0" layoutInCell="1" allowOverlap="1" wp14:anchorId="7A38E1CC" wp14:editId="5F8EE378">
            <wp:simplePos x="0" y="0"/>
            <wp:positionH relativeFrom="column">
              <wp:posOffset>4051696</wp:posOffset>
            </wp:positionH>
            <wp:positionV relativeFrom="paragraph">
              <wp:posOffset>193403</wp:posOffset>
            </wp:positionV>
            <wp:extent cx="346710" cy="428625"/>
            <wp:effectExtent l="0" t="0" r="0" b="0"/>
            <wp:wrapNone/>
            <wp:docPr id="1034" name="Picture 10" descr="Flying Dov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Flying Dove Clip Art"/>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rot="20407674">
                      <a:off x="0" y="0"/>
                      <a:ext cx="346710" cy="428625"/>
                    </a:xfrm>
                    <a:prstGeom prst="rect">
                      <a:avLst/>
                    </a:prstGeom>
                    <a:noFill/>
                  </pic:spPr>
                </pic:pic>
              </a:graphicData>
            </a:graphic>
          </wp:anchor>
        </w:drawing>
      </w:r>
      <w:r w:rsidR="001F6D7A">
        <w:rPr>
          <w:noProof/>
          <w:lang w:eastAsia="en-GB"/>
        </w:rPr>
        <mc:AlternateContent>
          <mc:Choice Requires="wps">
            <w:drawing>
              <wp:anchor distT="0" distB="0" distL="114300" distR="114300" simplePos="0" relativeHeight="251461120" behindDoc="0" locked="0" layoutInCell="1" allowOverlap="1" wp14:anchorId="5CD10770" wp14:editId="73300DDE">
                <wp:simplePos x="0" y="0"/>
                <wp:positionH relativeFrom="column">
                  <wp:posOffset>3613208</wp:posOffset>
                </wp:positionH>
                <wp:positionV relativeFrom="paragraph">
                  <wp:posOffset>90805</wp:posOffset>
                </wp:positionV>
                <wp:extent cx="117475" cy="685800"/>
                <wp:effectExtent l="0" t="0" r="15875" b="19050"/>
                <wp:wrapNone/>
                <wp:docPr id="2051" name="Right Bracket 2051"/>
                <wp:cNvGraphicFramePr/>
                <a:graphic xmlns:a="http://schemas.openxmlformats.org/drawingml/2006/main">
                  <a:graphicData uri="http://schemas.microsoft.com/office/word/2010/wordprocessingShape">
                    <wps:wsp>
                      <wps:cNvSpPr/>
                      <wps:spPr>
                        <a:xfrm>
                          <a:off x="0" y="0"/>
                          <a:ext cx="117475" cy="6858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865B3" id="Right Bracket 2051" o:spid="_x0000_s1026" type="#_x0000_t86" style="position:absolute;margin-left:284.5pt;margin-top:7.15pt;width:9.25pt;height:54pt;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" adj="308" strokecolor="black [3200]" strokeweight=".5pt">
                <v:stroke joinstyle="miter"/>
              </v:shape>
            </w:pict>
          </mc:Fallback>
        </mc:AlternateContent>
      </w:r>
    </w:p>
    <w:p w14:paraId="02BED588" w14:textId="3B0F753A" w:rsidR="006C249A" w:rsidRDefault="00F37216" w:rsidP="006C249A">
      <w:pPr>
        <w:spacing w:before="80" w:after="80" w:line="288" w:lineRule="auto"/>
      </w:pPr>
      <w:r w:rsidRPr="00130044">
        <w:rPr>
          <w:rFonts w:ascii="Tahoma" w:hAnsi="Tahoma" w:cs="Tahoma"/>
          <w:noProof/>
          <w:lang w:eastAsia="en-GB"/>
        </w:rPr>
        <mc:AlternateContent>
          <mc:Choice Requires="wps">
            <w:drawing>
              <wp:anchor distT="0" distB="0" distL="114300" distR="114300" simplePos="0" relativeHeight="251509248" behindDoc="0" locked="0" layoutInCell="1" allowOverlap="1" wp14:anchorId="145F4F6B" wp14:editId="17EBDE57">
                <wp:simplePos x="0" y="0"/>
                <wp:positionH relativeFrom="column">
                  <wp:posOffset>4396740</wp:posOffset>
                </wp:positionH>
                <wp:positionV relativeFrom="paragraph">
                  <wp:posOffset>15413</wp:posOffset>
                </wp:positionV>
                <wp:extent cx="913765" cy="334010"/>
                <wp:effectExtent l="57150" t="57150" r="57785" b="46990"/>
                <wp:wrapNone/>
                <wp:docPr id="11" name="Rectangle 11"/>
                <wp:cNvGraphicFramePr/>
                <a:graphic xmlns:a="http://schemas.openxmlformats.org/drawingml/2006/main">
                  <a:graphicData uri="http://schemas.microsoft.com/office/word/2010/wordprocessingShape">
                    <wps:wsp>
                      <wps:cNvSpPr/>
                      <wps:spPr>
                        <a:xfrm>
                          <a:off x="0" y="0"/>
                          <a:ext cx="913765" cy="334010"/>
                        </a:xfrm>
                        <a:prstGeom prst="rect">
                          <a:avLst/>
                        </a:prstGeom>
                        <a:solidFill>
                          <a:schemeClr val="tx2"/>
                        </a:solidFill>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14:paraId="23725699" w14:textId="26AE5727" w:rsidR="00130044" w:rsidRPr="00130044" w:rsidRDefault="00130044" w:rsidP="001F6D7A">
                            <w:pPr>
                              <w:jc w:val="right"/>
                              <w:rPr>
                                <w:rFonts w:ascii="Tahoma" w:hAnsi="Tahoma" w:cs="Tahoma"/>
                                <w:sz w:val="24"/>
                                <w:szCs w:val="24"/>
                              </w:rPr>
                            </w:pPr>
                            <w:r>
                              <w:rPr>
                                <w:rFonts w:ascii="Tahoma" w:hAnsi="Tahoma" w:cs="Tahoma"/>
                                <w:sz w:val="24"/>
                                <w:szCs w:val="24"/>
                              </w:rPr>
                              <w:t>Let (it) 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F4F6B" id="Rectangle 11" o:spid="_x0000_s1035" style="position:absolute;margin-left:346.2pt;margin-top:1.2pt;width:71.95pt;height:26.3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" fillcolor="#44546a [3215]" strokecolor="#1f4d78 [1604]" strokeweight="1pt">
                <v:textbox>
                  <w:txbxContent>
                    <w:p w14:paraId="23725699" w14:textId="26AE5727" w:rsidR="00130044" w:rsidRPr="00130044" w:rsidRDefault="00130044" w:rsidP="001F6D7A">
                      <w:pPr>
                        <w:jc w:val="right"/>
                        <w:rPr>
                          <w:rFonts w:ascii="Tahoma" w:hAnsi="Tahoma" w:cs="Tahoma"/>
                          <w:sz w:val="24"/>
                          <w:szCs w:val="24"/>
                        </w:rPr>
                      </w:pPr>
                      <w:r>
                        <w:rPr>
                          <w:rFonts w:ascii="Tahoma" w:hAnsi="Tahoma" w:cs="Tahoma"/>
                          <w:sz w:val="24"/>
                          <w:szCs w:val="24"/>
                        </w:rPr>
                        <w:t>Let (it) go</w:t>
                      </w:r>
                    </w:p>
                  </w:txbxContent>
                </v:textbox>
              </v:rect>
            </w:pict>
          </mc:Fallback>
        </mc:AlternateContent>
      </w:r>
      <w:r w:rsidR="001F6D7A">
        <w:rPr>
          <w:noProof/>
          <w:lang w:eastAsia="en-GB"/>
        </w:rPr>
        <mc:AlternateContent>
          <mc:Choice Requires="wps">
            <w:drawing>
              <wp:anchor distT="0" distB="0" distL="114300" distR="114300" simplePos="0" relativeHeight="251428352" behindDoc="0" locked="0" layoutInCell="1" allowOverlap="1" wp14:anchorId="4ACC5114" wp14:editId="56792E55">
                <wp:simplePos x="0" y="0"/>
                <wp:positionH relativeFrom="column">
                  <wp:posOffset>3730221</wp:posOffset>
                </wp:positionH>
                <wp:positionV relativeFrom="paragraph">
                  <wp:posOffset>184092</wp:posOffset>
                </wp:positionV>
                <wp:extent cx="256309" cy="0"/>
                <wp:effectExtent l="0" t="0" r="0" b="0"/>
                <wp:wrapNone/>
                <wp:docPr id="254" name="Straight Connector 254"/>
                <wp:cNvGraphicFramePr/>
                <a:graphic xmlns:a="http://schemas.openxmlformats.org/drawingml/2006/main">
                  <a:graphicData uri="http://schemas.microsoft.com/office/word/2010/wordprocessingShape">
                    <wps:wsp>
                      <wps:cNvCnPr/>
                      <wps:spPr>
                        <a:xfrm flipV="1">
                          <a:off x="0" y="0"/>
                          <a:ext cx="2563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9E233" id="Straight Connector 254" o:spid="_x0000_s1026" style="position:absolute;flip:y;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pt,14.5pt" to="313.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" strokecolor="black [3200]" strokeweight=".5pt">
                <v:stroke joinstyle="miter"/>
              </v:line>
            </w:pict>
          </mc:Fallback>
        </mc:AlternateContent>
      </w:r>
    </w:p>
    <w:p w14:paraId="6E1284F1" w14:textId="6B75453D" w:rsidR="006C249A" w:rsidRDefault="006C249A" w:rsidP="006C249A">
      <w:pPr>
        <w:spacing w:before="80" w:after="80" w:line="288" w:lineRule="auto"/>
      </w:pPr>
    </w:p>
    <w:p w14:paraId="5782F6C8" w14:textId="77777777" w:rsidR="006C249A" w:rsidRDefault="006C249A" w:rsidP="006C249A">
      <w:pPr>
        <w:spacing w:before="80" w:after="80" w:line="288" w:lineRule="auto"/>
      </w:pPr>
    </w:p>
    <w:p w14:paraId="7AF70CA4" w14:textId="124C0F93" w:rsidR="00445E50" w:rsidRPr="00C90F06" w:rsidRDefault="006C249A" w:rsidP="0064084B">
      <w:pPr>
        <w:spacing w:before="80" w:after="80" w:line="288" w:lineRule="auto"/>
        <w:rPr>
          <w:rFonts w:ascii="Tahoma" w:hAnsi="Tahoma" w:cs="Tahoma"/>
          <w:sz w:val="24"/>
          <w:szCs w:val="24"/>
        </w:rPr>
      </w:pPr>
      <w:r w:rsidRPr="006C249A">
        <w:rPr>
          <w:rFonts w:ascii="Tahoma" w:hAnsi="Tahoma" w:cs="Tahoma"/>
          <w:sz w:val="24"/>
          <w:szCs w:val="24"/>
        </w:rPr>
        <w:t xml:space="preserve">Figure 6. Filter/process (organising original materials in preparation for a new </w:t>
      </w:r>
      <w:r w:rsidR="0064084B">
        <w:rPr>
          <w:rFonts w:ascii="Tahoma" w:hAnsi="Tahoma" w:cs="Tahoma"/>
          <w:sz w:val="24"/>
          <w:szCs w:val="24"/>
        </w:rPr>
        <w:t>s</w:t>
      </w:r>
      <w:r w:rsidRPr="006C249A">
        <w:rPr>
          <w:rFonts w:ascii="Tahoma" w:hAnsi="Tahoma" w:cs="Tahoma"/>
          <w:sz w:val="24"/>
          <w:szCs w:val="24"/>
        </w:rPr>
        <w:t xml:space="preserve">cheme of </w:t>
      </w:r>
      <w:r w:rsidR="0064084B">
        <w:rPr>
          <w:rFonts w:ascii="Tahoma" w:hAnsi="Tahoma" w:cs="Tahoma"/>
          <w:sz w:val="24"/>
          <w:szCs w:val="24"/>
        </w:rPr>
        <w:t>w</w:t>
      </w:r>
      <w:r w:rsidRPr="006C249A">
        <w:rPr>
          <w:rFonts w:ascii="Tahoma" w:hAnsi="Tahoma" w:cs="Tahoma"/>
          <w:sz w:val="24"/>
          <w:szCs w:val="24"/>
        </w:rPr>
        <w:t>ork)</w:t>
      </w:r>
    </w:p>
    <w:p w14:paraId="70691289" w14:textId="77777777" w:rsidR="00445E50" w:rsidRPr="00C90F06" w:rsidRDefault="00445E50" w:rsidP="007231D5">
      <w:pPr>
        <w:spacing w:after="0" w:line="360" w:lineRule="auto"/>
        <w:rPr>
          <w:rFonts w:ascii="Tahoma" w:hAnsi="Tahoma" w:cs="Tahoma"/>
          <w:b/>
          <w:i/>
          <w:iCs/>
          <w:sz w:val="24"/>
          <w:szCs w:val="24"/>
        </w:rPr>
      </w:pPr>
      <w:r w:rsidRPr="00C90F06">
        <w:rPr>
          <w:rFonts w:ascii="Tahoma" w:hAnsi="Tahoma" w:cs="Tahoma"/>
          <w:b/>
          <w:i/>
          <w:iCs/>
          <w:sz w:val="24"/>
          <w:szCs w:val="24"/>
        </w:rPr>
        <w:lastRenderedPageBreak/>
        <w:t>3c. Scaffold and (re)build</w:t>
      </w:r>
    </w:p>
    <w:p w14:paraId="09F917AC" w14:textId="2A2BE6CD" w:rsidR="00445E50" w:rsidRPr="00C90F06" w:rsidRDefault="00445E50" w:rsidP="007231D5">
      <w:pPr>
        <w:spacing w:after="0" w:line="360" w:lineRule="auto"/>
        <w:rPr>
          <w:rFonts w:ascii="Tahoma" w:hAnsi="Tahoma" w:cs="Tahoma"/>
          <w:sz w:val="24"/>
          <w:szCs w:val="24"/>
        </w:rPr>
      </w:pPr>
      <w:r w:rsidRPr="00C90F06">
        <w:rPr>
          <w:rFonts w:ascii="Tahoma" w:hAnsi="Tahoma" w:cs="Tahoma"/>
          <w:sz w:val="24"/>
          <w:szCs w:val="24"/>
        </w:rPr>
        <w:t xml:space="preserve">The final task requires taking the materials that </w:t>
      </w:r>
      <w:r w:rsidR="00911E33">
        <w:rPr>
          <w:rFonts w:ascii="Tahoma" w:hAnsi="Tahoma" w:cs="Tahoma"/>
          <w:sz w:val="24"/>
          <w:szCs w:val="24"/>
        </w:rPr>
        <w:t>‘s</w:t>
      </w:r>
      <w:r w:rsidRPr="00C90F06">
        <w:rPr>
          <w:rFonts w:ascii="Tahoma" w:hAnsi="Tahoma" w:cs="Tahoma"/>
          <w:sz w:val="24"/>
          <w:szCs w:val="24"/>
        </w:rPr>
        <w:t xml:space="preserve">park </w:t>
      </w:r>
      <w:r w:rsidR="00911E33">
        <w:rPr>
          <w:rFonts w:ascii="Tahoma" w:hAnsi="Tahoma" w:cs="Tahoma"/>
          <w:sz w:val="24"/>
          <w:szCs w:val="24"/>
        </w:rPr>
        <w:t>j</w:t>
      </w:r>
      <w:r w:rsidRPr="00C90F06">
        <w:rPr>
          <w:rFonts w:ascii="Tahoma" w:hAnsi="Tahoma" w:cs="Tahoma"/>
          <w:sz w:val="24"/>
          <w:szCs w:val="24"/>
        </w:rPr>
        <w:t>oy</w:t>
      </w:r>
      <w:r w:rsidR="00911E33">
        <w:rPr>
          <w:rFonts w:ascii="Tahoma" w:hAnsi="Tahoma" w:cs="Tahoma"/>
          <w:sz w:val="24"/>
          <w:szCs w:val="24"/>
        </w:rPr>
        <w:t>’</w:t>
      </w:r>
      <w:r w:rsidRPr="00C90F06">
        <w:rPr>
          <w:rFonts w:ascii="Tahoma" w:hAnsi="Tahoma" w:cs="Tahoma"/>
          <w:sz w:val="24"/>
          <w:szCs w:val="24"/>
        </w:rPr>
        <w:t xml:space="preserve"> </w:t>
      </w:r>
      <w:r w:rsidR="00DF2FCD">
        <w:rPr>
          <w:rFonts w:ascii="Tahoma" w:hAnsi="Tahoma" w:cs="Tahoma"/>
          <w:sz w:val="24"/>
          <w:szCs w:val="24"/>
        </w:rPr>
        <w:t xml:space="preserve">(from the ‘keep’ and ‘recycle/repurpose’ piles) </w:t>
      </w:r>
      <w:r w:rsidRPr="00C90F06">
        <w:rPr>
          <w:rFonts w:ascii="Tahoma" w:hAnsi="Tahoma" w:cs="Tahoma"/>
          <w:sz w:val="24"/>
          <w:szCs w:val="24"/>
        </w:rPr>
        <w:t xml:space="preserve">and populating a new </w:t>
      </w:r>
      <w:r w:rsidR="00911E33">
        <w:rPr>
          <w:rFonts w:ascii="Tahoma" w:hAnsi="Tahoma" w:cs="Tahoma"/>
          <w:sz w:val="24"/>
          <w:szCs w:val="24"/>
        </w:rPr>
        <w:t>s</w:t>
      </w:r>
      <w:r w:rsidRPr="00C90F06">
        <w:rPr>
          <w:rFonts w:ascii="Tahoma" w:hAnsi="Tahoma" w:cs="Tahoma"/>
          <w:sz w:val="24"/>
          <w:szCs w:val="24"/>
        </w:rPr>
        <w:t xml:space="preserve">cheme of </w:t>
      </w:r>
      <w:r w:rsidR="00DF2FCD">
        <w:rPr>
          <w:rFonts w:ascii="Tahoma" w:hAnsi="Tahoma" w:cs="Tahoma"/>
          <w:sz w:val="24"/>
          <w:szCs w:val="24"/>
        </w:rPr>
        <w:t>w</w:t>
      </w:r>
      <w:r w:rsidRPr="00C90F06">
        <w:rPr>
          <w:rFonts w:ascii="Tahoma" w:hAnsi="Tahoma" w:cs="Tahoma"/>
          <w:sz w:val="24"/>
          <w:szCs w:val="24"/>
        </w:rPr>
        <w:t xml:space="preserve">ork. An example of Scaffold and (re)build on Week 1 of the </w:t>
      </w:r>
      <w:r w:rsidR="00911E33">
        <w:rPr>
          <w:rFonts w:ascii="Tahoma" w:hAnsi="Tahoma" w:cs="Tahoma"/>
          <w:sz w:val="24"/>
          <w:szCs w:val="24"/>
        </w:rPr>
        <w:t>c</w:t>
      </w:r>
      <w:r w:rsidRPr="00C90F06">
        <w:rPr>
          <w:rFonts w:ascii="Tahoma" w:hAnsi="Tahoma" w:cs="Tahoma"/>
          <w:sz w:val="24"/>
          <w:szCs w:val="24"/>
        </w:rPr>
        <w:t xml:space="preserve">ase </w:t>
      </w:r>
      <w:r w:rsidR="00911E33">
        <w:rPr>
          <w:rFonts w:ascii="Tahoma" w:hAnsi="Tahoma" w:cs="Tahoma"/>
          <w:sz w:val="24"/>
          <w:szCs w:val="24"/>
        </w:rPr>
        <w:t>s</w:t>
      </w:r>
      <w:r w:rsidRPr="00C90F06">
        <w:rPr>
          <w:rFonts w:ascii="Tahoma" w:hAnsi="Tahoma" w:cs="Tahoma"/>
          <w:sz w:val="24"/>
          <w:szCs w:val="24"/>
        </w:rPr>
        <w:t>tudy is provided in Table 2.</w:t>
      </w:r>
    </w:p>
    <w:p w14:paraId="340DC560" w14:textId="77777777" w:rsidR="00445E50" w:rsidRPr="00C90F06" w:rsidRDefault="00445E50" w:rsidP="007231D5">
      <w:pPr>
        <w:spacing w:after="0" w:line="360" w:lineRule="auto"/>
        <w:rPr>
          <w:rFonts w:ascii="Tahoma" w:hAnsi="Tahoma" w:cs="Tahoma"/>
          <w:sz w:val="24"/>
          <w:szCs w:val="24"/>
        </w:rPr>
      </w:pPr>
    </w:p>
    <w:tbl>
      <w:tblPr>
        <w:tblStyle w:val="TableGrid"/>
        <w:tblW w:w="0" w:type="auto"/>
        <w:tblLook w:val="04A0" w:firstRow="1" w:lastRow="0" w:firstColumn="1" w:lastColumn="0" w:noHBand="0" w:noVBand="1"/>
      </w:tblPr>
      <w:tblGrid>
        <w:gridCol w:w="537"/>
        <w:gridCol w:w="1405"/>
        <w:gridCol w:w="1608"/>
        <w:gridCol w:w="1457"/>
        <w:gridCol w:w="2090"/>
        <w:gridCol w:w="1205"/>
      </w:tblGrid>
      <w:tr w:rsidR="00ED56D5" w:rsidRPr="00ED56D5" w14:paraId="04D5A77C" w14:textId="77777777" w:rsidTr="003C24FE">
        <w:tc>
          <w:tcPr>
            <w:tcW w:w="8302" w:type="dxa"/>
            <w:gridSpan w:val="6"/>
            <w:shd w:val="clear" w:color="auto" w:fill="BFBFBF" w:themeFill="background1" w:themeFillShade="BF"/>
            <w:vAlign w:val="center"/>
          </w:tcPr>
          <w:p w14:paraId="599A0599" w14:textId="77777777" w:rsidR="00ED56D5" w:rsidRPr="00ED56D5" w:rsidRDefault="00ED56D5" w:rsidP="002A6E9D">
            <w:pPr>
              <w:spacing w:before="80" w:after="80" w:line="288" w:lineRule="auto"/>
              <w:jc w:val="center"/>
              <w:rPr>
                <w:rFonts w:ascii="Tahoma" w:hAnsi="Tahoma" w:cs="Tahoma"/>
                <w:b/>
                <w:sz w:val="24"/>
                <w:szCs w:val="24"/>
              </w:rPr>
            </w:pPr>
            <w:r w:rsidRPr="00ED56D5">
              <w:rPr>
                <w:rFonts w:ascii="Tahoma" w:hAnsi="Tahoma" w:cs="Tahoma"/>
                <w:b/>
                <w:sz w:val="24"/>
                <w:szCs w:val="24"/>
              </w:rPr>
              <w:t>Table 2. New Scheme of Work</w:t>
            </w:r>
          </w:p>
        </w:tc>
      </w:tr>
      <w:tr w:rsidR="00ED56D5" w:rsidRPr="00ED56D5" w14:paraId="1AD24C0A" w14:textId="77777777" w:rsidTr="001E0035">
        <w:tc>
          <w:tcPr>
            <w:tcW w:w="539" w:type="dxa"/>
            <w:vMerge w:val="restart"/>
            <w:shd w:val="clear" w:color="auto" w:fill="FBE4D5" w:themeFill="accent2" w:themeFillTint="33"/>
            <w:vAlign w:val="center"/>
          </w:tcPr>
          <w:p w14:paraId="1386FEEA" w14:textId="77777777" w:rsidR="00ED56D5" w:rsidRPr="003C24FE" w:rsidRDefault="00ED56D5" w:rsidP="002A6E9D">
            <w:pPr>
              <w:spacing w:before="80" w:after="80" w:line="288" w:lineRule="auto"/>
              <w:jc w:val="center"/>
              <w:rPr>
                <w:rFonts w:ascii="Tahoma" w:hAnsi="Tahoma" w:cs="Tahoma"/>
              </w:rPr>
            </w:pPr>
            <w:r w:rsidRPr="003C24FE">
              <w:rPr>
                <w:rFonts w:ascii="Tahoma" w:hAnsi="Tahoma" w:cs="Tahoma"/>
              </w:rPr>
              <w:t>Wk</w:t>
            </w:r>
          </w:p>
        </w:tc>
        <w:tc>
          <w:tcPr>
            <w:tcW w:w="1299" w:type="dxa"/>
            <w:vMerge w:val="restart"/>
            <w:shd w:val="clear" w:color="auto" w:fill="FBE4D5" w:themeFill="accent2" w:themeFillTint="33"/>
            <w:vAlign w:val="center"/>
          </w:tcPr>
          <w:p w14:paraId="3CEE19B2" w14:textId="77777777" w:rsidR="00ED56D5" w:rsidRPr="003C24FE" w:rsidRDefault="00ED56D5" w:rsidP="002A6E9D">
            <w:pPr>
              <w:spacing w:before="80" w:after="80" w:line="288" w:lineRule="auto"/>
              <w:jc w:val="center"/>
              <w:rPr>
                <w:rFonts w:ascii="Tahoma" w:hAnsi="Tahoma" w:cs="Tahoma"/>
              </w:rPr>
            </w:pPr>
            <w:r w:rsidRPr="003C24FE">
              <w:rPr>
                <w:rFonts w:ascii="Tahoma" w:hAnsi="Tahoma" w:cs="Tahoma"/>
              </w:rPr>
              <w:t>Topic</w:t>
            </w:r>
          </w:p>
        </w:tc>
        <w:tc>
          <w:tcPr>
            <w:tcW w:w="6464" w:type="dxa"/>
            <w:gridSpan w:val="4"/>
            <w:shd w:val="clear" w:color="auto" w:fill="FBE4D5" w:themeFill="accent2" w:themeFillTint="33"/>
            <w:vAlign w:val="center"/>
          </w:tcPr>
          <w:p w14:paraId="155C8E78" w14:textId="77777777" w:rsidR="00ED56D5" w:rsidRPr="003C24FE" w:rsidRDefault="00ED56D5" w:rsidP="002A6E9D">
            <w:pPr>
              <w:spacing w:before="80" w:after="80" w:line="288" w:lineRule="auto"/>
              <w:jc w:val="center"/>
              <w:rPr>
                <w:rFonts w:ascii="Tahoma" w:hAnsi="Tahoma" w:cs="Tahoma"/>
              </w:rPr>
            </w:pPr>
            <w:r w:rsidRPr="003C24FE">
              <w:rPr>
                <w:rFonts w:ascii="Tahoma" w:hAnsi="Tahoma" w:cs="Tahoma"/>
              </w:rPr>
              <w:t>Delivered Learning and materials (TLAs)</w:t>
            </w:r>
          </w:p>
        </w:tc>
      </w:tr>
      <w:tr w:rsidR="003C24FE" w:rsidRPr="00ED56D5" w14:paraId="203237E2" w14:textId="77777777" w:rsidTr="001E0035">
        <w:tc>
          <w:tcPr>
            <w:tcW w:w="539" w:type="dxa"/>
            <w:vMerge/>
            <w:shd w:val="clear" w:color="auto" w:fill="FBE4D5" w:themeFill="accent2" w:themeFillTint="33"/>
          </w:tcPr>
          <w:p w14:paraId="10BBE930" w14:textId="77777777" w:rsidR="00ED56D5" w:rsidRPr="003C24FE" w:rsidRDefault="00ED56D5" w:rsidP="002A6E9D">
            <w:pPr>
              <w:spacing w:before="80" w:after="80" w:line="288" w:lineRule="auto"/>
              <w:jc w:val="center"/>
              <w:rPr>
                <w:rFonts w:ascii="Tahoma" w:hAnsi="Tahoma" w:cs="Tahoma"/>
              </w:rPr>
            </w:pPr>
          </w:p>
        </w:tc>
        <w:tc>
          <w:tcPr>
            <w:tcW w:w="1299" w:type="dxa"/>
            <w:vMerge/>
            <w:shd w:val="clear" w:color="auto" w:fill="FBE4D5" w:themeFill="accent2" w:themeFillTint="33"/>
          </w:tcPr>
          <w:p w14:paraId="13ED89D7" w14:textId="77777777" w:rsidR="00ED56D5" w:rsidRPr="003C24FE" w:rsidRDefault="00ED56D5" w:rsidP="002A6E9D">
            <w:pPr>
              <w:spacing w:before="80" w:after="80" w:line="288" w:lineRule="auto"/>
              <w:rPr>
                <w:rFonts w:ascii="Tahoma" w:hAnsi="Tahoma" w:cs="Tahoma"/>
              </w:rPr>
            </w:pPr>
          </w:p>
        </w:tc>
        <w:tc>
          <w:tcPr>
            <w:tcW w:w="1669" w:type="dxa"/>
            <w:shd w:val="clear" w:color="auto" w:fill="FBE4D5" w:themeFill="accent2" w:themeFillTint="33"/>
            <w:vAlign w:val="center"/>
          </w:tcPr>
          <w:p w14:paraId="1ACDC7D0" w14:textId="77777777" w:rsidR="00ED56D5" w:rsidRPr="003C24FE" w:rsidRDefault="00ED56D5" w:rsidP="002A6E9D">
            <w:pPr>
              <w:spacing w:before="80" w:after="80" w:line="288" w:lineRule="auto"/>
              <w:jc w:val="center"/>
              <w:rPr>
                <w:rFonts w:ascii="Tahoma" w:hAnsi="Tahoma" w:cs="Tahoma"/>
              </w:rPr>
            </w:pPr>
            <w:r w:rsidRPr="003C24FE">
              <w:rPr>
                <w:rFonts w:ascii="Tahoma" w:hAnsi="Tahoma" w:cs="Tahoma"/>
              </w:rPr>
              <w:t>Mini Lecture</w:t>
            </w:r>
          </w:p>
        </w:tc>
        <w:tc>
          <w:tcPr>
            <w:tcW w:w="1457" w:type="dxa"/>
            <w:shd w:val="clear" w:color="auto" w:fill="FBE4D5" w:themeFill="accent2" w:themeFillTint="33"/>
            <w:vAlign w:val="center"/>
          </w:tcPr>
          <w:p w14:paraId="63772DB5" w14:textId="77777777" w:rsidR="00ED56D5" w:rsidRPr="003C24FE" w:rsidRDefault="00ED56D5" w:rsidP="002A6E9D">
            <w:pPr>
              <w:spacing w:before="80" w:after="80" w:line="288" w:lineRule="auto"/>
              <w:jc w:val="center"/>
              <w:rPr>
                <w:rFonts w:ascii="Tahoma" w:hAnsi="Tahoma" w:cs="Tahoma"/>
              </w:rPr>
            </w:pPr>
            <w:r w:rsidRPr="003C24FE">
              <w:rPr>
                <w:rFonts w:ascii="Tahoma" w:hAnsi="Tahoma" w:cs="Tahoma"/>
              </w:rPr>
              <w:t>Synchronous Session</w:t>
            </w:r>
          </w:p>
        </w:tc>
        <w:tc>
          <w:tcPr>
            <w:tcW w:w="2090" w:type="dxa"/>
            <w:shd w:val="clear" w:color="auto" w:fill="FBE4D5" w:themeFill="accent2" w:themeFillTint="33"/>
            <w:vAlign w:val="center"/>
          </w:tcPr>
          <w:p w14:paraId="6E216CF7" w14:textId="77777777" w:rsidR="00ED56D5" w:rsidRPr="003C24FE" w:rsidRDefault="00ED56D5" w:rsidP="002A6E9D">
            <w:pPr>
              <w:spacing w:before="80" w:after="80" w:line="288" w:lineRule="auto"/>
              <w:jc w:val="center"/>
              <w:rPr>
                <w:rFonts w:ascii="Tahoma" w:hAnsi="Tahoma" w:cs="Tahoma"/>
              </w:rPr>
            </w:pPr>
            <w:r w:rsidRPr="003C24FE">
              <w:rPr>
                <w:rFonts w:ascii="Tahoma" w:hAnsi="Tahoma" w:cs="Tahoma"/>
              </w:rPr>
              <w:t>Asynchronous task</w:t>
            </w:r>
          </w:p>
        </w:tc>
        <w:tc>
          <w:tcPr>
            <w:tcW w:w="1248" w:type="dxa"/>
            <w:shd w:val="clear" w:color="auto" w:fill="FBE4D5" w:themeFill="accent2" w:themeFillTint="33"/>
            <w:vAlign w:val="center"/>
          </w:tcPr>
          <w:p w14:paraId="135E355F" w14:textId="77777777" w:rsidR="00ED56D5" w:rsidRPr="003C24FE" w:rsidRDefault="00ED56D5" w:rsidP="002A6E9D">
            <w:pPr>
              <w:spacing w:before="80" w:after="80" w:line="288" w:lineRule="auto"/>
              <w:jc w:val="center"/>
              <w:rPr>
                <w:rFonts w:ascii="Tahoma" w:hAnsi="Tahoma" w:cs="Tahoma"/>
              </w:rPr>
            </w:pPr>
            <w:r w:rsidRPr="003C24FE">
              <w:rPr>
                <w:rFonts w:ascii="Tahoma" w:hAnsi="Tahoma" w:cs="Tahoma"/>
              </w:rPr>
              <w:t>Reading</w:t>
            </w:r>
          </w:p>
        </w:tc>
      </w:tr>
      <w:tr w:rsidR="001E0035" w:rsidRPr="00ED56D5" w14:paraId="0C098B04" w14:textId="77777777" w:rsidTr="001E0035">
        <w:tc>
          <w:tcPr>
            <w:tcW w:w="539" w:type="dxa"/>
          </w:tcPr>
          <w:p w14:paraId="41969FAF" w14:textId="77777777" w:rsidR="00ED56D5" w:rsidRPr="003C24FE" w:rsidRDefault="00ED56D5" w:rsidP="002A6E9D">
            <w:pPr>
              <w:spacing w:before="80" w:after="80" w:line="288" w:lineRule="auto"/>
              <w:jc w:val="center"/>
              <w:rPr>
                <w:rFonts w:ascii="Tahoma" w:hAnsi="Tahoma" w:cs="Tahoma"/>
              </w:rPr>
            </w:pPr>
            <w:r w:rsidRPr="003C24FE">
              <w:rPr>
                <w:rFonts w:ascii="Tahoma" w:hAnsi="Tahoma" w:cs="Tahoma"/>
              </w:rPr>
              <w:t>1</w:t>
            </w:r>
          </w:p>
        </w:tc>
        <w:tc>
          <w:tcPr>
            <w:tcW w:w="1299" w:type="dxa"/>
          </w:tcPr>
          <w:p w14:paraId="4A78DA76" w14:textId="77777777" w:rsidR="00ED56D5" w:rsidRPr="003C24FE" w:rsidRDefault="00ED56D5" w:rsidP="002A6E9D">
            <w:pPr>
              <w:spacing w:before="80" w:after="80" w:line="288" w:lineRule="auto"/>
              <w:rPr>
                <w:rFonts w:ascii="Tahoma" w:hAnsi="Tahoma" w:cs="Tahoma"/>
              </w:rPr>
            </w:pPr>
            <w:r w:rsidRPr="003C24FE">
              <w:rPr>
                <w:rFonts w:ascii="Tahoma" w:hAnsi="Tahoma" w:cs="Tahoma"/>
              </w:rPr>
              <w:t>Introduction to Coaching Psychology</w:t>
            </w:r>
          </w:p>
        </w:tc>
        <w:tc>
          <w:tcPr>
            <w:tcW w:w="1669" w:type="dxa"/>
          </w:tcPr>
          <w:p w14:paraId="1961AB33" w14:textId="77777777" w:rsidR="00ED56D5" w:rsidRPr="003C24FE" w:rsidRDefault="00ED56D5" w:rsidP="002A6E9D">
            <w:pPr>
              <w:spacing w:before="80" w:after="80" w:line="288" w:lineRule="auto"/>
              <w:rPr>
                <w:rFonts w:ascii="Tahoma" w:hAnsi="Tahoma" w:cs="Tahoma"/>
                <w:b/>
              </w:rPr>
            </w:pPr>
            <w:r w:rsidRPr="003C24FE">
              <w:rPr>
                <w:rFonts w:ascii="Tahoma" w:hAnsi="Tahoma" w:cs="Tahoma"/>
                <w:b/>
              </w:rPr>
              <w:t>Content:</w:t>
            </w:r>
          </w:p>
          <w:p w14:paraId="52F17E32" w14:textId="77777777" w:rsidR="00ED56D5" w:rsidRPr="003C24FE" w:rsidRDefault="00ED56D5" w:rsidP="002A6E9D">
            <w:pPr>
              <w:spacing w:before="80" w:after="80" w:line="288" w:lineRule="auto"/>
              <w:rPr>
                <w:rFonts w:ascii="Tahoma" w:hAnsi="Tahoma" w:cs="Tahoma"/>
              </w:rPr>
            </w:pPr>
            <w:r w:rsidRPr="003C24FE">
              <w:rPr>
                <w:rFonts w:ascii="Tahoma" w:hAnsi="Tahoma" w:cs="Tahoma"/>
              </w:rPr>
              <w:t>a. Ethics, codes and principles</w:t>
            </w:r>
          </w:p>
          <w:p w14:paraId="1583269F" w14:textId="77777777" w:rsidR="00ED56D5" w:rsidRPr="003C24FE" w:rsidRDefault="00ED56D5" w:rsidP="002A6E9D">
            <w:pPr>
              <w:spacing w:before="80" w:after="80" w:line="288" w:lineRule="auto"/>
              <w:rPr>
                <w:rFonts w:ascii="Tahoma" w:hAnsi="Tahoma" w:cs="Tahoma"/>
              </w:rPr>
            </w:pPr>
            <w:r w:rsidRPr="003C24FE">
              <w:rPr>
                <w:rFonts w:ascii="Tahoma" w:hAnsi="Tahoma" w:cs="Tahoma"/>
              </w:rPr>
              <w:t>b. Contracting</w:t>
            </w:r>
          </w:p>
          <w:p w14:paraId="636D6F29" w14:textId="77777777" w:rsidR="00ED56D5" w:rsidRPr="003C24FE" w:rsidRDefault="00ED56D5" w:rsidP="002A6E9D">
            <w:pPr>
              <w:spacing w:before="80" w:after="80" w:line="288" w:lineRule="auto"/>
              <w:rPr>
                <w:rFonts w:ascii="Tahoma" w:hAnsi="Tahoma" w:cs="Tahoma"/>
              </w:rPr>
            </w:pPr>
            <w:r w:rsidRPr="003C24FE">
              <w:rPr>
                <w:rFonts w:ascii="Tahoma" w:hAnsi="Tahoma" w:cs="Tahoma"/>
              </w:rPr>
              <w:t>c. Dilemmas and decisions</w:t>
            </w:r>
          </w:p>
        </w:tc>
        <w:tc>
          <w:tcPr>
            <w:tcW w:w="1457" w:type="dxa"/>
          </w:tcPr>
          <w:p w14:paraId="784E6A15" w14:textId="77777777" w:rsidR="00ED56D5" w:rsidRPr="003C24FE" w:rsidRDefault="00ED56D5" w:rsidP="002A6E9D">
            <w:pPr>
              <w:spacing w:before="80" w:after="80" w:line="288" w:lineRule="auto"/>
              <w:rPr>
                <w:rFonts w:ascii="Tahoma" w:hAnsi="Tahoma" w:cs="Tahoma"/>
                <w:b/>
              </w:rPr>
            </w:pPr>
            <w:r w:rsidRPr="003C24FE">
              <w:rPr>
                <w:rFonts w:ascii="Tahoma" w:hAnsi="Tahoma" w:cs="Tahoma"/>
                <w:b/>
              </w:rPr>
              <w:t>Workshop:</w:t>
            </w:r>
          </w:p>
          <w:p w14:paraId="7348A0EF" w14:textId="77777777" w:rsidR="00ED56D5" w:rsidRPr="003C24FE" w:rsidRDefault="00ED56D5" w:rsidP="002A6E9D">
            <w:pPr>
              <w:spacing w:before="80" w:after="80" w:line="288" w:lineRule="auto"/>
              <w:rPr>
                <w:rFonts w:ascii="Tahoma" w:hAnsi="Tahoma" w:cs="Tahoma"/>
              </w:rPr>
            </w:pPr>
            <w:r w:rsidRPr="003C24FE">
              <w:rPr>
                <w:rFonts w:ascii="Tahoma" w:hAnsi="Tahoma" w:cs="Tahoma"/>
              </w:rPr>
              <w:t>a. Re-cap of ethics</w:t>
            </w:r>
          </w:p>
          <w:p w14:paraId="4452F406" w14:textId="77777777" w:rsidR="00ED56D5" w:rsidRPr="003C24FE" w:rsidRDefault="00ED56D5" w:rsidP="002A6E9D">
            <w:pPr>
              <w:spacing w:before="80" w:after="80" w:line="288" w:lineRule="auto"/>
              <w:rPr>
                <w:rFonts w:ascii="Tahoma" w:hAnsi="Tahoma" w:cs="Tahoma"/>
              </w:rPr>
            </w:pPr>
            <w:r w:rsidRPr="003C24FE">
              <w:rPr>
                <w:rFonts w:ascii="Tahoma" w:hAnsi="Tahoma" w:cs="Tahoma"/>
              </w:rPr>
              <w:t>b. Group debate of ethical dilemma</w:t>
            </w:r>
          </w:p>
        </w:tc>
        <w:tc>
          <w:tcPr>
            <w:tcW w:w="2090" w:type="dxa"/>
          </w:tcPr>
          <w:p w14:paraId="3D68661E" w14:textId="77777777" w:rsidR="00ED56D5" w:rsidRPr="003C24FE" w:rsidRDefault="00ED56D5" w:rsidP="002A6E9D">
            <w:pPr>
              <w:spacing w:before="80" w:after="80" w:line="288" w:lineRule="auto"/>
              <w:rPr>
                <w:rFonts w:ascii="Tahoma" w:hAnsi="Tahoma" w:cs="Tahoma"/>
                <w:b/>
              </w:rPr>
            </w:pPr>
            <w:r w:rsidRPr="003C24FE">
              <w:rPr>
                <w:rFonts w:ascii="Tahoma" w:hAnsi="Tahoma" w:cs="Tahoma"/>
                <w:b/>
              </w:rPr>
              <w:t>Pre-workshop</w:t>
            </w:r>
          </w:p>
          <w:p w14:paraId="692261DD" w14:textId="77777777" w:rsidR="00ED56D5" w:rsidRPr="003C24FE" w:rsidRDefault="00ED56D5" w:rsidP="002A6E9D">
            <w:pPr>
              <w:spacing w:before="80" w:after="80" w:line="288" w:lineRule="auto"/>
              <w:rPr>
                <w:rFonts w:ascii="Tahoma" w:hAnsi="Tahoma" w:cs="Tahoma"/>
              </w:rPr>
            </w:pPr>
            <w:r w:rsidRPr="003C24FE">
              <w:rPr>
                <w:rFonts w:ascii="Tahoma" w:hAnsi="Tahoma" w:cs="Tahoma"/>
              </w:rPr>
              <w:t xml:space="preserve">a. Read ethical dilemma Case </w:t>
            </w:r>
          </w:p>
          <w:p w14:paraId="67115ABC" w14:textId="77777777" w:rsidR="00ED56D5" w:rsidRPr="003C24FE" w:rsidRDefault="00ED56D5" w:rsidP="002A6E9D">
            <w:pPr>
              <w:spacing w:before="80" w:after="80" w:line="288" w:lineRule="auto"/>
              <w:rPr>
                <w:rFonts w:ascii="Tahoma" w:hAnsi="Tahoma" w:cs="Tahoma"/>
                <w:b/>
              </w:rPr>
            </w:pPr>
            <w:r w:rsidRPr="003C24FE">
              <w:rPr>
                <w:rFonts w:ascii="Tahoma" w:hAnsi="Tahoma" w:cs="Tahoma"/>
                <w:b/>
              </w:rPr>
              <w:t>Post-workshop</w:t>
            </w:r>
          </w:p>
          <w:p w14:paraId="1FD2DD61" w14:textId="77777777" w:rsidR="00ED56D5" w:rsidRPr="003C24FE" w:rsidRDefault="00ED56D5" w:rsidP="002A6E9D">
            <w:pPr>
              <w:spacing w:before="80" w:after="80" w:line="288" w:lineRule="auto"/>
              <w:rPr>
                <w:rFonts w:ascii="Tahoma" w:hAnsi="Tahoma" w:cs="Tahoma"/>
              </w:rPr>
            </w:pPr>
            <w:r w:rsidRPr="003C24FE">
              <w:rPr>
                <w:rFonts w:ascii="Tahoma" w:hAnsi="Tahoma" w:cs="Tahoma"/>
              </w:rPr>
              <w:t>b. Apply ethical decision model to outcome/resolution to the dilemma</w:t>
            </w:r>
          </w:p>
        </w:tc>
        <w:tc>
          <w:tcPr>
            <w:tcW w:w="1248" w:type="dxa"/>
          </w:tcPr>
          <w:p w14:paraId="7783881C" w14:textId="77777777" w:rsidR="00ED56D5" w:rsidRPr="003C24FE" w:rsidRDefault="00ED56D5" w:rsidP="002A6E9D">
            <w:pPr>
              <w:spacing w:before="80" w:after="80" w:line="288" w:lineRule="auto"/>
              <w:rPr>
                <w:rFonts w:ascii="Tahoma" w:hAnsi="Tahoma" w:cs="Tahoma"/>
              </w:rPr>
            </w:pPr>
            <w:r w:rsidRPr="003C24FE">
              <w:rPr>
                <w:rFonts w:ascii="Tahoma" w:hAnsi="Tahoma" w:cs="Tahoma"/>
              </w:rPr>
              <w:t>BPS (2018) Code of Ethics and Conduct</w:t>
            </w:r>
          </w:p>
        </w:tc>
      </w:tr>
    </w:tbl>
    <w:p w14:paraId="033E56C5" w14:textId="77777777" w:rsidR="00445E50" w:rsidRPr="00C90F06" w:rsidRDefault="00445E50" w:rsidP="007231D5">
      <w:pPr>
        <w:spacing w:after="0" w:line="360" w:lineRule="auto"/>
        <w:rPr>
          <w:rFonts w:ascii="Tahoma" w:hAnsi="Tahoma" w:cs="Tahoma"/>
          <w:sz w:val="24"/>
          <w:szCs w:val="24"/>
        </w:rPr>
      </w:pPr>
    </w:p>
    <w:p w14:paraId="09936A3C" w14:textId="571E76A0" w:rsidR="00445E50" w:rsidRPr="00C90F06" w:rsidRDefault="00DF2FCD" w:rsidP="007231D5">
      <w:pPr>
        <w:spacing w:after="0" w:line="360" w:lineRule="auto"/>
        <w:rPr>
          <w:rFonts w:ascii="Tahoma" w:hAnsi="Tahoma" w:cs="Tahoma"/>
          <w:sz w:val="24"/>
          <w:szCs w:val="24"/>
        </w:rPr>
      </w:pPr>
      <w:r w:rsidRPr="00966A5D">
        <w:rPr>
          <w:rFonts w:ascii="Tahoma" w:hAnsi="Tahoma" w:cs="Tahoma"/>
          <w:sz w:val="24"/>
          <w:szCs w:val="24"/>
        </w:rPr>
        <w:t>When rebuilding the unit, CA (e.g. in Figure 2) can help to</w:t>
      </w:r>
      <w:r w:rsidR="009E09BF" w:rsidRPr="00966A5D">
        <w:rPr>
          <w:rFonts w:ascii="Tahoma" w:hAnsi="Tahoma" w:cs="Tahoma"/>
          <w:sz w:val="24"/>
          <w:szCs w:val="24"/>
        </w:rPr>
        <w:t xml:space="preserve"> stay aligned, coherent and cohesive. </w:t>
      </w:r>
      <w:r w:rsidR="00E17D63" w:rsidRPr="00966A5D">
        <w:rPr>
          <w:rFonts w:ascii="Tahoma" w:hAnsi="Tahoma" w:cs="Tahoma"/>
          <w:sz w:val="24"/>
          <w:szCs w:val="24"/>
        </w:rPr>
        <w:t>Because LOs and assessment are a focal point, curriculum drift should</w:t>
      </w:r>
      <w:r w:rsidR="000247E5" w:rsidRPr="00966A5D">
        <w:rPr>
          <w:rFonts w:ascii="Tahoma" w:hAnsi="Tahoma" w:cs="Tahoma"/>
          <w:sz w:val="24"/>
          <w:szCs w:val="24"/>
        </w:rPr>
        <w:t xml:space="preserve"> not be a threat. </w:t>
      </w:r>
      <w:r w:rsidR="0052039A" w:rsidRPr="00966A5D">
        <w:rPr>
          <w:rFonts w:ascii="Tahoma" w:hAnsi="Tahoma" w:cs="Tahoma"/>
          <w:sz w:val="24"/>
          <w:szCs w:val="24"/>
        </w:rPr>
        <w:t xml:space="preserve">Once the format of the delivery is decided (scaffold) </w:t>
      </w:r>
      <w:r w:rsidR="00B01A37" w:rsidRPr="00966A5D">
        <w:rPr>
          <w:rFonts w:ascii="Tahoma" w:hAnsi="Tahoma" w:cs="Tahoma"/>
          <w:sz w:val="24"/>
          <w:szCs w:val="24"/>
        </w:rPr>
        <w:t>then it can be populated (rebuild)</w:t>
      </w:r>
      <w:r w:rsidR="00EC291C" w:rsidRPr="00966A5D">
        <w:rPr>
          <w:rFonts w:ascii="Tahoma" w:hAnsi="Tahoma" w:cs="Tahoma"/>
          <w:sz w:val="24"/>
          <w:szCs w:val="24"/>
        </w:rPr>
        <w:t>.</w:t>
      </w:r>
      <w:r w:rsidR="001B5535" w:rsidRPr="00966A5D">
        <w:rPr>
          <w:rFonts w:ascii="Tahoma" w:hAnsi="Tahoma" w:cs="Tahoma"/>
          <w:sz w:val="24"/>
          <w:szCs w:val="24"/>
        </w:rPr>
        <w:t xml:space="preserve"> </w:t>
      </w:r>
      <w:r w:rsidR="00445E50" w:rsidRPr="00966A5D">
        <w:rPr>
          <w:rFonts w:ascii="Tahoma" w:hAnsi="Tahoma" w:cs="Tahoma"/>
          <w:sz w:val="24"/>
          <w:szCs w:val="24"/>
        </w:rPr>
        <w:t>In this</w:t>
      </w:r>
      <w:r w:rsidR="00445E50" w:rsidRPr="00C90F06">
        <w:rPr>
          <w:rFonts w:ascii="Tahoma" w:hAnsi="Tahoma" w:cs="Tahoma"/>
          <w:sz w:val="24"/>
          <w:szCs w:val="24"/>
        </w:rPr>
        <w:t xml:space="preserve"> </w:t>
      </w:r>
      <w:r w:rsidR="009A5F39" w:rsidRPr="00C90F06">
        <w:rPr>
          <w:rFonts w:ascii="Tahoma" w:hAnsi="Tahoma" w:cs="Tahoma"/>
          <w:sz w:val="24"/>
          <w:szCs w:val="24"/>
        </w:rPr>
        <w:t>c</w:t>
      </w:r>
      <w:r w:rsidR="00445E50" w:rsidRPr="00C90F06">
        <w:rPr>
          <w:rFonts w:ascii="Tahoma" w:hAnsi="Tahoma" w:cs="Tahoma"/>
          <w:sz w:val="24"/>
          <w:szCs w:val="24"/>
        </w:rPr>
        <w:t xml:space="preserve">ase </w:t>
      </w:r>
      <w:r w:rsidR="009A5F39" w:rsidRPr="00C90F06">
        <w:rPr>
          <w:rFonts w:ascii="Tahoma" w:hAnsi="Tahoma" w:cs="Tahoma"/>
          <w:sz w:val="24"/>
          <w:szCs w:val="24"/>
        </w:rPr>
        <w:t>s</w:t>
      </w:r>
      <w:r w:rsidR="00445E50" w:rsidRPr="00C90F06">
        <w:rPr>
          <w:rFonts w:ascii="Tahoma" w:hAnsi="Tahoma" w:cs="Tahoma"/>
          <w:sz w:val="24"/>
          <w:szCs w:val="24"/>
        </w:rPr>
        <w:t xml:space="preserve">tudy, the </w:t>
      </w:r>
      <w:r w:rsidR="00EC291C">
        <w:rPr>
          <w:rFonts w:ascii="Tahoma" w:hAnsi="Tahoma" w:cs="Tahoma"/>
          <w:sz w:val="24"/>
          <w:szCs w:val="24"/>
        </w:rPr>
        <w:t xml:space="preserve">format was a </w:t>
      </w:r>
      <w:r w:rsidR="001B5535">
        <w:rPr>
          <w:rFonts w:ascii="Tahoma" w:hAnsi="Tahoma" w:cs="Tahoma"/>
          <w:sz w:val="24"/>
          <w:szCs w:val="24"/>
        </w:rPr>
        <w:t>pre-recorded mini-lecture,</w:t>
      </w:r>
      <w:r w:rsidR="00445E50" w:rsidRPr="00C90F06">
        <w:rPr>
          <w:rFonts w:ascii="Tahoma" w:hAnsi="Tahoma" w:cs="Tahoma"/>
          <w:sz w:val="24"/>
          <w:szCs w:val="24"/>
        </w:rPr>
        <w:t xml:space="preserve"> a synchronous session in the form of a staff-facilitated live workshop (on MS Teams), a range of asynchronous tasks (e.g. Moodle quiz, worksheets, vignettes), and </w:t>
      </w:r>
      <w:r w:rsidR="005A1F61" w:rsidRPr="00C90F06">
        <w:rPr>
          <w:rFonts w:ascii="Tahoma" w:hAnsi="Tahoma" w:cs="Tahoma"/>
          <w:sz w:val="24"/>
          <w:szCs w:val="24"/>
        </w:rPr>
        <w:t xml:space="preserve">a reading list (containing </w:t>
      </w:r>
      <w:r w:rsidR="00445E50" w:rsidRPr="00C90F06">
        <w:rPr>
          <w:rFonts w:ascii="Tahoma" w:hAnsi="Tahoma" w:cs="Tahoma"/>
          <w:sz w:val="24"/>
          <w:szCs w:val="24"/>
        </w:rPr>
        <w:t>recommended and further reading</w:t>
      </w:r>
      <w:r w:rsidR="005A1F61" w:rsidRPr="00C90F06">
        <w:rPr>
          <w:rFonts w:ascii="Tahoma" w:hAnsi="Tahoma" w:cs="Tahoma"/>
          <w:sz w:val="24"/>
          <w:szCs w:val="24"/>
        </w:rPr>
        <w:t>)</w:t>
      </w:r>
      <w:r w:rsidR="00445E50" w:rsidRPr="00C90F06">
        <w:rPr>
          <w:rFonts w:ascii="Tahoma" w:hAnsi="Tahoma" w:cs="Tahoma"/>
          <w:sz w:val="24"/>
          <w:szCs w:val="24"/>
        </w:rPr>
        <w:t xml:space="preserve">. </w:t>
      </w:r>
      <w:r w:rsidR="00E7480A">
        <w:rPr>
          <w:rFonts w:ascii="Tahoma" w:hAnsi="Tahoma" w:cs="Tahoma"/>
          <w:sz w:val="24"/>
          <w:szCs w:val="24"/>
        </w:rPr>
        <w:t xml:space="preserve">Once rebuilt with </w:t>
      </w:r>
      <w:r w:rsidR="00714D43">
        <w:rPr>
          <w:rFonts w:ascii="Tahoma" w:hAnsi="Tahoma" w:cs="Tahoma"/>
          <w:sz w:val="24"/>
          <w:szCs w:val="24"/>
        </w:rPr>
        <w:t xml:space="preserve">creative and innovative materials that </w:t>
      </w:r>
      <w:r w:rsidR="00F17E01">
        <w:rPr>
          <w:rFonts w:ascii="Tahoma" w:hAnsi="Tahoma" w:cs="Tahoma"/>
          <w:sz w:val="24"/>
          <w:szCs w:val="24"/>
        </w:rPr>
        <w:t>‘</w:t>
      </w:r>
      <w:r w:rsidR="00714D43">
        <w:rPr>
          <w:rFonts w:ascii="Tahoma" w:hAnsi="Tahoma" w:cs="Tahoma"/>
          <w:sz w:val="24"/>
          <w:szCs w:val="24"/>
        </w:rPr>
        <w:t>spark joy</w:t>
      </w:r>
      <w:r w:rsidR="00F17E01">
        <w:rPr>
          <w:rFonts w:ascii="Tahoma" w:hAnsi="Tahoma" w:cs="Tahoma"/>
          <w:sz w:val="24"/>
          <w:szCs w:val="24"/>
        </w:rPr>
        <w:t>’</w:t>
      </w:r>
      <w:r w:rsidR="00714D43">
        <w:rPr>
          <w:rFonts w:ascii="Tahoma" w:hAnsi="Tahoma" w:cs="Tahoma"/>
          <w:sz w:val="24"/>
          <w:szCs w:val="24"/>
        </w:rPr>
        <w:t>, Phase 3 is complet</w:t>
      </w:r>
      <w:r w:rsidR="004343AB">
        <w:rPr>
          <w:rFonts w:ascii="Tahoma" w:hAnsi="Tahoma" w:cs="Tahoma"/>
          <w:sz w:val="24"/>
          <w:szCs w:val="24"/>
        </w:rPr>
        <w:t>e. T</w:t>
      </w:r>
      <w:r w:rsidR="00445E50" w:rsidRPr="00C90F06">
        <w:rPr>
          <w:rFonts w:ascii="Tahoma" w:hAnsi="Tahoma" w:cs="Tahoma"/>
          <w:sz w:val="24"/>
          <w:szCs w:val="24"/>
        </w:rPr>
        <w:t xml:space="preserve">he final product should represent a new, constructively aligned </w:t>
      </w:r>
      <w:r w:rsidR="009A5F39" w:rsidRPr="00C90F06">
        <w:rPr>
          <w:rFonts w:ascii="Tahoma" w:hAnsi="Tahoma" w:cs="Tahoma"/>
          <w:sz w:val="24"/>
          <w:szCs w:val="24"/>
        </w:rPr>
        <w:t>s</w:t>
      </w:r>
      <w:r w:rsidR="00445E50" w:rsidRPr="00C90F06">
        <w:rPr>
          <w:rFonts w:ascii="Tahoma" w:hAnsi="Tahoma" w:cs="Tahoma"/>
          <w:sz w:val="24"/>
          <w:szCs w:val="24"/>
        </w:rPr>
        <w:t xml:space="preserve">cheme of </w:t>
      </w:r>
      <w:r w:rsidR="009A5F39" w:rsidRPr="00C90F06">
        <w:rPr>
          <w:rFonts w:ascii="Tahoma" w:hAnsi="Tahoma" w:cs="Tahoma"/>
          <w:sz w:val="24"/>
          <w:szCs w:val="24"/>
        </w:rPr>
        <w:t>w</w:t>
      </w:r>
      <w:r w:rsidR="00445E50" w:rsidRPr="00C90F06">
        <w:rPr>
          <w:rFonts w:ascii="Tahoma" w:hAnsi="Tahoma" w:cs="Tahoma"/>
          <w:sz w:val="24"/>
          <w:szCs w:val="24"/>
        </w:rPr>
        <w:t>ork.</w:t>
      </w:r>
    </w:p>
    <w:p w14:paraId="63404912" w14:textId="77777777" w:rsidR="00C540A6" w:rsidRPr="00C90F06" w:rsidRDefault="00C540A6" w:rsidP="007231D5">
      <w:pPr>
        <w:spacing w:after="0" w:line="360" w:lineRule="auto"/>
        <w:rPr>
          <w:rFonts w:ascii="Tahoma" w:hAnsi="Tahoma" w:cs="Tahoma"/>
          <w:sz w:val="24"/>
          <w:szCs w:val="24"/>
        </w:rPr>
      </w:pPr>
    </w:p>
    <w:p w14:paraId="7DD3F84E" w14:textId="708C5AB2" w:rsidR="00C540A6" w:rsidRPr="00C90F06" w:rsidRDefault="00C540A6" w:rsidP="007231D5">
      <w:pPr>
        <w:spacing w:after="0" w:line="360" w:lineRule="auto"/>
        <w:rPr>
          <w:rFonts w:ascii="Tahoma" w:hAnsi="Tahoma" w:cs="Tahoma"/>
          <w:b/>
          <w:bCs/>
          <w:sz w:val="28"/>
          <w:szCs w:val="28"/>
        </w:rPr>
      </w:pPr>
      <w:r w:rsidRPr="00C90F06">
        <w:rPr>
          <w:rFonts w:ascii="Tahoma" w:hAnsi="Tahoma" w:cs="Tahoma"/>
          <w:b/>
          <w:bCs/>
          <w:sz w:val="28"/>
          <w:szCs w:val="28"/>
        </w:rPr>
        <w:t>Limitations and considerations for future practice</w:t>
      </w:r>
    </w:p>
    <w:p w14:paraId="19B67E9A" w14:textId="68F6B0FC" w:rsidR="00C540A6" w:rsidRPr="00C81D72" w:rsidRDefault="007559DB" w:rsidP="007231D5">
      <w:pPr>
        <w:spacing w:after="0" w:line="360" w:lineRule="auto"/>
        <w:rPr>
          <w:rFonts w:ascii="Tahoma" w:hAnsi="Tahoma" w:cs="Tahoma"/>
          <w:sz w:val="24"/>
          <w:szCs w:val="24"/>
        </w:rPr>
      </w:pPr>
      <w:r w:rsidRPr="00C90F06">
        <w:rPr>
          <w:rFonts w:ascii="Tahoma" w:hAnsi="Tahoma" w:cs="Tahoma"/>
          <w:sz w:val="24"/>
          <w:szCs w:val="24"/>
        </w:rPr>
        <w:t>Given the immediate urgency to ‘flip’ to online teaching</w:t>
      </w:r>
      <w:r w:rsidR="0008288D">
        <w:rPr>
          <w:rFonts w:ascii="Tahoma" w:hAnsi="Tahoma" w:cs="Tahoma"/>
          <w:sz w:val="24"/>
          <w:szCs w:val="24"/>
        </w:rPr>
        <w:t xml:space="preserve"> due to </w:t>
      </w:r>
      <w:r w:rsidR="00725470">
        <w:rPr>
          <w:rFonts w:ascii="Tahoma" w:hAnsi="Tahoma" w:cs="Tahoma"/>
          <w:sz w:val="24"/>
          <w:szCs w:val="24"/>
        </w:rPr>
        <w:t>Covid-19 restrictions</w:t>
      </w:r>
      <w:r w:rsidRPr="00C90F06">
        <w:rPr>
          <w:rFonts w:ascii="Tahoma" w:hAnsi="Tahoma" w:cs="Tahoma"/>
          <w:sz w:val="24"/>
          <w:szCs w:val="24"/>
        </w:rPr>
        <w:t xml:space="preserve">, the </w:t>
      </w:r>
      <w:r w:rsidR="009A5F39" w:rsidRPr="00C90F06">
        <w:rPr>
          <w:rFonts w:ascii="Tahoma" w:hAnsi="Tahoma" w:cs="Tahoma"/>
          <w:sz w:val="24"/>
          <w:szCs w:val="24"/>
        </w:rPr>
        <w:t>b</w:t>
      </w:r>
      <w:r w:rsidRPr="00C90F06">
        <w:rPr>
          <w:rFonts w:ascii="Tahoma" w:hAnsi="Tahoma" w:cs="Tahoma"/>
          <w:sz w:val="24"/>
          <w:szCs w:val="24"/>
        </w:rPr>
        <w:t xml:space="preserve">lock </w:t>
      </w:r>
      <w:r w:rsidR="009A5F39" w:rsidRPr="00C90F06">
        <w:rPr>
          <w:rFonts w:ascii="Tahoma" w:hAnsi="Tahoma" w:cs="Tahoma"/>
          <w:sz w:val="24"/>
          <w:szCs w:val="24"/>
        </w:rPr>
        <w:t>t</w:t>
      </w:r>
      <w:r w:rsidRPr="00C90F06">
        <w:rPr>
          <w:rFonts w:ascii="Tahoma" w:hAnsi="Tahoma" w:cs="Tahoma"/>
          <w:sz w:val="24"/>
          <w:szCs w:val="24"/>
        </w:rPr>
        <w:t xml:space="preserve">eaching model was implemented at short notice. This </w:t>
      </w:r>
      <w:r w:rsidRPr="00C90F06">
        <w:rPr>
          <w:rFonts w:ascii="Tahoma" w:hAnsi="Tahoma" w:cs="Tahoma"/>
          <w:sz w:val="24"/>
          <w:szCs w:val="24"/>
        </w:rPr>
        <w:lastRenderedPageBreak/>
        <w:t>meant there was no</w:t>
      </w:r>
      <w:r w:rsidR="00725470">
        <w:rPr>
          <w:rFonts w:ascii="Tahoma" w:hAnsi="Tahoma" w:cs="Tahoma"/>
          <w:sz w:val="24"/>
          <w:szCs w:val="24"/>
        </w:rPr>
        <w:t xml:space="preserve"> opportunity </w:t>
      </w:r>
      <w:r w:rsidRPr="00C90F06">
        <w:rPr>
          <w:rFonts w:ascii="Tahoma" w:hAnsi="Tahoma" w:cs="Tahoma"/>
          <w:sz w:val="24"/>
          <w:szCs w:val="24"/>
        </w:rPr>
        <w:t xml:space="preserve">to </w:t>
      </w:r>
      <w:r w:rsidR="00D17C68" w:rsidRPr="00C90F06">
        <w:rPr>
          <w:rFonts w:ascii="Tahoma" w:hAnsi="Tahoma" w:cs="Tahoma"/>
          <w:sz w:val="24"/>
          <w:szCs w:val="24"/>
        </w:rPr>
        <w:t xml:space="preserve">engage students in the design process, although this would be good practice </w:t>
      </w:r>
      <w:r w:rsidR="001F209A" w:rsidRPr="00C90F06">
        <w:rPr>
          <w:rFonts w:ascii="Tahoma" w:hAnsi="Tahoma" w:cs="Tahoma"/>
          <w:sz w:val="24"/>
          <w:szCs w:val="24"/>
        </w:rPr>
        <w:t xml:space="preserve">in the future. </w:t>
      </w:r>
      <w:r w:rsidR="003D1900" w:rsidRPr="00C90F06">
        <w:rPr>
          <w:rFonts w:ascii="Tahoma" w:hAnsi="Tahoma" w:cs="Tahoma"/>
          <w:sz w:val="24"/>
          <w:szCs w:val="24"/>
        </w:rPr>
        <w:t xml:space="preserve">Furthermore, the </w:t>
      </w:r>
      <w:r w:rsidR="009A5F39" w:rsidRPr="00C90F06">
        <w:rPr>
          <w:rFonts w:ascii="Tahoma" w:hAnsi="Tahoma" w:cs="Tahoma"/>
          <w:sz w:val="24"/>
          <w:szCs w:val="24"/>
        </w:rPr>
        <w:t>c</w:t>
      </w:r>
      <w:r w:rsidR="003D1900" w:rsidRPr="00C90F06">
        <w:rPr>
          <w:rFonts w:ascii="Tahoma" w:hAnsi="Tahoma" w:cs="Tahoma"/>
          <w:sz w:val="24"/>
          <w:szCs w:val="24"/>
        </w:rPr>
        <w:t xml:space="preserve">ase </w:t>
      </w:r>
      <w:r w:rsidR="009A5F39" w:rsidRPr="00C90F06">
        <w:rPr>
          <w:rFonts w:ascii="Tahoma" w:hAnsi="Tahoma" w:cs="Tahoma"/>
          <w:sz w:val="24"/>
          <w:szCs w:val="24"/>
        </w:rPr>
        <w:t>s</w:t>
      </w:r>
      <w:r w:rsidR="003D1900" w:rsidRPr="00C81D72">
        <w:rPr>
          <w:rFonts w:ascii="Tahoma" w:hAnsi="Tahoma" w:cs="Tahoma"/>
          <w:sz w:val="24"/>
          <w:szCs w:val="24"/>
        </w:rPr>
        <w:t>tudy provided was a hypothetical example, and did not run the following year</w:t>
      </w:r>
      <w:r w:rsidR="00E67F01" w:rsidRPr="00C81D72">
        <w:rPr>
          <w:rFonts w:ascii="Tahoma" w:hAnsi="Tahoma" w:cs="Tahoma"/>
          <w:sz w:val="24"/>
          <w:szCs w:val="24"/>
        </w:rPr>
        <w:t>. This meant it was not possible to evaluate outcomes (</w:t>
      </w:r>
      <w:r w:rsidR="003303AE" w:rsidRPr="00C81D72">
        <w:rPr>
          <w:rFonts w:ascii="Tahoma" w:hAnsi="Tahoma" w:cs="Tahoma"/>
          <w:sz w:val="24"/>
          <w:szCs w:val="24"/>
        </w:rPr>
        <w:t>e.g.,</w:t>
      </w:r>
      <w:r w:rsidR="00E67F01" w:rsidRPr="00C81D72">
        <w:rPr>
          <w:rFonts w:ascii="Tahoma" w:hAnsi="Tahoma" w:cs="Tahoma"/>
          <w:sz w:val="24"/>
          <w:szCs w:val="24"/>
        </w:rPr>
        <w:t xml:space="preserve"> </w:t>
      </w:r>
      <w:r w:rsidR="00CF224F" w:rsidRPr="00C81D72">
        <w:rPr>
          <w:rFonts w:ascii="Tahoma" w:hAnsi="Tahoma" w:cs="Tahoma"/>
          <w:sz w:val="24"/>
          <w:szCs w:val="24"/>
        </w:rPr>
        <w:t xml:space="preserve">grade averages, student satisfaction), or undertake a comparison to previous years of study. </w:t>
      </w:r>
      <w:r w:rsidR="006A4A82" w:rsidRPr="00C81D72">
        <w:rPr>
          <w:rFonts w:ascii="Tahoma" w:hAnsi="Tahoma" w:cs="Tahoma"/>
          <w:sz w:val="24"/>
          <w:szCs w:val="24"/>
        </w:rPr>
        <w:t xml:space="preserve">Future </w:t>
      </w:r>
      <w:r w:rsidR="001004E0" w:rsidRPr="00C81D72">
        <w:rPr>
          <w:rFonts w:ascii="Tahoma" w:hAnsi="Tahoma" w:cs="Tahoma"/>
          <w:sz w:val="24"/>
          <w:szCs w:val="24"/>
        </w:rPr>
        <w:t xml:space="preserve">practice </w:t>
      </w:r>
      <w:r w:rsidR="006A4A82" w:rsidRPr="00C81D72">
        <w:rPr>
          <w:rFonts w:ascii="Tahoma" w:hAnsi="Tahoma" w:cs="Tahoma"/>
          <w:sz w:val="24"/>
          <w:szCs w:val="24"/>
        </w:rPr>
        <w:t>could</w:t>
      </w:r>
      <w:r w:rsidR="001004E0" w:rsidRPr="00C81D72">
        <w:rPr>
          <w:rFonts w:ascii="Tahoma" w:hAnsi="Tahoma" w:cs="Tahoma"/>
          <w:sz w:val="24"/>
          <w:szCs w:val="24"/>
        </w:rPr>
        <w:t xml:space="preserve"> also take baseline measures and comparisons following implementation to capture outcomes</w:t>
      </w:r>
      <w:r w:rsidR="00995DE5" w:rsidRPr="00C81D72">
        <w:rPr>
          <w:rFonts w:ascii="Tahoma" w:hAnsi="Tahoma" w:cs="Tahoma"/>
          <w:sz w:val="24"/>
          <w:szCs w:val="24"/>
        </w:rPr>
        <w:t xml:space="preserve">. </w:t>
      </w:r>
    </w:p>
    <w:p w14:paraId="4A728737" w14:textId="77777777" w:rsidR="00C540A6" w:rsidRPr="00C81D72" w:rsidRDefault="00C540A6" w:rsidP="007231D5">
      <w:pPr>
        <w:spacing w:after="0" w:line="360" w:lineRule="auto"/>
        <w:rPr>
          <w:rFonts w:ascii="Tahoma" w:hAnsi="Tahoma" w:cs="Tahoma"/>
          <w:sz w:val="24"/>
          <w:szCs w:val="24"/>
        </w:rPr>
      </w:pPr>
    </w:p>
    <w:p w14:paraId="617D1875" w14:textId="77777777" w:rsidR="00C540A6" w:rsidRPr="00C81D72" w:rsidRDefault="00C540A6" w:rsidP="007231D5">
      <w:pPr>
        <w:spacing w:after="0" w:line="360" w:lineRule="auto"/>
        <w:rPr>
          <w:rFonts w:ascii="Tahoma" w:hAnsi="Tahoma" w:cs="Tahoma"/>
          <w:b/>
          <w:sz w:val="28"/>
          <w:szCs w:val="28"/>
        </w:rPr>
      </w:pPr>
      <w:r w:rsidRPr="00C81D72">
        <w:rPr>
          <w:rFonts w:ascii="Tahoma" w:hAnsi="Tahoma" w:cs="Tahoma"/>
          <w:b/>
          <w:sz w:val="28"/>
          <w:szCs w:val="28"/>
        </w:rPr>
        <w:t xml:space="preserve">Summary </w:t>
      </w:r>
    </w:p>
    <w:p w14:paraId="0AAA7878" w14:textId="0DCB803A" w:rsidR="00F74F3E" w:rsidRDefault="00C540A6" w:rsidP="007231D5">
      <w:pPr>
        <w:spacing w:after="0" w:line="360" w:lineRule="auto"/>
        <w:rPr>
          <w:rFonts w:ascii="Tahoma" w:hAnsi="Tahoma" w:cs="Tahoma"/>
          <w:sz w:val="24"/>
          <w:szCs w:val="24"/>
        </w:rPr>
      </w:pPr>
      <w:r w:rsidRPr="00966A5D">
        <w:rPr>
          <w:rFonts w:ascii="Tahoma" w:hAnsi="Tahoma" w:cs="Tahoma"/>
          <w:sz w:val="24"/>
          <w:szCs w:val="24"/>
        </w:rPr>
        <w:t xml:space="preserve">This work </w:t>
      </w:r>
      <w:r w:rsidR="009A5F39" w:rsidRPr="00966A5D">
        <w:rPr>
          <w:rFonts w:ascii="Tahoma" w:hAnsi="Tahoma" w:cs="Tahoma"/>
          <w:sz w:val="24"/>
          <w:szCs w:val="24"/>
        </w:rPr>
        <w:t xml:space="preserve">combined mainstream popular culture (decluttering and sparking joy) and pedagogy practice (constructive alignment) in programme redesign. </w:t>
      </w:r>
      <w:r w:rsidR="000B4F80" w:rsidRPr="00966A5D">
        <w:rPr>
          <w:rFonts w:ascii="Tahoma" w:hAnsi="Tahoma" w:cs="Tahoma"/>
          <w:sz w:val="24"/>
          <w:szCs w:val="24"/>
        </w:rPr>
        <w:t xml:space="preserve">The case study provided was </w:t>
      </w:r>
      <w:r w:rsidR="00F17B50" w:rsidRPr="00966A5D">
        <w:rPr>
          <w:rFonts w:ascii="Tahoma" w:hAnsi="Tahoma" w:cs="Tahoma"/>
          <w:sz w:val="24"/>
          <w:szCs w:val="24"/>
        </w:rPr>
        <w:t>used in</w:t>
      </w:r>
      <w:r w:rsidR="000B4F80" w:rsidRPr="00966A5D">
        <w:rPr>
          <w:rFonts w:ascii="Tahoma" w:hAnsi="Tahoma" w:cs="Tahoma"/>
          <w:sz w:val="24"/>
          <w:szCs w:val="24"/>
        </w:rPr>
        <w:t xml:space="preserve"> </w:t>
      </w:r>
      <w:r w:rsidR="00E934A5" w:rsidRPr="00966A5D">
        <w:rPr>
          <w:rFonts w:ascii="Tahoma" w:hAnsi="Tahoma" w:cs="Tahoma"/>
          <w:sz w:val="24"/>
          <w:szCs w:val="24"/>
        </w:rPr>
        <w:t xml:space="preserve">streamlining for a block teaching model, but the process could be adopted for broader programme evaluations that </w:t>
      </w:r>
      <w:r w:rsidR="00B007A4" w:rsidRPr="00966A5D">
        <w:rPr>
          <w:rFonts w:ascii="Tahoma" w:hAnsi="Tahoma" w:cs="Tahoma"/>
          <w:sz w:val="24"/>
          <w:szCs w:val="24"/>
        </w:rPr>
        <w:t>may be misaligned due to curriculum drift</w:t>
      </w:r>
      <w:r w:rsidR="00A03246" w:rsidRPr="00966A5D">
        <w:rPr>
          <w:rFonts w:ascii="Tahoma" w:hAnsi="Tahoma" w:cs="Tahoma"/>
          <w:sz w:val="24"/>
          <w:szCs w:val="24"/>
        </w:rPr>
        <w:t>. The marriage of CA to ‘spark joy’ is a</w:t>
      </w:r>
      <w:r w:rsidR="00EF75F5" w:rsidRPr="00966A5D">
        <w:rPr>
          <w:rFonts w:ascii="Tahoma" w:hAnsi="Tahoma" w:cs="Tahoma"/>
          <w:sz w:val="24"/>
          <w:szCs w:val="24"/>
        </w:rPr>
        <w:t xml:space="preserve"> quest for reclaiming CA </w:t>
      </w:r>
      <w:r w:rsidR="00A47F93" w:rsidRPr="00966A5D">
        <w:rPr>
          <w:rFonts w:ascii="Tahoma" w:hAnsi="Tahoma" w:cs="Tahoma"/>
          <w:sz w:val="24"/>
          <w:szCs w:val="24"/>
        </w:rPr>
        <w:t>from an</w:t>
      </w:r>
      <w:r w:rsidR="00EF75F5" w:rsidRPr="00966A5D">
        <w:rPr>
          <w:rFonts w:ascii="Tahoma" w:hAnsi="Tahoma" w:cs="Tahoma"/>
          <w:sz w:val="24"/>
          <w:szCs w:val="24"/>
        </w:rPr>
        <w:t xml:space="preserve"> audit tool, and (re)igniting creativity and innovation in the </w:t>
      </w:r>
      <w:r w:rsidR="00E371EA" w:rsidRPr="00966A5D">
        <w:rPr>
          <w:rFonts w:ascii="Tahoma" w:hAnsi="Tahoma" w:cs="Tahoma"/>
          <w:sz w:val="24"/>
          <w:szCs w:val="24"/>
        </w:rPr>
        <w:t xml:space="preserve">design process. </w:t>
      </w:r>
      <w:r w:rsidR="009A5F39" w:rsidRPr="00966A5D">
        <w:rPr>
          <w:rFonts w:ascii="Tahoma" w:hAnsi="Tahoma" w:cs="Tahoma"/>
          <w:sz w:val="24"/>
          <w:szCs w:val="24"/>
        </w:rPr>
        <w:t xml:space="preserve">A </w:t>
      </w:r>
      <w:r w:rsidRPr="00966A5D">
        <w:rPr>
          <w:rFonts w:ascii="Tahoma" w:hAnsi="Tahoma" w:cs="Tahoma"/>
          <w:sz w:val="24"/>
          <w:szCs w:val="24"/>
        </w:rPr>
        <w:t>three</w:t>
      </w:r>
      <w:r w:rsidRPr="00C90F06">
        <w:rPr>
          <w:rFonts w:ascii="Tahoma" w:hAnsi="Tahoma" w:cs="Tahoma"/>
          <w:sz w:val="24"/>
          <w:szCs w:val="24"/>
        </w:rPr>
        <w:t xml:space="preserve">-phase process </w:t>
      </w:r>
      <w:r w:rsidR="00A47F93">
        <w:rPr>
          <w:rFonts w:ascii="Tahoma" w:hAnsi="Tahoma" w:cs="Tahoma"/>
          <w:sz w:val="24"/>
          <w:szCs w:val="24"/>
        </w:rPr>
        <w:t xml:space="preserve">was presented. </w:t>
      </w:r>
      <w:r w:rsidRPr="00C90F06">
        <w:rPr>
          <w:rFonts w:ascii="Tahoma" w:hAnsi="Tahoma" w:cs="Tahoma"/>
          <w:sz w:val="24"/>
          <w:szCs w:val="24"/>
        </w:rPr>
        <w:t xml:space="preserve">Through Groundwork (tasks: Prune and Theme), Redesign (tasks: Re-centre, Reassess, Revise) and Landscaping (tasks: Sort, Filter/process, Scaffold &amp; (re)build) educators can develop a pedagogically sound, constructively aligned </w:t>
      </w:r>
      <w:r w:rsidR="009A5F39" w:rsidRPr="00C90F06">
        <w:rPr>
          <w:rFonts w:ascii="Tahoma" w:hAnsi="Tahoma" w:cs="Tahoma"/>
          <w:sz w:val="24"/>
          <w:szCs w:val="24"/>
        </w:rPr>
        <w:t>s</w:t>
      </w:r>
      <w:r w:rsidRPr="00C81D72">
        <w:rPr>
          <w:rFonts w:ascii="Tahoma" w:hAnsi="Tahoma" w:cs="Tahoma"/>
          <w:sz w:val="24"/>
          <w:szCs w:val="24"/>
        </w:rPr>
        <w:t xml:space="preserve">cheme of </w:t>
      </w:r>
      <w:r w:rsidR="009A5F39" w:rsidRPr="00C90F06">
        <w:rPr>
          <w:rFonts w:ascii="Tahoma" w:hAnsi="Tahoma" w:cs="Tahoma"/>
          <w:sz w:val="24"/>
          <w:szCs w:val="24"/>
        </w:rPr>
        <w:t>w</w:t>
      </w:r>
      <w:r w:rsidRPr="00C81D72">
        <w:rPr>
          <w:rFonts w:ascii="Tahoma" w:hAnsi="Tahoma" w:cs="Tahoma"/>
          <w:sz w:val="24"/>
          <w:szCs w:val="24"/>
        </w:rPr>
        <w:t xml:space="preserve">ork that is fit-for-purpose </w:t>
      </w:r>
      <w:r w:rsidR="00C811F6">
        <w:rPr>
          <w:rFonts w:ascii="Tahoma" w:hAnsi="Tahoma" w:cs="Tahoma"/>
          <w:sz w:val="24"/>
          <w:szCs w:val="24"/>
        </w:rPr>
        <w:t xml:space="preserve">(in this example, </w:t>
      </w:r>
      <w:r w:rsidRPr="00C81D72">
        <w:rPr>
          <w:rFonts w:ascii="Tahoma" w:hAnsi="Tahoma" w:cs="Tahoma"/>
          <w:sz w:val="24"/>
          <w:szCs w:val="24"/>
        </w:rPr>
        <w:t xml:space="preserve">for </w:t>
      </w:r>
      <w:r w:rsidR="00A0486D">
        <w:rPr>
          <w:rFonts w:ascii="Tahoma" w:hAnsi="Tahoma" w:cs="Tahoma"/>
          <w:sz w:val="24"/>
          <w:szCs w:val="24"/>
        </w:rPr>
        <w:t>b</w:t>
      </w:r>
      <w:r w:rsidRPr="00C81D72">
        <w:rPr>
          <w:rFonts w:ascii="Tahoma" w:hAnsi="Tahoma" w:cs="Tahoma"/>
          <w:sz w:val="24"/>
          <w:szCs w:val="24"/>
        </w:rPr>
        <w:t xml:space="preserve">lock </w:t>
      </w:r>
      <w:r w:rsidR="00A0486D">
        <w:rPr>
          <w:rFonts w:ascii="Tahoma" w:hAnsi="Tahoma" w:cs="Tahoma"/>
          <w:sz w:val="24"/>
          <w:szCs w:val="24"/>
        </w:rPr>
        <w:t>t</w:t>
      </w:r>
      <w:r w:rsidRPr="00C81D72">
        <w:rPr>
          <w:rFonts w:ascii="Tahoma" w:hAnsi="Tahoma" w:cs="Tahoma"/>
          <w:sz w:val="24"/>
          <w:szCs w:val="24"/>
        </w:rPr>
        <w:t>eaching</w:t>
      </w:r>
      <w:r w:rsidR="00C811F6">
        <w:rPr>
          <w:rFonts w:ascii="Tahoma" w:hAnsi="Tahoma" w:cs="Tahoma"/>
          <w:sz w:val="24"/>
          <w:szCs w:val="24"/>
        </w:rPr>
        <w:t>)</w:t>
      </w:r>
      <w:r w:rsidRPr="00C81D72">
        <w:rPr>
          <w:rFonts w:ascii="Tahoma" w:hAnsi="Tahoma" w:cs="Tahoma"/>
          <w:sz w:val="24"/>
          <w:szCs w:val="24"/>
        </w:rPr>
        <w:t>. An overview is provided in Figure 7.</w:t>
      </w:r>
    </w:p>
    <w:p w14:paraId="5302DBEE" w14:textId="2FBC0F68" w:rsidR="00755966" w:rsidRDefault="00755966">
      <w:pPr>
        <w:rPr>
          <w:rFonts w:ascii="Tahoma" w:hAnsi="Tahoma" w:cs="Tahoma"/>
          <w:sz w:val="24"/>
          <w:szCs w:val="24"/>
        </w:rPr>
      </w:pPr>
      <w:r>
        <w:rPr>
          <w:rFonts w:ascii="Tahoma" w:hAnsi="Tahoma" w:cs="Tahoma"/>
          <w:sz w:val="24"/>
          <w:szCs w:val="24"/>
        </w:rPr>
        <w:br w:type="page"/>
      </w:r>
    </w:p>
    <w:p w14:paraId="6A46D541" w14:textId="06D9AF4B" w:rsidR="00755966" w:rsidRPr="00CB09FD" w:rsidRDefault="00B93162" w:rsidP="00755966">
      <w:pPr>
        <w:pStyle w:val="AuthorNames"/>
        <w:spacing w:line="288" w:lineRule="auto"/>
        <w:rPr>
          <w:rFonts w:asciiTheme="minorHAnsi" w:hAnsiTheme="minorHAnsi" w:cstheme="minorHAnsi"/>
          <w:sz w:val="22"/>
        </w:rPr>
      </w:pPr>
      <w:r>
        <w:rPr>
          <w:rFonts w:asciiTheme="minorHAnsi" w:hAnsiTheme="minorHAnsi" w:cstheme="minorHAnsi"/>
          <w:noProof/>
          <w:sz w:val="22"/>
          <w:lang w:eastAsia="en-GB"/>
        </w:rPr>
        <w:lastRenderedPageBreak/>
        <w:drawing>
          <wp:anchor distT="0" distB="0" distL="114300" distR="114300" simplePos="0" relativeHeight="251805184" behindDoc="0" locked="0" layoutInCell="1" allowOverlap="1" wp14:anchorId="31D20110" wp14:editId="7D7F8D24">
            <wp:simplePos x="0" y="0"/>
            <wp:positionH relativeFrom="column">
              <wp:posOffset>-3291</wp:posOffset>
            </wp:positionH>
            <wp:positionV relativeFrom="paragraph">
              <wp:posOffset>62345</wp:posOffset>
            </wp:positionV>
            <wp:extent cx="5262649" cy="1029335"/>
            <wp:effectExtent l="57150" t="0" r="33655" b="18415"/>
            <wp:wrapNone/>
            <wp:docPr id="2058" name="Diagram 20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anchor>
        </w:drawing>
      </w:r>
      <w:r w:rsidR="00522D51">
        <w:rPr>
          <w:noProof/>
          <w:lang w:eastAsia="en-GB"/>
        </w:rPr>
        <mc:AlternateContent>
          <mc:Choice Requires="wps">
            <w:drawing>
              <wp:anchor distT="0" distB="0" distL="114300" distR="114300" simplePos="0" relativeHeight="251810304" behindDoc="0" locked="0" layoutInCell="1" allowOverlap="1" wp14:anchorId="19B24F77" wp14:editId="38D3BD25">
                <wp:simplePos x="0" y="0"/>
                <wp:positionH relativeFrom="column">
                  <wp:posOffset>-154420</wp:posOffset>
                </wp:positionH>
                <wp:positionV relativeFrom="paragraph">
                  <wp:posOffset>-14779</wp:posOffset>
                </wp:positionV>
                <wp:extent cx="831209" cy="42481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31209" cy="424815"/>
                        </a:xfrm>
                        <a:prstGeom prst="rect">
                          <a:avLst/>
                        </a:prstGeom>
                        <a:noFill/>
                        <a:ln w="6350">
                          <a:noFill/>
                        </a:ln>
                      </wps:spPr>
                      <wps:txbx>
                        <w:txbxContent>
                          <w:p w14:paraId="2336C828" w14:textId="77777777" w:rsidR="00755966" w:rsidRPr="00522D51" w:rsidRDefault="00755966" w:rsidP="00755966">
                            <w:pPr>
                              <w:jc w:val="center"/>
                              <w:rPr>
                                <w:rFonts w:ascii="Tahoma" w:hAnsi="Tahoma" w:cs="Tahoma"/>
                                <w:b/>
                                <w:sz w:val="24"/>
                                <w:szCs w:val="24"/>
                              </w:rPr>
                            </w:pPr>
                            <w:r w:rsidRPr="00522D51">
                              <w:rPr>
                                <w:rFonts w:ascii="Tahoma" w:hAnsi="Tahoma" w:cs="Tahoma"/>
                                <w:b/>
                                <w:sz w:val="24"/>
                                <w:szCs w:val="24"/>
                              </w:rPr>
                              <w:t>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B24F77" id="Text Box 13" o:spid="_x0000_s1036" type="#_x0000_t202" style="position:absolute;margin-left:-12.15pt;margin-top:-1.15pt;width:65.45pt;height:33.45pt;z-index:25181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" filled="f" stroked="f" strokeweight=".5pt">
                <v:textbox>
                  <w:txbxContent>
                    <w:p w14:paraId="2336C828" w14:textId="77777777" w:rsidR="00755966" w:rsidRPr="00522D51" w:rsidRDefault="00755966" w:rsidP="00755966">
                      <w:pPr>
                        <w:jc w:val="center"/>
                        <w:rPr>
                          <w:rFonts w:ascii="Tahoma" w:hAnsi="Tahoma" w:cs="Tahoma"/>
                          <w:b/>
                          <w:sz w:val="24"/>
                          <w:szCs w:val="24"/>
                        </w:rPr>
                      </w:pPr>
                      <w:r w:rsidRPr="00522D51">
                        <w:rPr>
                          <w:rFonts w:ascii="Tahoma" w:hAnsi="Tahoma" w:cs="Tahoma"/>
                          <w:b/>
                          <w:sz w:val="24"/>
                          <w:szCs w:val="24"/>
                        </w:rPr>
                        <w:t>Phase</w:t>
                      </w:r>
                    </w:p>
                  </w:txbxContent>
                </v:textbox>
              </v:shape>
            </w:pict>
          </mc:Fallback>
        </mc:AlternateContent>
      </w:r>
      <w:r w:rsidR="00755966">
        <w:rPr>
          <w:rFonts w:asciiTheme="minorHAnsi" w:hAnsiTheme="minorHAnsi" w:cstheme="minorHAnsi"/>
          <w:sz w:val="22"/>
        </w:rPr>
        <w:t>.</w:t>
      </w:r>
    </w:p>
    <w:p w14:paraId="3A701F1E" w14:textId="53AB9F49" w:rsidR="00755966" w:rsidRDefault="00755966" w:rsidP="00755966"/>
    <w:p w14:paraId="7A668914" w14:textId="3BA0207E" w:rsidR="00755966" w:rsidRDefault="00755966" w:rsidP="00755966"/>
    <w:p w14:paraId="4AA5B389" w14:textId="53254042" w:rsidR="00755966" w:rsidRDefault="00755966" w:rsidP="00755966"/>
    <w:p w14:paraId="51E55E91" w14:textId="3A5C98FC" w:rsidR="00755966" w:rsidRDefault="00137F4F" w:rsidP="00755966">
      <w:r>
        <w:rPr>
          <w:noProof/>
          <w:lang w:eastAsia="en-GB"/>
        </w:rPr>
        <mc:AlternateContent>
          <mc:Choice Requires="wps">
            <w:drawing>
              <wp:anchor distT="0" distB="0" distL="114300" distR="114300" simplePos="0" relativeHeight="252015104" behindDoc="0" locked="0" layoutInCell="1" allowOverlap="1" wp14:anchorId="07CDEB5D" wp14:editId="672206AE">
                <wp:simplePos x="0" y="0"/>
                <wp:positionH relativeFrom="column">
                  <wp:posOffset>-217805</wp:posOffset>
                </wp:positionH>
                <wp:positionV relativeFrom="paragraph">
                  <wp:posOffset>80010</wp:posOffset>
                </wp:positionV>
                <wp:extent cx="1080135" cy="775335"/>
                <wp:effectExtent l="0" t="0" r="0" b="5715"/>
                <wp:wrapNone/>
                <wp:docPr id="246" name="Text Box 246"/>
                <wp:cNvGraphicFramePr/>
                <a:graphic xmlns:a="http://schemas.openxmlformats.org/drawingml/2006/main">
                  <a:graphicData uri="http://schemas.microsoft.com/office/word/2010/wordprocessingShape">
                    <wps:wsp>
                      <wps:cNvSpPr txBox="1"/>
                      <wps:spPr>
                        <a:xfrm>
                          <a:off x="0" y="0"/>
                          <a:ext cx="1080135" cy="775335"/>
                        </a:xfrm>
                        <a:prstGeom prst="rect">
                          <a:avLst/>
                        </a:prstGeom>
                        <a:noFill/>
                        <a:ln w="6350">
                          <a:noFill/>
                        </a:ln>
                      </wps:spPr>
                      <wps:txbx>
                        <w:txbxContent>
                          <w:p w14:paraId="6197ADD7" w14:textId="77777777" w:rsidR="00755966" w:rsidRPr="007B0B54" w:rsidRDefault="00755966" w:rsidP="00755966">
                            <w:pPr>
                              <w:jc w:val="center"/>
                              <w:rPr>
                                <w:rFonts w:ascii="Tahoma" w:hAnsi="Tahoma" w:cs="Tahoma"/>
                                <w:sz w:val="24"/>
                              </w:rPr>
                            </w:pPr>
                            <w:r w:rsidRPr="007B0B54">
                              <w:rPr>
                                <w:rFonts w:ascii="Tahoma" w:hAnsi="Tahoma" w:cs="Tahoma"/>
                                <w:sz w:val="24"/>
                              </w:rPr>
                              <w:t>Aim &amp; objective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CDEB5D" id="Text Box 246" o:spid="_x0000_s1037" type="#_x0000_t202" style="position:absolute;margin-left:-17.15pt;margin-top:6.3pt;width:85.05pt;height:61.05pt;z-index:25201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C5GQIAADQ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" filled="f" stroked="f" strokeweight=".5pt">
                <v:textbox>
                  <w:txbxContent>
                    <w:p w14:paraId="6197ADD7" w14:textId="77777777" w:rsidR="00755966" w:rsidRPr="007B0B54" w:rsidRDefault="00755966" w:rsidP="00755966">
                      <w:pPr>
                        <w:jc w:val="center"/>
                        <w:rPr>
                          <w:rFonts w:ascii="Tahoma" w:hAnsi="Tahoma" w:cs="Tahoma"/>
                          <w:sz w:val="24"/>
                        </w:rPr>
                      </w:pPr>
                      <w:r w:rsidRPr="007B0B54">
                        <w:rPr>
                          <w:rFonts w:ascii="Tahoma" w:hAnsi="Tahoma" w:cs="Tahoma"/>
                          <w:sz w:val="24"/>
                        </w:rPr>
                        <w:t>Aim &amp; objective</w:t>
                      </w:r>
                    </w:p>
                  </w:txbxContent>
                </v:textbox>
              </v:shape>
            </w:pict>
          </mc:Fallback>
        </mc:AlternateContent>
      </w:r>
      <w:r w:rsidR="008C1030">
        <w:rPr>
          <w:noProof/>
          <w:lang w:eastAsia="en-GB"/>
        </w:rPr>
        <mc:AlternateContent>
          <mc:Choice Requires="wps">
            <w:drawing>
              <wp:anchor distT="0" distB="0" distL="114300" distR="114300" simplePos="0" relativeHeight="252204544" behindDoc="0" locked="0" layoutInCell="1" allowOverlap="1" wp14:anchorId="4635C0C9" wp14:editId="30FDB138">
                <wp:simplePos x="0" y="0"/>
                <wp:positionH relativeFrom="column">
                  <wp:posOffset>1385</wp:posOffset>
                </wp:positionH>
                <wp:positionV relativeFrom="paragraph">
                  <wp:posOffset>26670</wp:posOffset>
                </wp:positionV>
                <wp:extent cx="5270846"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27084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174A6CED" id="Straight Connector 18" o:spid="_x0000_s1026" style="position:absolute;flip:y;z-index:25220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1pt" to="415.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" strokecolor="#5b9bd5" strokeweight=".5pt">
                <v:stroke joinstyle="miter"/>
              </v:line>
            </w:pict>
          </mc:Fallback>
        </mc:AlternateContent>
      </w:r>
    </w:p>
    <w:p w14:paraId="6769CBAC" w14:textId="1200DA50" w:rsidR="00755966" w:rsidRDefault="00352B94" w:rsidP="00755966">
      <w:r>
        <w:rPr>
          <w:noProof/>
          <w:lang w:eastAsia="en-GB"/>
        </w:rPr>
        <mc:AlternateContent>
          <mc:Choice Requires="wps">
            <w:drawing>
              <wp:anchor distT="0" distB="0" distL="114300" distR="114300" simplePos="0" relativeHeight="251870720" behindDoc="0" locked="0" layoutInCell="1" allowOverlap="1" wp14:anchorId="3CCA3EC9" wp14:editId="137635B0">
                <wp:simplePos x="0" y="0"/>
                <wp:positionH relativeFrom="column">
                  <wp:posOffset>-3290</wp:posOffset>
                </wp:positionH>
                <wp:positionV relativeFrom="page">
                  <wp:posOffset>3371850</wp:posOffset>
                </wp:positionV>
                <wp:extent cx="1615440" cy="970280"/>
                <wp:effectExtent l="57150" t="57150" r="60960" b="58420"/>
                <wp:wrapNone/>
                <wp:docPr id="237" name="Trapezoid 237"/>
                <wp:cNvGraphicFramePr/>
                <a:graphic xmlns:a="http://schemas.openxmlformats.org/drawingml/2006/main">
                  <a:graphicData uri="http://schemas.microsoft.com/office/word/2010/wordprocessingShape">
                    <wps:wsp>
                      <wps:cNvSpPr/>
                      <wps:spPr>
                        <a:xfrm>
                          <a:off x="0" y="0"/>
                          <a:ext cx="1615440" cy="970280"/>
                        </a:xfrm>
                        <a:prstGeom prst="trapezoid">
                          <a:avLst>
                            <a:gd name="adj" fmla="val 0"/>
                          </a:avLst>
                        </a:prstGeom>
                        <a:solidFill>
                          <a:sysClr val="window" lastClr="FFFFFF">
                            <a:lumMod val="95000"/>
                          </a:sysClr>
                        </a:solidFill>
                        <a:ln w="12700" cap="flat" cmpd="sng" algn="ctr">
                          <a:solidFill>
                            <a:srgbClr val="5B9BD5"/>
                          </a:solidFill>
                          <a:prstDash val="solid"/>
                          <a:miter lim="800000"/>
                        </a:ln>
                        <a:effectLst/>
                        <a:scene3d>
                          <a:camera prst="orthographicFront"/>
                          <a:lightRig rig="threePt" dir="t"/>
                        </a:scene3d>
                        <a:sp3d>
                          <a:bevelT/>
                        </a:sp3d>
                      </wps:spPr>
                      <wps:txbx>
                        <w:txbxContent>
                          <w:p w14:paraId="52D021A8" w14:textId="77777777" w:rsidR="00755966" w:rsidRPr="00137F4F" w:rsidRDefault="00755966" w:rsidP="00755966">
                            <w:pPr>
                              <w:jc w:val="center"/>
                              <w:rPr>
                                <w:rFonts w:ascii="Tahoma" w:hAnsi="Tahoma" w:cs="Tahoma"/>
                                <w:color w:val="2E74B5" w:themeColor="accent1" w:themeShade="BF"/>
                                <w:sz w:val="24"/>
                                <w:szCs w:val="24"/>
                              </w:rPr>
                            </w:pPr>
                            <w:r w:rsidRPr="00137F4F">
                              <w:rPr>
                                <w:rFonts w:ascii="Tahoma" w:hAnsi="Tahoma" w:cs="Tahoma"/>
                                <w:color w:val="2E74B5" w:themeColor="accent1" w:themeShade="BF"/>
                                <w:sz w:val="24"/>
                                <w:szCs w:val="24"/>
                              </w:rPr>
                              <w:t>Evaluate and synthesise current provisions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3EC9" id="Trapezoid 237" o:spid="_x0000_s1038" style="position:absolute;margin-left:-.25pt;margin-top:265.5pt;width:127.2pt;height:76.4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615440,970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" adj="-11796480,,5400" path="m,970280l,,1615440,r,970280l,970280xe" fillcolor="#f2f2f2" strokecolor="#5b9bd5" strokeweight="1pt">
                <v:stroke joinstyle="miter"/>
                <v:formulas/>
                <v:path arrowok="t" o:connecttype="custom" o:connectlocs="0,970280;0,0;1615440,0;1615440,970280;0,970280" o:connectangles="0,0,0,0,0" textboxrect="0,0,1615440,970280"/>
                <v:textbox>
                  <w:txbxContent>
                    <w:p w14:paraId="52D021A8" w14:textId="77777777" w:rsidR="00755966" w:rsidRPr="00137F4F" w:rsidRDefault="00755966" w:rsidP="00755966">
                      <w:pPr>
                        <w:jc w:val="center"/>
                        <w:rPr>
                          <w:rFonts w:ascii="Tahoma" w:hAnsi="Tahoma" w:cs="Tahoma"/>
                          <w:color w:val="2E74B5" w:themeColor="accent1" w:themeShade="BF"/>
                          <w:sz w:val="24"/>
                          <w:szCs w:val="24"/>
                        </w:rPr>
                      </w:pPr>
                      <w:r w:rsidRPr="00137F4F">
                        <w:rPr>
                          <w:rFonts w:ascii="Tahoma" w:hAnsi="Tahoma" w:cs="Tahoma"/>
                          <w:color w:val="2E74B5" w:themeColor="accent1" w:themeShade="BF"/>
                          <w:sz w:val="24"/>
                          <w:szCs w:val="24"/>
                        </w:rPr>
                        <w:t>Evaluate and synthesise current provisions</w:t>
                      </w:r>
                    </w:p>
                  </w:txbxContent>
                </v:textbox>
                <w10:wrap anchory="page"/>
              </v:shape>
            </w:pict>
          </mc:Fallback>
        </mc:AlternateContent>
      </w:r>
      <w:r w:rsidR="00F5213B">
        <w:rPr>
          <w:noProof/>
          <w:lang w:eastAsia="en-GB"/>
        </w:rPr>
        <mc:AlternateContent>
          <mc:Choice Requires="wps">
            <w:drawing>
              <wp:anchor distT="0" distB="0" distL="114300" distR="114300" simplePos="0" relativeHeight="251745792" behindDoc="0" locked="0" layoutInCell="1" allowOverlap="1" wp14:anchorId="26221B7E" wp14:editId="07A1E4C1">
                <wp:simplePos x="0" y="0"/>
                <wp:positionH relativeFrom="column">
                  <wp:posOffset>3654309</wp:posOffset>
                </wp:positionH>
                <wp:positionV relativeFrom="page">
                  <wp:posOffset>3403023</wp:posOffset>
                </wp:positionV>
                <wp:extent cx="1604645" cy="939800"/>
                <wp:effectExtent l="57150" t="57150" r="52705" b="50800"/>
                <wp:wrapNone/>
                <wp:docPr id="243" name="Trapezoid 243"/>
                <wp:cNvGraphicFramePr/>
                <a:graphic xmlns:a="http://schemas.openxmlformats.org/drawingml/2006/main">
                  <a:graphicData uri="http://schemas.microsoft.com/office/word/2010/wordprocessingShape">
                    <wps:wsp>
                      <wps:cNvSpPr/>
                      <wps:spPr>
                        <a:xfrm>
                          <a:off x="0" y="0"/>
                          <a:ext cx="1604645" cy="939800"/>
                        </a:xfrm>
                        <a:prstGeom prst="trapezoid">
                          <a:avLst>
                            <a:gd name="adj" fmla="val 0"/>
                          </a:avLst>
                        </a:prstGeom>
                        <a:solidFill>
                          <a:sysClr val="window" lastClr="FFFFFF">
                            <a:lumMod val="95000"/>
                          </a:sysClr>
                        </a:solidFill>
                        <a:ln w="12700" cap="flat" cmpd="sng" algn="ctr">
                          <a:solidFill>
                            <a:srgbClr val="5B9BD5"/>
                          </a:solidFill>
                          <a:prstDash val="solid"/>
                          <a:miter lim="800000"/>
                        </a:ln>
                        <a:effectLst/>
                        <a:scene3d>
                          <a:camera prst="orthographicFront"/>
                          <a:lightRig rig="threePt" dir="t"/>
                        </a:scene3d>
                        <a:sp3d>
                          <a:bevelT/>
                        </a:sp3d>
                      </wps:spPr>
                      <wps:txbx>
                        <w:txbxContent>
                          <w:p w14:paraId="6C4155CF" w14:textId="77777777" w:rsidR="00755966" w:rsidRPr="00137F4F" w:rsidRDefault="00755966" w:rsidP="00755966">
                            <w:pPr>
                              <w:jc w:val="center"/>
                              <w:rPr>
                                <w:rFonts w:ascii="Tahoma" w:hAnsi="Tahoma" w:cs="Tahoma"/>
                                <w:color w:val="2E74B5" w:themeColor="accent1" w:themeShade="BF"/>
                                <w:sz w:val="24"/>
                                <w:szCs w:val="24"/>
                              </w:rPr>
                            </w:pPr>
                            <w:r w:rsidRPr="00137F4F">
                              <w:rPr>
                                <w:rFonts w:ascii="Tahoma" w:hAnsi="Tahoma" w:cs="Tahoma"/>
                                <w:color w:val="2E74B5" w:themeColor="accent1" w:themeShade="BF"/>
                                <w:sz w:val="24"/>
                                <w:szCs w:val="24"/>
                              </w:rPr>
                              <w:t>Develop a new (constructively aligned) scheme of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21B7E" id="Trapezoid 243" o:spid="_x0000_s1039" style="position:absolute;margin-left:287.75pt;margin-top:267.95pt;width:126.35pt;height:7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604645,939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" adj="-11796480,,5400" path="m,939800l,,1604645,r,939800l,939800xe" fillcolor="#f2f2f2" strokecolor="#5b9bd5" strokeweight="1pt">
                <v:stroke joinstyle="miter"/>
                <v:formulas/>
                <v:path arrowok="t" o:connecttype="custom" o:connectlocs="0,939800;0,0;1604645,0;1604645,939800;0,939800" o:connectangles="0,0,0,0,0" textboxrect="0,0,1604645,939800"/>
                <v:textbox>
                  <w:txbxContent>
                    <w:p w14:paraId="6C4155CF" w14:textId="77777777" w:rsidR="00755966" w:rsidRPr="00137F4F" w:rsidRDefault="00755966" w:rsidP="00755966">
                      <w:pPr>
                        <w:jc w:val="center"/>
                        <w:rPr>
                          <w:rFonts w:ascii="Tahoma" w:hAnsi="Tahoma" w:cs="Tahoma"/>
                          <w:color w:val="2E74B5" w:themeColor="accent1" w:themeShade="BF"/>
                          <w:sz w:val="24"/>
                          <w:szCs w:val="24"/>
                        </w:rPr>
                      </w:pPr>
                      <w:r w:rsidRPr="00137F4F">
                        <w:rPr>
                          <w:rFonts w:ascii="Tahoma" w:hAnsi="Tahoma" w:cs="Tahoma"/>
                          <w:color w:val="2E74B5" w:themeColor="accent1" w:themeShade="BF"/>
                          <w:sz w:val="24"/>
                          <w:szCs w:val="24"/>
                        </w:rPr>
                        <w:t>Develop a new (constructively aligned) scheme of work</w:t>
                      </w:r>
                    </w:p>
                  </w:txbxContent>
                </v:textbox>
                <w10:wrap anchory="page"/>
              </v:shape>
            </w:pict>
          </mc:Fallback>
        </mc:AlternateContent>
      </w:r>
      <w:r w:rsidR="00F5213B">
        <w:rPr>
          <w:noProof/>
          <w:lang w:eastAsia="en-GB"/>
        </w:rPr>
        <mc:AlternateContent>
          <mc:Choice Requires="wps">
            <w:drawing>
              <wp:anchor distT="0" distB="0" distL="114300" distR="114300" simplePos="0" relativeHeight="251800064" behindDoc="0" locked="0" layoutInCell="1" allowOverlap="1" wp14:anchorId="6E65C33D" wp14:editId="4AA1740C">
                <wp:simplePos x="0" y="0"/>
                <wp:positionH relativeFrom="column">
                  <wp:posOffset>1825510</wp:posOffset>
                </wp:positionH>
                <wp:positionV relativeFrom="page">
                  <wp:posOffset>3361459</wp:posOffset>
                </wp:positionV>
                <wp:extent cx="1615786" cy="981075"/>
                <wp:effectExtent l="57150" t="57150" r="60960" b="47625"/>
                <wp:wrapNone/>
                <wp:docPr id="245" name="Trapezoid 245"/>
                <wp:cNvGraphicFramePr/>
                <a:graphic xmlns:a="http://schemas.openxmlformats.org/drawingml/2006/main">
                  <a:graphicData uri="http://schemas.microsoft.com/office/word/2010/wordprocessingShape">
                    <wps:wsp>
                      <wps:cNvSpPr/>
                      <wps:spPr>
                        <a:xfrm>
                          <a:off x="0" y="0"/>
                          <a:ext cx="1615786" cy="981075"/>
                        </a:xfrm>
                        <a:prstGeom prst="trapezoid">
                          <a:avLst>
                            <a:gd name="adj" fmla="val 0"/>
                          </a:avLst>
                        </a:prstGeom>
                        <a:solidFill>
                          <a:sysClr val="window" lastClr="FFFFFF">
                            <a:lumMod val="95000"/>
                          </a:sysClr>
                        </a:solidFill>
                        <a:ln w="12700" cap="flat" cmpd="sng" algn="ctr">
                          <a:solidFill>
                            <a:srgbClr val="5B9BD5"/>
                          </a:solidFill>
                          <a:prstDash val="solid"/>
                          <a:miter lim="800000"/>
                        </a:ln>
                        <a:effectLst/>
                        <a:scene3d>
                          <a:camera prst="orthographicFront"/>
                          <a:lightRig rig="threePt" dir="t"/>
                        </a:scene3d>
                        <a:sp3d>
                          <a:bevelT/>
                        </a:sp3d>
                      </wps:spPr>
                      <wps:txbx>
                        <w:txbxContent>
                          <w:p w14:paraId="2424E5CC" w14:textId="77777777" w:rsidR="00755966" w:rsidRPr="00137F4F" w:rsidRDefault="00755966" w:rsidP="00755966">
                            <w:pPr>
                              <w:jc w:val="center"/>
                              <w:rPr>
                                <w:rFonts w:ascii="Tahoma" w:hAnsi="Tahoma" w:cs="Tahoma"/>
                                <w:color w:val="2E74B5" w:themeColor="accent1" w:themeShade="BF"/>
                                <w:sz w:val="24"/>
                                <w:szCs w:val="24"/>
                              </w:rPr>
                            </w:pPr>
                            <w:r w:rsidRPr="00137F4F">
                              <w:rPr>
                                <w:rFonts w:ascii="Tahoma" w:hAnsi="Tahoma" w:cs="Tahoma"/>
                                <w:color w:val="2E74B5" w:themeColor="accent1" w:themeShade="BF"/>
                                <w:sz w:val="24"/>
                                <w:szCs w:val="24"/>
                              </w:rPr>
                              <w:t>Engage in Constructive Alignment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5C33D" id="Trapezoid 245" o:spid="_x0000_s1040" style="position:absolute;margin-left:143.75pt;margin-top:264.7pt;width:127.25pt;height:77.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1615786,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" adj="-11796480,,5400" path="m,981075l,,1615786,r,981075l,981075xe" fillcolor="#f2f2f2" strokecolor="#5b9bd5" strokeweight="1pt">
                <v:stroke joinstyle="miter"/>
                <v:formulas/>
                <v:path arrowok="t" o:connecttype="custom" o:connectlocs="0,981075;0,0;1615786,0;1615786,981075;0,981075" o:connectangles="0,0,0,0,0" textboxrect="0,0,1615786,981075"/>
                <v:textbox>
                  <w:txbxContent>
                    <w:p w14:paraId="2424E5CC" w14:textId="77777777" w:rsidR="00755966" w:rsidRPr="00137F4F" w:rsidRDefault="00755966" w:rsidP="00755966">
                      <w:pPr>
                        <w:jc w:val="center"/>
                        <w:rPr>
                          <w:rFonts w:ascii="Tahoma" w:hAnsi="Tahoma" w:cs="Tahoma"/>
                          <w:color w:val="2E74B5" w:themeColor="accent1" w:themeShade="BF"/>
                          <w:sz w:val="24"/>
                          <w:szCs w:val="24"/>
                        </w:rPr>
                      </w:pPr>
                      <w:r w:rsidRPr="00137F4F">
                        <w:rPr>
                          <w:rFonts w:ascii="Tahoma" w:hAnsi="Tahoma" w:cs="Tahoma"/>
                          <w:color w:val="2E74B5" w:themeColor="accent1" w:themeShade="BF"/>
                          <w:sz w:val="24"/>
                          <w:szCs w:val="24"/>
                        </w:rPr>
                        <w:t>Engage in Constructive Alignment</w:t>
                      </w:r>
                    </w:p>
                  </w:txbxContent>
                </v:textbox>
                <w10:wrap anchory="page"/>
              </v:shape>
            </w:pict>
          </mc:Fallback>
        </mc:AlternateContent>
      </w:r>
      <w:r w:rsidR="00EF5926">
        <w:rPr>
          <w:noProof/>
          <w:lang w:eastAsia="en-GB"/>
        </w:rPr>
        <mc:AlternateContent>
          <mc:Choice Requires="wps">
            <w:drawing>
              <wp:anchor distT="0" distB="0" distL="114300" distR="114300" simplePos="0" relativeHeight="251916800" behindDoc="0" locked="0" layoutInCell="1" allowOverlap="1" wp14:anchorId="5B4DB339" wp14:editId="63EE17EF">
                <wp:simplePos x="0" y="0"/>
                <wp:positionH relativeFrom="column">
                  <wp:posOffset>1826606</wp:posOffset>
                </wp:positionH>
                <wp:positionV relativeFrom="page">
                  <wp:posOffset>2696210</wp:posOffset>
                </wp:positionV>
                <wp:extent cx="1615440" cy="732155"/>
                <wp:effectExtent l="57150" t="57150" r="60960" b="48895"/>
                <wp:wrapThrough wrapText="bothSides">
                  <wp:wrapPolygon edited="0">
                    <wp:start x="-764" y="-1686"/>
                    <wp:lineTo x="-764" y="22480"/>
                    <wp:lineTo x="22160" y="22480"/>
                    <wp:lineTo x="22160" y="-1686"/>
                    <wp:lineTo x="-764" y="-1686"/>
                  </wp:wrapPolygon>
                </wp:wrapThrough>
                <wp:docPr id="227" name="Rectangle 227"/>
                <wp:cNvGraphicFramePr/>
                <a:graphic xmlns:a="http://schemas.openxmlformats.org/drawingml/2006/main">
                  <a:graphicData uri="http://schemas.microsoft.com/office/word/2010/wordprocessingShape">
                    <wps:wsp>
                      <wps:cNvSpPr/>
                      <wps:spPr>
                        <a:xfrm>
                          <a:off x="0" y="0"/>
                          <a:ext cx="1615440" cy="732155"/>
                        </a:xfrm>
                        <a:prstGeom prst="rect">
                          <a:avLst/>
                        </a:prstGeom>
                        <a:solidFill>
                          <a:srgbClr val="57A1DF"/>
                        </a:solidFill>
                        <a:ln w="12700" cap="flat" cmpd="sng" algn="ctr">
                          <a:solidFill>
                            <a:srgbClr val="5B9BD5"/>
                          </a:solidFill>
                          <a:prstDash val="solid"/>
                          <a:miter lim="800000"/>
                        </a:ln>
                        <a:effectLst/>
                        <a:scene3d>
                          <a:camera prst="orthographicFront"/>
                          <a:lightRig rig="threePt" dir="t"/>
                        </a:scene3d>
                        <a:sp3d>
                          <a:bevelT/>
                        </a:sp3d>
                      </wps:spPr>
                      <wps:txbx>
                        <w:txbxContent>
                          <w:p w14:paraId="566BFFFB" w14:textId="3BC72673" w:rsidR="00755966" w:rsidRPr="00DA304C" w:rsidRDefault="00755966" w:rsidP="00755966">
                            <w:pPr>
                              <w:jc w:val="center"/>
                              <w:rPr>
                                <w:rFonts w:ascii="Tahoma" w:hAnsi="Tahoma" w:cs="Tahoma"/>
                                <w:sz w:val="24"/>
                                <w:szCs w:val="24"/>
                              </w:rPr>
                            </w:pPr>
                            <w:r w:rsidRPr="00DA304C">
                              <w:rPr>
                                <w:rFonts w:ascii="Tahoma" w:hAnsi="Tahoma" w:cs="Tahoma"/>
                                <w:sz w:val="24"/>
                                <w:szCs w:val="24"/>
                              </w:rPr>
                              <w:t>Declutter</w:t>
                            </w:r>
                            <w:r w:rsidR="00DA304C">
                              <w:rPr>
                                <w:rFonts w:ascii="Tahoma" w:hAnsi="Tahoma" w:cs="Tahoma"/>
                                <w:sz w:val="24"/>
                                <w:szCs w:val="24"/>
                              </w:rPr>
                              <w:t xml:space="preserve"> &amp;</w:t>
                            </w:r>
                            <w:r w:rsidRPr="00DA304C">
                              <w:rPr>
                                <w:rFonts w:ascii="Tahoma" w:hAnsi="Tahoma" w:cs="Tahoma"/>
                                <w:sz w:val="24"/>
                                <w:szCs w:val="24"/>
                              </w:rPr>
                              <w:t xml:space="preserve"> establish fundamental unit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DB339" id="Rectangle 227" o:spid="_x0000_s1041" style="position:absolute;margin-left:143.85pt;margin-top:212.3pt;width:127.2pt;height:57.65pt;z-index:2519168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" fillcolor="#57a1df" strokecolor="#5b9bd5" strokeweight="1pt">
                <v:textbox>
                  <w:txbxContent>
                    <w:p w14:paraId="566BFFFB" w14:textId="3BC72673" w:rsidR="00755966" w:rsidRPr="00DA304C" w:rsidRDefault="00755966" w:rsidP="00755966">
                      <w:pPr>
                        <w:jc w:val="center"/>
                        <w:rPr>
                          <w:rFonts w:ascii="Tahoma" w:hAnsi="Tahoma" w:cs="Tahoma"/>
                          <w:sz w:val="24"/>
                          <w:szCs w:val="24"/>
                        </w:rPr>
                      </w:pPr>
                      <w:r w:rsidRPr="00DA304C">
                        <w:rPr>
                          <w:rFonts w:ascii="Tahoma" w:hAnsi="Tahoma" w:cs="Tahoma"/>
                          <w:sz w:val="24"/>
                          <w:szCs w:val="24"/>
                        </w:rPr>
                        <w:t>Declutter</w:t>
                      </w:r>
                      <w:r w:rsidR="00DA304C">
                        <w:rPr>
                          <w:rFonts w:ascii="Tahoma" w:hAnsi="Tahoma" w:cs="Tahoma"/>
                          <w:sz w:val="24"/>
                          <w:szCs w:val="24"/>
                        </w:rPr>
                        <w:t xml:space="preserve"> &amp;</w:t>
                      </w:r>
                      <w:r w:rsidRPr="00DA304C">
                        <w:rPr>
                          <w:rFonts w:ascii="Tahoma" w:hAnsi="Tahoma" w:cs="Tahoma"/>
                          <w:sz w:val="24"/>
                          <w:szCs w:val="24"/>
                        </w:rPr>
                        <w:t xml:space="preserve"> establish fundamental unit requirements</w:t>
                      </w:r>
                    </w:p>
                  </w:txbxContent>
                </v:textbox>
                <w10:wrap type="through" anchory="page"/>
              </v:rect>
            </w:pict>
          </mc:Fallback>
        </mc:AlternateContent>
      </w:r>
      <w:r w:rsidR="00EF5926">
        <w:rPr>
          <w:noProof/>
          <w:lang w:eastAsia="en-GB"/>
        </w:rPr>
        <mc:AlternateContent>
          <mc:Choice Requires="wps">
            <w:drawing>
              <wp:anchor distT="0" distB="0" distL="114300" distR="114300" simplePos="0" relativeHeight="252001792" behindDoc="0" locked="0" layoutInCell="1" allowOverlap="1" wp14:anchorId="00FB78CC" wp14:editId="3AB22923">
                <wp:simplePos x="0" y="0"/>
                <wp:positionH relativeFrom="column">
                  <wp:posOffset>3641725</wp:posOffset>
                </wp:positionH>
                <wp:positionV relativeFrom="page">
                  <wp:posOffset>2696210</wp:posOffset>
                </wp:positionV>
                <wp:extent cx="1615440" cy="732155"/>
                <wp:effectExtent l="57150" t="57150" r="60960" b="48895"/>
                <wp:wrapThrough wrapText="bothSides">
                  <wp:wrapPolygon edited="0">
                    <wp:start x="-764" y="-1686"/>
                    <wp:lineTo x="-764" y="22480"/>
                    <wp:lineTo x="22160" y="22480"/>
                    <wp:lineTo x="22160" y="-1686"/>
                    <wp:lineTo x="-764" y="-1686"/>
                  </wp:wrapPolygon>
                </wp:wrapThrough>
                <wp:docPr id="226" name="Rectangle 226"/>
                <wp:cNvGraphicFramePr/>
                <a:graphic xmlns:a="http://schemas.openxmlformats.org/drawingml/2006/main">
                  <a:graphicData uri="http://schemas.microsoft.com/office/word/2010/wordprocessingShape">
                    <wps:wsp>
                      <wps:cNvSpPr/>
                      <wps:spPr>
                        <a:xfrm>
                          <a:off x="0" y="0"/>
                          <a:ext cx="1615440" cy="732155"/>
                        </a:xfrm>
                        <a:prstGeom prst="rect">
                          <a:avLst/>
                        </a:prstGeom>
                        <a:solidFill>
                          <a:srgbClr val="57A1DF"/>
                        </a:solidFill>
                        <a:ln w="12700" cap="flat" cmpd="sng" algn="ctr">
                          <a:solidFill>
                            <a:srgbClr val="5B9BD5"/>
                          </a:solidFill>
                          <a:prstDash val="solid"/>
                          <a:miter lim="800000"/>
                        </a:ln>
                        <a:effectLst/>
                        <a:scene3d>
                          <a:camera prst="orthographicFront"/>
                          <a:lightRig rig="threePt" dir="t"/>
                        </a:scene3d>
                        <a:sp3d>
                          <a:bevelT/>
                        </a:sp3d>
                      </wps:spPr>
                      <wps:txbx>
                        <w:txbxContent>
                          <w:p w14:paraId="52D2F08D" w14:textId="77777777" w:rsidR="00755966" w:rsidRPr="00DA304C" w:rsidRDefault="00755966" w:rsidP="00755966">
                            <w:pPr>
                              <w:jc w:val="center"/>
                              <w:rPr>
                                <w:rFonts w:ascii="Tahoma" w:hAnsi="Tahoma" w:cs="Tahoma"/>
                                <w:sz w:val="24"/>
                                <w:szCs w:val="24"/>
                              </w:rPr>
                            </w:pPr>
                            <w:r w:rsidRPr="00DA304C">
                              <w:rPr>
                                <w:rFonts w:ascii="Tahoma" w:hAnsi="Tahoma" w:cs="Tahoma"/>
                                <w:sz w:val="24"/>
                                <w:szCs w:val="24"/>
                              </w:rPr>
                              <w:t>Reconstruct the unit (Spark Joy)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B78CC" id="Rectangle 226" o:spid="_x0000_s1042" style="position:absolute;margin-left:286.75pt;margin-top:212.3pt;width:127.2pt;height:57.65pt;z-index:252001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" fillcolor="#57a1df" strokecolor="#5b9bd5" strokeweight="1pt">
                <v:textbox>
                  <w:txbxContent>
                    <w:p w14:paraId="52D2F08D" w14:textId="77777777" w:rsidR="00755966" w:rsidRPr="00DA304C" w:rsidRDefault="00755966" w:rsidP="00755966">
                      <w:pPr>
                        <w:jc w:val="center"/>
                        <w:rPr>
                          <w:rFonts w:ascii="Tahoma" w:hAnsi="Tahoma" w:cs="Tahoma"/>
                          <w:sz w:val="24"/>
                          <w:szCs w:val="24"/>
                        </w:rPr>
                      </w:pPr>
                      <w:r w:rsidRPr="00DA304C">
                        <w:rPr>
                          <w:rFonts w:ascii="Tahoma" w:hAnsi="Tahoma" w:cs="Tahoma"/>
                          <w:sz w:val="24"/>
                          <w:szCs w:val="24"/>
                        </w:rPr>
                        <w:t>Reconstruct the unit (Spark Joy)</w:t>
                      </w:r>
                    </w:p>
                  </w:txbxContent>
                </v:textbox>
                <w10:wrap type="through" anchory="page"/>
              </v:rect>
            </w:pict>
          </mc:Fallback>
        </mc:AlternateContent>
      </w:r>
      <w:r w:rsidR="008C1030">
        <w:rPr>
          <w:noProof/>
          <w:lang w:eastAsia="en-GB"/>
        </w:rPr>
        <mc:AlternateContent>
          <mc:Choice Requires="wps">
            <w:drawing>
              <wp:anchor distT="0" distB="0" distL="114300" distR="114300" simplePos="0" relativeHeight="251953664" behindDoc="0" locked="0" layoutInCell="1" allowOverlap="1" wp14:anchorId="78B225A7" wp14:editId="506B15EA">
                <wp:simplePos x="0" y="0"/>
                <wp:positionH relativeFrom="column">
                  <wp:posOffset>-3810</wp:posOffset>
                </wp:positionH>
                <wp:positionV relativeFrom="page">
                  <wp:posOffset>2696210</wp:posOffset>
                </wp:positionV>
                <wp:extent cx="1615440" cy="732155"/>
                <wp:effectExtent l="57150" t="57150" r="60960" b="48895"/>
                <wp:wrapThrough wrapText="bothSides">
                  <wp:wrapPolygon edited="0">
                    <wp:start x="-764" y="-1686"/>
                    <wp:lineTo x="-764" y="22480"/>
                    <wp:lineTo x="22160" y="22480"/>
                    <wp:lineTo x="22160" y="-1686"/>
                    <wp:lineTo x="-764" y="-1686"/>
                  </wp:wrapPolygon>
                </wp:wrapThrough>
                <wp:docPr id="17" name="Rectangle 17"/>
                <wp:cNvGraphicFramePr/>
                <a:graphic xmlns:a="http://schemas.openxmlformats.org/drawingml/2006/main">
                  <a:graphicData uri="http://schemas.microsoft.com/office/word/2010/wordprocessingShape">
                    <wps:wsp>
                      <wps:cNvSpPr/>
                      <wps:spPr>
                        <a:xfrm>
                          <a:off x="0" y="0"/>
                          <a:ext cx="1615440" cy="732155"/>
                        </a:xfrm>
                        <a:prstGeom prst="rect">
                          <a:avLst/>
                        </a:prstGeom>
                        <a:solidFill>
                          <a:srgbClr val="57A1DF"/>
                        </a:solidFill>
                        <a:ln w="12700" cap="flat" cmpd="sng" algn="ctr">
                          <a:solidFill>
                            <a:srgbClr val="5B9BD5"/>
                          </a:solidFill>
                          <a:prstDash val="solid"/>
                          <a:miter lim="800000"/>
                        </a:ln>
                        <a:effectLst/>
                        <a:scene3d>
                          <a:camera prst="orthographicFront"/>
                          <a:lightRig rig="threePt" dir="t"/>
                        </a:scene3d>
                        <a:sp3d>
                          <a:bevelT/>
                        </a:sp3d>
                      </wps:spPr>
                      <wps:txbx>
                        <w:txbxContent>
                          <w:p w14:paraId="0AA365B9" w14:textId="77777777" w:rsidR="00755966" w:rsidRPr="00DA304C" w:rsidRDefault="00755966" w:rsidP="00755966">
                            <w:pPr>
                              <w:jc w:val="center"/>
                              <w:rPr>
                                <w:rFonts w:ascii="Tahoma" w:hAnsi="Tahoma" w:cs="Tahoma"/>
                                <w:sz w:val="24"/>
                                <w:szCs w:val="24"/>
                              </w:rPr>
                            </w:pPr>
                            <w:r w:rsidRPr="00DA304C">
                              <w:rPr>
                                <w:rFonts w:ascii="Tahoma" w:hAnsi="Tahoma" w:cs="Tahoma"/>
                                <w:sz w:val="24"/>
                                <w:szCs w:val="24"/>
                              </w:rPr>
                              <w:t>Review existing unit and undertake basic tidying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B225A7" id="Rectangle 17" o:spid="_x0000_s1043" style="position:absolute;margin-left:-.3pt;margin-top:212.3pt;width:127.2pt;height:57.65pt;z-index:251953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" fillcolor="#57a1df" strokecolor="#5b9bd5" strokeweight="1pt">
                <v:textbox>
                  <w:txbxContent>
                    <w:p w14:paraId="0AA365B9" w14:textId="77777777" w:rsidR="00755966" w:rsidRPr="00DA304C" w:rsidRDefault="00755966" w:rsidP="00755966">
                      <w:pPr>
                        <w:jc w:val="center"/>
                        <w:rPr>
                          <w:rFonts w:ascii="Tahoma" w:hAnsi="Tahoma" w:cs="Tahoma"/>
                          <w:sz w:val="24"/>
                          <w:szCs w:val="24"/>
                        </w:rPr>
                      </w:pPr>
                      <w:r w:rsidRPr="00DA304C">
                        <w:rPr>
                          <w:rFonts w:ascii="Tahoma" w:hAnsi="Tahoma" w:cs="Tahoma"/>
                          <w:sz w:val="24"/>
                          <w:szCs w:val="24"/>
                        </w:rPr>
                        <w:t>Review existing unit and undertake basic tidying</w:t>
                      </w:r>
                    </w:p>
                  </w:txbxContent>
                </v:textbox>
                <w10:wrap type="through" anchory="page"/>
              </v:rect>
            </w:pict>
          </mc:Fallback>
        </mc:AlternateContent>
      </w:r>
    </w:p>
    <w:p w14:paraId="60B76E02" w14:textId="1FC5154C" w:rsidR="00755966" w:rsidRDefault="00352B94" w:rsidP="00755966">
      <w:r>
        <w:rPr>
          <w:noProof/>
          <w:lang w:eastAsia="en-GB"/>
        </w:rPr>
        <mc:AlternateContent>
          <mc:Choice Requires="wps">
            <w:drawing>
              <wp:anchor distT="0" distB="0" distL="114300" distR="114300" simplePos="0" relativeHeight="251641344" behindDoc="0" locked="0" layoutInCell="1" allowOverlap="1" wp14:anchorId="6367BE6B" wp14:editId="7D6E1D59">
                <wp:simplePos x="0" y="0"/>
                <wp:positionH relativeFrom="column">
                  <wp:posOffset>-293876</wp:posOffset>
                </wp:positionH>
                <wp:positionV relativeFrom="paragraph">
                  <wp:posOffset>1386768</wp:posOffset>
                </wp:positionV>
                <wp:extent cx="6028201" cy="404495"/>
                <wp:effectExtent l="0" t="0" r="0" b="0"/>
                <wp:wrapNone/>
                <wp:docPr id="249" name="Minus 249"/>
                <wp:cNvGraphicFramePr/>
                <a:graphic xmlns:a="http://schemas.openxmlformats.org/drawingml/2006/main">
                  <a:graphicData uri="http://schemas.microsoft.com/office/word/2010/wordprocessingShape">
                    <wps:wsp>
                      <wps:cNvSpPr/>
                      <wps:spPr>
                        <a:xfrm rot="5400000">
                          <a:off x="0" y="0"/>
                          <a:ext cx="6028201" cy="404495"/>
                        </a:xfrm>
                        <a:prstGeom prst="mathMinus">
                          <a:avLst/>
                        </a:prstGeom>
                        <a:solidFill>
                          <a:sysClr val="window" lastClr="FFFFFF"/>
                        </a:solidFill>
                        <a:ln w="12700" cap="flat" cmpd="sng" algn="ctr">
                          <a:solidFill>
                            <a:sysClr val="window" lastClr="FFFFFF">
                              <a:lumMod val="65000"/>
                            </a:sysClr>
                          </a:solidFill>
                          <a:prstDash val="solid"/>
                          <a:miter lim="800000"/>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1955" id="Minus 249" o:spid="_x0000_s1026" style="position:absolute;margin-left:-23.15pt;margin-top:109.2pt;width:474.65pt;height:31.85pt;rotation:9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28201,4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" path="m799038,154679r4430125,l5229163,249816r-4430125,l799038,154679xe" fillcolor="window" strokecolor="#a6a6a6" strokeweight="1pt">
                <v:stroke joinstyle="miter"/>
                <v:path arrowok="t" o:connecttype="custom" o:connectlocs="799038,154679;5229163,154679;5229163,249816;799038,249816;799038,154679" o:connectangles="0,0,0,0,0"/>
              </v:shape>
            </w:pict>
          </mc:Fallback>
        </mc:AlternateContent>
      </w:r>
      <w:r>
        <w:rPr>
          <w:noProof/>
          <w:lang w:eastAsia="en-GB"/>
        </w:rPr>
        <mc:AlternateContent>
          <mc:Choice Requires="wps">
            <w:drawing>
              <wp:anchor distT="0" distB="0" distL="114300" distR="114300" simplePos="0" relativeHeight="251671040" behindDoc="0" locked="0" layoutInCell="1" allowOverlap="1" wp14:anchorId="23C158BC" wp14:editId="5CE26E30">
                <wp:simplePos x="0" y="0"/>
                <wp:positionH relativeFrom="column">
                  <wp:posOffset>-2082165</wp:posOffset>
                </wp:positionH>
                <wp:positionV relativeFrom="page">
                  <wp:posOffset>3975100</wp:posOffset>
                </wp:positionV>
                <wp:extent cx="5875020" cy="346710"/>
                <wp:effectExtent l="0" t="0" r="0" b="0"/>
                <wp:wrapThrough wrapText="bothSides">
                  <wp:wrapPolygon edited="0">
                    <wp:start x="2668" y="16971"/>
                    <wp:lineTo x="18847" y="16971"/>
                    <wp:lineTo x="18847" y="6290"/>
                    <wp:lineTo x="2668" y="6290"/>
                    <wp:lineTo x="2668" y="16971"/>
                  </wp:wrapPolygon>
                </wp:wrapThrough>
                <wp:docPr id="253" name="Minus 253"/>
                <wp:cNvGraphicFramePr/>
                <a:graphic xmlns:a="http://schemas.openxmlformats.org/drawingml/2006/main">
                  <a:graphicData uri="http://schemas.microsoft.com/office/word/2010/wordprocessingShape">
                    <wps:wsp>
                      <wps:cNvSpPr/>
                      <wps:spPr>
                        <a:xfrm rot="5400000">
                          <a:off x="0" y="0"/>
                          <a:ext cx="5875020" cy="346710"/>
                        </a:xfrm>
                        <a:prstGeom prst="mathMinus">
                          <a:avLst/>
                        </a:prstGeom>
                        <a:solidFill>
                          <a:sysClr val="window" lastClr="FFFFFF"/>
                        </a:solidFill>
                        <a:ln w="12700" cap="flat" cmpd="sng" algn="ctr">
                          <a:solidFill>
                            <a:sysClr val="window" lastClr="FFFFFF">
                              <a:lumMod val="65000"/>
                            </a:sysClr>
                          </a:solidFill>
                          <a:prstDash val="solid"/>
                          <a:miter lim="800000"/>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D14D" id="Minus 253" o:spid="_x0000_s1026" style="position:absolute;margin-left:-163.95pt;margin-top:313pt;width:462.6pt;height:27.3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875020,34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" path="m778734,132582r4317552,l5096286,214128r-4317552,l778734,132582xe" fillcolor="window" strokecolor="#a6a6a6" strokeweight="1pt">
                <v:stroke joinstyle="miter"/>
                <v:path arrowok="t" o:connecttype="custom" o:connectlocs="778734,132582;5096286,132582;5096286,214128;778734,214128;778734,132582" o:connectangles="0,0,0,0,0"/>
                <w10:wrap type="through" anchory="page"/>
              </v:shape>
            </w:pict>
          </mc:Fallback>
        </mc:AlternateContent>
      </w:r>
    </w:p>
    <w:p w14:paraId="78042B79" w14:textId="66CED2C2" w:rsidR="00755966" w:rsidRDefault="00352B94" w:rsidP="00755966">
      <w:r>
        <w:rPr>
          <w:noProof/>
          <w:lang w:eastAsia="en-GB"/>
        </w:rPr>
        <mc:AlternateContent>
          <mc:Choice Requires="wps">
            <w:drawing>
              <wp:anchor distT="0" distB="0" distL="114300" distR="114300" simplePos="0" relativeHeight="251692544" behindDoc="0" locked="0" layoutInCell="1" allowOverlap="1" wp14:anchorId="04FA408D" wp14:editId="3B28067C">
                <wp:simplePos x="0" y="0"/>
                <wp:positionH relativeFrom="column">
                  <wp:posOffset>1414115</wp:posOffset>
                </wp:positionH>
                <wp:positionV relativeFrom="paragraph">
                  <wp:posOffset>136495</wp:posOffset>
                </wp:positionV>
                <wp:extent cx="6175895" cy="368473"/>
                <wp:effectExtent l="0" t="0" r="0" b="0"/>
                <wp:wrapNone/>
                <wp:docPr id="255" name="Minus 255"/>
                <wp:cNvGraphicFramePr/>
                <a:graphic xmlns:a="http://schemas.openxmlformats.org/drawingml/2006/main">
                  <a:graphicData uri="http://schemas.microsoft.com/office/word/2010/wordprocessingShape">
                    <wps:wsp>
                      <wps:cNvSpPr/>
                      <wps:spPr>
                        <a:xfrm rot="5400000">
                          <a:off x="0" y="0"/>
                          <a:ext cx="6175895" cy="368473"/>
                        </a:xfrm>
                        <a:prstGeom prst="mathMinus">
                          <a:avLst/>
                        </a:prstGeom>
                        <a:solidFill>
                          <a:sysClr val="window" lastClr="FFFFFF"/>
                        </a:solidFill>
                        <a:ln w="12700" cap="flat" cmpd="sng" algn="ctr">
                          <a:solidFill>
                            <a:sysClr val="window" lastClr="FFFFFF">
                              <a:lumMod val="65000"/>
                            </a:sysClr>
                          </a:solidFill>
                          <a:prstDash val="solid"/>
                          <a:miter lim="800000"/>
                        </a:ln>
                        <a:effectLst/>
                        <a:scene3d>
                          <a:camera prst="orthographicFront"/>
                          <a:lightRig rig="threePt" dir="t"/>
                        </a:scene3d>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B127D" id="Minus 255" o:spid="_x0000_s1026" style="position:absolute;margin-left:111.35pt;margin-top:10.75pt;width:486.3pt;height:29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75895,3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" path="m818615,140904r4538665,l5357280,227569r-4538665,l818615,140904xe" fillcolor="window" strokecolor="#a6a6a6" strokeweight="1pt">
                <v:stroke joinstyle="miter"/>
                <v:path arrowok="t" o:connecttype="custom" o:connectlocs="818615,140904;5357280,140904;5357280,227569;818615,227569;818615,140904" o:connectangles="0,0,0,0,0"/>
              </v:shape>
            </w:pict>
          </mc:Fallback>
        </mc:AlternateContent>
      </w:r>
    </w:p>
    <w:p w14:paraId="5304BE9C" w14:textId="415161E1" w:rsidR="00755966" w:rsidRDefault="00137F4F" w:rsidP="00755966">
      <w:r>
        <w:rPr>
          <w:noProof/>
          <w:lang w:eastAsia="en-GB"/>
        </w:rPr>
        <mc:AlternateContent>
          <mc:Choice Requires="wps">
            <w:drawing>
              <wp:anchor distT="0" distB="0" distL="114300" distR="114300" simplePos="0" relativeHeight="252020224" behindDoc="0" locked="0" layoutInCell="1" allowOverlap="1" wp14:anchorId="4CCABBE8" wp14:editId="1EF68DE2">
                <wp:simplePos x="0" y="0"/>
                <wp:positionH relativeFrom="column">
                  <wp:posOffset>-127000</wp:posOffset>
                </wp:positionH>
                <wp:positionV relativeFrom="paragraph">
                  <wp:posOffset>275590</wp:posOffset>
                </wp:positionV>
                <wp:extent cx="903605" cy="775335"/>
                <wp:effectExtent l="0" t="0" r="0" b="5715"/>
                <wp:wrapNone/>
                <wp:docPr id="2052" name="Text Box 2052"/>
                <wp:cNvGraphicFramePr/>
                <a:graphic xmlns:a="http://schemas.openxmlformats.org/drawingml/2006/main">
                  <a:graphicData uri="http://schemas.microsoft.com/office/word/2010/wordprocessingShape">
                    <wps:wsp>
                      <wps:cNvSpPr txBox="1"/>
                      <wps:spPr>
                        <a:xfrm>
                          <a:off x="0" y="0"/>
                          <a:ext cx="903605" cy="775335"/>
                        </a:xfrm>
                        <a:prstGeom prst="rect">
                          <a:avLst/>
                        </a:prstGeom>
                        <a:noFill/>
                        <a:ln w="6350">
                          <a:noFill/>
                        </a:ln>
                      </wps:spPr>
                      <wps:txbx>
                        <w:txbxContent>
                          <w:p w14:paraId="5B8F58EF" w14:textId="77777777" w:rsidR="00755966" w:rsidRPr="00137F4F" w:rsidRDefault="00755966" w:rsidP="00755966">
                            <w:pPr>
                              <w:jc w:val="center"/>
                              <w:rPr>
                                <w:rFonts w:ascii="Tahoma" w:hAnsi="Tahoma" w:cs="Tahoma"/>
                                <w:sz w:val="24"/>
                              </w:rPr>
                            </w:pPr>
                            <w:r w:rsidRPr="00137F4F">
                              <w:rPr>
                                <w:rFonts w:ascii="Tahoma" w:hAnsi="Tahoma" w:cs="Tahoma"/>
                                <w:sz w:val="24"/>
                              </w:rPr>
                              <w:t>Key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CABBE8" id="Text Box 2052" o:spid="_x0000_s1044" type="#_x0000_t202" style="position:absolute;margin-left:-10pt;margin-top:21.7pt;width:71.15pt;height:61.05pt;z-index:25202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EWGw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" filled="f" stroked="f" strokeweight=".5pt">
                <v:textbox>
                  <w:txbxContent>
                    <w:p w14:paraId="5B8F58EF" w14:textId="77777777" w:rsidR="00755966" w:rsidRPr="00137F4F" w:rsidRDefault="00755966" w:rsidP="00755966">
                      <w:pPr>
                        <w:jc w:val="center"/>
                        <w:rPr>
                          <w:rFonts w:ascii="Tahoma" w:hAnsi="Tahoma" w:cs="Tahoma"/>
                          <w:sz w:val="24"/>
                        </w:rPr>
                      </w:pPr>
                      <w:r w:rsidRPr="00137F4F">
                        <w:rPr>
                          <w:rFonts w:ascii="Tahoma" w:hAnsi="Tahoma" w:cs="Tahoma"/>
                          <w:sz w:val="24"/>
                        </w:rPr>
                        <w:t>Key Question</w:t>
                      </w:r>
                    </w:p>
                  </w:txbxContent>
                </v:textbox>
              </v:shape>
            </w:pict>
          </mc:Fallback>
        </mc:AlternateContent>
      </w:r>
      <w:r w:rsidR="008C1030">
        <w:rPr>
          <w:noProof/>
          <w:lang w:eastAsia="en-GB"/>
        </w:rPr>
        <mc:AlternateContent>
          <mc:Choice Requires="wps">
            <w:drawing>
              <wp:anchor distT="0" distB="0" distL="114300" distR="114300" simplePos="0" relativeHeight="251599360" behindDoc="0" locked="0" layoutInCell="1" allowOverlap="1" wp14:anchorId="65B1682E" wp14:editId="006EFF73">
                <wp:simplePos x="0" y="0"/>
                <wp:positionH relativeFrom="column">
                  <wp:posOffset>-8485</wp:posOffset>
                </wp:positionH>
                <wp:positionV relativeFrom="paragraph">
                  <wp:posOffset>265430</wp:posOffset>
                </wp:positionV>
                <wp:extent cx="5270846" cy="0"/>
                <wp:effectExtent l="0" t="0" r="0" b="0"/>
                <wp:wrapNone/>
                <wp:docPr id="2050" name="Straight Connector 2050"/>
                <wp:cNvGraphicFramePr/>
                <a:graphic xmlns:a="http://schemas.openxmlformats.org/drawingml/2006/main">
                  <a:graphicData uri="http://schemas.microsoft.com/office/word/2010/wordprocessingShape">
                    <wps:wsp>
                      <wps:cNvCnPr/>
                      <wps:spPr>
                        <a:xfrm flipV="1">
                          <a:off x="0" y="0"/>
                          <a:ext cx="5270846"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46900B6F" id="Straight Connector 2050" o:spid="_x0000_s1026" style="position:absolute;flip:y;z-index:25159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0.9pt" to="414.4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" strokecolor="#5b9bd5" strokeweight=".5pt">
                <v:stroke joinstyle="miter"/>
              </v:line>
            </w:pict>
          </mc:Fallback>
        </mc:AlternateContent>
      </w:r>
    </w:p>
    <w:p w14:paraId="78115809" w14:textId="1AB588E4" w:rsidR="00755966" w:rsidRDefault="00755966" w:rsidP="00755966"/>
    <w:p w14:paraId="4C6B4AA7" w14:textId="06D4F9CC" w:rsidR="00755966" w:rsidRDefault="00A72D7B" w:rsidP="00755966">
      <w:r>
        <w:rPr>
          <w:noProof/>
          <w:lang w:eastAsia="en-GB"/>
        </w:rPr>
        <mc:AlternateContent>
          <mc:Choice Requires="wps">
            <w:drawing>
              <wp:anchor distT="0" distB="0" distL="114300" distR="114300" simplePos="0" relativeHeight="252169728" behindDoc="0" locked="0" layoutInCell="1" allowOverlap="1" wp14:anchorId="0A949E59" wp14:editId="21DCEB9E">
                <wp:simplePos x="0" y="0"/>
                <wp:positionH relativeFrom="column">
                  <wp:posOffset>4041775</wp:posOffset>
                </wp:positionH>
                <wp:positionV relativeFrom="paragraph">
                  <wp:posOffset>222654</wp:posOffset>
                </wp:positionV>
                <wp:extent cx="913765" cy="498475"/>
                <wp:effectExtent l="57150" t="57150" r="57785" b="53975"/>
                <wp:wrapNone/>
                <wp:docPr id="2053" name="Rectangle 2053"/>
                <wp:cNvGraphicFramePr/>
                <a:graphic xmlns:a="http://schemas.openxmlformats.org/drawingml/2006/main">
                  <a:graphicData uri="http://schemas.microsoft.com/office/word/2010/wordprocessingShape">
                    <wps:wsp>
                      <wps:cNvSpPr/>
                      <wps:spPr>
                        <a:xfrm>
                          <a:off x="0" y="0"/>
                          <a:ext cx="913765" cy="498475"/>
                        </a:xfrm>
                        <a:prstGeom prst="rect">
                          <a:avLst/>
                        </a:prstGeom>
                        <a:solidFill>
                          <a:srgbClr val="5B9BD5"/>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14:paraId="179F2263" w14:textId="77777777" w:rsidR="00755966" w:rsidRPr="00352B94" w:rsidRDefault="00755966" w:rsidP="00755966">
                            <w:pPr>
                              <w:jc w:val="center"/>
                              <w:rPr>
                                <w:rFonts w:ascii="Tahoma" w:hAnsi="Tahoma" w:cs="Tahoma"/>
                                <w:i/>
                                <w:sz w:val="24"/>
                                <w:szCs w:val="24"/>
                              </w:rPr>
                            </w:pPr>
                            <w:r w:rsidRPr="00352B94">
                              <w:rPr>
                                <w:rFonts w:ascii="Tahoma" w:hAnsi="Tahoma" w:cs="Tahoma"/>
                                <w:i/>
                                <w:sz w:val="24"/>
                                <w:szCs w:val="24"/>
                              </w:rPr>
                              <w:t>What can I create?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49E59" id="Rectangle 2053" o:spid="_x0000_s1045" style="position:absolute;margin-left:318.25pt;margin-top:17.55pt;width:71.95pt;height:39.25pt;z-index:25216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" fillcolor="#5b9bd5" strokecolor="#41719c" strokeweight="1pt">
                <v:textbox>
                  <w:txbxContent>
                    <w:p w14:paraId="179F2263" w14:textId="77777777" w:rsidR="00755966" w:rsidRPr="00352B94" w:rsidRDefault="00755966" w:rsidP="00755966">
                      <w:pPr>
                        <w:jc w:val="center"/>
                        <w:rPr>
                          <w:rFonts w:ascii="Tahoma" w:hAnsi="Tahoma" w:cs="Tahoma"/>
                          <w:i/>
                          <w:sz w:val="24"/>
                          <w:szCs w:val="24"/>
                        </w:rPr>
                      </w:pPr>
                      <w:r w:rsidRPr="00352B94">
                        <w:rPr>
                          <w:rFonts w:ascii="Tahoma" w:hAnsi="Tahoma" w:cs="Tahoma"/>
                          <w:i/>
                          <w:sz w:val="24"/>
                          <w:szCs w:val="24"/>
                        </w:rPr>
                        <w:t>What can I create?</w:t>
                      </w:r>
                    </w:p>
                  </w:txbxContent>
                </v:textbox>
              </v:rect>
            </w:pict>
          </mc:Fallback>
        </mc:AlternateContent>
      </w:r>
      <w:r>
        <w:rPr>
          <w:noProof/>
          <w:lang w:eastAsia="en-GB"/>
        </w:rPr>
        <mc:AlternateContent>
          <mc:Choice Requires="wps">
            <w:drawing>
              <wp:anchor distT="0" distB="0" distL="114300" distR="114300" simplePos="0" relativeHeight="252119552" behindDoc="0" locked="0" layoutInCell="1" allowOverlap="1" wp14:anchorId="2DB200FC" wp14:editId="6DDCED9E">
                <wp:simplePos x="0" y="0"/>
                <wp:positionH relativeFrom="column">
                  <wp:posOffset>2266719</wp:posOffset>
                </wp:positionH>
                <wp:positionV relativeFrom="paragraph">
                  <wp:posOffset>215900</wp:posOffset>
                </wp:positionV>
                <wp:extent cx="913765" cy="498475"/>
                <wp:effectExtent l="57150" t="57150" r="57785" b="53975"/>
                <wp:wrapNone/>
                <wp:docPr id="2055" name="Rectangle 2055"/>
                <wp:cNvGraphicFramePr/>
                <a:graphic xmlns:a="http://schemas.openxmlformats.org/drawingml/2006/main">
                  <a:graphicData uri="http://schemas.microsoft.com/office/word/2010/wordprocessingShape">
                    <wps:wsp>
                      <wps:cNvSpPr/>
                      <wps:spPr>
                        <a:xfrm>
                          <a:off x="0" y="0"/>
                          <a:ext cx="913765" cy="498475"/>
                        </a:xfrm>
                        <a:prstGeom prst="rect">
                          <a:avLst/>
                        </a:prstGeom>
                        <a:solidFill>
                          <a:srgbClr val="5B9BD5"/>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14:paraId="350B382F" w14:textId="77777777" w:rsidR="00755966" w:rsidRPr="00352B94" w:rsidRDefault="00755966" w:rsidP="00755966">
                            <w:pPr>
                              <w:jc w:val="center"/>
                              <w:rPr>
                                <w:rFonts w:ascii="Tahoma" w:hAnsi="Tahoma" w:cs="Tahoma"/>
                                <w:i/>
                                <w:sz w:val="24"/>
                                <w:szCs w:val="24"/>
                              </w:rPr>
                            </w:pPr>
                            <w:r w:rsidRPr="00352B94">
                              <w:rPr>
                                <w:rFonts w:ascii="Tahoma" w:hAnsi="Tahoma" w:cs="Tahoma"/>
                                <w:i/>
                                <w:sz w:val="24"/>
                                <w:szCs w:val="24"/>
                              </w:rPr>
                              <w:t>What do I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200FC" id="Rectangle 2055" o:spid="_x0000_s1046" style="position:absolute;margin-left:178.5pt;margin-top:17pt;width:71.95pt;height:39.25pt;z-index:25211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" fillcolor="#5b9bd5" strokecolor="#41719c" strokeweight="1pt">
                <v:textbox>
                  <w:txbxContent>
                    <w:p w14:paraId="350B382F" w14:textId="77777777" w:rsidR="00755966" w:rsidRPr="00352B94" w:rsidRDefault="00755966" w:rsidP="00755966">
                      <w:pPr>
                        <w:jc w:val="center"/>
                        <w:rPr>
                          <w:rFonts w:ascii="Tahoma" w:hAnsi="Tahoma" w:cs="Tahoma"/>
                          <w:i/>
                          <w:sz w:val="24"/>
                          <w:szCs w:val="24"/>
                        </w:rPr>
                      </w:pPr>
                      <w:r w:rsidRPr="00352B94">
                        <w:rPr>
                          <w:rFonts w:ascii="Tahoma" w:hAnsi="Tahoma" w:cs="Tahoma"/>
                          <w:i/>
                          <w:sz w:val="24"/>
                          <w:szCs w:val="24"/>
                        </w:rPr>
                        <w:t>What do I need?</w:t>
                      </w:r>
                    </w:p>
                  </w:txbxContent>
                </v:textbox>
              </v:rect>
            </w:pict>
          </mc:Fallback>
        </mc:AlternateContent>
      </w:r>
      <w:r>
        <w:rPr>
          <w:noProof/>
          <w:lang w:eastAsia="en-GB"/>
        </w:rPr>
        <mc:AlternateContent>
          <mc:Choice Requires="wps">
            <w:drawing>
              <wp:anchor distT="0" distB="0" distL="114300" distR="114300" simplePos="0" relativeHeight="252070400" behindDoc="0" locked="0" layoutInCell="1" allowOverlap="1" wp14:anchorId="3C7AD0C8" wp14:editId="5E1C6956">
                <wp:simplePos x="0" y="0"/>
                <wp:positionH relativeFrom="column">
                  <wp:posOffset>396875</wp:posOffset>
                </wp:positionH>
                <wp:positionV relativeFrom="paragraph">
                  <wp:posOffset>230274</wp:posOffset>
                </wp:positionV>
                <wp:extent cx="913765" cy="488950"/>
                <wp:effectExtent l="57150" t="57150" r="57785" b="44450"/>
                <wp:wrapNone/>
                <wp:docPr id="2054" name="Rectangle 2054"/>
                <wp:cNvGraphicFramePr/>
                <a:graphic xmlns:a="http://schemas.openxmlformats.org/drawingml/2006/main">
                  <a:graphicData uri="http://schemas.microsoft.com/office/word/2010/wordprocessingShape">
                    <wps:wsp>
                      <wps:cNvSpPr/>
                      <wps:spPr>
                        <a:xfrm>
                          <a:off x="0" y="0"/>
                          <a:ext cx="913765" cy="488950"/>
                        </a:xfrm>
                        <a:prstGeom prst="rect">
                          <a:avLst/>
                        </a:prstGeom>
                        <a:solidFill>
                          <a:srgbClr val="5B9BD5"/>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14:paraId="6FCB1FDE" w14:textId="77777777" w:rsidR="00755966" w:rsidRPr="00352B94" w:rsidRDefault="00755966" w:rsidP="00755966">
                            <w:pPr>
                              <w:jc w:val="center"/>
                              <w:rPr>
                                <w:rFonts w:ascii="Tahoma" w:hAnsi="Tahoma" w:cs="Tahoma"/>
                                <w:i/>
                                <w:sz w:val="24"/>
                                <w:szCs w:val="24"/>
                              </w:rPr>
                            </w:pPr>
                            <w:r w:rsidRPr="00352B94">
                              <w:rPr>
                                <w:rFonts w:ascii="Tahoma" w:hAnsi="Tahoma" w:cs="Tahoma"/>
                                <w:i/>
                                <w:sz w:val="24"/>
                                <w:szCs w:val="24"/>
                              </w:rPr>
                              <w:t>What do I have?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AD0C8" id="Rectangle 2054" o:spid="_x0000_s1047" style="position:absolute;margin-left:31.25pt;margin-top:18.15pt;width:71.95pt;height:38.5pt;z-index:25207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" fillcolor="#5b9bd5" strokecolor="#41719c" strokeweight="1pt">
                <v:textbox>
                  <w:txbxContent>
                    <w:p w14:paraId="6FCB1FDE" w14:textId="77777777" w:rsidR="00755966" w:rsidRPr="00352B94" w:rsidRDefault="00755966" w:rsidP="00755966">
                      <w:pPr>
                        <w:jc w:val="center"/>
                        <w:rPr>
                          <w:rFonts w:ascii="Tahoma" w:hAnsi="Tahoma" w:cs="Tahoma"/>
                          <w:i/>
                          <w:sz w:val="24"/>
                          <w:szCs w:val="24"/>
                        </w:rPr>
                      </w:pPr>
                      <w:r w:rsidRPr="00352B94">
                        <w:rPr>
                          <w:rFonts w:ascii="Tahoma" w:hAnsi="Tahoma" w:cs="Tahoma"/>
                          <w:i/>
                          <w:sz w:val="24"/>
                          <w:szCs w:val="24"/>
                        </w:rPr>
                        <w:t>What do I have?</w:t>
                      </w:r>
                    </w:p>
                  </w:txbxContent>
                </v:textbox>
              </v:rect>
            </w:pict>
          </mc:Fallback>
        </mc:AlternateContent>
      </w:r>
    </w:p>
    <w:p w14:paraId="4B1BCC66" w14:textId="7CD6AC4A" w:rsidR="00755966" w:rsidRDefault="00755966" w:rsidP="00755966"/>
    <w:p w14:paraId="047D35D5" w14:textId="54891202" w:rsidR="00755966" w:rsidRDefault="00352B94" w:rsidP="00755966">
      <w:r>
        <w:rPr>
          <w:noProof/>
          <w:lang w:eastAsia="en-GB"/>
        </w:rPr>
        <mc:AlternateContent>
          <mc:Choice Requires="wps">
            <w:drawing>
              <wp:anchor distT="0" distB="0" distL="114300" distR="114300" simplePos="0" relativeHeight="252200448" behindDoc="0" locked="0" layoutInCell="1" allowOverlap="1" wp14:anchorId="50A887FB" wp14:editId="016D451D">
                <wp:simplePos x="0" y="0"/>
                <wp:positionH relativeFrom="column">
                  <wp:posOffset>-290426</wp:posOffset>
                </wp:positionH>
                <wp:positionV relativeFrom="paragraph">
                  <wp:posOffset>310283</wp:posOffset>
                </wp:positionV>
                <wp:extent cx="1080135" cy="394335"/>
                <wp:effectExtent l="0" t="0" r="0" b="5715"/>
                <wp:wrapNone/>
                <wp:docPr id="2057" name="Text Box 2057"/>
                <wp:cNvGraphicFramePr/>
                <a:graphic xmlns:a="http://schemas.openxmlformats.org/drawingml/2006/main">
                  <a:graphicData uri="http://schemas.microsoft.com/office/word/2010/wordprocessingShape">
                    <wps:wsp>
                      <wps:cNvSpPr txBox="1"/>
                      <wps:spPr>
                        <a:xfrm>
                          <a:off x="0" y="0"/>
                          <a:ext cx="1080135" cy="394335"/>
                        </a:xfrm>
                        <a:prstGeom prst="rect">
                          <a:avLst/>
                        </a:prstGeom>
                        <a:noFill/>
                        <a:ln w="6350">
                          <a:noFill/>
                        </a:ln>
                      </wps:spPr>
                      <wps:txbx>
                        <w:txbxContent>
                          <w:p w14:paraId="1A23DD4C" w14:textId="77777777" w:rsidR="00755966" w:rsidRPr="00D76F02" w:rsidRDefault="00755966" w:rsidP="00755966">
                            <w:pPr>
                              <w:jc w:val="center"/>
                              <w:rPr>
                                <w:rFonts w:ascii="Tahoma" w:hAnsi="Tahoma" w:cs="Tahoma"/>
                                <w:sz w:val="24"/>
                                <w:szCs w:val="20"/>
                              </w:rPr>
                            </w:pPr>
                            <w:r w:rsidRPr="00D76F02">
                              <w:rPr>
                                <w:rFonts w:ascii="Tahoma" w:hAnsi="Tahoma" w:cs="Tahoma"/>
                                <w:sz w:val="24"/>
                                <w:szCs w:val="20"/>
                              </w:rPr>
                              <w:t>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A887FB" id="Text Box 2057" o:spid="_x0000_s1048" type="#_x0000_t202" style="position:absolute;margin-left:-22.85pt;margin-top:24.45pt;width:85.05pt;height:31.05pt;z-index:25220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OEGwIAADQ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" filled="f" stroked="f" strokeweight=".5pt">
                <v:textbox>
                  <w:txbxContent>
                    <w:p w14:paraId="1A23DD4C" w14:textId="77777777" w:rsidR="00755966" w:rsidRPr="00D76F02" w:rsidRDefault="00755966" w:rsidP="00755966">
                      <w:pPr>
                        <w:jc w:val="center"/>
                        <w:rPr>
                          <w:rFonts w:ascii="Tahoma" w:hAnsi="Tahoma" w:cs="Tahoma"/>
                          <w:sz w:val="24"/>
                          <w:szCs w:val="20"/>
                        </w:rPr>
                      </w:pPr>
                      <w:r w:rsidRPr="00D76F02">
                        <w:rPr>
                          <w:rFonts w:ascii="Tahoma" w:hAnsi="Tahoma" w:cs="Tahoma"/>
                          <w:sz w:val="24"/>
                          <w:szCs w:val="20"/>
                        </w:rPr>
                        <w:t>Tasks</w:t>
                      </w:r>
                    </w:p>
                  </w:txbxContent>
                </v:textbox>
              </v:shape>
            </w:pict>
          </mc:Fallback>
        </mc:AlternateContent>
      </w:r>
      <w:r w:rsidR="00137F4F">
        <w:rPr>
          <w:noProof/>
          <w:lang w:eastAsia="en-GB"/>
        </w:rPr>
        <mc:AlternateContent>
          <mc:Choice Requires="wps">
            <w:drawing>
              <wp:anchor distT="0" distB="0" distL="114300" distR="114300" simplePos="0" relativeHeight="251593216" behindDoc="0" locked="0" layoutInCell="1" allowOverlap="1" wp14:anchorId="3D321858" wp14:editId="16847D24">
                <wp:simplePos x="0" y="0"/>
                <wp:positionH relativeFrom="column">
                  <wp:posOffset>1906</wp:posOffset>
                </wp:positionH>
                <wp:positionV relativeFrom="paragraph">
                  <wp:posOffset>291407</wp:posOffset>
                </wp:positionV>
                <wp:extent cx="5270500" cy="5196"/>
                <wp:effectExtent l="0" t="0" r="25400" b="33020"/>
                <wp:wrapNone/>
                <wp:docPr id="2056" name="Straight Connector 2056"/>
                <wp:cNvGraphicFramePr/>
                <a:graphic xmlns:a="http://schemas.openxmlformats.org/drawingml/2006/main">
                  <a:graphicData uri="http://schemas.microsoft.com/office/word/2010/wordprocessingShape">
                    <wps:wsp>
                      <wps:cNvCnPr/>
                      <wps:spPr>
                        <a:xfrm flipV="1">
                          <a:off x="0" y="0"/>
                          <a:ext cx="5270500" cy="5196"/>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3358F2" id="Straight Connector 2056" o:spid="_x0000_s1026" style="position:absolute;flip:y;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2.95pt" to="415.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" strokecolor="#5b9bd5" strokeweight=".5pt">
                <v:stroke joinstyle="miter"/>
              </v:line>
            </w:pict>
          </mc:Fallback>
        </mc:AlternateContent>
      </w:r>
    </w:p>
    <w:p w14:paraId="5286D883" w14:textId="40B53094" w:rsidR="00755966" w:rsidRDefault="00755966" w:rsidP="00755966"/>
    <w:p w14:paraId="1A2CF2E8" w14:textId="2984BD3B" w:rsidR="00755966" w:rsidRDefault="00971663" w:rsidP="00755966">
      <w:r>
        <w:rPr>
          <w:noProof/>
          <w:lang w:eastAsia="en-GB"/>
        </w:rPr>
        <w:drawing>
          <wp:anchor distT="0" distB="0" distL="114300" distR="114300" simplePos="0" relativeHeight="252186112" behindDoc="0" locked="0" layoutInCell="1" allowOverlap="1" wp14:anchorId="7A248BBF" wp14:editId="398FF485">
            <wp:simplePos x="0" y="0"/>
            <wp:positionH relativeFrom="column">
              <wp:posOffset>3013132</wp:posOffset>
            </wp:positionH>
            <wp:positionV relativeFrom="paragraph">
              <wp:posOffset>90228</wp:posOffset>
            </wp:positionV>
            <wp:extent cx="2973070" cy="2506345"/>
            <wp:effectExtent l="0" t="57150" r="0" b="46355"/>
            <wp:wrapNone/>
            <wp:docPr id="2060" name="Diagram 20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anchor>
        </w:drawing>
      </w:r>
      <w:r w:rsidR="00A72D7B">
        <w:rPr>
          <w:noProof/>
          <w:lang w:eastAsia="en-GB"/>
        </w:rPr>
        <w:drawing>
          <wp:anchor distT="0" distB="0" distL="114300" distR="114300" simplePos="0" relativeHeight="252196352" behindDoc="0" locked="0" layoutInCell="1" allowOverlap="1" wp14:anchorId="40C1D6D9" wp14:editId="2804B4CB">
            <wp:simplePos x="0" y="0"/>
            <wp:positionH relativeFrom="column">
              <wp:posOffset>1261745</wp:posOffset>
            </wp:positionH>
            <wp:positionV relativeFrom="paragraph">
              <wp:posOffset>93172</wp:posOffset>
            </wp:positionV>
            <wp:extent cx="2973070" cy="2506345"/>
            <wp:effectExtent l="0" t="57150" r="0" b="46355"/>
            <wp:wrapNone/>
            <wp:docPr id="2061" name="Diagram 20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sidR="00A72D7B">
        <w:rPr>
          <w:noProof/>
          <w:lang w:eastAsia="en-GB"/>
        </w:rPr>
        <w:drawing>
          <wp:anchor distT="0" distB="0" distL="114300" distR="114300" simplePos="0" relativeHeight="252174848" behindDoc="0" locked="0" layoutInCell="1" allowOverlap="1" wp14:anchorId="48302BED" wp14:editId="09AEB566">
            <wp:simplePos x="0" y="0"/>
            <wp:positionH relativeFrom="column">
              <wp:posOffset>-17780</wp:posOffset>
            </wp:positionH>
            <wp:positionV relativeFrom="paragraph">
              <wp:posOffset>95423</wp:posOffset>
            </wp:positionV>
            <wp:extent cx="1751965" cy="1809115"/>
            <wp:effectExtent l="0" t="57150" r="0" b="57785"/>
            <wp:wrapNone/>
            <wp:docPr id="2059" name="Diagram 20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14:paraId="496F758A" w14:textId="597DE180" w:rsidR="00755966" w:rsidRDefault="00755966" w:rsidP="00755966"/>
    <w:p w14:paraId="53FCFF01" w14:textId="77777777" w:rsidR="00755966" w:rsidRDefault="00755966" w:rsidP="00755966"/>
    <w:p w14:paraId="2BCFBB55" w14:textId="77777777" w:rsidR="00755966" w:rsidRDefault="00755966" w:rsidP="00755966"/>
    <w:p w14:paraId="5B5269EB" w14:textId="77777777" w:rsidR="00755966" w:rsidRDefault="00755966" w:rsidP="00755966"/>
    <w:p w14:paraId="03B64580" w14:textId="77777777" w:rsidR="00755966" w:rsidRDefault="00755966" w:rsidP="00755966"/>
    <w:p w14:paraId="0294ECE9" w14:textId="77777777" w:rsidR="00755966" w:rsidRDefault="00755966" w:rsidP="00755966"/>
    <w:p w14:paraId="26515CF8" w14:textId="77777777" w:rsidR="00755966" w:rsidRDefault="00755966" w:rsidP="00755966"/>
    <w:p w14:paraId="0614AF4B" w14:textId="77777777" w:rsidR="00CF129E" w:rsidRDefault="00CF129E" w:rsidP="00755966"/>
    <w:p w14:paraId="1FD68042" w14:textId="77777777" w:rsidR="00CF129E" w:rsidRPr="00A72D7B" w:rsidRDefault="00CF129E" w:rsidP="00755966">
      <w:pPr>
        <w:rPr>
          <w:rFonts w:ascii="Tahoma" w:hAnsi="Tahoma" w:cs="Tahoma"/>
          <w:sz w:val="24"/>
          <w:szCs w:val="24"/>
        </w:rPr>
      </w:pPr>
    </w:p>
    <w:p w14:paraId="1A686406" w14:textId="62959734" w:rsidR="00755966" w:rsidRPr="00A72D7B" w:rsidRDefault="00755966" w:rsidP="00755966">
      <w:pPr>
        <w:rPr>
          <w:rFonts w:ascii="Tahoma" w:hAnsi="Tahoma" w:cs="Tahoma"/>
          <w:sz w:val="24"/>
          <w:szCs w:val="24"/>
        </w:rPr>
      </w:pPr>
      <w:r w:rsidRPr="00A72D7B">
        <w:rPr>
          <w:rFonts w:ascii="Tahoma" w:hAnsi="Tahoma" w:cs="Tahoma"/>
          <w:sz w:val="24"/>
          <w:szCs w:val="24"/>
        </w:rPr>
        <w:t>Figure 7. Overall process for streamlining units for Block Teaching</w:t>
      </w:r>
    </w:p>
    <w:p w14:paraId="5CA7C95E" w14:textId="34184C60" w:rsidR="00755966" w:rsidRDefault="00755966">
      <w:pPr>
        <w:rPr>
          <w:rFonts w:ascii="Tahoma" w:hAnsi="Tahoma" w:cs="Tahoma"/>
          <w:sz w:val="24"/>
          <w:szCs w:val="24"/>
        </w:rPr>
      </w:pPr>
    </w:p>
    <w:p w14:paraId="239AE02C" w14:textId="77777777" w:rsidR="008946E1" w:rsidRDefault="008946E1" w:rsidP="007231D5">
      <w:pPr>
        <w:spacing w:after="0" w:line="360" w:lineRule="auto"/>
        <w:rPr>
          <w:rFonts w:ascii="Tahoma" w:hAnsi="Tahoma" w:cs="Tahoma"/>
          <w:sz w:val="24"/>
          <w:szCs w:val="24"/>
        </w:rPr>
      </w:pPr>
    </w:p>
    <w:p w14:paraId="3BC66DD2" w14:textId="77777777" w:rsidR="008946E1" w:rsidRDefault="008946E1" w:rsidP="007231D5">
      <w:pPr>
        <w:spacing w:after="0" w:line="360" w:lineRule="auto"/>
        <w:rPr>
          <w:rFonts w:ascii="Tahoma" w:hAnsi="Tahoma" w:cs="Tahoma"/>
          <w:sz w:val="24"/>
          <w:szCs w:val="24"/>
        </w:rPr>
      </w:pPr>
    </w:p>
    <w:p w14:paraId="089C2434" w14:textId="0796B5BB" w:rsidR="00BC65CD" w:rsidRPr="00966A5D" w:rsidRDefault="00BC65CD" w:rsidP="007231D5">
      <w:pPr>
        <w:spacing w:after="0" w:line="360" w:lineRule="auto"/>
        <w:rPr>
          <w:rFonts w:ascii="Tahoma" w:hAnsi="Tahoma" w:cs="Tahoma"/>
          <w:b/>
          <w:bCs/>
          <w:sz w:val="28"/>
          <w:szCs w:val="28"/>
        </w:rPr>
      </w:pPr>
      <w:r w:rsidRPr="00966A5D">
        <w:rPr>
          <w:rFonts w:ascii="Tahoma" w:hAnsi="Tahoma" w:cs="Tahoma"/>
          <w:b/>
          <w:bCs/>
          <w:sz w:val="28"/>
          <w:szCs w:val="28"/>
        </w:rPr>
        <w:lastRenderedPageBreak/>
        <w:t xml:space="preserve">Statement of disclosure </w:t>
      </w:r>
    </w:p>
    <w:p w14:paraId="69259F1A" w14:textId="73F1C4D4" w:rsidR="00BC65CD" w:rsidRPr="00C90F06" w:rsidRDefault="00BC65CD" w:rsidP="007231D5">
      <w:pPr>
        <w:spacing w:after="0" w:line="360" w:lineRule="auto"/>
        <w:rPr>
          <w:rFonts w:ascii="Tahoma" w:hAnsi="Tahoma" w:cs="Tahoma"/>
          <w:sz w:val="24"/>
          <w:szCs w:val="24"/>
        </w:rPr>
      </w:pPr>
      <w:r w:rsidRPr="00966A5D">
        <w:rPr>
          <w:rFonts w:ascii="Tahoma" w:hAnsi="Tahoma" w:cs="Tahoma"/>
          <w:sz w:val="24"/>
          <w:szCs w:val="24"/>
        </w:rPr>
        <w:t>All materials included in the article represent the authors’ own work and anything cited or paraphrased within the text is included in the reference list. The work has not been previously published nor is it is being considered for publication elsewhere. There are no conflicts of interest</w:t>
      </w:r>
      <w:r w:rsidR="00C45AC7" w:rsidRPr="00966A5D">
        <w:rPr>
          <w:rFonts w:ascii="Tahoma" w:hAnsi="Tahoma" w:cs="Tahoma"/>
          <w:sz w:val="24"/>
          <w:szCs w:val="24"/>
        </w:rPr>
        <w:t xml:space="preserve"> that may have infl</w:t>
      </w:r>
      <w:r w:rsidR="006606DB" w:rsidRPr="00966A5D">
        <w:rPr>
          <w:rFonts w:ascii="Tahoma" w:hAnsi="Tahoma" w:cs="Tahoma"/>
          <w:sz w:val="24"/>
          <w:szCs w:val="24"/>
        </w:rPr>
        <w:t>uenced the reporting of findings completely and honestly</w:t>
      </w:r>
      <w:r w:rsidR="005E4F00" w:rsidRPr="00966A5D">
        <w:rPr>
          <w:rFonts w:ascii="Tahoma" w:hAnsi="Tahoma" w:cs="Tahoma"/>
          <w:sz w:val="24"/>
          <w:szCs w:val="24"/>
        </w:rPr>
        <w:t>.</w:t>
      </w:r>
      <w:r w:rsidR="005E4F00" w:rsidRPr="00C90F06">
        <w:rPr>
          <w:rFonts w:ascii="Tahoma" w:hAnsi="Tahoma" w:cs="Tahoma"/>
          <w:sz w:val="24"/>
          <w:szCs w:val="24"/>
        </w:rPr>
        <w:t xml:space="preserve"> </w:t>
      </w:r>
    </w:p>
    <w:p w14:paraId="0EE52A80" w14:textId="77777777" w:rsidR="00BC65CD" w:rsidRPr="00C81D72" w:rsidRDefault="00BC65CD" w:rsidP="008D793C">
      <w:pPr>
        <w:spacing w:before="240" w:after="80" w:line="288" w:lineRule="auto"/>
        <w:rPr>
          <w:rFonts w:ascii="Tahoma" w:hAnsi="Tahoma" w:cs="Tahoma"/>
        </w:rPr>
      </w:pPr>
    </w:p>
    <w:p w14:paraId="28B74A9A" w14:textId="77777777" w:rsidR="00587F02" w:rsidRPr="00C90F06" w:rsidRDefault="00587F02" w:rsidP="00587F02">
      <w:pPr>
        <w:spacing w:after="0" w:line="360" w:lineRule="auto"/>
        <w:rPr>
          <w:rFonts w:ascii="Tahoma" w:hAnsi="Tahoma" w:cs="Tahoma"/>
          <w:b/>
          <w:sz w:val="28"/>
          <w:szCs w:val="28"/>
        </w:rPr>
      </w:pPr>
      <w:r w:rsidRPr="00C90F06">
        <w:rPr>
          <w:rFonts w:ascii="Tahoma" w:hAnsi="Tahoma" w:cs="Tahoma"/>
          <w:b/>
          <w:sz w:val="28"/>
          <w:szCs w:val="28"/>
        </w:rPr>
        <w:t>References</w:t>
      </w:r>
    </w:p>
    <w:p w14:paraId="1AB5BF9A" w14:textId="77777777" w:rsidR="00587F02" w:rsidRDefault="00587F02" w:rsidP="00587F02">
      <w:pPr>
        <w:spacing w:after="0" w:line="360" w:lineRule="auto"/>
        <w:rPr>
          <w:rFonts w:ascii="Tahoma" w:hAnsi="Tahoma" w:cs="Tahoma"/>
          <w:color w:val="000000" w:themeColor="text1"/>
          <w:sz w:val="24"/>
          <w:szCs w:val="24"/>
          <w:shd w:val="clear" w:color="auto" w:fill="FFFFFF"/>
        </w:rPr>
      </w:pPr>
      <w:r w:rsidRPr="00C90F06">
        <w:rPr>
          <w:rFonts w:ascii="Tahoma" w:hAnsi="Tahoma" w:cs="Tahoma"/>
          <w:color w:val="000000" w:themeColor="text1"/>
          <w:sz w:val="24"/>
          <w:szCs w:val="24"/>
          <w:shd w:val="clear" w:color="auto" w:fill="FFFFFF"/>
        </w:rPr>
        <w:t>Ahlburg, D. A. (2020) ‘Covid‐19 and UK Universities’</w:t>
      </w:r>
      <w:r>
        <w:rPr>
          <w:rFonts w:ascii="Tahoma" w:hAnsi="Tahoma" w:cs="Tahoma"/>
          <w:color w:val="000000" w:themeColor="text1"/>
          <w:sz w:val="24"/>
          <w:szCs w:val="24"/>
          <w:shd w:val="clear" w:color="auto" w:fill="FFFFFF"/>
        </w:rPr>
        <w:t>,</w:t>
      </w:r>
      <w:r w:rsidRPr="00C90F06">
        <w:rPr>
          <w:rFonts w:ascii="Tahoma" w:hAnsi="Tahoma" w:cs="Tahoma"/>
          <w:color w:val="000000" w:themeColor="text1"/>
          <w:sz w:val="24"/>
          <w:szCs w:val="24"/>
          <w:shd w:val="clear" w:color="auto" w:fill="FFFFFF"/>
        </w:rPr>
        <w:t> </w:t>
      </w:r>
      <w:r w:rsidRPr="00C90F06">
        <w:rPr>
          <w:rFonts w:ascii="Tahoma" w:hAnsi="Tahoma" w:cs="Tahoma"/>
          <w:i/>
          <w:iCs/>
          <w:color w:val="000000" w:themeColor="text1"/>
          <w:sz w:val="24"/>
          <w:szCs w:val="24"/>
          <w:shd w:val="clear" w:color="auto" w:fill="FFFFFF"/>
        </w:rPr>
        <w:t>The Political Quarterly</w:t>
      </w:r>
      <w:r w:rsidRPr="00C90F06">
        <w:rPr>
          <w:rFonts w:ascii="Tahoma" w:hAnsi="Tahoma" w:cs="Tahoma"/>
          <w:color w:val="000000" w:themeColor="text1"/>
          <w:sz w:val="24"/>
          <w:szCs w:val="24"/>
          <w:shd w:val="clear" w:color="auto" w:fill="FFFFFF"/>
        </w:rPr>
        <w:t>, </w:t>
      </w:r>
      <w:r w:rsidRPr="00C90F06">
        <w:rPr>
          <w:rFonts w:ascii="Tahoma" w:hAnsi="Tahoma" w:cs="Tahoma"/>
          <w:iCs/>
          <w:color w:val="000000" w:themeColor="text1"/>
          <w:sz w:val="24"/>
          <w:szCs w:val="24"/>
          <w:shd w:val="clear" w:color="auto" w:fill="FFFFFF"/>
        </w:rPr>
        <w:t>91</w:t>
      </w:r>
      <w:r w:rsidRPr="00C90F06">
        <w:rPr>
          <w:rFonts w:ascii="Tahoma" w:hAnsi="Tahoma" w:cs="Tahoma"/>
          <w:color w:val="000000" w:themeColor="text1"/>
          <w:sz w:val="24"/>
          <w:szCs w:val="24"/>
          <w:shd w:val="clear" w:color="auto" w:fill="FFFFFF"/>
        </w:rPr>
        <w:t>(3)</w:t>
      </w:r>
      <w:r>
        <w:rPr>
          <w:rFonts w:ascii="Tahoma" w:hAnsi="Tahoma" w:cs="Tahoma"/>
          <w:color w:val="000000" w:themeColor="text1"/>
          <w:sz w:val="24"/>
          <w:szCs w:val="24"/>
          <w:shd w:val="clear" w:color="auto" w:fill="FFFFFF"/>
        </w:rPr>
        <w:t>,</w:t>
      </w:r>
      <w:r w:rsidRPr="00C90F06">
        <w:rPr>
          <w:rFonts w:ascii="Tahoma" w:hAnsi="Tahoma" w:cs="Tahoma"/>
          <w:color w:val="000000" w:themeColor="text1"/>
          <w:sz w:val="24"/>
          <w:szCs w:val="24"/>
          <w:shd w:val="clear" w:color="auto" w:fill="FFFFFF"/>
        </w:rPr>
        <w:t xml:space="preserve"> pp. 649-654.</w:t>
      </w:r>
    </w:p>
    <w:p w14:paraId="49843FA0" w14:textId="77777777" w:rsidR="00587F02" w:rsidRPr="00C90F06" w:rsidRDefault="00587F02" w:rsidP="00587F02">
      <w:pPr>
        <w:spacing w:after="0" w:line="360" w:lineRule="auto"/>
        <w:rPr>
          <w:rFonts w:ascii="Tahoma" w:hAnsi="Tahoma" w:cs="Tahoma"/>
          <w:color w:val="000000" w:themeColor="text1"/>
          <w:sz w:val="24"/>
          <w:szCs w:val="24"/>
          <w:shd w:val="clear" w:color="auto" w:fill="FFFFFF"/>
        </w:rPr>
      </w:pPr>
    </w:p>
    <w:p w14:paraId="7189BE4E" w14:textId="77777777" w:rsidR="00587F02" w:rsidRDefault="00587F02" w:rsidP="00587F02">
      <w:pPr>
        <w:spacing w:after="0" w:line="360" w:lineRule="auto"/>
        <w:rPr>
          <w:rFonts w:ascii="Tahoma" w:hAnsi="Tahoma" w:cs="Tahoma"/>
          <w:color w:val="000000" w:themeColor="text1"/>
          <w:sz w:val="24"/>
          <w:szCs w:val="24"/>
          <w:shd w:val="clear" w:color="auto" w:fill="FFFFFF"/>
        </w:rPr>
      </w:pPr>
      <w:bookmarkStart w:id="2" w:name="_Hlk120097680"/>
      <w:r w:rsidRPr="00C90F06">
        <w:rPr>
          <w:rFonts w:ascii="Tahoma" w:hAnsi="Tahoma" w:cs="Tahoma"/>
          <w:color w:val="000000" w:themeColor="text1"/>
          <w:sz w:val="24"/>
          <w:szCs w:val="24"/>
          <w:shd w:val="clear" w:color="auto" w:fill="FFFFFF"/>
        </w:rPr>
        <w:t>Biggs, J. (1996) ‘Enhancing teaching through constructive alignment’</w:t>
      </w:r>
      <w:r>
        <w:rPr>
          <w:rFonts w:ascii="Tahoma" w:hAnsi="Tahoma" w:cs="Tahoma"/>
          <w:color w:val="000000" w:themeColor="text1"/>
          <w:sz w:val="24"/>
          <w:szCs w:val="24"/>
          <w:shd w:val="clear" w:color="auto" w:fill="FFFFFF"/>
        </w:rPr>
        <w:t>,</w:t>
      </w:r>
      <w:r w:rsidRPr="00C90F06">
        <w:rPr>
          <w:rFonts w:ascii="Tahoma" w:hAnsi="Tahoma" w:cs="Tahoma"/>
          <w:i/>
          <w:iCs/>
          <w:color w:val="000000" w:themeColor="text1"/>
          <w:sz w:val="24"/>
          <w:szCs w:val="24"/>
          <w:shd w:val="clear" w:color="auto" w:fill="FFFFFF"/>
        </w:rPr>
        <w:t> Higher Education, </w:t>
      </w:r>
      <w:r w:rsidRPr="00C90F06">
        <w:rPr>
          <w:rFonts w:ascii="Tahoma" w:hAnsi="Tahoma" w:cs="Tahoma"/>
          <w:iCs/>
          <w:color w:val="000000" w:themeColor="text1"/>
          <w:sz w:val="24"/>
          <w:szCs w:val="24"/>
          <w:shd w:val="clear" w:color="auto" w:fill="FFFFFF"/>
        </w:rPr>
        <w:t>32</w:t>
      </w:r>
      <w:r w:rsidRPr="00C90F06">
        <w:rPr>
          <w:rFonts w:ascii="Tahoma" w:hAnsi="Tahoma" w:cs="Tahoma"/>
          <w:color w:val="000000" w:themeColor="text1"/>
          <w:sz w:val="24"/>
          <w:szCs w:val="24"/>
          <w:shd w:val="clear" w:color="auto" w:fill="FFFFFF"/>
        </w:rPr>
        <w:t>(3)</w:t>
      </w:r>
      <w:r>
        <w:rPr>
          <w:rFonts w:ascii="Tahoma" w:hAnsi="Tahoma" w:cs="Tahoma"/>
          <w:color w:val="000000" w:themeColor="text1"/>
          <w:sz w:val="24"/>
          <w:szCs w:val="24"/>
          <w:shd w:val="clear" w:color="auto" w:fill="FFFFFF"/>
        </w:rPr>
        <w:t>,</w:t>
      </w:r>
      <w:r w:rsidRPr="00C90F06">
        <w:rPr>
          <w:rFonts w:ascii="Tahoma" w:hAnsi="Tahoma" w:cs="Tahoma"/>
          <w:color w:val="000000" w:themeColor="text1"/>
          <w:sz w:val="24"/>
          <w:szCs w:val="24"/>
          <w:shd w:val="clear" w:color="auto" w:fill="FFFFFF"/>
        </w:rPr>
        <w:t xml:space="preserve"> pp. 347-364. </w:t>
      </w:r>
    </w:p>
    <w:p w14:paraId="4C56A6BA" w14:textId="77777777" w:rsidR="00587F02" w:rsidRPr="00C90F06" w:rsidRDefault="00587F02" w:rsidP="00587F02">
      <w:pPr>
        <w:spacing w:after="0" w:line="360" w:lineRule="auto"/>
        <w:rPr>
          <w:rFonts w:ascii="Tahoma" w:hAnsi="Tahoma" w:cs="Tahoma"/>
          <w:color w:val="000000" w:themeColor="text1"/>
          <w:sz w:val="24"/>
          <w:szCs w:val="24"/>
          <w:shd w:val="clear" w:color="auto" w:fill="FFFFFF"/>
        </w:rPr>
      </w:pPr>
    </w:p>
    <w:p w14:paraId="33471918" w14:textId="77777777" w:rsidR="00587F02" w:rsidRDefault="00587F02" w:rsidP="00587F02">
      <w:pPr>
        <w:spacing w:after="0" w:line="360" w:lineRule="auto"/>
        <w:rPr>
          <w:rFonts w:ascii="Tahoma" w:hAnsi="Tahoma" w:cs="Tahoma"/>
          <w:color w:val="000000" w:themeColor="text1"/>
          <w:sz w:val="24"/>
          <w:szCs w:val="24"/>
          <w:shd w:val="clear" w:color="auto" w:fill="FFFFFF"/>
        </w:rPr>
      </w:pPr>
      <w:r w:rsidRPr="00C90F06">
        <w:rPr>
          <w:rFonts w:ascii="Tahoma" w:hAnsi="Tahoma" w:cs="Tahoma"/>
          <w:color w:val="000000" w:themeColor="text1"/>
          <w:sz w:val="24"/>
          <w:szCs w:val="24"/>
          <w:shd w:val="clear" w:color="auto" w:fill="FFFFFF"/>
        </w:rPr>
        <w:t xml:space="preserve">Biggs, J. (2003) </w:t>
      </w:r>
      <w:r w:rsidRPr="00C90F06">
        <w:rPr>
          <w:rFonts w:ascii="Tahoma" w:hAnsi="Tahoma" w:cs="Tahoma"/>
          <w:i/>
          <w:color w:val="000000" w:themeColor="text1"/>
          <w:sz w:val="24"/>
          <w:szCs w:val="24"/>
          <w:shd w:val="clear" w:color="auto" w:fill="FFFFFF"/>
        </w:rPr>
        <w:t>Aligning teaching for constructing learning</w:t>
      </w:r>
      <w:r w:rsidRPr="00C90F06">
        <w:rPr>
          <w:rFonts w:ascii="Tahoma" w:hAnsi="Tahoma" w:cs="Tahoma"/>
          <w:color w:val="000000" w:themeColor="text1"/>
          <w:sz w:val="24"/>
          <w:szCs w:val="24"/>
          <w:shd w:val="clear" w:color="auto" w:fill="FFFFFF"/>
        </w:rPr>
        <w:t>. The Higher Education Academy</w:t>
      </w:r>
      <w:r>
        <w:rPr>
          <w:rFonts w:ascii="Tahoma" w:hAnsi="Tahoma" w:cs="Tahoma"/>
          <w:color w:val="000000" w:themeColor="text1"/>
          <w:sz w:val="24"/>
          <w:szCs w:val="24"/>
          <w:shd w:val="clear" w:color="auto" w:fill="FFFFFF"/>
        </w:rPr>
        <w:t xml:space="preserve">. Available at: </w:t>
      </w:r>
      <w:hyperlink r:id="rId40" w:history="1">
        <w:r w:rsidRPr="00A22225">
          <w:rPr>
            <w:rStyle w:val="Hyperlink"/>
            <w:rFonts w:ascii="Tahoma" w:hAnsi="Tahoma" w:cs="Tahoma"/>
            <w:sz w:val="24"/>
            <w:szCs w:val="24"/>
            <w:shd w:val="clear" w:color="auto" w:fill="FFFFFF"/>
          </w:rPr>
          <w:t>https://s3.eu-west-2.amazonaws.com/assets.creode.advancehe-document-manager/documents/hea/private/resources/id477_aligning_teaching_for_constructing_learning_1568036613.pdf</w:t>
        </w:r>
      </w:hyperlink>
      <w:r>
        <w:rPr>
          <w:rFonts w:ascii="Tahoma" w:hAnsi="Tahoma" w:cs="Tahoma"/>
          <w:color w:val="000000" w:themeColor="text1"/>
          <w:sz w:val="24"/>
          <w:szCs w:val="24"/>
          <w:shd w:val="clear" w:color="auto" w:fill="FFFFFF"/>
        </w:rPr>
        <w:t xml:space="preserve"> (</w:t>
      </w:r>
      <w:r w:rsidRPr="00C90F06">
        <w:rPr>
          <w:rFonts w:ascii="Tahoma" w:hAnsi="Tahoma" w:cs="Tahoma"/>
          <w:color w:val="000000" w:themeColor="text1"/>
          <w:sz w:val="24"/>
          <w:szCs w:val="24"/>
          <w:shd w:val="clear" w:color="auto" w:fill="FFFFFF"/>
        </w:rPr>
        <w:t xml:space="preserve">Accessed on </w:t>
      </w:r>
      <w:r>
        <w:rPr>
          <w:rFonts w:ascii="Tahoma" w:hAnsi="Tahoma" w:cs="Tahoma"/>
          <w:color w:val="000000" w:themeColor="text1"/>
          <w:sz w:val="24"/>
          <w:szCs w:val="24"/>
          <w:shd w:val="clear" w:color="auto" w:fill="FFFFFF"/>
        </w:rPr>
        <w:t xml:space="preserve">1 </w:t>
      </w:r>
      <w:r w:rsidRPr="00C90F06">
        <w:rPr>
          <w:rFonts w:ascii="Tahoma" w:hAnsi="Tahoma" w:cs="Tahoma"/>
          <w:color w:val="000000" w:themeColor="text1"/>
          <w:sz w:val="24"/>
          <w:szCs w:val="24"/>
          <w:shd w:val="clear" w:color="auto" w:fill="FFFFFF"/>
        </w:rPr>
        <w:t>March 202</w:t>
      </w:r>
      <w:r>
        <w:rPr>
          <w:rFonts w:ascii="Tahoma" w:hAnsi="Tahoma" w:cs="Tahoma"/>
          <w:color w:val="000000" w:themeColor="text1"/>
          <w:sz w:val="24"/>
          <w:szCs w:val="24"/>
          <w:shd w:val="clear" w:color="auto" w:fill="FFFFFF"/>
        </w:rPr>
        <w:t>3)</w:t>
      </w:r>
    </w:p>
    <w:p w14:paraId="499A7A4C" w14:textId="77777777" w:rsidR="00587F02" w:rsidRPr="00C90F06" w:rsidRDefault="00587F02" w:rsidP="00587F02">
      <w:pPr>
        <w:spacing w:after="0" w:line="360" w:lineRule="auto"/>
        <w:rPr>
          <w:rFonts w:ascii="Tahoma" w:hAnsi="Tahoma" w:cs="Tahoma"/>
          <w:color w:val="000000" w:themeColor="text1"/>
          <w:sz w:val="24"/>
          <w:szCs w:val="24"/>
          <w:shd w:val="clear" w:color="auto" w:fill="FFFFFF"/>
        </w:rPr>
      </w:pPr>
    </w:p>
    <w:p w14:paraId="46528183" w14:textId="77777777" w:rsidR="00587F02" w:rsidRDefault="00587F02" w:rsidP="00587F02">
      <w:pPr>
        <w:spacing w:after="0" w:line="360" w:lineRule="auto"/>
        <w:rPr>
          <w:rFonts w:ascii="Tahoma" w:hAnsi="Tahoma" w:cs="Tahoma"/>
          <w:color w:val="000000" w:themeColor="text1"/>
          <w:sz w:val="24"/>
          <w:szCs w:val="24"/>
          <w:shd w:val="clear" w:color="auto" w:fill="FFFFFF"/>
        </w:rPr>
      </w:pPr>
      <w:r w:rsidRPr="00C90F06">
        <w:rPr>
          <w:rFonts w:ascii="Tahoma" w:hAnsi="Tahoma" w:cs="Tahoma"/>
          <w:color w:val="000000" w:themeColor="text1"/>
          <w:sz w:val="24"/>
          <w:szCs w:val="24"/>
          <w:shd w:val="clear" w:color="auto" w:fill="FFFFFF"/>
        </w:rPr>
        <w:t>Biggs, J. B., and Tang, C. S. (2011) </w:t>
      </w:r>
      <w:r w:rsidRPr="00C90F06">
        <w:rPr>
          <w:rFonts w:ascii="Tahoma" w:hAnsi="Tahoma" w:cs="Tahoma"/>
          <w:i/>
          <w:iCs/>
          <w:color w:val="000000" w:themeColor="text1"/>
          <w:sz w:val="24"/>
          <w:szCs w:val="24"/>
          <w:shd w:val="clear" w:color="auto" w:fill="FFFFFF"/>
        </w:rPr>
        <w:t>Teaching for quality learning at university: what the student does</w:t>
      </w:r>
      <w:r w:rsidRPr="00C90F06">
        <w:rPr>
          <w:rFonts w:ascii="Tahoma" w:hAnsi="Tahoma" w:cs="Tahoma"/>
          <w:color w:val="000000" w:themeColor="text1"/>
          <w:sz w:val="24"/>
          <w:szCs w:val="24"/>
          <w:shd w:val="clear" w:color="auto" w:fill="FFFFFF"/>
        </w:rPr>
        <w:t>. 4th ed., Maidenhead: Society for Research into Higher Education/Open University Press.</w:t>
      </w:r>
    </w:p>
    <w:p w14:paraId="663F5880" w14:textId="77777777" w:rsidR="00587F02" w:rsidRPr="00C90F06" w:rsidRDefault="00587F02" w:rsidP="00587F02">
      <w:pPr>
        <w:spacing w:after="0" w:line="360" w:lineRule="auto"/>
        <w:rPr>
          <w:rFonts w:ascii="Tahoma" w:hAnsi="Tahoma" w:cs="Tahoma"/>
          <w:color w:val="000000" w:themeColor="text1"/>
          <w:sz w:val="24"/>
          <w:szCs w:val="24"/>
          <w:shd w:val="clear" w:color="auto" w:fill="FFFFFF"/>
        </w:rPr>
      </w:pPr>
    </w:p>
    <w:bookmarkEnd w:id="2"/>
    <w:p w14:paraId="27332581" w14:textId="77777777" w:rsidR="00587F02" w:rsidRDefault="00587F02" w:rsidP="00587F02">
      <w:pPr>
        <w:spacing w:after="0" w:line="360" w:lineRule="auto"/>
        <w:rPr>
          <w:rFonts w:ascii="Tahoma" w:hAnsi="Tahoma" w:cs="Tahoma"/>
          <w:color w:val="000000" w:themeColor="text1"/>
          <w:sz w:val="24"/>
          <w:szCs w:val="24"/>
          <w:shd w:val="clear" w:color="auto" w:fill="FFFFFF"/>
        </w:rPr>
      </w:pPr>
      <w:r w:rsidRPr="00C90F06">
        <w:rPr>
          <w:rFonts w:ascii="Tahoma" w:hAnsi="Tahoma" w:cs="Tahoma"/>
          <w:color w:val="000000" w:themeColor="text1"/>
          <w:sz w:val="24"/>
          <w:szCs w:val="24"/>
          <w:shd w:val="clear" w:color="auto" w:fill="FFFFFF"/>
        </w:rPr>
        <w:t>Burki, T. K. (2020) ‘COVID-19: consequences for higher education’</w:t>
      </w:r>
      <w:r>
        <w:rPr>
          <w:rFonts w:ascii="Tahoma" w:hAnsi="Tahoma" w:cs="Tahoma"/>
          <w:color w:val="000000" w:themeColor="text1"/>
          <w:sz w:val="24"/>
          <w:szCs w:val="24"/>
          <w:shd w:val="clear" w:color="auto" w:fill="FFFFFF"/>
        </w:rPr>
        <w:t>,</w:t>
      </w:r>
      <w:r w:rsidRPr="00C90F06">
        <w:rPr>
          <w:rFonts w:ascii="Tahoma" w:hAnsi="Tahoma" w:cs="Tahoma"/>
          <w:color w:val="000000" w:themeColor="text1"/>
          <w:sz w:val="24"/>
          <w:szCs w:val="24"/>
          <w:shd w:val="clear" w:color="auto" w:fill="FFFFFF"/>
        </w:rPr>
        <w:t> </w:t>
      </w:r>
      <w:r w:rsidRPr="00C90F06">
        <w:rPr>
          <w:rFonts w:ascii="Tahoma" w:hAnsi="Tahoma" w:cs="Tahoma"/>
          <w:i/>
          <w:iCs/>
          <w:color w:val="000000" w:themeColor="text1"/>
          <w:sz w:val="24"/>
          <w:szCs w:val="24"/>
          <w:shd w:val="clear" w:color="auto" w:fill="FFFFFF"/>
        </w:rPr>
        <w:t>The Lancet Oncology</w:t>
      </w:r>
      <w:r w:rsidRPr="00C90F06">
        <w:rPr>
          <w:rFonts w:ascii="Tahoma" w:hAnsi="Tahoma" w:cs="Tahoma"/>
          <w:color w:val="000000" w:themeColor="text1"/>
          <w:sz w:val="24"/>
          <w:szCs w:val="24"/>
          <w:shd w:val="clear" w:color="auto" w:fill="FFFFFF"/>
        </w:rPr>
        <w:t>, </w:t>
      </w:r>
      <w:r w:rsidRPr="00C90F06">
        <w:rPr>
          <w:rFonts w:ascii="Tahoma" w:hAnsi="Tahoma" w:cs="Tahoma"/>
          <w:iCs/>
          <w:color w:val="000000" w:themeColor="text1"/>
          <w:sz w:val="24"/>
          <w:szCs w:val="24"/>
          <w:shd w:val="clear" w:color="auto" w:fill="FFFFFF"/>
        </w:rPr>
        <w:t>21</w:t>
      </w:r>
      <w:r w:rsidRPr="00C90F06">
        <w:rPr>
          <w:rFonts w:ascii="Tahoma" w:hAnsi="Tahoma" w:cs="Tahoma"/>
          <w:color w:val="000000" w:themeColor="text1"/>
          <w:sz w:val="24"/>
          <w:szCs w:val="24"/>
          <w:shd w:val="clear" w:color="auto" w:fill="FFFFFF"/>
        </w:rPr>
        <w:t>(6)</w:t>
      </w:r>
      <w:r>
        <w:rPr>
          <w:rFonts w:ascii="Tahoma" w:hAnsi="Tahoma" w:cs="Tahoma"/>
          <w:color w:val="000000" w:themeColor="text1"/>
          <w:sz w:val="24"/>
          <w:szCs w:val="24"/>
          <w:shd w:val="clear" w:color="auto" w:fill="FFFFFF"/>
        </w:rPr>
        <w:t>,</w:t>
      </w:r>
      <w:r w:rsidRPr="00C90F06">
        <w:rPr>
          <w:rFonts w:ascii="Tahoma" w:hAnsi="Tahoma" w:cs="Tahoma"/>
          <w:color w:val="000000" w:themeColor="text1"/>
          <w:sz w:val="24"/>
          <w:szCs w:val="24"/>
          <w:shd w:val="clear" w:color="auto" w:fill="FFFFFF"/>
        </w:rPr>
        <w:t xml:space="preserve"> p. 758.</w:t>
      </w:r>
    </w:p>
    <w:p w14:paraId="70329B21" w14:textId="77777777" w:rsidR="00587F02" w:rsidRPr="00C90F06" w:rsidRDefault="00587F02" w:rsidP="00587F02">
      <w:pPr>
        <w:spacing w:after="0" w:line="360" w:lineRule="auto"/>
        <w:rPr>
          <w:rFonts w:ascii="Tahoma" w:hAnsi="Tahoma" w:cs="Tahoma"/>
          <w:color w:val="000000" w:themeColor="text1"/>
          <w:sz w:val="24"/>
          <w:szCs w:val="24"/>
          <w:shd w:val="clear" w:color="auto" w:fill="FFFFFF"/>
        </w:rPr>
      </w:pPr>
    </w:p>
    <w:p w14:paraId="607635F3" w14:textId="77777777" w:rsidR="00587F02" w:rsidRDefault="00587F02" w:rsidP="00587F02">
      <w:pPr>
        <w:spacing w:after="0" w:line="360" w:lineRule="auto"/>
        <w:rPr>
          <w:rFonts w:ascii="Tahoma" w:hAnsi="Tahoma" w:cs="Tahoma"/>
          <w:sz w:val="24"/>
          <w:szCs w:val="24"/>
        </w:rPr>
      </w:pPr>
      <w:r w:rsidRPr="00C90F06">
        <w:rPr>
          <w:rFonts w:ascii="Tahoma" w:hAnsi="Tahoma" w:cs="Tahoma"/>
          <w:color w:val="222222"/>
          <w:sz w:val="24"/>
          <w:szCs w:val="24"/>
          <w:shd w:val="clear" w:color="auto" w:fill="FFFFFF"/>
        </w:rPr>
        <w:t>Clapton, W. (2015)</w:t>
      </w:r>
      <w:r>
        <w:rPr>
          <w:rFonts w:ascii="Tahoma" w:hAnsi="Tahoma" w:cs="Tahoma"/>
          <w:color w:val="222222"/>
          <w:sz w:val="24"/>
          <w:szCs w:val="24"/>
          <w:shd w:val="clear" w:color="auto" w:fill="FFFFFF"/>
        </w:rPr>
        <w:t xml:space="preserve"> ‘</w:t>
      </w:r>
      <w:r w:rsidRPr="00C90F06">
        <w:rPr>
          <w:rFonts w:ascii="Tahoma" w:hAnsi="Tahoma" w:cs="Tahoma"/>
          <w:color w:val="222222"/>
          <w:sz w:val="24"/>
          <w:szCs w:val="24"/>
          <w:shd w:val="clear" w:color="auto" w:fill="FFFFFF"/>
        </w:rPr>
        <w:t>Pedagogy and pop culture: Pop culture as teaching tool and assessment practice</w:t>
      </w:r>
      <w:r>
        <w:rPr>
          <w:rFonts w:ascii="Tahoma" w:hAnsi="Tahoma" w:cs="Tahoma"/>
          <w:color w:val="222222"/>
          <w:sz w:val="24"/>
          <w:szCs w:val="24"/>
          <w:shd w:val="clear" w:color="auto" w:fill="FFFFFF"/>
        </w:rPr>
        <w:t>’,</w:t>
      </w:r>
      <w:r w:rsidRPr="00C90F06">
        <w:rPr>
          <w:rFonts w:ascii="Tahoma" w:hAnsi="Tahoma" w:cs="Tahoma"/>
          <w:color w:val="222222"/>
          <w:sz w:val="24"/>
          <w:szCs w:val="24"/>
          <w:shd w:val="clear" w:color="auto" w:fill="FFFFFF"/>
        </w:rPr>
        <w:t> </w:t>
      </w:r>
      <w:r w:rsidRPr="00C90F06">
        <w:rPr>
          <w:rFonts w:ascii="Tahoma" w:hAnsi="Tahoma" w:cs="Tahoma"/>
          <w:i/>
          <w:iCs/>
          <w:color w:val="222222"/>
          <w:sz w:val="24"/>
          <w:szCs w:val="24"/>
          <w:shd w:val="clear" w:color="auto" w:fill="FFFFFF"/>
        </w:rPr>
        <w:t>E-International Relations</w:t>
      </w:r>
      <w:r w:rsidRPr="00C90F06">
        <w:rPr>
          <w:rFonts w:ascii="Tahoma" w:hAnsi="Tahoma" w:cs="Tahoma"/>
          <w:color w:val="222222"/>
          <w:sz w:val="24"/>
          <w:szCs w:val="24"/>
          <w:shd w:val="clear" w:color="auto" w:fill="FFFFFF"/>
        </w:rPr>
        <w:t>.</w:t>
      </w:r>
      <w:r w:rsidRPr="00C90F06">
        <w:rPr>
          <w:rFonts w:ascii="Tahoma" w:hAnsi="Tahoma" w:cs="Tahoma"/>
          <w:sz w:val="24"/>
          <w:szCs w:val="24"/>
        </w:rPr>
        <w:t xml:space="preserve"> </w:t>
      </w:r>
      <w:hyperlink r:id="rId41" w:history="1">
        <w:r w:rsidRPr="00C90F06">
          <w:rPr>
            <w:rStyle w:val="Hyperlink"/>
            <w:rFonts w:ascii="Tahoma" w:hAnsi="Tahoma" w:cs="Tahoma"/>
            <w:sz w:val="24"/>
            <w:szCs w:val="24"/>
            <w:shd w:val="clear" w:color="auto" w:fill="FFFFFF"/>
          </w:rPr>
          <w:t>https://www.e-ir.info/2015/06/23/pedagogy-and-pop-culture-pop-culture-as-teaching-tool-and-assessment-practice/</w:t>
        </w:r>
      </w:hyperlink>
      <w:r w:rsidRPr="00C90F06">
        <w:rPr>
          <w:rFonts w:ascii="Tahoma" w:hAnsi="Tahoma" w:cs="Tahoma"/>
          <w:color w:val="222222"/>
          <w:sz w:val="24"/>
          <w:szCs w:val="24"/>
          <w:shd w:val="clear" w:color="auto" w:fill="FFFFFF"/>
        </w:rPr>
        <w:t xml:space="preserve">. </w:t>
      </w:r>
      <w:r w:rsidRPr="00C90F06">
        <w:rPr>
          <w:rFonts w:ascii="Tahoma" w:hAnsi="Tahoma" w:cs="Tahoma"/>
          <w:sz w:val="24"/>
          <w:szCs w:val="24"/>
        </w:rPr>
        <w:t>ISSN 2053-8626</w:t>
      </w:r>
    </w:p>
    <w:p w14:paraId="320099F3" w14:textId="77777777" w:rsidR="00587F02" w:rsidRPr="00C90F06" w:rsidRDefault="00587F02" w:rsidP="00587F02">
      <w:pPr>
        <w:spacing w:after="0" w:line="360" w:lineRule="auto"/>
        <w:rPr>
          <w:rFonts w:ascii="Tahoma" w:hAnsi="Tahoma" w:cs="Tahoma"/>
          <w:sz w:val="24"/>
          <w:szCs w:val="24"/>
        </w:rPr>
      </w:pPr>
    </w:p>
    <w:p w14:paraId="5C1EBD9E" w14:textId="77777777" w:rsidR="00587F02" w:rsidRDefault="00587F02" w:rsidP="00587F02">
      <w:pPr>
        <w:spacing w:after="0" w:line="360" w:lineRule="auto"/>
        <w:rPr>
          <w:rFonts w:ascii="Tahoma" w:hAnsi="Tahoma" w:cs="Tahoma"/>
          <w:color w:val="000000" w:themeColor="text1"/>
          <w:sz w:val="24"/>
          <w:szCs w:val="24"/>
          <w:shd w:val="clear" w:color="auto" w:fill="FFFFFF"/>
        </w:rPr>
      </w:pPr>
      <w:r w:rsidRPr="00C90F06">
        <w:rPr>
          <w:rFonts w:ascii="Tahoma" w:hAnsi="Tahoma" w:cs="Tahoma"/>
          <w:color w:val="000000" w:themeColor="text1"/>
          <w:sz w:val="24"/>
          <w:szCs w:val="24"/>
          <w:shd w:val="clear" w:color="auto" w:fill="FFFFFF"/>
        </w:rPr>
        <w:t>Crawford, J., Butler-Henderson, K., Rudolph, J., Malkawi, B., Glowatz, M., Burton, R., Magni, P.A., and Lam, S. (2020) ‘COVID-19: 20 countries' higher education intra-period digital pedagogy responses’</w:t>
      </w:r>
      <w:r>
        <w:rPr>
          <w:rFonts w:ascii="Tahoma" w:hAnsi="Tahoma" w:cs="Tahoma"/>
          <w:color w:val="000000" w:themeColor="text1"/>
          <w:sz w:val="24"/>
          <w:szCs w:val="24"/>
          <w:shd w:val="clear" w:color="auto" w:fill="FFFFFF"/>
        </w:rPr>
        <w:t>,</w:t>
      </w:r>
      <w:r w:rsidRPr="00C90F06">
        <w:rPr>
          <w:rFonts w:ascii="Tahoma" w:hAnsi="Tahoma" w:cs="Tahoma"/>
          <w:color w:val="000000" w:themeColor="text1"/>
          <w:sz w:val="24"/>
          <w:szCs w:val="24"/>
          <w:shd w:val="clear" w:color="auto" w:fill="FFFFFF"/>
        </w:rPr>
        <w:t> </w:t>
      </w:r>
      <w:r w:rsidRPr="00C90F06">
        <w:rPr>
          <w:rFonts w:ascii="Tahoma" w:hAnsi="Tahoma" w:cs="Tahoma"/>
          <w:i/>
          <w:iCs/>
          <w:color w:val="000000" w:themeColor="text1"/>
          <w:sz w:val="24"/>
          <w:szCs w:val="24"/>
          <w:shd w:val="clear" w:color="auto" w:fill="FFFFFF"/>
        </w:rPr>
        <w:t>Journal of Applied Learning &amp; Teaching</w:t>
      </w:r>
      <w:r w:rsidRPr="00C90F06">
        <w:rPr>
          <w:rFonts w:ascii="Tahoma" w:hAnsi="Tahoma" w:cs="Tahoma"/>
          <w:color w:val="000000" w:themeColor="text1"/>
          <w:sz w:val="24"/>
          <w:szCs w:val="24"/>
          <w:shd w:val="clear" w:color="auto" w:fill="FFFFFF"/>
        </w:rPr>
        <w:t>, </w:t>
      </w:r>
      <w:r w:rsidRPr="00C90F06">
        <w:rPr>
          <w:rFonts w:ascii="Tahoma" w:hAnsi="Tahoma" w:cs="Tahoma"/>
          <w:iCs/>
          <w:color w:val="000000" w:themeColor="text1"/>
          <w:sz w:val="24"/>
          <w:szCs w:val="24"/>
          <w:shd w:val="clear" w:color="auto" w:fill="FFFFFF"/>
        </w:rPr>
        <w:t>3</w:t>
      </w:r>
      <w:r w:rsidRPr="00C90F06">
        <w:rPr>
          <w:rFonts w:ascii="Tahoma" w:hAnsi="Tahoma" w:cs="Tahoma"/>
          <w:color w:val="000000" w:themeColor="text1"/>
          <w:sz w:val="24"/>
          <w:szCs w:val="24"/>
          <w:shd w:val="clear" w:color="auto" w:fill="FFFFFF"/>
        </w:rPr>
        <w:t>(1)</w:t>
      </w:r>
      <w:r>
        <w:rPr>
          <w:rFonts w:ascii="Tahoma" w:hAnsi="Tahoma" w:cs="Tahoma"/>
          <w:color w:val="000000" w:themeColor="text1"/>
          <w:sz w:val="24"/>
          <w:szCs w:val="24"/>
          <w:shd w:val="clear" w:color="auto" w:fill="FFFFFF"/>
        </w:rPr>
        <w:t>,</w:t>
      </w:r>
      <w:r w:rsidRPr="00C90F06">
        <w:rPr>
          <w:rFonts w:ascii="Tahoma" w:hAnsi="Tahoma" w:cs="Tahoma"/>
          <w:color w:val="000000" w:themeColor="text1"/>
          <w:sz w:val="24"/>
          <w:szCs w:val="24"/>
          <w:shd w:val="clear" w:color="auto" w:fill="FFFFFF"/>
        </w:rPr>
        <w:t xml:space="preserve"> pp. 1-20.</w:t>
      </w:r>
    </w:p>
    <w:p w14:paraId="225D3509" w14:textId="77777777" w:rsidR="00587F02" w:rsidRPr="00C90F06" w:rsidRDefault="00587F02" w:rsidP="00587F02">
      <w:pPr>
        <w:spacing w:after="0" w:line="360" w:lineRule="auto"/>
        <w:rPr>
          <w:rFonts w:ascii="Tahoma" w:hAnsi="Tahoma" w:cs="Tahoma"/>
          <w:color w:val="000000" w:themeColor="text1"/>
          <w:sz w:val="24"/>
          <w:szCs w:val="24"/>
          <w:shd w:val="clear" w:color="auto" w:fill="FFFFFF"/>
        </w:rPr>
      </w:pPr>
    </w:p>
    <w:p w14:paraId="6CC85D8D" w14:textId="77777777" w:rsidR="00587F02" w:rsidRDefault="00587F02" w:rsidP="00587F02">
      <w:pPr>
        <w:spacing w:after="0" w:line="360" w:lineRule="auto"/>
        <w:rPr>
          <w:rFonts w:ascii="Tahoma" w:hAnsi="Tahoma" w:cs="Tahoma"/>
          <w:color w:val="000000" w:themeColor="text1"/>
          <w:sz w:val="24"/>
          <w:szCs w:val="24"/>
          <w:shd w:val="clear" w:color="auto" w:fill="FFFFFF"/>
        </w:rPr>
      </w:pPr>
      <w:r>
        <w:rPr>
          <w:rFonts w:ascii="Tahoma" w:hAnsi="Tahoma" w:cs="Tahoma"/>
          <w:color w:val="000000" w:themeColor="text1"/>
          <w:sz w:val="24"/>
          <w:szCs w:val="24"/>
          <w:shd w:val="clear" w:color="auto" w:fill="FFFFFF"/>
        </w:rPr>
        <w:t xml:space="preserve">Johns-Boast, L. (2014) </w:t>
      </w:r>
      <w:r w:rsidRPr="009E12B9">
        <w:rPr>
          <w:rFonts w:ascii="Tahoma" w:hAnsi="Tahoma" w:cs="Tahoma"/>
          <w:color w:val="000000" w:themeColor="text1"/>
          <w:sz w:val="24"/>
          <w:szCs w:val="24"/>
          <w:shd w:val="clear" w:color="auto" w:fill="FFFFFF"/>
        </w:rPr>
        <w:t>Curriculum drift: A multi-dimensional perspective</w:t>
      </w:r>
      <w:r>
        <w:rPr>
          <w:rFonts w:ascii="Tahoma" w:hAnsi="Tahoma" w:cs="Tahoma"/>
          <w:color w:val="000000" w:themeColor="text1"/>
          <w:sz w:val="24"/>
          <w:szCs w:val="24"/>
          <w:shd w:val="clear" w:color="auto" w:fill="FFFFFF"/>
        </w:rPr>
        <w:t xml:space="preserve">. </w:t>
      </w:r>
      <w:r w:rsidRPr="0011056D">
        <w:rPr>
          <w:rFonts w:ascii="Tahoma" w:hAnsi="Tahoma" w:cs="Tahoma"/>
          <w:i/>
          <w:iCs/>
          <w:color w:val="000000" w:themeColor="text1"/>
          <w:sz w:val="24"/>
          <w:szCs w:val="24"/>
          <w:shd w:val="clear" w:color="auto" w:fill="FFFFFF"/>
        </w:rPr>
        <w:t>Annual conference of the Australasian Association for Engineering Education (AAEE)</w:t>
      </w:r>
      <w:r w:rsidRPr="00D54824">
        <w:rPr>
          <w:rFonts w:ascii="Tahoma" w:hAnsi="Tahoma" w:cs="Tahoma"/>
          <w:color w:val="000000" w:themeColor="text1"/>
          <w:sz w:val="24"/>
          <w:szCs w:val="24"/>
          <w:shd w:val="clear" w:color="auto" w:fill="FFFFFF"/>
        </w:rPr>
        <w:t>, Wellington New Zealand</w:t>
      </w:r>
      <w:r>
        <w:rPr>
          <w:rFonts w:ascii="Tahoma" w:hAnsi="Tahoma" w:cs="Tahoma"/>
          <w:color w:val="000000" w:themeColor="text1"/>
          <w:sz w:val="24"/>
          <w:szCs w:val="24"/>
          <w:shd w:val="clear" w:color="auto" w:fill="FFFFFF"/>
        </w:rPr>
        <w:t>.</w:t>
      </w:r>
    </w:p>
    <w:p w14:paraId="5DB9EEC5" w14:textId="77777777" w:rsidR="00587F02" w:rsidRDefault="00587F02" w:rsidP="00587F02">
      <w:pPr>
        <w:spacing w:after="0" w:line="360" w:lineRule="auto"/>
        <w:rPr>
          <w:rFonts w:ascii="Tahoma" w:hAnsi="Tahoma" w:cs="Tahoma"/>
          <w:color w:val="000000" w:themeColor="text1"/>
          <w:sz w:val="24"/>
          <w:szCs w:val="24"/>
          <w:shd w:val="clear" w:color="auto" w:fill="FFFFFF"/>
        </w:rPr>
      </w:pPr>
    </w:p>
    <w:p w14:paraId="4109E1D8" w14:textId="77777777" w:rsidR="00587F02" w:rsidRDefault="00587F02" w:rsidP="00587F02">
      <w:pPr>
        <w:spacing w:after="0" w:line="360" w:lineRule="auto"/>
        <w:rPr>
          <w:rFonts w:ascii="Tahoma" w:hAnsi="Tahoma" w:cs="Tahoma"/>
          <w:color w:val="000000" w:themeColor="text1"/>
          <w:sz w:val="24"/>
          <w:szCs w:val="24"/>
          <w:shd w:val="clear" w:color="auto" w:fill="FFFFFF"/>
        </w:rPr>
      </w:pPr>
      <w:r w:rsidRPr="00C90F06">
        <w:rPr>
          <w:rFonts w:ascii="Tahoma" w:hAnsi="Tahoma" w:cs="Tahoma"/>
          <w:color w:val="000000" w:themeColor="text1"/>
          <w:sz w:val="24"/>
          <w:szCs w:val="24"/>
          <w:shd w:val="clear" w:color="auto" w:fill="FFFFFF"/>
        </w:rPr>
        <w:t xml:space="preserve">Kondo, M. (2011) </w:t>
      </w:r>
      <w:r w:rsidRPr="00C90F06">
        <w:rPr>
          <w:rFonts w:ascii="Tahoma" w:hAnsi="Tahoma" w:cs="Tahoma"/>
          <w:i/>
          <w:iCs/>
          <w:color w:val="000000" w:themeColor="text1"/>
          <w:sz w:val="24"/>
          <w:szCs w:val="24"/>
          <w:shd w:val="clear" w:color="auto" w:fill="FFFFFF"/>
        </w:rPr>
        <w:t>The Life-Changing Magic of Tidying: A simple, effective way to banish clutter forever</w:t>
      </w:r>
      <w:r w:rsidRPr="00C90F06">
        <w:rPr>
          <w:rFonts w:ascii="Tahoma" w:hAnsi="Tahoma" w:cs="Tahoma"/>
          <w:color w:val="000000" w:themeColor="text1"/>
          <w:sz w:val="24"/>
          <w:szCs w:val="24"/>
          <w:shd w:val="clear" w:color="auto" w:fill="FFFFFF"/>
        </w:rPr>
        <w:t>. London: Vermilion.</w:t>
      </w:r>
    </w:p>
    <w:p w14:paraId="3329F2FC" w14:textId="77777777" w:rsidR="00587F02" w:rsidRPr="00C90F06" w:rsidRDefault="00587F02" w:rsidP="00587F02">
      <w:pPr>
        <w:spacing w:after="0" w:line="360" w:lineRule="auto"/>
        <w:rPr>
          <w:rFonts w:ascii="Tahoma" w:hAnsi="Tahoma" w:cs="Tahoma"/>
          <w:color w:val="000000" w:themeColor="text1"/>
          <w:sz w:val="24"/>
          <w:szCs w:val="24"/>
          <w:shd w:val="clear" w:color="auto" w:fill="FFFFFF"/>
        </w:rPr>
      </w:pPr>
    </w:p>
    <w:p w14:paraId="6B5B8D61" w14:textId="77777777" w:rsidR="00587F02" w:rsidRDefault="00587F02" w:rsidP="00587F02">
      <w:pPr>
        <w:spacing w:after="0" w:line="360" w:lineRule="auto"/>
        <w:rPr>
          <w:rFonts w:ascii="Tahoma" w:hAnsi="Tahoma" w:cs="Tahoma"/>
          <w:color w:val="000000" w:themeColor="text1"/>
          <w:sz w:val="24"/>
          <w:szCs w:val="24"/>
          <w:shd w:val="clear" w:color="auto" w:fill="FFFFFF"/>
        </w:rPr>
      </w:pPr>
      <w:r w:rsidRPr="00A57026">
        <w:rPr>
          <w:rFonts w:ascii="Tahoma" w:hAnsi="Tahoma" w:cs="Tahoma"/>
          <w:color w:val="000000" w:themeColor="text1"/>
          <w:sz w:val="24"/>
          <w:szCs w:val="24"/>
          <w:shd w:val="clear" w:color="auto" w:fill="FFFFFF"/>
        </w:rPr>
        <w:t xml:space="preserve">Loughlin, </w:t>
      </w:r>
      <w:r>
        <w:rPr>
          <w:rFonts w:ascii="Tahoma" w:hAnsi="Tahoma" w:cs="Tahoma"/>
          <w:color w:val="000000" w:themeColor="text1"/>
          <w:sz w:val="24"/>
          <w:szCs w:val="24"/>
          <w:shd w:val="clear" w:color="auto" w:fill="FFFFFF"/>
        </w:rPr>
        <w:t xml:space="preserve">C., </w:t>
      </w:r>
      <w:r w:rsidRPr="00A57026">
        <w:rPr>
          <w:rFonts w:ascii="Tahoma" w:hAnsi="Tahoma" w:cs="Tahoma"/>
          <w:color w:val="000000" w:themeColor="text1"/>
          <w:sz w:val="24"/>
          <w:szCs w:val="24"/>
          <w:shd w:val="clear" w:color="auto" w:fill="FFFFFF"/>
        </w:rPr>
        <w:t>Lygo-Baker</w:t>
      </w:r>
      <w:r>
        <w:rPr>
          <w:rFonts w:ascii="Tahoma" w:hAnsi="Tahoma" w:cs="Tahoma"/>
          <w:color w:val="000000" w:themeColor="text1"/>
          <w:sz w:val="24"/>
          <w:szCs w:val="24"/>
          <w:shd w:val="clear" w:color="auto" w:fill="FFFFFF"/>
        </w:rPr>
        <w:t xml:space="preserve">, S., </w:t>
      </w:r>
      <w:r w:rsidRPr="00A57026">
        <w:rPr>
          <w:rFonts w:ascii="Tahoma" w:hAnsi="Tahoma" w:cs="Tahoma"/>
          <w:color w:val="000000" w:themeColor="text1"/>
          <w:sz w:val="24"/>
          <w:szCs w:val="24"/>
          <w:shd w:val="clear" w:color="auto" w:fill="FFFFFF"/>
        </w:rPr>
        <w:t xml:space="preserve"> &amp; Lindberg-Sand</w:t>
      </w:r>
      <w:r>
        <w:rPr>
          <w:rFonts w:ascii="Tahoma" w:hAnsi="Tahoma" w:cs="Tahoma"/>
          <w:color w:val="000000" w:themeColor="text1"/>
          <w:sz w:val="24"/>
          <w:szCs w:val="24"/>
          <w:shd w:val="clear" w:color="auto" w:fill="FFFFFF"/>
        </w:rPr>
        <w:t xml:space="preserve">, </w:t>
      </w:r>
      <w:r w:rsidRPr="00A57026">
        <w:rPr>
          <w:rFonts w:ascii="Tahoma" w:hAnsi="Tahoma" w:cs="Tahoma"/>
          <w:color w:val="000000" w:themeColor="text1"/>
          <w:sz w:val="24"/>
          <w:szCs w:val="24"/>
          <w:shd w:val="clear" w:color="auto" w:fill="FFFFFF"/>
        </w:rPr>
        <w:t>Å</w:t>
      </w:r>
      <w:r>
        <w:rPr>
          <w:rFonts w:ascii="Tahoma" w:hAnsi="Tahoma" w:cs="Tahoma"/>
          <w:color w:val="000000" w:themeColor="text1"/>
          <w:sz w:val="24"/>
          <w:szCs w:val="24"/>
          <w:shd w:val="clear" w:color="auto" w:fill="FFFFFF"/>
        </w:rPr>
        <w:t>.</w:t>
      </w:r>
      <w:r w:rsidRPr="00A57026">
        <w:rPr>
          <w:rFonts w:ascii="Tahoma" w:hAnsi="Tahoma" w:cs="Tahoma"/>
          <w:color w:val="000000" w:themeColor="text1"/>
          <w:sz w:val="24"/>
          <w:szCs w:val="24"/>
          <w:shd w:val="clear" w:color="auto" w:fill="FFFFFF"/>
        </w:rPr>
        <w:t> (2021) </w:t>
      </w:r>
      <w:r>
        <w:rPr>
          <w:rFonts w:ascii="Tahoma" w:hAnsi="Tahoma" w:cs="Tahoma"/>
          <w:color w:val="000000" w:themeColor="text1"/>
          <w:sz w:val="24"/>
          <w:szCs w:val="24"/>
          <w:shd w:val="clear" w:color="auto" w:fill="FFFFFF"/>
        </w:rPr>
        <w:t>‘</w:t>
      </w:r>
      <w:r w:rsidRPr="00A57026">
        <w:rPr>
          <w:rFonts w:ascii="Tahoma" w:hAnsi="Tahoma" w:cs="Tahoma"/>
          <w:color w:val="000000" w:themeColor="text1"/>
          <w:sz w:val="24"/>
          <w:szCs w:val="24"/>
          <w:shd w:val="clear" w:color="auto" w:fill="FFFFFF"/>
        </w:rPr>
        <w:t>Reclaiming constructive alignment</w:t>
      </w:r>
      <w:r>
        <w:rPr>
          <w:rFonts w:ascii="Tahoma" w:hAnsi="Tahoma" w:cs="Tahoma"/>
          <w:color w:val="000000" w:themeColor="text1"/>
          <w:sz w:val="24"/>
          <w:szCs w:val="24"/>
          <w:shd w:val="clear" w:color="auto" w:fill="FFFFFF"/>
        </w:rPr>
        <w:t>’</w:t>
      </w:r>
      <w:r w:rsidRPr="00FB12D8">
        <w:rPr>
          <w:rFonts w:ascii="Tahoma" w:hAnsi="Tahoma" w:cs="Tahoma"/>
          <w:i/>
          <w:iCs/>
          <w:color w:val="000000" w:themeColor="text1"/>
          <w:sz w:val="24"/>
          <w:szCs w:val="24"/>
          <w:shd w:val="clear" w:color="auto" w:fill="FFFFFF"/>
        </w:rPr>
        <w:t>, European Journal of Higher Education,</w:t>
      </w:r>
      <w:r w:rsidRPr="00A57026">
        <w:rPr>
          <w:rFonts w:ascii="Tahoma" w:hAnsi="Tahoma" w:cs="Tahoma"/>
          <w:color w:val="000000" w:themeColor="text1"/>
          <w:sz w:val="24"/>
          <w:szCs w:val="24"/>
          <w:shd w:val="clear" w:color="auto" w:fill="FFFFFF"/>
        </w:rPr>
        <w:t> 11</w:t>
      </w:r>
      <w:r>
        <w:rPr>
          <w:rFonts w:ascii="Tahoma" w:hAnsi="Tahoma" w:cs="Tahoma"/>
          <w:color w:val="000000" w:themeColor="text1"/>
          <w:sz w:val="24"/>
          <w:szCs w:val="24"/>
          <w:shd w:val="clear" w:color="auto" w:fill="FFFFFF"/>
        </w:rPr>
        <w:t>(</w:t>
      </w:r>
      <w:r w:rsidRPr="00A57026">
        <w:rPr>
          <w:rFonts w:ascii="Tahoma" w:hAnsi="Tahoma" w:cs="Tahoma"/>
          <w:color w:val="000000" w:themeColor="text1"/>
          <w:sz w:val="24"/>
          <w:szCs w:val="24"/>
          <w:shd w:val="clear" w:color="auto" w:fill="FFFFFF"/>
        </w:rPr>
        <w:t>2</w:t>
      </w:r>
      <w:r>
        <w:rPr>
          <w:rFonts w:ascii="Tahoma" w:hAnsi="Tahoma" w:cs="Tahoma"/>
          <w:color w:val="000000" w:themeColor="text1"/>
          <w:sz w:val="24"/>
          <w:szCs w:val="24"/>
          <w:shd w:val="clear" w:color="auto" w:fill="FFFFFF"/>
        </w:rPr>
        <w:t>)</w:t>
      </w:r>
      <w:r w:rsidRPr="00A57026">
        <w:rPr>
          <w:rFonts w:ascii="Tahoma" w:hAnsi="Tahoma" w:cs="Tahoma"/>
          <w:color w:val="000000" w:themeColor="text1"/>
          <w:sz w:val="24"/>
          <w:szCs w:val="24"/>
          <w:shd w:val="clear" w:color="auto" w:fill="FFFFFF"/>
        </w:rPr>
        <w:t>,</w:t>
      </w:r>
      <w:r>
        <w:rPr>
          <w:rFonts w:ascii="Tahoma" w:hAnsi="Tahoma" w:cs="Tahoma"/>
          <w:color w:val="000000" w:themeColor="text1"/>
          <w:sz w:val="24"/>
          <w:szCs w:val="24"/>
          <w:shd w:val="clear" w:color="auto" w:fill="FFFFFF"/>
        </w:rPr>
        <w:t xml:space="preserve"> pp.</w:t>
      </w:r>
      <w:r w:rsidRPr="00A57026">
        <w:rPr>
          <w:rFonts w:ascii="Tahoma" w:hAnsi="Tahoma" w:cs="Tahoma"/>
          <w:color w:val="000000" w:themeColor="text1"/>
          <w:sz w:val="24"/>
          <w:szCs w:val="24"/>
          <w:shd w:val="clear" w:color="auto" w:fill="FFFFFF"/>
        </w:rPr>
        <w:t> 119-136, D</w:t>
      </w:r>
      <w:r>
        <w:rPr>
          <w:rFonts w:ascii="Tahoma" w:hAnsi="Tahoma" w:cs="Tahoma"/>
          <w:color w:val="000000" w:themeColor="text1"/>
          <w:sz w:val="24"/>
          <w:szCs w:val="24"/>
          <w:shd w:val="clear" w:color="auto" w:fill="FFFFFF"/>
        </w:rPr>
        <w:t>oi</w:t>
      </w:r>
      <w:r w:rsidRPr="00A57026">
        <w:rPr>
          <w:rFonts w:ascii="Tahoma" w:hAnsi="Tahoma" w:cs="Tahoma"/>
          <w:color w:val="000000" w:themeColor="text1"/>
          <w:sz w:val="24"/>
          <w:szCs w:val="24"/>
          <w:shd w:val="clear" w:color="auto" w:fill="FFFFFF"/>
        </w:rPr>
        <w:t>: </w:t>
      </w:r>
      <w:hyperlink r:id="rId42" w:history="1">
        <w:r w:rsidRPr="00A57026">
          <w:rPr>
            <w:rStyle w:val="Hyperlink"/>
            <w:rFonts w:ascii="Tahoma" w:hAnsi="Tahoma" w:cs="Tahoma"/>
            <w:sz w:val="24"/>
            <w:szCs w:val="24"/>
            <w:shd w:val="clear" w:color="auto" w:fill="FFFFFF"/>
          </w:rPr>
          <w:t>10.1080/21568235.2020.1816197</w:t>
        </w:r>
      </w:hyperlink>
    </w:p>
    <w:p w14:paraId="324BA84B" w14:textId="77777777" w:rsidR="00587F02" w:rsidRDefault="00587F02" w:rsidP="00587F02">
      <w:pPr>
        <w:spacing w:after="0" w:line="360" w:lineRule="auto"/>
        <w:rPr>
          <w:rFonts w:ascii="Tahoma" w:hAnsi="Tahoma" w:cs="Tahoma"/>
          <w:color w:val="000000" w:themeColor="text1"/>
          <w:sz w:val="24"/>
          <w:szCs w:val="24"/>
          <w:shd w:val="clear" w:color="auto" w:fill="FFFFFF"/>
        </w:rPr>
      </w:pPr>
    </w:p>
    <w:p w14:paraId="1B840802" w14:textId="77777777" w:rsidR="00587F02" w:rsidRDefault="00587F02" w:rsidP="00587F02">
      <w:pPr>
        <w:spacing w:after="0" w:line="360" w:lineRule="auto"/>
        <w:rPr>
          <w:rFonts w:ascii="Tahoma" w:hAnsi="Tahoma" w:cs="Tahoma"/>
          <w:color w:val="000000" w:themeColor="text1"/>
          <w:sz w:val="24"/>
          <w:szCs w:val="24"/>
          <w:shd w:val="clear" w:color="auto" w:fill="FFFFFF"/>
        </w:rPr>
      </w:pPr>
      <w:r w:rsidRPr="009C1D5B">
        <w:rPr>
          <w:rFonts w:ascii="Tahoma" w:hAnsi="Tahoma" w:cs="Tahoma"/>
          <w:color w:val="000000" w:themeColor="text1"/>
          <w:sz w:val="24"/>
          <w:szCs w:val="24"/>
          <w:shd w:val="clear" w:color="auto" w:fill="FFFFFF"/>
        </w:rPr>
        <w:t>Nelson</w:t>
      </w:r>
      <w:r>
        <w:rPr>
          <w:rFonts w:ascii="Tahoma" w:hAnsi="Tahoma" w:cs="Tahoma"/>
          <w:color w:val="000000" w:themeColor="text1"/>
          <w:sz w:val="24"/>
          <w:szCs w:val="24"/>
          <w:shd w:val="clear" w:color="auto" w:fill="FFFFFF"/>
        </w:rPr>
        <w:t>,</w:t>
      </w:r>
      <w:r w:rsidRPr="009C1D5B">
        <w:rPr>
          <w:rFonts w:ascii="Tahoma" w:hAnsi="Tahoma" w:cs="Tahoma"/>
          <w:color w:val="000000" w:themeColor="text1"/>
          <w:sz w:val="24"/>
          <w:szCs w:val="24"/>
          <w:shd w:val="clear" w:color="auto" w:fill="FFFFFF"/>
        </w:rPr>
        <w:t xml:space="preserve"> R</w:t>
      </w:r>
      <w:r>
        <w:rPr>
          <w:rFonts w:ascii="Tahoma" w:hAnsi="Tahoma" w:cs="Tahoma"/>
          <w:color w:val="000000" w:themeColor="text1"/>
          <w:sz w:val="24"/>
          <w:szCs w:val="24"/>
          <w:shd w:val="clear" w:color="auto" w:fill="FFFFFF"/>
        </w:rPr>
        <w:t>.</w:t>
      </w:r>
      <w:r w:rsidRPr="009C1D5B">
        <w:rPr>
          <w:rFonts w:ascii="Tahoma" w:hAnsi="Tahoma" w:cs="Tahoma"/>
          <w:color w:val="000000" w:themeColor="text1"/>
          <w:sz w:val="24"/>
          <w:szCs w:val="24"/>
          <w:shd w:val="clear" w:color="auto" w:fill="FFFFFF"/>
        </w:rPr>
        <w:t xml:space="preserve"> (2018) </w:t>
      </w:r>
      <w:r w:rsidRPr="009C1D5B">
        <w:rPr>
          <w:rFonts w:ascii="Tahoma" w:hAnsi="Tahoma" w:cs="Tahoma"/>
          <w:i/>
          <w:iCs/>
          <w:color w:val="000000" w:themeColor="text1"/>
          <w:sz w:val="24"/>
          <w:szCs w:val="24"/>
          <w:shd w:val="clear" w:color="auto" w:fill="FFFFFF"/>
        </w:rPr>
        <w:t>Creativity Crisis: Toward a Post-Constructivist Educational Future</w:t>
      </w:r>
      <w:r>
        <w:rPr>
          <w:rFonts w:ascii="Tahoma" w:hAnsi="Tahoma" w:cs="Tahoma"/>
          <w:color w:val="000000" w:themeColor="text1"/>
          <w:sz w:val="24"/>
          <w:szCs w:val="24"/>
          <w:shd w:val="clear" w:color="auto" w:fill="FFFFFF"/>
        </w:rPr>
        <w:t xml:space="preserve">. Victoria: </w:t>
      </w:r>
      <w:r w:rsidRPr="009C1D5B">
        <w:rPr>
          <w:rFonts w:ascii="Tahoma" w:hAnsi="Tahoma" w:cs="Tahoma"/>
          <w:color w:val="000000" w:themeColor="text1"/>
          <w:sz w:val="24"/>
          <w:szCs w:val="24"/>
          <w:shd w:val="clear" w:color="auto" w:fill="FFFFFF"/>
        </w:rPr>
        <w:t>Monash University Publishing.</w:t>
      </w:r>
    </w:p>
    <w:p w14:paraId="3334087F" w14:textId="77777777" w:rsidR="00587F02" w:rsidRDefault="00587F02" w:rsidP="00587F02">
      <w:pPr>
        <w:spacing w:after="0" w:line="360" w:lineRule="auto"/>
        <w:rPr>
          <w:rFonts w:ascii="Tahoma" w:hAnsi="Tahoma" w:cs="Tahoma"/>
          <w:color w:val="000000" w:themeColor="text1"/>
          <w:sz w:val="24"/>
          <w:szCs w:val="24"/>
          <w:shd w:val="clear" w:color="auto" w:fill="FFFFFF"/>
        </w:rPr>
      </w:pPr>
    </w:p>
    <w:p w14:paraId="6E36CCD2" w14:textId="77777777" w:rsidR="00587F02" w:rsidRDefault="00587F02" w:rsidP="00587F02">
      <w:pPr>
        <w:spacing w:after="0" w:line="360" w:lineRule="auto"/>
        <w:rPr>
          <w:rFonts w:ascii="Tahoma" w:hAnsi="Tahoma" w:cs="Tahoma"/>
          <w:color w:val="000000" w:themeColor="text1"/>
          <w:sz w:val="24"/>
          <w:szCs w:val="24"/>
        </w:rPr>
      </w:pPr>
      <w:r w:rsidRPr="00C90F06">
        <w:rPr>
          <w:rFonts w:ascii="Tahoma" w:hAnsi="Tahoma" w:cs="Tahoma"/>
          <w:color w:val="000000" w:themeColor="text1"/>
          <w:sz w:val="24"/>
          <w:szCs w:val="24"/>
          <w:shd w:val="clear" w:color="auto" w:fill="FFFFFF"/>
        </w:rPr>
        <w:t>Nerantzi, C., and Chatzidamianos, G. (2020) ‘</w:t>
      </w:r>
      <w:r w:rsidRPr="00C90F06">
        <w:rPr>
          <w:rFonts w:ascii="Tahoma" w:hAnsi="Tahoma" w:cs="Tahoma"/>
          <w:color w:val="000000" w:themeColor="text1"/>
          <w:sz w:val="24"/>
          <w:szCs w:val="24"/>
        </w:rPr>
        <w:t xml:space="preserve">Moving to Block Teaching during the COVID-19 </w:t>
      </w:r>
      <w:r w:rsidRPr="00D33B12">
        <w:rPr>
          <w:rFonts w:ascii="Tahoma" w:hAnsi="Tahoma" w:cs="Tahoma"/>
          <w:color w:val="000000" w:themeColor="text1"/>
          <w:sz w:val="24"/>
          <w:szCs w:val="24"/>
        </w:rPr>
        <w:t>Pandemic’,</w:t>
      </w:r>
      <w:r w:rsidRPr="00C90F06">
        <w:rPr>
          <w:rFonts w:ascii="Tahoma" w:hAnsi="Tahoma" w:cs="Tahoma"/>
          <w:i/>
          <w:color w:val="000000" w:themeColor="text1"/>
          <w:sz w:val="24"/>
          <w:szCs w:val="24"/>
        </w:rPr>
        <w:t xml:space="preserve"> International Journal of Management and Applied Research, </w:t>
      </w:r>
      <w:r w:rsidRPr="00C90F06">
        <w:rPr>
          <w:rFonts w:ascii="Tahoma" w:hAnsi="Tahoma" w:cs="Tahoma"/>
          <w:color w:val="000000" w:themeColor="text1"/>
          <w:sz w:val="24"/>
          <w:szCs w:val="24"/>
        </w:rPr>
        <w:t>7(4), pp. 483-495.</w:t>
      </w:r>
    </w:p>
    <w:p w14:paraId="475C8894" w14:textId="77777777" w:rsidR="00587F02" w:rsidRDefault="00587F02" w:rsidP="00587F02">
      <w:pPr>
        <w:spacing w:after="0" w:line="360" w:lineRule="auto"/>
        <w:rPr>
          <w:rFonts w:ascii="Tahoma" w:hAnsi="Tahoma" w:cs="Tahoma"/>
          <w:color w:val="000000" w:themeColor="text1"/>
          <w:sz w:val="24"/>
          <w:szCs w:val="24"/>
        </w:rPr>
      </w:pPr>
    </w:p>
    <w:p w14:paraId="43F06C02" w14:textId="77777777" w:rsidR="00587F02" w:rsidRDefault="00587F02" w:rsidP="00587F02">
      <w:pPr>
        <w:spacing w:after="0" w:line="360" w:lineRule="auto"/>
        <w:rPr>
          <w:rStyle w:val="doilink"/>
          <w:rFonts w:ascii="Tahoma" w:hAnsi="Tahoma" w:cs="Tahoma"/>
          <w:color w:val="333333"/>
          <w:sz w:val="24"/>
          <w:szCs w:val="24"/>
          <w:shd w:val="clear" w:color="auto" w:fill="FFFFFF"/>
        </w:rPr>
      </w:pPr>
      <w:r w:rsidRPr="00C90F06">
        <w:rPr>
          <w:rStyle w:val="authors"/>
          <w:rFonts w:ascii="Tahoma" w:hAnsi="Tahoma" w:cs="Tahoma"/>
          <w:color w:val="333333"/>
          <w:sz w:val="24"/>
          <w:szCs w:val="24"/>
          <w:shd w:val="clear" w:color="auto" w:fill="FFFFFF"/>
        </w:rPr>
        <w:t>Peacock, J., Covino, R., Auchter, J., Boyd, J., Klug, H., Laing, C., and Irvin, L.</w:t>
      </w:r>
      <w:r w:rsidRPr="00C90F06">
        <w:rPr>
          <w:rFonts w:ascii="Tahoma" w:hAnsi="Tahoma" w:cs="Tahoma"/>
          <w:color w:val="333333"/>
          <w:sz w:val="24"/>
          <w:szCs w:val="24"/>
          <w:shd w:val="clear" w:color="auto" w:fill="FFFFFF"/>
        </w:rPr>
        <w:t> </w:t>
      </w:r>
      <w:r w:rsidRPr="00C90F06">
        <w:rPr>
          <w:rStyle w:val="Date1"/>
          <w:rFonts w:ascii="Tahoma" w:hAnsi="Tahoma" w:cs="Tahoma"/>
          <w:color w:val="333333"/>
          <w:sz w:val="24"/>
          <w:szCs w:val="24"/>
          <w:shd w:val="clear" w:color="auto" w:fill="FFFFFF"/>
        </w:rPr>
        <w:t>(2018)</w:t>
      </w:r>
      <w:r w:rsidRPr="00C90F06">
        <w:rPr>
          <w:rFonts w:ascii="Tahoma" w:hAnsi="Tahoma" w:cs="Tahoma"/>
          <w:color w:val="333333"/>
          <w:sz w:val="24"/>
          <w:szCs w:val="24"/>
          <w:shd w:val="clear" w:color="auto" w:fill="FFFFFF"/>
        </w:rPr>
        <w:t> </w:t>
      </w:r>
      <w:r>
        <w:rPr>
          <w:rFonts w:ascii="Tahoma" w:hAnsi="Tahoma" w:cs="Tahoma"/>
          <w:color w:val="333333"/>
          <w:sz w:val="24"/>
          <w:szCs w:val="24"/>
          <w:shd w:val="clear" w:color="auto" w:fill="FFFFFF"/>
        </w:rPr>
        <w:t>‘</w:t>
      </w:r>
      <w:r w:rsidRPr="00C90F06">
        <w:rPr>
          <w:rStyle w:val="arttitle"/>
          <w:rFonts w:ascii="Tahoma" w:hAnsi="Tahoma" w:cs="Tahoma"/>
          <w:color w:val="333333"/>
          <w:sz w:val="24"/>
          <w:szCs w:val="24"/>
          <w:shd w:val="clear" w:color="auto" w:fill="FFFFFF"/>
        </w:rPr>
        <w:t>University faculty perceptions and utilization of popular culture in the classroom</w:t>
      </w:r>
      <w:r>
        <w:rPr>
          <w:rStyle w:val="arttitle"/>
          <w:rFonts w:ascii="Tahoma" w:hAnsi="Tahoma" w:cs="Tahoma"/>
          <w:color w:val="333333"/>
          <w:sz w:val="24"/>
          <w:szCs w:val="24"/>
          <w:shd w:val="clear" w:color="auto" w:fill="FFFFFF"/>
        </w:rPr>
        <w:t>’</w:t>
      </w:r>
      <w:r w:rsidRPr="00C90F06">
        <w:rPr>
          <w:rStyle w:val="arttitle"/>
          <w:rFonts w:ascii="Tahoma" w:hAnsi="Tahoma" w:cs="Tahoma"/>
          <w:color w:val="333333"/>
          <w:sz w:val="24"/>
          <w:szCs w:val="24"/>
          <w:shd w:val="clear" w:color="auto" w:fill="FFFFFF"/>
        </w:rPr>
        <w:t>,</w:t>
      </w:r>
      <w:r w:rsidRPr="00C90F06">
        <w:rPr>
          <w:rFonts w:ascii="Tahoma" w:hAnsi="Tahoma" w:cs="Tahoma"/>
          <w:color w:val="333333"/>
          <w:sz w:val="24"/>
          <w:szCs w:val="24"/>
          <w:shd w:val="clear" w:color="auto" w:fill="FFFFFF"/>
        </w:rPr>
        <w:t> </w:t>
      </w:r>
      <w:r w:rsidRPr="00886062">
        <w:rPr>
          <w:rStyle w:val="serialtitle"/>
          <w:rFonts w:ascii="Tahoma" w:hAnsi="Tahoma" w:cs="Tahoma"/>
          <w:i/>
          <w:iCs/>
          <w:color w:val="333333"/>
          <w:sz w:val="24"/>
          <w:szCs w:val="24"/>
          <w:shd w:val="clear" w:color="auto" w:fill="FFFFFF"/>
        </w:rPr>
        <w:t>Studies in Higher Education</w:t>
      </w:r>
      <w:r w:rsidRPr="00C90F06">
        <w:rPr>
          <w:rStyle w:val="serialtitle"/>
          <w:rFonts w:ascii="Tahoma" w:hAnsi="Tahoma" w:cs="Tahoma"/>
          <w:color w:val="333333"/>
          <w:sz w:val="24"/>
          <w:szCs w:val="24"/>
          <w:shd w:val="clear" w:color="auto" w:fill="FFFFFF"/>
        </w:rPr>
        <w:t>,</w:t>
      </w:r>
      <w:r w:rsidRPr="00C90F06">
        <w:rPr>
          <w:rFonts w:ascii="Tahoma" w:hAnsi="Tahoma" w:cs="Tahoma"/>
          <w:color w:val="333333"/>
          <w:sz w:val="24"/>
          <w:szCs w:val="24"/>
          <w:shd w:val="clear" w:color="auto" w:fill="FFFFFF"/>
        </w:rPr>
        <w:t> </w:t>
      </w:r>
      <w:r w:rsidRPr="00C90F06">
        <w:rPr>
          <w:rStyle w:val="volumeissue"/>
          <w:rFonts w:ascii="Tahoma" w:hAnsi="Tahoma" w:cs="Tahoma"/>
          <w:color w:val="333333"/>
          <w:sz w:val="24"/>
          <w:szCs w:val="24"/>
          <w:shd w:val="clear" w:color="auto" w:fill="FFFFFF"/>
        </w:rPr>
        <w:t>43(4), pp.</w:t>
      </w:r>
      <w:r w:rsidRPr="00C90F06">
        <w:rPr>
          <w:rFonts w:ascii="Tahoma" w:hAnsi="Tahoma" w:cs="Tahoma"/>
          <w:color w:val="333333"/>
          <w:sz w:val="24"/>
          <w:szCs w:val="24"/>
          <w:shd w:val="clear" w:color="auto" w:fill="FFFFFF"/>
        </w:rPr>
        <w:t> </w:t>
      </w:r>
      <w:r w:rsidRPr="00C90F06">
        <w:rPr>
          <w:rStyle w:val="pagerange"/>
          <w:rFonts w:ascii="Tahoma" w:hAnsi="Tahoma" w:cs="Tahoma"/>
          <w:color w:val="333333"/>
          <w:sz w:val="24"/>
          <w:szCs w:val="24"/>
          <w:shd w:val="clear" w:color="auto" w:fill="FFFFFF"/>
        </w:rPr>
        <w:t>601-613,</w:t>
      </w:r>
      <w:r w:rsidRPr="00C90F06">
        <w:rPr>
          <w:rFonts w:ascii="Tahoma" w:hAnsi="Tahoma" w:cs="Tahoma"/>
          <w:color w:val="333333"/>
          <w:sz w:val="24"/>
          <w:szCs w:val="24"/>
          <w:shd w:val="clear" w:color="auto" w:fill="FFFFFF"/>
        </w:rPr>
        <w:t> </w:t>
      </w:r>
      <w:r w:rsidRPr="00C90F06">
        <w:rPr>
          <w:rStyle w:val="doilink"/>
          <w:rFonts w:ascii="Tahoma" w:hAnsi="Tahoma" w:cs="Tahoma"/>
          <w:color w:val="333333"/>
          <w:sz w:val="24"/>
          <w:szCs w:val="24"/>
          <w:shd w:val="clear" w:color="auto" w:fill="FFFFFF"/>
        </w:rPr>
        <w:t>D</w:t>
      </w:r>
      <w:r>
        <w:rPr>
          <w:rStyle w:val="doilink"/>
          <w:rFonts w:ascii="Tahoma" w:hAnsi="Tahoma" w:cs="Tahoma"/>
          <w:color w:val="333333"/>
          <w:sz w:val="24"/>
          <w:szCs w:val="24"/>
          <w:shd w:val="clear" w:color="auto" w:fill="FFFFFF"/>
        </w:rPr>
        <w:t>oi</w:t>
      </w:r>
      <w:r w:rsidRPr="00C90F06">
        <w:rPr>
          <w:rStyle w:val="doilink"/>
          <w:rFonts w:ascii="Tahoma" w:hAnsi="Tahoma" w:cs="Tahoma"/>
          <w:color w:val="333333"/>
          <w:sz w:val="24"/>
          <w:szCs w:val="24"/>
          <w:shd w:val="clear" w:color="auto" w:fill="FFFFFF"/>
        </w:rPr>
        <w:t>: </w:t>
      </w:r>
      <w:hyperlink r:id="rId43" w:history="1">
        <w:r w:rsidRPr="00C90F06">
          <w:rPr>
            <w:rStyle w:val="Hyperlink"/>
            <w:rFonts w:ascii="Tahoma" w:hAnsi="Tahoma" w:cs="Tahoma"/>
            <w:color w:val="333333"/>
            <w:sz w:val="24"/>
            <w:szCs w:val="24"/>
            <w:shd w:val="clear" w:color="auto" w:fill="FFFFFF"/>
          </w:rPr>
          <w:t>10.1080/03075079.2016.1180673</w:t>
        </w:r>
      </w:hyperlink>
      <w:r>
        <w:rPr>
          <w:rStyle w:val="Hyperlink"/>
          <w:rFonts w:ascii="Tahoma" w:hAnsi="Tahoma" w:cs="Tahoma"/>
          <w:color w:val="333333"/>
          <w:sz w:val="24"/>
          <w:szCs w:val="24"/>
          <w:shd w:val="clear" w:color="auto" w:fill="FFFFFF"/>
        </w:rPr>
        <w:t xml:space="preserve"> </w:t>
      </w:r>
    </w:p>
    <w:p w14:paraId="796C652F" w14:textId="77777777" w:rsidR="00587F02" w:rsidRPr="00C90F06" w:rsidRDefault="00587F02" w:rsidP="00587F02">
      <w:pPr>
        <w:spacing w:after="0" w:line="360" w:lineRule="auto"/>
        <w:rPr>
          <w:rFonts w:ascii="Tahoma" w:hAnsi="Tahoma" w:cs="Tahoma"/>
          <w:sz w:val="24"/>
          <w:szCs w:val="24"/>
        </w:rPr>
      </w:pPr>
    </w:p>
    <w:p w14:paraId="4E72C1D2" w14:textId="77777777" w:rsidR="00587F02" w:rsidRDefault="00587F02" w:rsidP="00587F02">
      <w:pPr>
        <w:spacing w:after="0" w:line="360" w:lineRule="auto"/>
        <w:rPr>
          <w:rStyle w:val="doilink"/>
          <w:rFonts w:ascii="Tahoma" w:hAnsi="Tahoma" w:cs="Tahoma"/>
          <w:color w:val="333333"/>
          <w:sz w:val="24"/>
          <w:szCs w:val="24"/>
          <w:shd w:val="clear" w:color="auto" w:fill="FFFFFF"/>
        </w:rPr>
      </w:pPr>
      <w:r w:rsidRPr="00C90F06">
        <w:rPr>
          <w:rStyle w:val="authors"/>
          <w:rFonts w:ascii="Tahoma" w:hAnsi="Tahoma" w:cs="Tahoma"/>
          <w:color w:val="333333"/>
          <w:sz w:val="24"/>
          <w:szCs w:val="24"/>
          <w:shd w:val="clear" w:color="auto" w:fill="FFFFFF"/>
        </w:rPr>
        <w:t>Yu, H.H., and Campbell, T.M</w:t>
      </w:r>
      <w:r w:rsidRPr="00C90F06">
        <w:rPr>
          <w:rFonts w:ascii="Tahoma" w:hAnsi="Tahoma" w:cs="Tahoma"/>
          <w:color w:val="333333"/>
          <w:sz w:val="24"/>
          <w:szCs w:val="24"/>
          <w:shd w:val="clear" w:color="auto" w:fill="FFFFFF"/>
        </w:rPr>
        <w:t> </w:t>
      </w:r>
      <w:r w:rsidRPr="00C90F06">
        <w:rPr>
          <w:rStyle w:val="Date1"/>
          <w:rFonts w:ascii="Tahoma" w:hAnsi="Tahoma" w:cs="Tahoma"/>
          <w:color w:val="333333"/>
          <w:sz w:val="24"/>
          <w:szCs w:val="24"/>
          <w:shd w:val="clear" w:color="auto" w:fill="FFFFFF"/>
        </w:rPr>
        <w:t>(2021)</w:t>
      </w:r>
      <w:r w:rsidRPr="00C90F06">
        <w:rPr>
          <w:rFonts w:ascii="Tahoma" w:hAnsi="Tahoma" w:cs="Tahoma"/>
          <w:color w:val="333333"/>
          <w:sz w:val="24"/>
          <w:szCs w:val="24"/>
          <w:shd w:val="clear" w:color="auto" w:fill="FFFFFF"/>
        </w:rPr>
        <w:t> </w:t>
      </w:r>
      <w:r>
        <w:rPr>
          <w:rFonts w:ascii="Tahoma" w:hAnsi="Tahoma" w:cs="Tahoma"/>
          <w:color w:val="333333"/>
          <w:sz w:val="24"/>
          <w:szCs w:val="24"/>
          <w:shd w:val="clear" w:color="auto" w:fill="FFFFFF"/>
        </w:rPr>
        <w:t>‘</w:t>
      </w:r>
      <w:r w:rsidRPr="00C90F06">
        <w:rPr>
          <w:rStyle w:val="arttitle"/>
          <w:rFonts w:ascii="Tahoma" w:hAnsi="Tahoma" w:cs="Tahoma"/>
          <w:color w:val="333333"/>
          <w:sz w:val="24"/>
          <w:szCs w:val="24"/>
          <w:shd w:val="clear" w:color="auto" w:fill="FFFFFF"/>
        </w:rPr>
        <w:t>Teaching leadership theory with television: Useful lessons from </w:t>
      </w:r>
      <w:r w:rsidRPr="003F0F31">
        <w:rPr>
          <w:rStyle w:val="arttitle"/>
          <w:rFonts w:ascii="Tahoma" w:hAnsi="Tahoma" w:cs="Tahoma"/>
          <w:color w:val="333333"/>
          <w:sz w:val="24"/>
          <w:szCs w:val="24"/>
          <w:shd w:val="clear" w:color="auto" w:fill="FFFFFF"/>
        </w:rPr>
        <w:t>Game of Thrones</w:t>
      </w:r>
      <w:r>
        <w:rPr>
          <w:rStyle w:val="arttitle"/>
          <w:rFonts w:ascii="Tahoma" w:hAnsi="Tahoma" w:cs="Tahoma"/>
          <w:color w:val="333333"/>
          <w:sz w:val="24"/>
          <w:szCs w:val="24"/>
          <w:shd w:val="clear" w:color="auto" w:fill="FFFFFF"/>
        </w:rPr>
        <w:t>’</w:t>
      </w:r>
      <w:r w:rsidRPr="003F0F31">
        <w:rPr>
          <w:rStyle w:val="arttitle"/>
          <w:rFonts w:ascii="Tahoma" w:hAnsi="Tahoma" w:cs="Tahoma"/>
          <w:color w:val="333333"/>
          <w:sz w:val="24"/>
          <w:szCs w:val="24"/>
          <w:shd w:val="clear" w:color="auto" w:fill="FFFFFF"/>
        </w:rPr>
        <w:t>,</w:t>
      </w:r>
      <w:r w:rsidRPr="00C90F06">
        <w:rPr>
          <w:rFonts w:ascii="Tahoma" w:hAnsi="Tahoma" w:cs="Tahoma"/>
          <w:color w:val="333333"/>
          <w:sz w:val="24"/>
          <w:szCs w:val="24"/>
          <w:shd w:val="clear" w:color="auto" w:fill="FFFFFF"/>
        </w:rPr>
        <w:t> </w:t>
      </w:r>
      <w:r w:rsidRPr="003F0F31">
        <w:rPr>
          <w:rStyle w:val="serialtitle"/>
          <w:rFonts w:ascii="Tahoma" w:hAnsi="Tahoma" w:cs="Tahoma"/>
          <w:i/>
          <w:iCs/>
          <w:color w:val="333333"/>
          <w:sz w:val="24"/>
          <w:szCs w:val="24"/>
          <w:shd w:val="clear" w:color="auto" w:fill="FFFFFF"/>
        </w:rPr>
        <w:t>Journal of Public Affairs Education</w:t>
      </w:r>
      <w:r w:rsidRPr="00C90F06">
        <w:rPr>
          <w:rStyle w:val="serialtitle"/>
          <w:rFonts w:ascii="Tahoma" w:hAnsi="Tahoma" w:cs="Tahoma"/>
          <w:color w:val="333333"/>
          <w:sz w:val="24"/>
          <w:szCs w:val="24"/>
          <w:shd w:val="clear" w:color="auto" w:fill="FFFFFF"/>
        </w:rPr>
        <w:t>,</w:t>
      </w:r>
      <w:r w:rsidRPr="00C90F06">
        <w:rPr>
          <w:rFonts w:ascii="Tahoma" w:hAnsi="Tahoma" w:cs="Tahoma"/>
          <w:color w:val="333333"/>
          <w:sz w:val="24"/>
          <w:szCs w:val="24"/>
          <w:shd w:val="clear" w:color="auto" w:fill="FFFFFF"/>
        </w:rPr>
        <w:t> </w:t>
      </w:r>
      <w:r w:rsidRPr="00C90F06">
        <w:rPr>
          <w:rStyle w:val="volumeissue"/>
          <w:rFonts w:ascii="Tahoma" w:hAnsi="Tahoma" w:cs="Tahoma"/>
          <w:color w:val="333333"/>
          <w:sz w:val="24"/>
          <w:szCs w:val="24"/>
          <w:shd w:val="clear" w:color="auto" w:fill="FFFFFF"/>
        </w:rPr>
        <w:t>27(2),</w:t>
      </w:r>
      <w:r w:rsidRPr="00C90F06">
        <w:rPr>
          <w:rFonts w:ascii="Tahoma" w:hAnsi="Tahoma" w:cs="Tahoma"/>
          <w:color w:val="333333"/>
          <w:sz w:val="24"/>
          <w:szCs w:val="24"/>
          <w:shd w:val="clear" w:color="auto" w:fill="FFFFFF"/>
        </w:rPr>
        <w:t xml:space="preserve"> pp. </w:t>
      </w:r>
      <w:r w:rsidRPr="00C90F06">
        <w:rPr>
          <w:rStyle w:val="pagerange"/>
          <w:rFonts w:ascii="Tahoma" w:hAnsi="Tahoma" w:cs="Tahoma"/>
          <w:color w:val="333333"/>
          <w:sz w:val="24"/>
          <w:szCs w:val="24"/>
          <w:shd w:val="clear" w:color="auto" w:fill="FFFFFF"/>
        </w:rPr>
        <w:t>141-175,</w:t>
      </w:r>
      <w:r w:rsidRPr="00C90F06">
        <w:rPr>
          <w:rFonts w:ascii="Tahoma" w:hAnsi="Tahoma" w:cs="Tahoma"/>
          <w:color w:val="333333"/>
          <w:sz w:val="24"/>
          <w:szCs w:val="24"/>
          <w:shd w:val="clear" w:color="auto" w:fill="FFFFFF"/>
        </w:rPr>
        <w:t> </w:t>
      </w:r>
      <w:r w:rsidRPr="00C90F06">
        <w:rPr>
          <w:rStyle w:val="doilink"/>
          <w:rFonts w:ascii="Tahoma" w:hAnsi="Tahoma" w:cs="Tahoma"/>
          <w:color w:val="333333"/>
          <w:sz w:val="24"/>
          <w:szCs w:val="24"/>
          <w:shd w:val="clear" w:color="auto" w:fill="FFFFFF"/>
        </w:rPr>
        <w:t>D</w:t>
      </w:r>
      <w:r>
        <w:rPr>
          <w:rStyle w:val="doilink"/>
          <w:rFonts w:ascii="Tahoma" w:hAnsi="Tahoma" w:cs="Tahoma"/>
          <w:color w:val="333333"/>
          <w:sz w:val="24"/>
          <w:szCs w:val="24"/>
          <w:shd w:val="clear" w:color="auto" w:fill="FFFFFF"/>
        </w:rPr>
        <w:t>oi</w:t>
      </w:r>
      <w:r w:rsidRPr="00C90F06">
        <w:rPr>
          <w:rStyle w:val="doilink"/>
          <w:rFonts w:ascii="Tahoma" w:hAnsi="Tahoma" w:cs="Tahoma"/>
          <w:color w:val="333333"/>
          <w:sz w:val="24"/>
          <w:szCs w:val="24"/>
          <w:shd w:val="clear" w:color="auto" w:fill="FFFFFF"/>
        </w:rPr>
        <w:t>: </w:t>
      </w:r>
      <w:hyperlink r:id="rId44" w:history="1">
        <w:r w:rsidRPr="00C90F06">
          <w:rPr>
            <w:rStyle w:val="Hyperlink"/>
            <w:rFonts w:ascii="Tahoma" w:hAnsi="Tahoma" w:cs="Tahoma"/>
            <w:color w:val="333333"/>
            <w:sz w:val="24"/>
            <w:szCs w:val="24"/>
            <w:shd w:val="clear" w:color="auto" w:fill="FFFFFF"/>
          </w:rPr>
          <w:t>10.1080/15236803.2020.1746137</w:t>
        </w:r>
      </w:hyperlink>
    </w:p>
    <w:p w14:paraId="238277F9" w14:textId="77777777" w:rsidR="00587F02" w:rsidRPr="00C90F06" w:rsidRDefault="00587F02" w:rsidP="00587F02">
      <w:pPr>
        <w:spacing w:after="0" w:line="360" w:lineRule="auto"/>
        <w:rPr>
          <w:rFonts w:ascii="Tahoma" w:hAnsi="Tahoma" w:cs="Tahoma"/>
          <w:sz w:val="24"/>
          <w:szCs w:val="24"/>
        </w:rPr>
      </w:pPr>
    </w:p>
    <w:p w14:paraId="5F414766" w14:textId="77777777" w:rsidR="00587F02" w:rsidRPr="00C90F06" w:rsidRDefault="00587F02" w:rsidP="00587F02">
      <w:pPr>
        <w:spacing w:after="0" w:line="360" w:lineRule="auto"/>
        <w:rPr>
          <w:rStyle w:val="doilink"/>
          <w:rFonts w:ascii="Tahoma" w:hAnsi="Tahoma" w:cs="Tahoma"/>
          <w:color w:val="333333"/>
          <w:sz w:val="24"/>
          <w:szCs w:val="24"/>
          <w:shd w:val="clear" w:color="auto" w:fill="FFFFFF"/>
        </w:rPr>
      </w:pPr>
      <w:r w:rsidRPr="00C90F06">
        <w:rPr>
          <w:rStyle w:val="authors"/>
          <w:rFonts w:ascii="Tahoma" w:hAnsi="Tahoma" w:cs="Tahoma"/>
          <w:color w:val="333333"/>
          <w:sz w:val="24"/>
          <w:szCs w:val="24"/>
          <w:shd w:val="clear" w:color="auto" w:fill="FFFFFF"/>
        </w:rPr>
        <w:t>Yu, H.H., Lorenzo-Elarco, K.M., Murro, M.J., McAnany E.L., and Anderson</w:t>
      </w:r>
      <w:r w:rsidRPr="00C90F06">
        <w:rPr>
          <w:rFonts w:ascii="Tahoma" w:hAnsi="Tahoma" w:cs="Tahoma"/>
          <w:color w:val="333333"/>
          <w:sz w:val="24"/>
          <w:szCs w:val="24"/>
          <w:shd w:val="clear" w:color="auto" w:fill="FFFFFF"/>
        </w:rPr>
        <w:t xml:space="preserve">, H.R. </w:t>
      </w:r>
      <w:r w:rsidRPr="00C90F06">
        <w:rPr>
          <w:rStyle w:val="Date1"/>
          <w:rFonts w:ascii="Tahoma" w:hAnsi="Tahoma" w:cs="Tahoma"/>
          <w:color w:val="333333"/>
          <w:sz w:val="24"/>
          <w:szCs w:val="24"/>
          <w:shd w:val="clear" w:color="auto" w:fill="FFFFFF"/>
        </w:rPr>
        <w:t>(2022)</w:t>
      </w:r>
      <w:r w:rsidRPr="00C90F06">
        <w:rPr>
          <w:rFonts w:ascii="Tahoma" w:hAnsi="Tahoma" w:cs="Tahoma"/>
          <w:color w:val="333333"/>
          <w:sz w:val="24"/>
          <w:szCs w:val="24"/>
          <w:shd w:val="clear" w:color="auto" w:fill="FFFFFF"/>
        </w:rPr>
        <w:t> </w:t>
      </w:r>
      <w:r>
        <w:rPr>
          <w:rFonts w:ascii="Tahoma" w:hAnsi="Tahoma" w:cs="Tahoma"/>
          <w:color w:val="333333"/>
          <w:sz w:val="24"/>
          <w:szCs w:val="24"/>
          <w:shd w:val="clear" w:color="auto" w:fill="FFFFFF"/>
        </w:rPr>
        <w:t>‘</w:t>
      </w:r>
      <w:r w:rsidRPr="00C90F06">
        <w:rPr>
          <w:rStyle w:val="arttitle"/>
          <w:rFonts w:ascii="Tahoma" w:hAnsi="Tahoma" w:cs="Tahoma"/>
          <w:color w:val="333333"/>
          <w:sz w:val="24"/>
          <w:szCs w:val="24"/>
          <w:shd w:val="clear" w:color="auto" w:fill="FFFFFF"/>
        </w:rPr>
        <w:t>Teaching leadership with popular culture: Practical lessons from </w:t>
      </w:r>
      <w:r w:rsidRPr="00886062">
        <w:rPr>
          <w:rStyle w:val="arttitle"/>
          <w:rFonts w:ascii="Tahoma" w:hAnsi="Tahoma" w:cs="Tahoma"/>
          <w:color w:val="333333"/>
          <w:sz w:val="24"/>
          <w:szCs w:val="24"/>
          <w:shd w:val="clear" w:color="auto" w:fill="FFFFFF"/>
        </w:rPr>
        <w:t>Harry Potter</w:t>
      </w:r>
      <w:r>
        <w:rPr>
          <w:rStyle w:val="arttitle"/>
          <w:rFonts w:ascii="Tahoma" w:hAnsi="Tahoma" w:cs="Tahoma"/>
          <w:color w:val="333333"/>
          <w:sz w:val="24"/>
          <w:szCs w:val="24"/>
          <w:shd w:val="clear" w:color="auto" w:fill="FFFFFF"/>
        </w:rPr>
        <w:t>’</w:t>
      </w:r>
      <w:r w:rsidRPr="00C90F06">
        <w:rPr>
          <w:rStyle w:val="arttitle"/>
          <w:rFonts w:ascii="Tahoma" w:hAnsi="Tahoma" w:cs="Tahoma"/>
          <w:color w:val="333333"/>
          <w:sz w:val="24"/>
          <w:szCs w:val="24"/>
          <w:shd w:val="clear" w:color="auto" w:fill="FFFFFF"/>
        </w:rPr>
        <w:t>,</w:t>
      </w:r>
      <w:r w:rsidRPr="00C90F06">
        <w:rPr>
          <w:rFonts w:ascii="Tahoma" w:hAnsi="Tahoma" w:cs="Tahoma"/>
          <w:color w:val="333333"/>
          <w:sz w:val="24"/>
          <w:szCs w:val="24"/>
          <w:shd w:val="clear" w:color="auto" w:fill="FFFFFF"/>
        </w:rPr>
        <w:t> </w:t>
      </w:r>
      <w:r w:rsidRPr="00886062">
        <w:rPr>
          <w:rStyle w:val="serialtitle"/>
          <w:rFonts w:ascii="Tahoma" w:hAnsi="Tahoma" w:cs="Tahoma"/>
          <w:i/>
          <w:iCs/>
          <w:color w:val="333333"/>
          <w:sz w:val="24"/>
          <w:szCs w:val="24"/>
          <w:shd w:val="clear" w:color="auto" w:fill="FFFFFF"/>
        </w:rPr>
        <w:t>Journal of Public Affairs Education</w:t>
      </w:r>
      <w:r w:rsidRPr="00C90F06">
        <w:rPr>
          <w:rStyle w:val="serialtitle"/>
          <w:rFonts w:ascii="Tahoma" w:hAnsi="Tahoma" w:cs="Tahoma"/>
          <w:color w:val="333333"/>
          <w:sz w:val="24"/>
          <w:szCs w:val="24"/>
          <w:shd w:val="clear" w:color="auto" w:fill="FFFFFF"/>
        </w:rPr>
        <w:t>,</w:t>
      </w:r>
      <w:r w:rsidRPr="00C90F06">
        <w:rPr>
          <w:rFonts w:ascii="Tahoma" w:hAnsi="Tahoma" w:cs="Tahoma"/>
          <w:color w:val="333333"/>
          <w:sz w:val="24"/>
          <w:szCs w:val="24"/>
          <w:shd w:val="clear" w:color="auto" w:fill="FFFFFF"/>
        </w:rPr>
        <w:t> </w:t>
      </w:r>
      <w:r w:rsidRPr="00C90F06">
        <w:rPr>
          <w:rStyle w:val="volumeissue"/>
          <w:rFonts w:ascii="Tahoma" w:hAnsi="Tahoma" w:cs="Tahoma"/>
          <w:color w:val="333333"/>
          <w:sz w:val="24"/>
          <w:szCs w:val="24"/>
          <w:shd w:val="clear" w:color="auto" w:fill="FFFFFF"/>
        </w:rPr>
        <w:t>28(2),</w:t>
      </w:r>
      <w:r w:rsidRPr="00C90F06">
        <w:rPr>
          <w:rFonts w:ascii="Tahoma" w:hAnsi="Tahoma" w:cs="Tahoma"/>
          <w:color w:val="333333"/>
          <w:sz w:val="24"/>
          <w:szCs w:val="24"/>
          <w:shd w:val="clear" w:color="auto" w:fill="FFFFFF"/>
        </w:rPr>
        <w:t xml:space="preserve"> pp. </w:t>
      </w:r>
      <w:r w:rsidRPr="00C90F06">
        <w:rPr>
          <w:rStyle w:val="pagerange"/>
          <w:rFonts w:ascii="Tahoma" w:hAnsi="Tahoma" w:cs="Tahoma"/>
          <w:color w:val="333333"/>
          <w:sz w:val="24"/>
          <w:szCs w:val="24"/>
          <w:shd w:val="clear" w:color="auto" w:fill="FFFFFF"/>
        </w:rPr>
        <w:t>156-181,</w:t>
      </w:r>
      <w:r w:rsidRPr="00C90F06">
        <w:rPr>
          <w:rFonts w:ascii="Tahoma" w:hAnsi="Tahoma" w:cs="Tahoma"/>
          <w:color w:val="333333"/>
          <w:sz w:val="24"/>
          <w:szCs w:val="24"/>
          <w:shd w:val="clear" w:color="auto" w:fill="FFFFFF"/>
        </w:rPr>
        <w:t> </w:t>
      </w:r>
      <w:r w:rsidRPr="00C90F06">
        <w:rPr>
          <w:rStyle w:val="doilink"/>
          <w:rFonts w:ascii="Tahoma" w:hAnsi="Tahoma" w:cs="Tahoma"/>
          <w:color w:val="333333"/>
          <w:sz w:val="24"/>
          <w:szCs w:val="24"/>
          <w:shd w:val="clear" w:color="auto" w:fill="FFFFFF"/>
        </w:rPr>
        <w:t>D</w:t>
      </w:r>
      <w:r>
        <w:rPr>
          <w:rStyle w:val="doilink"/>
          <w:rFonts w:ascii="Tahoma" w:hAnsi="Tahoma" w:cs="Tahoma"/>
          <w:color w:val="333333"/>
          <w:sz w:val="24"/>
          <w:szCs w:val="24"/>
          <w:shd w:val="clear" w:color="auto" w:fill="FFFFFF"/>
        </w:rPr>
        <w:t>oi</w:t>
      </w:r>
      <w:r w:rsidRPr="00C90F06">
        <w:rPr>
          <w:rStyle w:val="doilink"/>
          <w:rFonts w:ascii="Tahoma" w:hAnsi="Tahoma" w:cs="Tahoma"/>
          <w:color w:val="333333"/>
          <w:sz w:val="24"/>
          <w:szCs w:val="24"/>
          <w:shd w:val="clear" w:color="auto" w:fill="FFFFFF"/>
        </w:rPr>
        <w:t>: </w:t>
      </w:r>
      <w:hyperlink r:id="rId45" w:history="1">
        <w:r w:rsidRPr="00C90F06">
          <w:rPr>
            <w:rStyle w:val="Hyperlink"/>
            <w:rFonts w:ascii="Tahoma" w:hAnsi="Tahoma" w:cs="Tahoma"/>
            <w:color w:val="333333"/>
            <w:sz w:val="24"/>
            <w:szCs w:val="24"/>
            <w:shd w:val="clear" w:color="auto" w:fill="FFFFFF"/>
          </w:rPr>
          <w:t>10.1080/15236803.2021.1989735</w:t>
        </w:r>
      </w:hyperlink>
    </w:p>
    <w:p w14:paraId="074D56A1" w14:textId="32FA0ED6" w:rsidR="004F35B2" w:rsidRPr="00C81D72" w:rsidRDefault="004F35B2" w:rsidP="00BC65CD">
      <w:pPr>
        <w:rPr>
          <w:rFonts w:ascii="Tahoma" w:hAnsi="Tahoma" w:cs="Tahoma"/>
        </w:rPr>
      </w:pPr>
    </w:p>
    <w:sectPr w:rsidR="004F35B2" w:rsidRPr="00C81D72" w:rsidSect="00D7777C">
      <w:headerReference w:type="even" r:id="rId46"/>
      <w:headerReference w:type="default" r:id="rId47"/>
      <w:footerReference w:type="even" r:id="rId48"/>
      <w:footerReference w:type="default" r:id="rId49"/>
      <w:headerReference w:type="first" r:id="rId50"/>
      <w:footerReference w:type="first" r:id="rId51"/>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3EFC" w14:textId="77777777" w:rsidR="00225E53" w:rsidRDefault="00225E53" w:rsidP="007C00C2">
      <w:pPr>
        <w:spacing w:after="0" w:line="240" w:lineRule="auto"/>
      </w:pPr>
      <w:r>
        <w:separator/>
      </w:r>
    </w:p>
  </w:endnote>
  <w:endnote w:type="continuationSeparator" w:id="0">
    <w:p w14:paraId="5D381F69" w14:textId="77777777" w:rsidR="00225E53" w:rsidRDefault="00225E53" w:rsidP="007C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1EAE" w14:textId="77777777" w:rsidR="00F90696" w:rsidRDefault="00F90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2A709A1F" w14:textId="77777777" w:rsidR="00BD5DD0" w:rsidRPr="00C33412" w:rsidRDefault="00BD5DD0" w:rsidP="00BD5DD0">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3CD54E42" w14:textId="77777777" w:rsidR="00BD5DD0" w:rsidRPr="00C33412" w:rsidRDefault="00BD5DD0" w:rsidP="00BD5DD0">
        <w:pPr>
          <w:pStyle w:val="Footer"/>
          <w:rPr>
            <w:rFonts w:ascii="Tahoma" w:hAnsi="Tahoma" w:cs="Tahoma"/>
            <w:sz w:val="20"/>
            <w:szCs w:val="20"/>
          </w:rPr>
        </w:pPr>
        <w:r w:rsidRPr="00C33412">
          <w:rPr>
            <w:rFonts w:ascii="Tahoma" w:hAnsi="Tahoma" w:cs="Tahoma"/>
            <w:sz w:val="20"/>
            <w:szCs w:val="20"/>
          </w:rPr>
          <w:t>© IPiHE 2023</w:t>
        </w:r>
      </w:p>
      <w:p w14:paraId="1C3A63B4" w14:textId="36EABDAF" w:rsidR="00BD5DD0" w:rsidRDefault="00BD5DD0">
        <w:pPr>
          <w:pStyle w:val="Footer"/>
        </w:pPr>
        <w:r w:rsidRPr="00C33412">
          <w:rPr>
            <w:rFonts w:ascii="Tahoma" w:hAnsi="Tahoma" w:cs="Tahoma"/>
            <w:sz w:val="20"/>
            <w:szCs w:val="20"/>
          </w:rPr>
          <w:t>ISSN: 2044-3315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E81D" w14:textId="77777777" w:rsidR="00F90696" w:rsidRDefault="00F90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3265" w14:textId="77777777" w:rsidR="00225E53" w:rsidRDefault="00225E53" w:rsidP="007C00C2">
      <w:pPr>
        <w:spacing w:after="0" w:line="240" w:lineRule="auto"/>
      </w:pPr>
      <w:r>
        <w:separator/>
      </w:r>
    </w:p>
  </w:footnote>
  <w:footnote w:type="continuationSeparator" w:id="0">
    <w:p w14:paraId="2048550E" w14:textId="77777777" w:rsidR="00225E53" w:rsidRDefault="00225E53" w:rsidP="007C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2F7B" w14:textId="77777777" w:rsidR="00F90696" w:rsidRDefault="00F90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3609" w14:textId="62CA9483" w:rsidR="007C00C2" w:rsidRPr="00C33412" w:rsidRDefault="007C00C2" w:rsidP="007C00C2">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Rimmer</w:t>
    </w:r>
  </w:p>
  <w:p w14:paraId="2250C80B" w14:textId="0621DEB0" w:rsidR="007C00C2" w:rsidRPr="00C33412" w:rsidRDefault="007C00C2" w:rsidP="007C00C2">
    <w:pPr>
      <w:pStyle w:val="Header"/>
      <w:rPr>
        <w:rFonts w:ascii="Tahoma" w:hAnsi="Tahoma" w:cs="Tahoma"/>
        <w:sz w:val="20"/>
        <w:szCs w:val="20"/>
      </w:rPr>
    </w:pPr>
    <w:r w:rsidRPr="00C33412">
      <w:rPr>
        <w:rFonts w:ascii="Tahoma" w:hAnsi="Tahoma" w:cs="Tahoma"/>
        <w:sz w:val="20"/>
        <w:szCs w:val="20"/>
      </w:rPr>
      <w:t xml:space="preserve">Vol </w:t>
    </w:r>
    <w:r w:rsidR="00F90696">
      <w:rPr>
        <w:rFonts w:ascii="Tahoma" w:hAnsi="Tahoma" w:cs="Tahoma"/>
        <w:sz w:val="20"/>
        <w:szCs w:val="20"/>
      </w:rPr>
      <w:t>5</w:t>
    </w:r>
    <w:r w:rsidRPr="00C33412">
      <w:rPr>
        <w:rFonts w:ascii="Tahoma" w:hAnsi="Tahoma" w:cs="Tahoma"/>
        <w:sz w:val="20"/>
        <w:szCs w:val="20"/>
      </w:rPr>
      <w:t xml:space="preserve"> (</w:t>
    </w:r>
    <w:r w:rsidR="00F90696">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2023</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Streamlining units for block teaching</w:t>
    </w:r>
  </w:p>
  <w:p w14:paraId="2DF2794C" w14:textId="77777777" w:rsidR="007C00C2" w:rsidRDefault="007C0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1241" w14:textId="77777777" w:rsidR="00F90696" w:rsidRDefault="00F90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8BD"/>
    <w:multiLevelType w:val="multilevel"/>
    <w:tmpl w:val="F600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76C36"/>
    <w:multiLevelType w:val="multilevel"/>
    <w:tmpl w:val="2108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D7E3E"/>
    <w:multiLevelType w:val="multilevel"/>
    <w:tmpl w:val="BD04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77604"/>
    <w:multiLevelType w:val="hybridMultilevel"/>
    <w:tmpl w:val="B22E32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CB315F"/>
    <w:multiLevelType w:val="hybridMultilevel"/>
    <w:tmpl w:val="D6724AD8"/>
    <w:lvl w:ilvl="0" w:tplc="AAE0CF22">
      <w:start w:val="1"/>
      <w:numFmt w:val="decimal"/>
      <w:lvlText w:val="%1."/>
      <w:lvlJc w:val="left"/>
      <w:pPr>
        <w:ind w:left="720" w:hanging="360"/>
      </w:pPr>
      <w:rPr>
        <w:rFonts w:eastAsia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BD4569"/>
    <w:multiLevelType w:val="hybridMultilevel"/>
    <w:tmpl w:val="76D66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867A0C"/>
    <w:multiLevelType w:val="multilevel"/>
    <w:tmpl w:val="EBD6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F3D5F"/>
    <w:multiLevelType w:val="multilevel"/>
    <w:tmpl w:val="2E60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00084"/>
    <w:multiLevelType w:val="hybridMultilevel"/>
    <w:tmpl w:val="795C3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D55855"/>
    <w:multiLevelType w:val="multilevel"/>
    <w:tmpl w:val="1900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A5B72"/>
    <w:multiLevelType w:val="multilevel"/>
    <w:tmpl w:val="E210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A5346"/>
    <w:multiLevelType w:val="hybridMultilevel"/>
    <w:tmpl w:val="EB98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43926">
    <w:abstractNumId w:val="3"/>
  </w:num>
  <w:num w:numId="2" w16cid:durableId="668677863">
    <w:abstractNumId w:val="5"/>
  </w:num>
  <w:num w:numId="3" w16cid:durableId="492992190">
    <w:abstractNumId w:val="10"/>
  </w:num>
  <w:num w:numId="4" w16cid:durableId="2060519727">
    <w:abstractNumId w:val="2"/>
  </w:num>
  <w:num w:numId="5" w16cid:durableId="1840121037">
    <w:abstractNumId w:val="0"/>
  </w:num>
  <w:num w:numId="6" w16cid:durableId="865169628">
    <w:abstractNumId w:val="7"/>
  </w:num>
  <w:num w:numId="7" w16cid:durableId="14307401">
    <w:abstractNumId w:val="9"/>
  </w:num>
  <w:num w:numId="8" w16cid:durableId="1662613466">
    <w:abstractNumId w:val="1"/>
  </w:num>
  <w:num w:numId="9" w16cid:durableId="2054303663">
    <w:abstractNumId w:val="6"/>
  </w:num>
  <w:num w:numId="10" w16cid:durableId="1536653373">
    <w:abstractNumId w:val="11"/>
  </w:num>
  <w:num w:numId="11" w16cid:durableId="558326125">
    <w:abstractNumId w:val="4"/>
  </w:num>
  <w:num w:numId="12" w16cid:durableId="1711300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50"/>
    <w:rsid w:val="0000030A"/>
    <w:rsid w:val="000019FB"/>
    <w:rsid w:val="00006A1D"/>
    <w:rsid w:val="000128CC"/>
    <w:rsid w:val="00013489"/>
    <w:rsid w:val="0001571E"/>
    <w:rsid w:val="00021567"/>
    <w:rsid w:val="00021E47"/>
    <w:rsid w:val="000247E5"/>
    <w:rsid w:val="00024D81"/>
    <w:rsid w:val="0002607C"/>
    <w:rsid w:val="00027DF1"/>
    <w:rsid w:val="00046C7A"/>
    <w:rsid w:val="00055E58"/>
    <w:rsid w:val="000610C7"/>
    <w:rsid w:val="00067789"/>
    <w:rsid w:val="00074BF5"/>
    <w:rsid w:val="00077484"/>
    <w:rsid w:val="0008187C"/>
    <w:rsid w:val="0008288D"/>
    <w:rsid w:val="000846D2"/>
    <w:rsid w:val="00085B62"/>
    <w:rsid w:val="000922D8"/>
    <w:rsid w:val="00092BF5"/>
    <w:rsid w:val="00096807"/>
    <w:rsid w:val="00096C83"/>
    <w:rsid w:val="000A0A7D"/>
    <w:rsid w:val="000A676C"/>
    <w:rsid w:val="000B10C8"/>
    <w:rsid w:val="000B1638"/>
    <w:rsid w:val="000B39F2"/>
    <w:rsid w:val="000B4F80"/>
    <w:rsid w:val="000B7861"/>
    <w:rsid w:val="000C1A0B"/>
    <w:rsid w:val="000C3F9B"/>
    <w:rsid w:val="000D3FE9"/>
    <w:rsid w:val="000E10D5"/>
    <w:rsid w:val="000E1696"/>
    <w:rsid w:val="000F2118"/>
    <w:rsid w:val="000F5028"/>
    <w:rsid w:val="000F68A3"/>
    <w:rsid w:val="000F70C3"/>
    <w:rsid w:val="001004E0"/>
    <w:rsid w:val="0010107E"/>
    <w:rsid w:val="00101304"/>
    <w:rsid w:val="00103ADA"/>
    <w:rsid w:val="00103C95"/>
    <w:rsid w:val="0011252B"/>
    <w:rsid w:val="00125450"/>
    <w:rsid w:val="00127C5B"/>
    <w:rsid w:val="00127F69"/>
    <w:rsid w:val="00130044"/>
    <w:rsid w:val="001356D8"/>
    <w:rsid w:val="00137F4F"/>
    <w:rsid w:val="00144B86"/>
    <w:rsid w:val="00161691"/>
    <w:rsid w:val="001656C9"/>
    <w:rsid w:val="00171212"/>
    <w:rsid w:val="00174863"/>
    <w:rsid w:val="00183376"/>
    <w:rsid w:val="001967D7"/>
    <w:rsid w:val="001A23DD"/>
    <w:rsid w:val="001A4E7B"/>
    <w:rsid w:val="001B0685"/>
    <w:rsid w:val="001B5535"/>
    <w:rsid w:val="001B6802"/>
    <w:rsid w:val="001C252F"/>
    <w:rsid w:val="001C49B2"/>
    <w:rsid w:val="001D36D7"/>
    <w:rsid w:val="001E0035"/>
    <w:rsid w:val="001F1314"/>
    <w:rsid w:val="001F15B2"/>
    <w:rsid w:val="001F209A"/>
    <w:rsid w:val="001F2611"/>
    <w:rsid w:val="001F59AD"/>
    <w:rsid w:val="001F6970"/>
    <w:rsid w:val="001F6D7A"/>
    <w:rsid w:val="002001E0"/>
    <w:rsid w:val="002039AE"/>
    <w:rsid w:val="00205581"/>
    <w:rsid w:val="002072B8"/>
    <w:rsid w:val="00210596"/>
    <w:rsid w:val="00212070"/>
    <w:rsid w:val="002206BA"/>
    <w:rsid w:val="002235FE"/>
    <w:rsid w:val="00225108"/>
    <w:rsid w:val="00225470"/>
    <w:rsid w:val="00225DE5"/>
    <w:rsid w:val="00225E53"/>
    <w:rsid w:val="002268E0"/>
    <w:rsid w:val="00234F41"/>
    <w:rsid w:val="0023777D"/>
    <w:rsid w:val="00241C69"/>
    <w:rsid w:val="00242113"/>
    <w:rsid w:val="00247A93"/>
    <w:rsid w:val="00252B0F"/>
    <w:rsid w:val="002576F5"/>
    <w:rsid w:val="002667BB"/>
    <w:rsid w:val="00276233"/>
    <w:rsid w:val="00277C64"/>
    <w:rsid w:val="00287BBA"/>
    <w:rsid w:val="00291981"/>
    <w:rsid w:val="00293C0A"/>
    <w:rsid w:val="00295B84"/>
    <w:rsid w:val="002A1FDA"/>
    <w:rsid w:val="002A40D8"/>
    <w:rsid w:val="002B2F96"/>
    <w:rsid w:val="002B61BE"/>
    <w:rsid w:val="002B6247"/>
    <w:rsid w:val="002C02D6"/>
    <w:rsid w:val="002C2434"/>
    <w:rsid w:val="002D0E5D"/>
    <w:rsid w:val="002E1658"/>
    <w:rsid w:val="00300DA8"/>
    <w:rsid w:val="00302621"/>
    <w:rsid w:val="00305B6F"/>
    <w:rsid w:val="00307489"/>
    <w:rsid w:val="00313A1C"/>
    <w:rsid w:val="003303AE"/>
    <w:rsid w:val="0033344C"/>
    <w:rsid w:val="00352B94"/>
    <w:rsid w:val="00352F86"/>
    <w:rsid w:val="00354D82"/>
    <w:rsid w:val="00382810"/>
    <w:rsid w:val="00390FCD"/>
    <w:rsid w:val="003939E6"/>
    <w:rsid w:val="00393C7B"/>
    <w:rsid w:val="003973E7"/>
    <w:rsid w:val="003B34D3"/>
    <w:rsid w:val="003B5ABB"/>
    <w:rsid w:val="003B6DA2"/>
    <w:rsid w:val="003C24FE"/>
    <w:rsid w:val="003C4042"/>
    <w:rsid w:val="003D1900"/>
    <w:rsid w:val="003D3301"/>
    <w:rsid w:val="003E2C26"/>
    <w:rsid w:val="003F0F31"/>
    <w:rsid w:val="003F60CE"/>
    <w:rsid w:val="00401F55"/>
    <w:rsid w:val="004040B1"/>
    <w:rsid w:val="00414C82"/>
    <w:rsid w:val="00416CC2"/>
    <w:rsid w:val="00422AEF"/>
    <w:rsid w:val="00431067"/>
    <w:rsid w:val="00432223"/>
    <w:rsid w:val="004343AB"/>
    <w:rsid w:val="00436DB0"/>
    <w:rsid w:val="00445E50"/>
    <w:rsid w:val="004468A4"/>
    <w:rsid w:val="00451C2F"/>
    <w:rsid w:val="00454BF7"/>
    <w:rsid w:val="00455605"/>
    <w:rsid w:val="004631FC"/>
    <w:rsid w:val="0046636D"/>
    <w:rsid w:val="0048064C"/>
    <w:rsid w:val="00482A60"/>
    <w:rsid w:val="00485582"/>
    <w:rsid w:val="00486B25"/>
    <w:rsid w:val="00491890"/>
    <w:rsid w:val="0049368B"/>
    <w:rsid w:val="00493C06"/>
    <w:rsid w:val="00494D19"/>
    <w:rsid w:val="00496E92"/>
    <w:rsid w:val="004A01E9"/>
    <w:rsid w:val="004A703F"/>
    <w:rsid w:val="004A7952"/>
    <w:rsid w:val="004B237E"/>
    <w:rsid w:val="004B7649"/>
    <w:rsid w:val="004C6918"/>
    <w:rsid w:val="004D5C29"/>
    <w:rsid w:val="004F35B2"/>
    <w:rsid w:val="004F47E5"/>
    <w:rsid w:val="00501080"/>
    <w:rsid w:val="005020C6"/>
    <w:rsid w:val="005033D7"/>
    <w:rsid w:val="00503DDD"/>
    <w:rsid w:val="0050671E"/>
    <w:rsid w:val="00510C04"/>
    <w:rsid w:val="00512E7E"/>
    <w:rsid w:val="005143AE"/>
    <w:rsid w:val="00515830"/>
    <w:rsid w:val="0052039A"/>
    <w:rsid w:val="00522D51"/>
    <w:rsid w:val="00527FAB"/>
    <w:rsid w:val="00537E15"/>
    <w:rsid w:val="00542025"/>
    <w:rsid w:val="00551153"/>
    <w:rsid w:val="00551166"/>
    <w:rsid w:val="005543E5"/>
    <w:rsid w:val="00557816"/>
    <w:rsid w:val="0056230D"/>
    <w:rsid w:val="005705EA"/>
    <w:rsid w:val="00570A61"/>
    <w:rsid w:val="0058608D"/>
    <w:rsid w:val="00586E83"/>
    <w:rsid w:val="00587F02"/>
    <w:rsid w:val="005960EB"/>
    <w:rsid w:val="005A1F61"/>
    <w:rsid w:val="005B2CDF"/>
    <w:rsid w:val="005E4F00"/>
    <w:rsid w:val="005F0E63"/>
    <w:rsid w:val="005F10AB"/>
    <w:rsid w:val="005F2424"/>
    <w:rsid w:val="0060362C"/>
    <w:rsid w:val="0061052B"/>
    <w:rsid w:val="006118CA"/>
    <w:rsid w:val="006127D5"/>
    <w:rsid w:val="006332B3"/>
    <w:rsid w:val="0064084B"/>
    <w:rsid w:val="00651B33"/>
    <w:rsid w:val="0065330F"/>
    <w:rsid w:val="006606DB"/>
    <w:rsid w:val="00667623"/>
    <w:rsid w:val="00676E0E"/>
    <w:rsid w:val="0068297C"/>
    <w:rsid w:val="00690C63"/>
    <w:rsid w:val="006920F4"/>
    <w:rsid w:val="0069233C"/>
    <w:rsid w:val="00692748"/>
    <w:rsid w:val="006967FF"/>
    <w:rsid w:val="006A0717"/>
    <w:rsid w:val="006A2634"/>
    <w:rsid w:val="006A4A82"/>
    <w:rsid w:val="006B2F11"/>
    <w:rsid w:val="006B6A0A"/>
    <w:rsid w:val="006C249A"/>
    <w:rsid w:val="006C43C0"/>
    <w:rsid w:val="006C5212"/>
    <w:rsid w:val="006C6E6C"/>
    <w:rsid w:val="006D739F"/>
    <w:rsid w:val="006E1F25"/>
    <w:rsid w:val="006E453B"/>
    <w:rsid w:val="00704ED1"/>
    <w:rsid w:val="00705304"/>
    <w:rsid w:val="00707379"/>
    <w:rsid w:val="00714D43"/>
    <w:rsid w:val="00716F77"/>
    <w:rsid w:val="007174C6"/>
    <w:rsid w:val="007231D5"/>
    <w:rsid w:val="00725470"/>
    <w:rsid w:val="00725A7E"/>
    <w:rsid w:val="00727D69"/>
    <w:rsid w:val="00730CB4"/>
    <w:rsid w:val="00745FA6"/>
    <w:rsid w:val="00747E72"/>
    <w:rsid w:val="00754986"/>
    <w:rsid w:val="00755966"/>
    <w:rsid w:val="007559DB"/>
    <w:rsid w:val="00777669"/>
    <w:rsid w:val="007826D8"/>
    <w:rsid w:val="007857D1"/>
    <w:rsid w:val="00790CEE"/>
    <w:rsid w:val="00796E83"/>
    <w:rsid w:val="007B0B54"/>
    <w:rsid w:val="007C00C2"/>
    <w:rsid w:val="007C59D5"/>
    <w:rsid w:val="007D32C0"/>
    <w:rsid w:val="007D49A2"/>
    <w:rsid w:val="007E411D"/>
    <w:rsid w:val="00802256"/>
    <w:rsid w:val="0080740A"/>
    <w:rsid w:val="008155C5"/>
    <w:rsid w:val="00816922"/>
    <w:rsid w:val="00821C00"/>
    <w:rsid w:val="0082266A"/>
    <w:rsid w:val="00841B7A"/>
    <w:rsid w:val="008435DB"/>
    <w:rsid w:val="00853F98"/>
    <w:rsid w:val="00854FCF"/>
    <w:rsid w:val="00856EAA"/>
    <w:rsid w:val="008646E3"/>
    <w:rsid w:val="008657C4"/>
    <w:rsid w:val="0087151E"/>
    <w:rsid w:val="00872FF0"/>
    <w:rsid w:val="00886062"/>
    <w:rsid w:val="008946E1"/>
    <w:rsid w:val="008B4418"/>
    <w:rsid w:val="008C0EDD"/>
    <w:rsid w:val="008C1030"/>
    <w:rsid w:val="008C1245"/>
    <w:rsid w:val="008C5E50"/>
    <w:rsid w:val="008D0E51"/>
    <w:rsid w:val="008D4284"/>
    <w:rsid w:val="008D6DBB"/>
    <w:rsid w:val="008D793C"/>
    <w:rsid w:val="008E1AF9"/>
    <w:rsid w:val="008E739A"/>
    <w:rsid w:val="00901535"/>
    <w:rsid w:val="00904D6C"/>
    <w:rsid w:val="00906CAC"/>
    <w:rsid w:val="009106C1"/>
    <w:rsid w:val="00911E33"/>
    <w:rsid w:val="0093519B"/>
    <w:rsid w:val="00935A97"/>
    <w:rsid w:val="00946AA0"/>
    <w:rsid w:val="0094740E"/>
    <w:rsid w:val="009527D3"/>
    <w:rsid w:val="009552D8"/>
    <w:rsid w:val="009648AE"/>
    <w:rsid w:val="00966A5D"/>
    <w:rsid w:val="00971663"/>
    <w:rsid w:val="00975EE6"/>
    <w:rsid w:val="0097784B"/>
    <w:rsid w:val="00982D4C"/>
    <w:rsid w:val="0098478D"/>
    <w:rsid w:val="00985378"/>
    <w:rsid w:val="00995DE5"/>
    <w:rsid w:val="009A5F39"/>
    <w:rsid w:val="009C1D5B"/>
    <w:rsid w:val="009D300F"/>
    <w:rsid w:val="009D364D"/>
    <w:rsid w:val="009E09BF"/>
    <w:rsid w:val="009E12B9"/>
    <w:rsid w:val="009E2355"/>
    <w:rsid w:val="009E6EBD"/>
    <w:rsid w:val="009F0178"/>
    <w:rsid w:val="009F1F63"/>
    <w:rsid w:val="009F4D44"/>
    <w:rsid w:val="009F502C"/>
    <w:rsid w:val="009F7B36"/>
    <w:rsid w:val="009F7C64"/>
    <w:rsid w:val="00A03246"/>
    <w:rsid w:val="00A0486D"/>
    <w:rsid w:val="00A10300"/>
    <w:rsid w:val="00A11716"/>
    <w:rsid w:val="00A15CE9"/>
    <w:rsid w:val="00A20598"/>
    <w:rsid w:val="00A213DB"/>
    <w:rsid w:val="00A215CE"/>
    <w:rsid w:val="00A21EDC"/>
    <w:rsid w:val="00A233A2"/>
    <w:rsid w:val="00A26A2E"/>
    <w:rsid w:val="00A348B5"/>
    <w:rsid w:val="00A40131"/>
    <w:rsid w:val="00A44CC9"/>
    <w:rsid w:val="00A46C38"/>
    <w:rsid w:val="00A47F93"/>
    <w:rsid w:val="00A51E7C"/>
    <w:rsid w:val="00A57026"/>
    <w:rsid w:val="00A62AC8"/>
    <w:rsid w:val="00A66575"/>
    <w:rsid w:val="00A72D7B"/>
    <w:rsid w:val="00A76D21"/>
    <w:rsid w:val="00A92BE3"/>
    <w:rsid w:val="00A93392"/>
    <w:rsid w:val="00AC4668"/>
    <w:rsid w:val="00AC672B"/>
    <w:rsid w:val="00AC6932"/>
    <w:rsid w:val="00AD1DC2"/>
    <w:rsid w:val="00AF2344"/>
    <w:rsid w:val="00B007A4"/>
    <w:rsid w:val="00B010D3"/>
    <w:rsid w:val="00B01A37"/>
    <w:rsid w:val="00B11E12"/>
    <w:rsid w:val="00B179AC"/>
    <w:rsid w:val="00B25C60"/>
    <w:rsid w:val="00B330AE"/>
    <w:rsid w:val="00B33A61"/>
    <w:rsid w:val="00B40B81"/>
    <w:rsid w:val="00B4362F"/>
    <w:rsid w:val="00B50FF5"/>
    <w:rsid w:val="00B5480E"/>
    <w:rsid w:val="00B56DF9"/>
    <w:rsid w:val="00B63174"/>
    <w:rsid w:val="00B66A52"/>
    <w:rsid w:val="00B672CB"/>
    <w:rsid w:val="00B70A5E"/>
    <w:rsid w:val="00B7102A"/>
    <w:rsid w:val="00B72FE9"/>
    <w:rsid w:val="00B73290"/>
    <w:rsid w:val="00B756B5"/>
    <w:rsid w:val="00B75A44"/>
    <w:rsid w:val="00B75F54"/>
    <w:rsid w:val="00B806BD"/>
    <w:rsid w:val="00B84BCB"/>
    <w:rsid w:val="00B93162"/>
    <w:rsid w:val="00BA0C92"/>
    <w:rsid w:val="00BA4800"/>
    <w:rsid w:val="00BA6D7C"/>
    <w:rsid w:val="00BA785F"/>
    <w:rsid w:val="00BB0892"/>
    <w:rsid w:val="00BB2855"/>
    <w:rsid w:val="00BB3271"/>
    <w:rsid w:val="00BB4269"/>
    <w:rsid w:val="00BC202F"/>
    <w:rsid w:val="00BC33FC"/>
    <w:rsid w:val="00BC610F"/>
    <w:rsid w:val="00BC65CD"/>
    <w:rsid w:val="00BD5309"/>
    <w:rsid w:val="00BD5DD0"/>
    <w:rsid w:val="00BE0927"/>
    <w:rsid w:val="00BE1043"/>
    <w:rsid w:val="00BE4B8B"/>
    <w:rsid w:val="00BF204F"/>
    <w:rsid w:val="00BF6A0B"/>
    <w:rsid w:val="00BF6A93"/>
    <w:rsid w:val="00BF7D01"/>
    <w:rsid w:val="00C02D5B"/>
    <w:rsid w:val="00C056F2"/>
    <w:rsid w:val="00C10D1E"/>
    <w:rsid w:val="00C12DF3"/>
    <w:rsid w:val="00C1302E"/>
    <w:rsid w:val="00C16B25"/>
    <w:rsid w:val="00C242E2"/>
    <w:rsid w:val="00C250BF"/>
    <w:rsid w:val="00C32D83"/>
    <w:rsid w:val="00C32DAB"/>
    <w:rsid w:val="00C41125"/>
    <w:rsid w:val="00C45AC7"/>
    <w:rsid w:val="00C47015"/>
    <w:rsid w:val="00C5203E"/>
    <w:rsid w:val="00C540A6"/>
    <w:rsid w:val="00C5545F"/>
    <w:rsid w:val="00C624F2"/>
    <w:rsid w:val="00C62FCA"/>
    <w:rsid w:val="00C671AA"/>
    <w:rsid w:val="00C811F6"/>
    <w:rsid w:val="00C81D72"/>
    <w:rsid w:val="00C81DF9"/>
    <w:rsid w:val="00C829F4"/>
    <w:rsid w:val="00C85301"/>
    <w:rsid w:val="00C90F06"/>
    <w:rsid w:val="00C92FB8"/>
    <w:rsid w:val="00C97FD9"/>
    <w:rsid w:val="00CA336B"/>
    <w:rsid w:val="00CB1BCB"/>
    <w:rsid w:val="00CC051E"/>
    <w:rsid w:val="00CC3693"/>
    <w:rsid w:val="00CC5B67"/>
    <w:rsid w:val="00CD30DD"/>
    <w:rsid w:val="00CE6CA5"/>
    <w:rsid w:val="00CF129E"/>
    <w:rsid w:val="00CF224F"/>
    <w:rsid w:val="00CF5190"/>
    <w:rsid w:val="00D001B8"/>
    <w:rsid w:val="00D01B80"/>
    <w:rsid w:val="00D01F9A"/>
    <w:rsid w:val="00D0657C"/>
    <w:rsid w:val="00D1399D"/>
    <w:rsid w:val="00D13EB9"/>
    <w:rsid w:val="00D17C68"/>
    <w:rsid w:val="00D203F8"/>
    <w:rsid w:val="00D20E82"/>
    <w:rsid w:val="00D262BB"/>
    <w:rsid w:val="00D3112F"/>
    <w:rsid w:val="00D33B12"/>
    <w:rsid w:val="00D500A1"/>
    <w:rsid w:val="00D52B0E"/>
    <w:rsid w:val="00D53268"/>
    <w:rsid w:val="00D54037"/>
    <w:rsid w:val="00D54824"/>
    <w:rsid w:val="00D66E82"/>
    <w:rsid w:val="00D70CD3"/>
    <w:rsid w:val="00D72BDA"/>
    <w:rsid w:val="00D761A7"/>
    <w:rsid w:val="00D763E7"/>
    <w:rsid w:val="00D76F02"/>
    <w:rsid w:val="00D7777C"/>
    <w:rsid w:val="00D802CD"/>
    <w:rsid w:val="00D81E10"/>
    <w:rsid w:val="00D8729D"/>
    <w:rsid w:val="00D94CF2"/>
    <w:rsid w:val="00DA304C"/>
    <w:rsid w:val="00DB2468"/>
    <w:rsid w:val="00DB51F4"/>
    <w:rsid w:val="00DC3CE9"/>
    <w:rsid w:val="00DC4382"/>
    <w:rsid w:val="00DD0E0A"/>
    <w:rsid w:val="00DE00DF"/>
    <w:rsid w:val="00DE10DC"/>
    <w:rsid w:val="00DF2FCD"/>
    <w:rsid w:val="00DF3352"/>
    <w:rsid w:val="00DF3F08"/>
    <w:rsid w:val="00E00C94"/>
    <w:rsid w:val="00E0652E"/>
    <w:rsid w:val="00E112AE"/>
    <w:rsid w:val="00E13A00"/>
    <w:rsid w:val="00E177CE"/>
    <w:rsid w:val="00E17D63"/>
    <w:rsid w:val="00E25F8E"/>
    <w:rsid w:val="00E371EA"/>
    <w:rsid w:val="00E44F06"/>
    <w:rsid w:val="00E474F9"/>
    <w:rsid w:val="00E53866"/>
    <w:rsid w:val="00E55438"/>
    <w:rsid w:val="00E61F9E"/>
    <w:rsid w:val="00E66E6E"/>
    <w:rsid w:val="00E676F8"/>
    <w:rsid w:val="00E6771A"/>
    <w:rsid w:val="00E67F01"/>
    <w:rsid w:val="00E72E08"/>
    <w:rsid w:val="00E7480A"/>
    <w:rsid w:val="00E8472A"/>
    <w:rsid w:val="00E850D9"/>
    <w:rsid w:val="00E86797"/>
    <w:rsid w:val="00E934A5"/>
    <w:rsid w:val="00E93527"/>
    <w:rsid w:val="00E970F5"/>
    <w:rsid w:val="00EB0F14"/>
    <w:rsid w:val="00EB36CE"/>
    <w:rsid w:val="00EB5DD3"/>
    <w:rsid w:val="00EB64F5"/>
    <w:rsid w:val="00EC291C"/>
    <w:rsid w:val="00EC60EE"/>
    <w:rsid w:val="00ED358B"/>
    <w:rsid w:val="00ED56D5"/>
    <w:rsid w:val="00ED7242"/>
    <w:rsid w:val="00EE025F"/>
    <w:rsid w:val="00EE5916"/>
    <w:rsid w:val="00EE7DE3"/>
    <w:rsid w:val="00EF5926"/>
    <w:rsid w:val="00EF75F5"/>
    <w:rsid w:val="00F057D1"/>
    <w:rsid w:val="00F073BC"/>
    <w:rsid w:val="00F16C4C"/>
    <w:rsid w:val="00F17B50"/>
    <w:rsid w:val="00F17E01"/>
    <w:rsid w:val="00F22AF8"/>
    <w:rsid w:val="00F3024C"/>
    <w:rsid w:val="00F32AF8"/>
    <w:rsid w:val="00F37216"/>
    <w:rsid w:val="00F5213B"/>
    <w:rsid w:val="00F5320B"/>
    <w:rsid w:val="00F631D9"/>
    <w:rsid w:val="00F74488"/>
    <w:rsid w:val="00F74F3E"/>
    <w:rsid w:val="00F90696"/>
    <w:rsid w:val="00FA13D5"/>
    <w:rsid w:val="00FB12D8"/>
    <w:rsid w:val="00FB41FD"/>
    <w:rsid w:val="00FC145E"/>
    <w:rsid w:val="00FC6BDC"/>
    <w:rsid w:val="00FC776C"/>
    <w:rsid w:val="00FD0E4C"/>
    <w:rsid w:val="00FD698E"/>
    <w:rsid w:val="00FE2E92"/>
    <w:rsid w:val="00FF3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B585"/>
  <w15:chartTrackingRefBased/>
  <w15:docId w15:val="{8EECEC46-C192-4B83-B99A-E146AA62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63E7"/>
    <w:rPr>
      <w:sz w:val="16"/>
      <w:szCs w:val="16"/>
    </w:rPr>
  </w:style>
  <w:style w:type="paragraph" w:styleId="CommentText">
    <w:name w:val="annotation text"/>
    <w:basedOn w:val="Normal"/>
    <w:link w:val="CommentTextChar"/>
    <w:uiPriority w:val="99"/>
    <w:semiHidden/>
    <w:unhideWhenUsed/>
    <w:rsid w:val="00D763E7"/>
    <w:pPr>
      <w:spacing w:line="240" w:lineRule="auto"/>
    </w:pPr>
    <w:rPr>
      <w:sz w:val="20"/>
      <w:szCs w:val="20"/>
    </w:rPr>
  </w:style>
  <w:style w:type="character" w:customStyle="1" w:styleId="CommentTextChar">
    <w:name w:val="Comment Text Char"/>
    <w:basedOn w:val="DefaultParagraphFont"/>
    <w:link w:val="CommentText"/>
    <w:uiPriority w:val="99"/>
    <w:semiHidden/>
    <w:rsid w:val="00D763E7"/>
    <w:rPr>
      <w:sz w:val="20"/>
      <w:szCs w:val="20"/>
    </w:rPr>
  </w:style>
  <w:style w:type="paragraph" w:styleId="CommentSubject">
    <w:name w:val="annotation subject"/>
    <w:basedOn w:val="CommentText"/>
    <w:next w:val="CommentText"/>
    <w:link w:val="CommentSubjectChar"/>
    <w:uiPriority w:val="99"/>
    <w:semiHidden/>
    <w:unhideWhenUsed/>
    <w:rsid w:val="00D763E7"/>
    <w:rPr>
      <w:b/>
      <w:bCs/>
    </w:rPr>
  </w:style>
  <w:style w:type="character" w:customStyle="1" w:styleId="CommentSubjectChar">
    <w:name w:val="Comment Subject Char"/>
    <w:basedOn w:val="CommentTextChar"/>
    <w:link w:val="CommentSubject"/>
    <w:uiPriority w:val="99"/>
    <w:semiHidden/>
    <w:rsid w:val="00D763E7"/>
    <w:rPr>
      <w:b/>
      <w:bCs/>
      <w:sz w:val="20"/>
      <w:szCs w:val="20"/>
    </w:rPr>
  </w:style>
  <w:style w:type="character" w:styleId="Hyperlink">
    <w:name w:val="Hyperlink"/>
    <w:basedOn w:val="DefaultParagraphFont"/>
    <w:uiPriority w:val="99"/>
    <w:unhideWhenUsed/>
    <w:rsid w:val="005143AE"/>
    <w:rPr>
      <w:color w:val="0563C1" w:themeColor="hyperlink"/>
      <w:u w:val="single"/>
    </w:rPr>
  </w:style>
  <w:style w:type="character" w:styleId="UnresolvedMention">
    <w:name w:val="Unresolved Mention"/>
    <w:basedOn w:val="DefaultParagraphFont"/>
    <w:uiPriority w:val="99"/>
    <w:semiHidden/>
    <w:unhideWhenUsed/>
    <w:rsid w:val="005143AE"/>
    <w:rPr>
      <w:color w:val="605E5C"/>
      <w:shd w:val="clear" w:color="auto" w:fill="E1DFDD"/>
    </w:rPr>
  </w:style>
  <w:style w:type="character" w:customStyle="1" w:styleId="authors">
    <w:name w:val="authors"/>
    <w:basedOn w:val="DefaultParagraphFont"/>
    <w:rsid w:val="005143AE"/>
  </w:style>
  <w:style w:type="character" w:customStyle="1" w:styleId="Date1">
    <w:name w:val="Date1"/>
    <w:basedOn w:val="DefaultParagraphFont"/>
    <w:rsid w:val="005143AE"/>
  </w:style>
  <w:style w:type="character" w:customStyle="1" w:styleId="arttitle">
    <w:name w:val="art_title"/>
    <w:basedOn w:val="DefaultParagraphFont"/>
    <w:rsid w:val="005143AE"/>
  </w:style>
  <w:style w:type="character" w:customStyle="1" w:styleId="serialtitle">
    <w:name w:val="serial_title"/>
    <w:basedOn w:val="DefaultParagraphFont"/>
    <w:rsid w:val="005143AE"/>
  </w:style>
  <w:style w:type="character" w:customStyle="1" w:styleId="volumeissue">
    <w:name w:val="volume_issue"/>
    <w:basedOn w:val="DefaultParagraphFont"/>
    <w:rsid w:val="005143AE"/>
  </w:style>
  <w:style w:type="character" w:customStyle="1" w:styleId="pagerange">
    <w:name w:val="page_range"/>
    <w:basedOn w:val="DefaultParagraphFont"/>
    <w:rsid w:val="005143AE"/>
  </w:style>
  <w:style w:type="character" w:customStyle="1" w:styleId="doilink">
    <w:name w:val="doi_link"/>
    <w:basedOn w:val="DefaultParagraphFont"/>
    <w:rsid w:val="005143AE"/>
  </w:style>
  <w:style w:type="paragraph" w:styleId="Revision">
    <w:name w:val="Revision"/>
    <w:hidden/>
    <w:uiPriority w:val="99"/>
    <w:semiHidden/>
    <w:rsid w:val="00F631D9"/>
    <w:pPr>
      <w:spacing w:after="0" w:line="240" w:lineRule="auto"/>
    </w:pPr>
  </w:style>
  <w:style w:type="table" w:styleId="TableGrid">
    <w:name w:val="Table Grid"/>
    <w:basedOn w:val="TableNormal"/>
    <w:uiPriority w:val="39"/>
    <w:rsid w:val="00404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453B"/>
    <w:rPr>
      <w:rFonts w:ascii="Times New Roman" w:hAnsi="Times New Roman" w:cs="Times New Roman"/>
      <w:sz w:val="24"/>
      <w:szCs w:val="24"/>
    </w:rPr>
  </w:style>
  <w:style w:type="paragraph" w:styleId="ListParagraph">
    <w:name w:val="List Paragraph"/>
    <w:basedOn w:val="Normal"/>
    <w:uiPriority w:val="34"/>
    <w:qFormat/>
    <w:rsid w:val="006E453B"/>
    <w:pPr>
      <w:ind w:left="720"/>
      <w:contextualSpacing/>
    </w:pPr>
  </w:style>
  <w:style w:type="table" w:customStyle="1" w:styleId="TableGrid1">
    <w:name w:val="Table Grid1"/>
    <w:basedOn w:val="TableNormal"/>
    <w:next w:val="TableGrid"/>
    <w:uiPriority w:val="39"/>
    <w:rsid w:val="00FA1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link w:val="AuthorNamesChar"/>
    <w:qFormat/>
    <w:rsid w:val="00755966"/>
    <w:pPr>
      <w:spacing w:before="240" w:after="80" w:line="360" w:lineRule="auto"/>
    </w:pPr>
    <w:rPr>
      <w:rFonts w:ascii="Arial" w:hAnsi="Arial"/>
      <w:sz w:val="20"/>
    </w:rPr>
  </w:style>
  <w:style w:type="character" w:customStyle="1" w:styleId="AuthorNamesChar">
    <w:name w:val="Author Names Char"/>
    <w:basedOn w:val="DefaultParagraphFont"/>
    <w:link w:val="AuthorNames"/>
    <w:rsid w:val="00755966"/>
    <w:rPr>
      <w:rFonts w:ascii="Arial" w:hAnsi="Arial"/>
      <w:sz w:val="20"/>
    </w:rPr>
  </w:style>
  <w:style w:type="paragraph" w:styleId="Header">
    <w:name w:val="header"/>
    <w:basedOn w:val="Normal"/>
    <w:link w:val="HeaderChar"/>
    <w:uiPriority w:val="99"/>
    <w:unhideWhenUsed/>
    <w:rsid w:val="007C0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0C2"/>
  </w:style>
  <w:style w:type="paragraph" w:styleId="Footer">
    <w:name w:val="footer"/>
    <w:basedOn w:val="Normal"/>
    <w:link w:val="FooterChar"/>
    <w:uiPriority w:val="99"/>
    <w:unhideWhenUsed/>
    <w:rsid w:val="007C0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4987">
      <w:bodyDiv w:val="1"/>
      <w:marLeft w:val="0"/>
      <w:marRight w:val="0"/>
      <w:marTop w:val="0"/>
      <w:marBottom w:val="0"/>
      <w:divBdr>
        <w:top w:val="none" w:sz="0" w:space="0" w:color="auto"/>
        <w:left w:val="none" w:sz="0" w:space="0" w:color="auto"/>
        <w:bottom w:val="none" w:sz="0" w:space="0" w:color="auto"/>
        <w:right w:val="none" w:sz="0" w:space="0" w:color="auto"/>
      </w:divBdr>
    </w:div>
    <w:div w:id="380592282">
      <w:bodyDiv w:val="1"/>
      <w:marLeft w:val="0"/>
      <w:marRight w:val="0"/>
      <w:marTop w:val="0"/>
      <w:marBottom w:val="0"/>
      <w:divBdr>
        <w:top w:val="none" w:sz="0" w:space="0" w:color="auto"/>
        <w:left w:val="none" w:sz="0" w:space="0" w:color="auto"/>
        <w:bottom w:val="none" w:sz="0" w:space="0" w:color="auto"/>
        <w:right w:val="none" w:sz="0" w:space="0" w:color="auto"/>
      </w:divBdr>
    </w:div>
    <w:div w:id="894386992">
      <w:bodyDiv w:val="1"/>
      <w:marLeft w:val="0"/>
      <w:marRight w:val="0"/>
      <w:marTop w:val="0"/>
      <w:marBottom w:val="0"/>
      <w:divBdr>
        <w:top w:val="none" w:sz="0" w:space="0" w:color="auto"/>
        <w:left w:val="none" w:sz="0" w:space="0" w:color="auto"/>
        <w:bottom w:val="none" w:sz="0" w:space="0" w:color="auto"/>
        <w:right w:val="none" w:sz="0" w:space="0" w:color="auto"/>
      </w:divBdr>
    </w:div>
    <w:div w:id="1541893420">
      <w:bodyDiv w:val="1"/>
      <w:marLeft w:val="0"/>
      <w:marRight w:val="0"/>
      <w:marTop w:val="0"/>
      <w:marBottom w:val="0"/>
      <w:divBdr>
        <w:top w:val="none" w:sz="0" w:space="0" w:color="auto"/>
        <w:left w:val="none" w:sz="0" w:space="0" w:color="auto"/>
        <w:bottom w:val="none" w:sz="0" w:space="0" w:color="auto"/>
        <w:right w:val="none" w:sz="0" w:space="0" w:color="auto"/>
      </w:divBdr>
    </w:div>
    <w:div w:id="1594167059">
      <w:bodyDiv w:val="1"/>
      <w:marLeft w:val="0"/>
      <w:marRight w:val="0"/>
      <w:marTop w:val="0"/>
      <w:marBottom w:val="0"/>
      <w:divBdr>
        <w:top w:val="none" w:sz="0" w:space="0" w:color="auto"/>
        <w:left w:val="none" w:sz="0" w:space="0" w:color="auto"/>
        <w:bottom w:val="none" w:sz="0" w:space="0" w:color="auto"/>
        <w:right w:val="none" w:sz="0" w:space="0" w:color="auto"/>
      </w:divBdr>
    </w:div>
    <w:div w:id="1904369909">
      <w:bodyDiv w:val="1"/>
      <w:marLeft w:val="0"/>
      <w:marRight w:val="0"/>
      <w:marTop w:val="0"/>
      <w:marBottom w:val="0"/>
      <w:divBdr>
        <w:top w:val="none" w:sz="0" w:space="0" w:color="auto"/>
        <w:left w:val="none" w:sz="0" w:space="0" w:color="auto"/>
        <w:bottom w:val="none" w:sz="0" w:space="0" w:color="auto"/>
        <w:right w:val="none" w:sz="0" w:space="0" w:color="auto"/>
      </w:divBdr>
      <w:divsChild>
        <w:div w:id="1225877245">
          <w:marLeft w:val="0"/>
          <w:marRight w:val="0"/>
          <w:marTop w:val="0"/>
          <w:marBottom w:val="0"/>
          <w:divBdr>
            <w:top w:val="none" w:sz="0" w:space="0" w:color="auto"/>
            <w:left w:val="none" w:sz="0" w:space="0" w:color="auto"/>
            <w:bottom w:val="none" w:sz="0" w:space="0" w:color="auto"/>
            <w:right w:val="none" w:sz="0" w:space="0" w:color="auto"/>
          </w:divBdr>
        </w:div>
        <w:div w:id="2097746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2.png"/><Relationship Id="rId26" Type="http://schemas.openxmlformats.org/officeDocument/2006/relationships/diagramLayout" Target="diagrams/layout3.xml"/><Relationship Id="rId39" Type="http://schemas.microsoft.com/office/2007/relationships/diagramDrawing" Target="diagrams/drawing5.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hyperlink" Target="https://doi.org/10.1080/21568235.2020.1816197"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9" Type="http://schemas.microsoft.com/office/2007/relationships/diagramDrawing" Target="diagrams/drawing3.xml"/><Relationship Id="rId11" Type="http://schemas.openxmlformats.org/officeDocument/2006/relationships/hyperlink" Target="mailto:leanne.rimmer@mmu.ac.uk" TargetMode="Externa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hyperlink" Target="https://s3.eu-west-2.amazonaws.com/assets.creode.advancehe-document-manager/documents/hea/private/resources/id477_aligning_teaching_for_constructing_learning_1568036613.pdf" TargetMode="External"/><Relationship Id="rId45" Type="http://schemas.openxmlformats.org/officeDocument/2006/relationships/hyperlink" Target="https://doi.org/10.1080/15236803.2021.1989735"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diagramLayout" Target="diagrams/layout4.xml"/><Relationship Id="rId44" Type="http://schemas.openxmlformats.org/officeDocument/2006/relationships/hyperlink" Target="https://doi.org/10.1080/15236803.2020.174613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hyperlink" Target="https://doi.org/10.1080/03075079.2016.1180673"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header" Target="header1.xml"/><Relationship Id="rId20" Type="http://schemas.openxmlformats.org/officeDocument/2006/relationships/diagramData" Target="diagrams/data2.xml"/><Relationship Id="rId41" Type="http://schemas.openxmlformats.org/officeDocument/2006/relationships/hyperlink" Target="https://www.e-ir.info/2015/06/23/pedagogy-and-pop-culture-pop-culture-as-teaching-tool-and-assessment-practi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5F85AE-ACA4-4F3D-90A6-F4B56028A058}" type="doc">
      <dgm:prSet loTypeId="urn:microsoft.com/office/officeart/2005/8/layout/cycle7" loCatId="cycle" qsTypeId="urn:microsoft.com/office/officeart/2005/8/quickstyle/3d2" qsCatId="3D" csTypeId="urn:microsoft.com/office/officeart/2005/8/colors/accent2_2" csCatId="accent2" phldr="1"/>
      <dgm:spPr/>
      <dgm:t>
        <a:bodyPr/>
        <a:lstStyle/>
        <a:p>
          <a:endParaRPr lang="en-US"/>
        </a:p>
      </dgm:t>
    </dgm:pt>
    <dgm:pt modelId="{817ED191-3E5B-4359-B837-6F67795ED333}">
      <dgm:prSet phldrT="[Text]" custT="1"/>
      <dgm:spPr>
        <a:solidFill>
          <a:schemeClr val="accent4">
            <a:lumMod val="20000"/>
            <a:lumOff val="80000"/>
          </a:schemeClr>
        </a:solidFill>
        <a:ln>
          <a:solidFill>
            <a:schemeClr val="accent4">
              <a:lumMod val="60000"/>
              <a:lumOff val="40000"/>
            </a:schemeClr>
          </a:solidFill>
        </a:ln>
      </dgm:spPr>
      <dgm:t>
        <a:bodyPr/>
        <a:lstStyle/>
        <a:p>
          <a:r>
            <a:rPr lang="en-US" sz="1200" dirty="0">
              <a:solidFill>
                <a:schemeClr val="tx1"/>
              </a:solidFill>
              <a:latin typeface="Tahoma" panose="020B0604030504040204" pitchFamily="34" charset="0"/>
              <a:ea typeface="Tahoma" panose="020B0604030504040204" pitchFamily="34" charset="0"/>
              <a:cs typeface="Tahoma" panose="020B0604030504040204" pitchFamily="34" charset="0"/>
            </a:rPr>
            <a:t>Assessment</a:t>
          </a:r>
        </a:p>
      </dgm:t>
    </dgm:pt>
    <dgm:pt modelId="{ABA73390-08F9-4476-8CEE-DFC3072BE38E}" type="parTrans" cxnId="{3A000C67-19CC-4F57-A03A-A5A8AF4B5EA9}">
      <dgm:prSet/>
      <dgm:spPr/>
      <dgm:t>
        <a:bodyPr/>
        <a:lstStyle/>
        <a:p>
          <a:endParaRPr lang="en-US" sz="12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FFEFC3F0-F6E0-4801-BB42-888C554EEF42}" type="sibTrans" cxnId="{3A000C67-19CC-4F57-A03A-A5A8AF4B5EA9}">
      <dgm:prSet custT="1"/>
      <dgm:spPr>
        <a:solidFill>
          <a:schemeClr val="tx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z="-70000">
          <a:bevelT w="190500" h="38100"/>
        </a:sp3d>
      </dgm:spPr>
      <dgm:t>
        <a:bodyPr/>
        <a:lstStyle/>
        <a:p>
          <a:endParaRPr lang="en-US" sz="12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C6FB3A24-1DE4-4F37-9723-55131F0E0FCA}">
      <dgm:prSet phldrT="[Text]" custT="1"/>
      <dgm:spPr>
        <a:solidFill>
          <a:schemeClr val="accent6">
            <a:lumMod val="20000"/>
            <a:lumOff val="80000"/>
          </a:schemeClr>
        </a:solidFill>
        <a:ln>
          <a:solidFill>
            <a:schemeClr val="accent6">
              <a:lumMod val="60000"/>
              <a:lumOff val="40000"/>
            </a:schemeClr>
          </a:solidFill>
        </a:ln>
      </dgm:spPr>
      <dgm:t>
        <a:bodyPr/>
        <a:lstStyle/>
        <a:p>
          <a:r>
            <a:rPr lang="en-US" sz="1200" dirty="0">
              <a:solidFill>
                <a:schemeClr val="tx1"/>
              </a:solidFill>
              <a:latin typeface="Tahoma" panose="020B0604030504040204" pitchFamily="34" charset="0"/>
              <a:ea typeface="Tahoma" panose="020B0604030504040204" pitchFamily="34" charset="0"/>
              <a:cs typeface="Tahoma" panose="020B0604030504040204" pitchFamily="34" charset="0"/>
            </a:rPr>
            <a:t>Learning Materials (TLAs)</a:t>
          </a:r>
        </a:p>
      </dgm:t>
    </dgm:pt>
    <dgm:pt modelId="{50558BF1-FEDC-4A0B-BB72-D928AE8178DC}" type="parTrans" cxnId="{A32E5ACE-85F2-46CF-9904-ABDB8A9AEBBE}">
      <dgm:prSet/>
      <dgm:spPr/>
      <dgm:t>
        <a:bodyPr/>
        <a:lstStyle/>
        <a:p>
          <a:endParaRPr lang="en-US" sz="12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409C54C8-8D97-4A1C-9502-65FF8449C235}" type="sibTrans" cxnId="{A32E5ACE-85F2-46CF-9904-ABDB8A9AEBBE}">
      <dgm:prSet custT="1"/>
      <dgm:spPr>
        <a:solidFill>
          <a:schemeClr val="tx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z="-70000">
          <a:bevelT w="190500" h="38100"/>
        </a:sp3d>
      </dgm:spPr>
      <dgm:t>
        <a:bodyPr/>
        <a:lstStyle/>
        <a:p>
          <a:endParaRPr lang="en-US" sz="12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344B2DF7-3545-4DC0-A795-4DD727315D10}">
      <dgm:prSet phldrT="[Text]" custT="1"/>
      <dgm:spPr>
        <a:solidFill>
          <a:schemeClr val="accent1">
            <a:lumMod val="20000"/>
            <a:lumOff val="80000"/>
          </a:schemeClr>
        </a:solidFill>
        <a:ln>
          <a:solidFill>
            <a:schemeClr val="accent1">
              <a:lumMod val="60000"/>
              <a:lumOff val="40000"/>
            </a:schemeClr>
          </a:solidFill>
        </a:ln>
      </dgm:spPr>
      <dgm:t>
        <a:bodyPr/>
        <a:lstStyle/>
        <a:p>
          <a:r>
            <a:rPr lang="en-US" sz="1200" dirty="0">
              <a:solidFill>
                <a:schemeClr val="tx1"/>
              </a:solidFill>
              <a:latin typeface="Tahoma" panose="020B0604030504040204" pitchFamily="34" charset="0"/>
              <a:ea typeface="Tahoma" panose="020B0604030504040204" pitchFamily="34" charset="0"/>
              <a:cs typeface="Tahoma" panose="020B0604030504040204" pitchFamily="34" charset="0"/>
            </a:rPr>
            <a:t>Learning Outcomes</a:t>
          </a:r>
        </a:p>
      </dgm:t>
    </dgm:pt>
    <dgm:pt modelId="{5E60656D-8ABF-4875-A881-2D217ABDC50C}" type="parTrans" cxnId="{B12FF04F-FBAA-4F01-AAF1-77BF6F1F79BF}">
      <dgm:prSet/>
      <dgm:spPr/>
      <dgm:t>
        <a:bodyPr/>
        <a:lstStyle/>
        <a:p>
          <a:endParaRPr lang="en-US" sz="12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44FFFC07-C53C-4824-A420-E4D6E90607C3}" type="sibTrans" cxnId="{B12FF04F-FBAA-4F01-AAF1-77BF6F1F79BF}">
      <dgm:prSet custT="1"/>
      <dgm:spPr>
        <a:solidFill>
          <a:schemeClr val="tx1"/>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z="-70000">
          <a:bevelT w="190500" h="38100"/>
        </a:sp3d>
      </dgm:spPr>
      <dgm:t>
        <a:bodyPr/>
        <a:lstStyle/>
        <a:p>
          <a:endParaRPr lang="en-US" sz="1200">
            <a:solidFill>
              <a:schemeClr val="tx1"/>
            </a:solidFill>
            <a:latin typeface="Tahoma" panose="020B0604030504040204" pitchFamily="34" charset="0"/>
            <a:ea typeface="Tahoma" panose="020B0604030504040204" pitchFamily="34" charset="0"/>
            <a:cs typeface="Tahoma" panose="020B0604030504040204" pitchFamily="34" charset="0"/>
          </a:endParaRPr>
        </a:p>
      </dgm:t>
    </dgm:pt>
    <dgm:pt modelId="{7EDC3D6B-2852-4FCF-B1FC-381239A9A13E}" type="pres">
      <dgm:prSet presAssocID="{E45F85AE-ACA4-4F3D-90A6-F4B56028A058}" presName="Name0" presStyleCnt="0">
        <dgm:presLayoutVars>
          <dgm:dir/>
          <dgm:resizeHandles val="exact"/>
        </dgm:presLayoutVars>
      </dgm:prSet>
      <dgm:spPr/>
    </dgm:pt>
    <dgm:pt modelId="{2CBBB508-E00C-44C6-8C65-93B5ACAEDB36}" type="pres">
      <dgm:prSet presAssocID="{817ED191-3E5B-4359-B837-6F67795ED333}" presName="node" presStyleLbl="node1" presStyleIdx="0" presStyleCnt="3">
        <dgm:presLayoutVars>
          <dgm:bulletEnabled val="1"/>
        </dgm:presLayoutVars>
      </dgm:prSet>
      <dgm:spPr/>
    </dgm:pt>
    <dgm:pt modelId="{21049FC6-5E6A-43F6-BA7D-DFC5D88B171C}" type="pres">
      <dgm:prSet presAssocID="{FFEFC3F0-F6E0-4801-BB42-888C554EEF42}" presName="sibTrans" presStyleLbl="sibTrans2D1" presStyleIdx="0" presStyleCnt="3"/>
      <dgm:spPr/>
    </dgm:pt>
    <dgm:pt modelId="{A70173CE-9B3A-4DB1-AAF4-C5B485000135}" type="pres">
      <dgm:prSet presAssocID="{FFEFC3F0-F6E0-4801-BB42-888C554EEF42}" presName="connectorText" presStyleLbl="sibTrans2D1" presStyleIdx="0" presStyleCnt="3"/>
      <dgm:spPr/>
    </dgm:pt>
    <dgm:pt modelId="{B0FB47DF-C0A3-4B7B-B367-39A6DB5DB538}" type="pres">
      <dgm:prSet presAssocID="{C6FB3A24-1DE4-4F37-9723-55131F0E0FCA}" presName="node" presStyleLbl="node1" presStyleIdx="1" presStyleCnt="3" custScaleY="116375">
        <dgm:presLayoutVars>
          <dgm:bulletEnabled val="1"/>
        </dgm:presLayoutVars>
      </dgm:prSet>
      <dgm:spPr/>
    </dgm:pt>
    <dgm:pt modelId="{3BD5837B-9CEA-4E7B-AE75-CB6048146FD7}" type="pres">
      <dgm:prSet presAssocID="{409C54C8-8D97-4A1C-9502-65FF8449C235}" presName="sibTrans" presStyleLbl="sibTrans2D1" presStyleIdx="1" presStyleCnt="3"/>
      <dgm:spPr/>
    </dgm:pt>
    <dgm:pt modelId="{EF4C410D-B34A-4307-9748-FA112B5B9B96}" type="pres">
      <dgm:prSet presAssocID="{409C54C8-8D97-4A1C-9502-65FF8449C235}" presName="connectorText" presStyleLbl="sibTrans2D1" presStyleIdx="1" presStyleCnt="3"/>
      <dgm:spPr/>
    </dgm:pt>
    <dgm:pt modelId="{656D026E-35E2-4C15-9B54-7C65C538CBE3}" type="pres">
      <dgm:prSet presAssocID="{344B2DF7-3545-4DC0-A795-4DD727315D10}" presName="node" presStyleLbl="node1" presStyleIdx="2" presStyleCnt="3">
        <dgm:presLayoutVars>
          <dgm:bulletEnabled val="1"/>
        </dgm:presLayoutVars>
      </dgm:prSet>
      <dgm:spPr/>
    </dgm:pt>
    <dgm:pt modelId="{8B08EF18-2A85-40BB-8920-A17314F247EF}" type="pres">
      <dgm:prSet presAssocID="{44FFFC07-C53C-4824-A420-E4D6E90607C3}" presName="sibTrans" presStyleLbl="sibTrans2D1" presStyleIdx="2" presStyleCnt="3"/>
      <dgm:spPr/>
    </dgm:pt>
    <dgm:pt modelId="{FB9EA2F8-C17D-4BFE-A785-AFA3F5889205}" type="pres">
      <dgm:prSet presAssocID="{44FFFC07-C53C-4824-A420-E4D6E90607C3}" presName="connectorText" presStyleLbl="sibTrans2D1" presStyleIdx="2" presStyleCnt="3"/>
      <dgm:spPr/>
    </dgm:pt>
  </dgm:ptLst>
  <dgm:cxnLst>
    <dgm:cxn modelId="{9CF6F003-AE07-4FF3-811A-588D96A99EBF}" type="presOf" srcId="{E45F85AE-ACA4-4F3D-90A6-F4B56028A058}" destId="{7EDC3D6B-2852-4FCF-B1FC-381239A9A13E}" srcOrd="0" destOrd="0" presId="urn:microsoft.com/office/officeart/2005/8/layout/cycle7"/>
    <dgm:cxn modelId="{531C6712-097E-4C6C-85A9-AC222396AC31}" type="presOf" srcId="{44FFFC07-C53C-4824-A420-E4D6E90607C3}" destId="{FB9EA2F8-C17D-4BFE-A785-AFA3F5889205}" srcOrd="1" destOrd="0" presId="urn:microsoft.com/office/officeart/2005/8/layout/cycle7"/>
    <dgm:cxn modelId="{13D4191B-29DE-4CEC-9757-AC6F278B8928}" type="presOf" srcId="{FFEFC3F0-F6E0-4801-BB42-888C554EEF42}" destId="{21049FC6-5E6A-43F6-BA7D-DFC5D88B171C}" srcOrd="0" destOrd="0" presId="urn:microsoft.com/office/officeart/2005/8/layout/cycle7"/>
    <dgm:cxn modelId="{04451B20-3B5B-4039-AEBA-85C7F28012EE}" type="presOf" srcId="{44FFFC07-C53C-4824-A420-E4D6E90607C3}" destId="{8B08EF18-2A85-40BB-8920-A17314F247EF}" srcOrd="0" destOrd="0" presId="urn:microsoft.com/office/officeart/2005/8/layout/cycle7"/>
    <dgm:cxn modelId="{69D33F33-F122-43C6-A381-7C32C8C753C0}" type="presOf" srcId="{409C54C8-8D97-4A1C-9502-65FF8449C235}" destId="{3BD5837B-9CEA-4E7B-AE75-CB6048146FD7}" srcOrd="0" destOrd="0" presId="urn:microsoft.com/office/officeart/2005/8/layout/cycle7"/>
    <dgm:cxn modelId="{3A000C67-19CC-4F57-A03A-A5A8AF4B5EA9}" srcId="{E45F85AE-ACA4-4F3D-90A6-F4B56028A058}" destId="{817ED191-3E5B-4359-B837-6F67795ED333}" srcOrd="0" destOrd="0" parTransId="{ABA73390-08F9-4476-8CEE-DFC3072BE38E}" sibTransId="{FFEFC3F0-F6E0-4801-BB42-888C554EEF42}"/>
    <dgm:cxn modelId="{69F5A56B-6444-4738-993E-3BC0310A4A80}" type="presOf" srcId="{817ED191-3E5B-4359-B837-6F67795ED333}" destId="{2CBBB508-E00C-44C6-8C65-93B5ACAEDB36}" srcOrd="0" destOrd="0" presId="urn:microsoft.com/office/officeart/2005/8/layout/cycle7"/>
    <dgm:cxn modelId="{B12FF04F-FBAA-4F01-AAF1-77BF6F1F79BF}" srcId="{E45F85AE-ACA4-4F3D-90A6-F4B56028A058}" destId="{344B2DF7-3545-4DC0-A795-4DD727315D10}" srcOrd="2" destOrd="0" parTransId="{5E60656D-8ABF-4875-A881-2D217ABDC50C}" sibTransId="{44FFFC07-C53C-4824-A420-E4D6E90607C3}"/>
    <dgm:cxn modelId="{6657347E-E3FD-4BA4-9A2D-F853CCCF12B9}" type="presOf" srcId="{409C54C8-8D97-4A1C-9502-65FF8449C235}" destId="{EF4C410D-B34A-4307-9748-FA112B5B9B96}" srcOrd="1" destOrd="0" presId="urn:microsoft.com/office/officeart/2005/8/layout/cycle7"/>
    <dgm:cxn modelId="{F5C6F8AB-65B7-4CA0-A136-EA8E9C56B1B0}" type="presOf" srcId="{FFEFC3F0-F6E0-4801-BB42-888C554EEF42}" destId="{A70173CE-9B3A-4DB1-AAF4-C5B485000135}" srcOrd="1" destOrd="0" presId="urn:microsoft.com/office/officeart/2005/8/layout/cycle7"/>
    <dgm:cxn modelId="{BF2537AF-91E2-483F-87E4-BD4BDB4D43B5}" type="presOf" srcId="{344B2DF7-3545-4DC0-A795-4DD727315D10}" destId="{656D026E-35E2-4C15-9B54-7C65C538CBE3}" srcOrd="0" destOrd="0" presId="urn:microsoft.com/office/officeart/2005/8/layout/cycle7"/>
    <dgm:cxn modelId="{5405F6B7-65BE-426E-A827-A8B6BABA8C06}" type="presOf" srcId="{C6FB3A24-1DE4-4F37-9723-55131F0E0FCA}" destId="{B0FB47DF-C0A3-4B7B-B367-39A6DB5DB538}" srcOrd="0" destOrd="0" presId="urn:microsoft.com/office/officeart/2005/8/layout/cycle7"/>
    <dgm:cxn modelId="{A32E5ACE-85F2-46CF-9904-ABDB8A9AEBBE}" srcId="{E45F85AE-ACA4-4F3D-90A6-F4B56028A058}" destId="{C6FB3A24-1DE4-4F37-9723-55131F0E0FCA}" srcOrd="1" destOrd="0" parTransId="{50558BF1-FEDC-4A0B-BB72-D928AE8178DC}" sibTransId="{409C54C8-8D97-4A1C-9502-65FF8449C235}"/>
    <dgm:cxn modelId="{6111CFD2-737A-427E-85D4-DF7B4B36481B}" type="presParOf" srcId="{7EDC3D6B-2852-4FCF-B1FC-381239A9A13E}" destId="{2CBBB508-E00C-44C6-8C65-93B5ACAEDB36}" srcOrd="0" destOrd="0" presId="urn:microsoft.com/office/officeart/2005/8/layout/cycle7"/>
    <dgm:cxn modelId="{817B40E4-95C6-42AE-8187-1ACC423BB478}" type="presParOf" srcId="{7EDC3D6B-2852-4FCF-B1FC-381239A9A13E}" destId="{21049FC6-5E6A-43F6-BA7D-DFC5D88B171C}" srcOrd="1" destOrd="0" presId="urn:microsoft.com/office/officeart/2005/8/layout/cycle7"/>
    <dgm:cxn modelId="{573383C3-CF8B-43DF-9177-47BC8817D90C}" type="presParOf" srcId="{21049FC6-5E6A-43F6-BA7D-DFC5D88B171C}" destId="{A70173CE-9B3A-4DB1-AAF4-C5B485000135}" srcOrd="0" destOrd="0" presId="urn:microsoft.com/office/officeart/2005/8/layout/cycle7"/>
    <dgm:cxn modelId="{4A1A5250-1C3C-4F7C-85DD-91C53C018EDA}" type="presParOf" srcId="{7EDC3D6B-2852-4FCF-B1FC-381239A9A13E}" destId="{B0FB47DF-C0A3-4B7B-B367-39A6DB5DB538}" srcOrd="2" destOrd="0" presId="urn:microsoft.com/office/officeart/2005/8/layout/cycle7"/>
    <dgm:cxn modelId="{E6C33FBA-695A-4635-AB54-A39DCD8A2C0E}" type="presParOf" srcId="{7EDC3D6B-2852-4FCF-B1FC-381239A9A13E}" destId="{3BD5837B-9CEA-4E7B-AE75-CB6048146FD7}" srcOrd="3" destOrd="0" presId="urn:microsoft.com/office/officeart/2005/8/layout/cycle7"/>
    <dgm:cxn modelId="{6ABE1114-5D12-4213-B297-E478292FA55D}" type="presParOf" srcId="{3BD5837B-9CEA-4E7B-AE75-CB6048146FD7}" destId="{EF4C410D-B34A-4307-9748-FA112B5B9B96}" srcOrd="0" destOrd="0" presId="urn:microsoft.com/office/officeart/2005/8/layout/cycle7"/>
    <dgm:cxn modelId="{78B4F19B-B40A-4AF3-9337-B60AC7DB59EC}" type="presParOf" srcId="{7EDC3D6B-2852-4FCF-B1FC-381239A9A13E}" destId="{656D026E-35E2-4C15-9B54-7C65C538CBE3}" srcOrd="4" destOrd="0" presId="urn:microsoft.com/office/officeart/2005/8/layout/cycle7"/>
    <dgm:cxn modelId="{88C6DFBD-FCCC-4D7A-8F29-4BF6520E4FB2}" type="presParOf" srcId="{7EDC3D6B-2852-4FCF-B1FC-381239A9A13E}" destId="{8B08EF18-2A85-40BB-8920-A17314F247EF}" srcOrd="5" destOrd="0" presId="urn:microsoft.com/office/officeart/2005/8/layout/cycle7"/>
    <dgm:cxn modelId="{F3BDEEAB-E8DE-4781-9F0E-C6564ED7B247}" type="presParOf" srcId="{8B08EF18-2A85-40BB-8920-A17314F247EF}" destId="{FB9EA2F8-C17D-4BFE-A785-AFA3F5889205}" srcOrd="0" destOrd="0" presId="urn:microsoft.com/office/officeart/2005/8/layout/cycle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F5941F-743A-4588-A753-AF5DAD7E5762}" type="doc">
      <dgm:prSet loTypeId="urn:microsoft.com/office/officeart/2005/8/layout/process1" loCatId="process" qsTypeId="urn:microsoft.com/office/officeart/2005/8/quickstyle/3d3" qsCatId="3D" csTypeId="urn:microsoft.com/office/officeart/2005/8/colors/accent1_2" csCatId="accent1" phldr="1"/>
      <dgm:spPr/>
      <dgm:t>
        <a:bodyPr/>
        <a:lstStyle/>
        <a:p>
          <a:endParaRPr lang="en-US"/>
        </a:p>
      </dgm:t>
    </dgm:pt>
    <dgm:pt modelId="{4E8B45D9-484C-4657-A098-1C4E1B6DDCB3}">
      <dgm:prSet phldrT="[Text]" custT="1"/>
      <dgm:spPr>
        <a:xfrm>
          <a:off x="4318" y="127484"/>
          <a:ext cx="1290611" cy="774366"/>
        </a:xfrm>
        <a:prstGeom prst="roundRect">
          <a:avLst>
            <a:gd name="adj" fmla="val 10000"/>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US" sz="1200">
              <a:solidFill>
                <a:sysClr val="window" lastClr="FFFFFF"/>
              </a:solidFill>
              <a:latin typeface="Tahoma" panose="020B0604030504040204" pitchFamily="34" charset="0"/>
              <a:ea typeface="Tahoma" panose="020B0604030504040204" pitchFamily="34" charset="0"/>
              <a:cs typeface="Tahoma" panose="020B0604030504040204" pitchFamily="34" charset="0"/>
            </a:rPr>
            <a:t>1</a:t>
          </a:r>
        </a:p>
        <a:p>
          <a:r>
            <a:rPr lang="en-US" sz="1200">
              <a:solidFill>
                <a:sysClr val="window" lastClr="FFFFFF"/>
              </a:solidFill>
              <a:latin typeface="Tahoma" panose="020B0604030504040204" pitchFamily="34" charset="0"/>
              <a:ea typeface="Tahoma" panose="020B0604030504040204" pitchFamily="34" charset="0"/>
              <a:cs typeface="Tahoma" panose="020B0604030504040204" pitchFamily="34" charset="0"/>
            </a:rPr>
            <a:t>Groundwork</a:t>
          </a:r>
        </a:p>
      </dgm:t>
    </dgm:pt>
    <dgm:pt modelId="{6971C8AD-4731-4307-A13E-2C6AED451236}" type="parTrans" cxnId="{A26DBB10-353F-4ADD-9197-936F800AB9B0}">
      <dgm:prSet/>
      <dgm:spPr/>
      <dgm:t>
        <a:bodyPr/>
        <a:lstStyle/>
        <a:p>
          <a:endParaRPr lang="en-US" sz="2000">
            <a:latin typeface="Tahoma" panose="020B0604030504040204" pitchFamily="34" charset="0"/>
            <a:ea typeface="Tahoma" panose="020B0604030504040204" pitchFamily="34" charset="0"/>
            <a:cs typeface="Tahoma" panose="020B0604030504040204" pitchFamily="34" charset="0"/>
          </a:endParaRPr>
        </a:p>
      </dgm:t>
    </dgm:pt>
    <dgm:pt modelId="{8E852C00-6C83-4675-BEB6-79CC7C42567B}" type="sibTrans" cxnId="{A26DBB10-353F-4ADD-9197-936F800AB9B0}">
      <dgm:prSet custT="1"/>
      <dgm:spPr>
        <a:xfrm>
          <a:off x="1423990" y="354631"/>
          <a:ext cx="273609" cy="320071"/>
        </a:xfrm>
        <a:prstGeom prst="rightArrow">
          <a:avLst>
            <a:gd name="adj1" fmla="val 60000"/>
            <a:gd name="adj2" fmla="val 50000"/>
          </a:avLst>
        </a:prstGeom>
        <a:solidFill>
          <a:srgbClr val="5B9BD5"/>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sz="105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gm:t>
    </dgm:pt>
    <dgm:pt modelId="{E9EA5358-DB02-498E-BA0E-74F16E8E4506}">
      <dgm:prSet phldrT="[Text]" custT="1"/>
      <dgm:spPr>
        <a:xfrm>
          <a:off x="1811173" y="127484"/>
          <a:ext cx="1290611" cy="774366"/>
        </a:xfrm>
        <a:prstGeom prst="roundRect">
          <a:avLst>
            <a:gd name="adj" fmla="val 10000"/>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US" sz="1200">
              <a:solidFill>
                <a:sysClr val="window" lastClr="FFFFFF"/>
              </a:solidFill>
              <a:latin typeface="Tahoma" panose="020B0604030504040204" pitchFamily="34" charset="0"/>
              <a:ea typeface="Tahoma" panose="020B0604030504040204" pitchFamily="34" charset="0"/>
              <a:cs typeface="Tahoma" panose="020B0604030504040204" pitchFamily="34" charset="0"/>
            </a:rPr>
            <a:t>2</a:t>
          </a:r>
        </a:p>
        <a:p>
          <a:r>
            <a:rPr lang="en-US" sz="1200">
              <a:solidFill>
                <a:sysClr val="window" lastClr="FFFFFF"/>
              </a:solidFill>
              <a:latin typeface="Tahoma" panose="020B0604030504040204" pitchFamily="34" charset="0"/>
              <a:ea typeface="Tahoma" panose="020B0604030504040204" pitchFamily="34" charset="0"/>
              <a:cs typeface="Tahoma" panose="020B0604030504040204" pitchFamily="34" charset="0"/>
            </a:rPr>
            <a:t> Redesign </a:t>
          </a:r>
        </a:p>
      </dgm:t>
    </dgm:pt>
    <dgm:pt modelId="{F506605D-72B6-4AF6-A95C-E8B4B0C71541}" type="parTrans" cxnId="{9570B7C5-1913-4470-80D8-D7C2BAC81487}">
      <dgm:prSet/>
      <dgm:spPr/>
      <dgm:t>
        <a:bodyPr/>
        <a:lstStyle/>
        <a:p>
          <a:endParaRPr lang="en-US" sz="2000">
            <a:latin typeface="Tahoma" panose="020B0604030504040204" pitchFamily="34" charset="0"/>
            <a:ea typeface="Tahoma" panose="020B0604030504040204" pitchFamily="34" charset="0"/>
            <a:cs typeface="Tahoma" panose="020B0604030504040204" pitchFamily="34" charset="0"/>
          </a:endParaRPr>
        </a:p>
      </dgm:t>
    </dgm:pt>
    <dgm:pt modelId="{F4035A81-C416-450A-8AE9-AD01CA3F200D}" type="sibTrans" cxnId="{9570B7C5-1913-4470-80D8-D7C2BAC81487}">
      <dgm:prSet custT="1"/>
      <dgm:spPr>
        <a:xfrm>
          <a:off x="3230845" y="354631"/>
          <a:ext cx="273609" cy="320071"/>
        </a:xfrm>
        <a:prstGeom prst="rightArrow">
          <a:avLst>
            <a:gd name="adj1" fmla="val 60000"/>
            <a:gd name="adj2" fmla="val 50000"/>
          </a:avLst>
        </a:prstGeom>
        <a:solidFill>
          <a:srgbClr val="5B9BD5"/>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endParaRPr lang="en-US" sz="105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gm:t>
    </dgm:pt>
    <dgm:pt modelId="{D8873E92-FC44-42C1-B2E5-C39C39B0DD60}">
      <dgm:prSet phldrT="[Text]" custT="1"/>
      <dgm:spPr>
        <a:xfrm>
          <a:off x="3618028" y="127484"/>
          <a:ext cx="1290611" cy="774366"/>
        </a:xfrm>
        <a:prstGeom prst="roundRect">
          <a:avLst>
            <a:gd name="adj" fmla="val 10000"/>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en-US" sz="1200">
              <a:solidFill>
                <a:sysClr val="window" lastClr="FFFFFF"/>
              </a:solidFill>
              <a:latin typeface="Tahoma" panose="020B0604030504040204" pitchFamily="34" charset="0"/>
              <a:ea typeface="Tahoma" panose="020B0604030504040204" pitchFamily="34" charset="0"/>
              <a:cs typeface="Tahoma" panose="020B0604030504040204" pitchFamily="34" charset="0"/>
            </a:rPr>
            <a:t>3</a:t>
          </a:r>
        </a:p>
        <a:p>
          <a:r>
            <a:rPr lang="en-US" sz="1200">
              <a:solidFill>
                <a:sysClr val="window" lastClr="FFFFFF"/>
              </a:solidFill>
              <a:latin typeface="Tahoma" panose="020B0604030504040204" pitchFamily="34" charset="0"/>
              <a:ea typeface="Tahoma" panose="020B0604030504040204" pitchFamily="34" charset="0"/>
              <a:cs typeface="Tahoma" panose="020B0604030504040204" pitchFamily="34" charset="0"/>
            </a:rPr>
            <a:t>Landscaping</a:t>
          </a:r>
        </a:p>
      </dgm:t>
    </dgm:pt>
    <dgm:pt modelId="{4747307D-9F4F-4B5D-9DF8-342AF5032CA3}" type="parTrans" cxnId="{F17A8DF4-710A-4259-9BDD-700E0EBF7466}">
      <dgm:prSet/>
      <dgm:spPr/>
      <dgm:t>
        <a:bodyPr/>
        <a:lstStyle/>
        <a:p>
          <a:endParaRPr lang="en-US" sz="2000">
            <a:latin typeface="Tahoma" panose="020B0604030504040204" pitchFamily="34" charset="0"/>
            <a:ea typeface="Tahoma" panose="020B0604030504040204" pitchFamily="34" charset="0"/>
            <a:cs typeface="Tahoma" panose="020B0604030504040204" pitchFamily="34" charset="0"/>
          </a:endParaRPr>
        </a:p>
      </dgm:t>
    </dgm:pt>
    <dgm:pt modelId="{12FC0237-6D8C-4C8B-824B-518545344617}" type="sibTrans" cxnId="{F17A8DF4-710A-4259-9BDD-700E0EBF7466}">
      <dgm:prSet/>
      <dgm:spPr/>
      <dgm:t>
        <a:bodyPr/>
        <a:lstStyle/>
        <a:p>
          <a:endParaRPr lang="en-US" sz="2000">
            <a:latin typeface="Tahoma" panose="020B0604030504040204" pitchFamily="34" charset="0"/>
            <a:ea typeface="Tahoma" panose="020B0604030504040204" pitchFamily="34" charset="0"/>
            <a:cs typeface="Tahoma" panose="020B0604030504040204" pitchFamily="34" charset="0"/>
          </a:endParaRPr>
        </a:p>
      </dgm:t>
    </dgm:pt>
    <dgm:pt modelId="{EEB5247D-25CD-4A3B-B3FD-5DC0A4995081}" type="pres">
      <dgm:prSet presAssocID="{BFF5941F-743A-4588-A753-AF5DAD7E5762}" presName="Name0" presStyleCnt="0">
        <dgm:presLayoutVars>
          <dgm:dir/>
          <dgm:resizeHandles val="exact"/>
        </dgm:presLayoutVars>
      </dgm:prSet>
      <dgm:spPr/>
    </dgm:pt>
    <dgm:pt modelId="{4F91DECD-D967-4899-8528-EA5388C9DF70}" type="pres">
      <dgm:prSet presAssocID="{4E8B45D9-484C-4657-A098-1C4E1B6DDCB3}" presName="node" presStyleLbl="node1" presStyleIdx="0" presStyleCnt="3" custScaleY="80009" custLinFactNeighborY="17178">
        <dgm:presLayoutVars>
          <dgm:bulletEnabled val="1"/>
        </dgm:presLayoutVars>
      </dgm:prSet>
      <dgm:spPr/>
    </dgm:pt>
    <dgm:pt modelId="{DAC79B68-6B39-45B2-B716-C552606E2783}" type="pres">
      <dgm:prSet presAssocID="{8E852C00-6C83-4675-BEB6-79CC7C42567B}" presName="sibTrans" presStyleLbl="sibTrans2D1" presStyleIdx="0" presStyleCnt="2"/>
      <dgm:spPr/>
    </dgm:pt>
    <dgm:pt modelId="{0F688768-9C1E-4550-9719-B94B6DF53AC0}" type="pres">
      <dgm:prSet presAssocID="{8E852C00-6C83-4675-BEB6-79CC7C42567B}" presName="connectorText" presStyleLbl="sibTrans2D1" presStyleIdx="0" presStyleCnt="2"/>
      <dgm:spPr/>
    </dgm:pt>
    <dgm:pt modelId="{3D81F854-54A7-4733-95B9-8BC3005BFD5B}" type="pres">
      <dgm:prSet presAssocID="{E9EA5358-DB02-498E-BA0E-74F16E8E4506}" presName="node" presStyleLbl="node1" presStyleIdx="1" presStyleCnt="3" custScaleY="83026" custLinFactNeighborX="-2013" custLinFactNeighborY="15836">
        <dgm:presLayoutVars>
          <dgm:bulletEnabled val="1"/>
        </dgm:presLayoutVars>
      </dgm:prSet>
      <dgm:spPr/>
    </dgm:pt>
    <dgm:pt modelId="{9BBB1465-E701-4A28-B1B1-2E152FBD3728}" type="pres">
      <dgm:prSet presAssocID="{F4035A81-C416-450A-8AE9-AD01CA3F200D}" presName="sibTrans" presStyleLbl="sibTrans2D1" presStyleIdx="1" presStyleCnt="2"/>
      <dgm:spPr/>
    </dgm:pt>
    <dgm:pt modelId="{1E3AE157-C9DB-4E02-9D45-A46FE65C5213}" type="pres">
      <dgm:prSet presAssocID="{F4035A81-C416-450A-8AE9-AD01CA3F200D}" presName="connectorText" presStyleLbl="sibTrans2D1" presStyleIdx="1" presStyleCnt="2"/>
      <dgm:spPr/>
    </dgm:pt>
    <dgm:pt modelId="{C5AF5D40-C789-4BB9-A25E-890639EF5DD1}" type="pres">
      <dgm:prSet presAssocID="{D8873E92-FC44-42C1-B2E5-C39C39B0DD60}" presName="node" presStyleLbl="node1" presStyleIdx="2" presStyleCnt="3" custScaleY="84572" custLinFactNeighborX="-2314" custLinFactNeighborY="15535">
        <dgm:presLayoutVars>
          <dgm:bulletEnabled val="1"/>
        </dgm:presLayoutVars>
      </dgm:prSet>
      <dgm:spPr/>
    </dgm:pt>
  </dgm:ptLst>
  <dgm:cxnLst>
    <dgm:cxn modelId="{A26DBB10-353F-4ADD-9197-936F800AB9B0}" srcId="{BFF5941F-743A-4588-A753-AF5DAD7E5762}" destId="{4E8B45D9-484C-4657-A098-1C4E1B6DDCB3}" srcOrd="0" destOrd="0" parTransId="{6971C8AD-4731-4307-A13E-2C6AED451236}" sibTransId="{8E852C00-6C83-4675-BEB6-79CC7C42567B}"/>
    <dgm:cxn modelId="{73060A36-0EEA-413D-9DA3-435522017EC7}" type="presOf" srcId="{4E8B45D9-484C-4657-A098-1C4E1B6DDCB3}" destId="{4F91DECD-D967-4899-8528-EA5388C9DF70}" srcOrd="0" destOrd="0" presId="urn:microsoft.com/office/officeart/2005/8/layout/process1"/>
    <dgm:cxn modelId="{BB8AED5D-01BA-4ED6-BEA4-C05DFAFDEA40}" type="presOf" srcId="{8E852C00-6C83-4675-BEB6-79CC7C42567B}" destId="{DAC79B68-6B39-45B2-B716-C552606E2783}" srcOrd="0" destOrd="0" presId="urn:microsoft.com/office/officeart/2005/8/layout/process1"/>
    <dgm:cxn modelId="{84589F66-2741-4C96-83A9-14921F5C02F2}" type="presOf" srcId="{E9EA5358-DB02-498E-BA0E-74F16E8E4506}" destId="{3D81F854-54A7-4733-95B9-8BC3005BFD5B}" srcOrd="0" destOrd="0" presId="urn:microsoft.com/office/officeart/2005/8/layout/process1"/>
    <dgm:cxn modelId="{BE2E0A74-EC5A-46C4-B954-D82A32485F2C}" type="presOf" srcId="{8E852C00-6C83-4675-BEB6-79CC7C42567B}" destId="{0F688768-9C1E-4550-9719-B94B6DF53AC0}" srcOrd="1" destOrd="0" presId="urn:microsoft.com/office/officeart/2005/8/layout/process1"/>
    <dgm:cxn modelId="{45A0DA59-5D70-4F53-956B-6E0D7E020917}" type="presOf" srcId="{F4035A81-C416-450A-8AE9-AD01CA3F200D}" destId="{1E3AE157-C9DB-4E02-9D45-A46FE65C5213}" srcOrd="1" destOrd="0" presId="urn:microsoft.com/office/officeart/2005/8/layout/process1"/>
    <dgm:cxn modelId="{10D5F980-847A-4FD9-93FC-C9B7913C2D38}" type="presOf" srcId="{F4035A81-C416-450A-8AE9-AD01CA3F200D}" destId="{9BBB1465-E701-4A28-B1B1-2E152FBD3728}" srcOrd="0" destOrd="0" presId="urn:microsoft.com/office/officeart/2005/8/layout/process1"/>
    <dgm:cxn modelId="{EE42B68B-65B4-4757-BD97-46478B45259C}" type="presOf" srcId="{BFF5941F-743A-4588-A753-AF5DAD7E5762}" destId="{EEB5247D-25CD-4A3B-B3FD-5DC0A4995081}" srcOrd="0" destOrd="0" presId="urn:microsoft.com/office/officeart/2005/8/layout/process1"/>
    <dgm:cxn modelId="{9570B7C5-1913-4470-80D8-D7C2BAC81487}" srcId="{BFF5941F-743A-4588-A753-AF5DAD7E5762}" destId="{E9EA5358-DB02-498E-BA0E-74F16E8E4506}" srcOrd="1" destOrd="0" parTransId="{F506605D-72B6-4AF6-A95C-E8B4B0C71541}" sibTransId="{F4035A81-C416-450A-8AE9-AD01CA3F200D}"/>
    <dgm:cxn modelId="{B2D41BC7-E274-40E7-BB30-42D215EAA93F}" type="presOf" srcId="{D8873E92-FC44-42C1-B2E5-C39C39B0DD60}" destId="{C5AF5D40-C789-4BB9-A25E-890639EF5DD1}" srcOrd="0" destOrd="0" presId="urn:microsoft.com/office/officeart/2005/8/layout/process1"/>
    <dgm:cxn modelId="{F17A8DF4-710A-4259-9BDD-700E0EBF7466}" srcId="{BFF5941F-743A-4588-A753-AF5DAD7E5762}" destId="{D8873E92-FC44-42C1-B2E5-C39C39B0DD60}" srcOrd="2" destOrd="0" parTransId="{4747307D-9F4F-4B5D-9DF8-342AF5032CA3}" sibTransId="{12FC0237-6D8C-4C8B-824B-518545344617}"/>
    <dgm:cxn modelId="{160756C7-2FE2-40C2-AA46-044213AC58C8}" type="presParOf" srcId="{EEB5247D-25CD-4A3B-B3FD-5DC0A4995081}" destId="{4F91DECD-D967-4899-8528-EA5388C9DF70}" srcOrd="0" destOrd="0" presId="urn:microsoft.com/office/officeart/2005/8/layout/process1"/>
    <dgm:cxn modelId="{3CDCE835-8D68-4E18-AB43-134015E2750C}" type="presParOf" srcId="{EEB5247D-25CD-4A3B-B3FD-5DC0A4995081}" destId="{DAC79B68-6B39-45B2-B716-C552606E2783}" srcOrd="1" destOrd="0" presId="urn:microsoft.com/office/officeart/2005/8/layout/process1"/>
    <dgm:cxn modelId="{BE251417-8388-4851-AD18-7B42CA42694D}" type="presParOf" srcId="{DAC79B68-6B39-45B2-B716-C552606E2783}" destId="{0F688768-9C1E-4550-9719-B94B6DF53AC0}" srcOrd="0" destOrd="0" presId="urn:microsoft.com/office/officeart/2005/8/layout/process1"/>
    <dgm:cxn modelId="{043F10B3-FBD4-4C38-82DD-190279658B2D}" type="presParOf" srcId="{EEB5247D-25CD-4A3B-B3FD-5DC0A4995081}" destId="{3D81F854-54A7-4733-95B9-8BC3005BFD5B}" srcOrd="2" destOrd="0" presId="urn:microsoft.com/office/officeart/2005/8/layout/process1"/>
    <dgm:cxn modelId="{788C5957-AEB5-4885-8B42-3D00FF6B55A7}" type="presParOf" srcId="{EEB5247D-25CD-4A3B-B3FD-5DC0A4995081}" destId="{9BBB1465-E701-4A28-B1B1-2E152FBD3728}" srcOrd="3" destOrd="0" presId="urn:microsoft.com/office/officeart/2005/8/layout/process1"/>
    <dgm:cxn modelId="{34482ACF-821F-45B1-80A0-9AF7B90B29C7}" type="presParOf" srcId="{9BBB1465-E701-4A28-B1B1-2E152FBD3728}" destId="{1E3AE157-C9DB-4E02-9D45-A46FE65C5213}" srcOrd="0" destOrd="0" presId="urn:microsoft.com/office/officeart/2005/8/layout/process1"/>
    <dgm:cxn modelId="{B5D09918-4CA4-4091-A081-9886362DF932}" type="presParOf" srcId="{EEB5247D-25CD-4A3B-B3FD-5DC0A4995081}" destId="{C5AF5D40-C789-4BB9-A25E-890639EF5DD1}" srcOrd="4"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9B072C2-3D57-4F01-B7AB-A09831ECC9D4}" type="doc">
      <dgm:prSet loTypeId="urn:microsoft.com/office/officeart/2005/8/layout/hierarchy3" loCatId="list" qsTypeId="urn:microsoft.com/office/officeart/2005/8/quickstyle/3d3" qsCatId="3D" csTypeId="urn:microsoft.com/office/officeart/2005/8/colors/accent1_2" csCatId="accent1" phldr="1"/>
      <dgm:spPr/>
      <dgm:t>
        <a:bodyPr/>
        <a:lstStyle/>
        <a:p>
          <a:endParaRPr lang="en-US"/>
        </a:p>
      </dgm:t>
    </dgm:pt>
    <dgm:pt modelId="{AFBF5FB1-62BA-43C8-8441-D2042BFDF193}">
      <dgm:prSet phldrT="[Tex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3.</a:t>
          </a:r>
        </a:p>
      </dgm:t>
    </dgm:pt>
    <dgm:pt modelId="{FB71085F-7C25-41BC-8C1F-8D00990D1DA3}" type="parTrans" cxnId="{119E8947-BBB8-4BFF-A0E4-686910D7D742}">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2DD0735A-3FCB-4359-A004-5C3CC03E1D77}" type="sibTrans" cxnId="{119E8947-BBB8-4BFF-A0E4-686910D7D742}">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8A3A5756-B36A-4723-A3A1-6A5B24067F06}">
      <dgm:prSet phldrT="[Tex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3a. Sort</a:t>
          </a:r>
        </a:p>
      </dgm:t>
    </dgm:pt>
    <dgm:pt modelId="{FC2CA5CA-9F2A-460B-8957-E6CB4CEEE0A8}" type="parTrans" cxnId="{675B2263-A673-43F7-92D6-533AB1A0D858}">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C2646380-B011-42DF-9DE1-E9D9BC0919AA}" type="sibTrans" cxnId="{675B2263-A673-43F7-92D6-533AB1A0D858}">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F770474C-971F-46F9-9C4E-54619B605DF4}">
      <dgm:prSet phldrT="[Tex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3b. Filter/ process</a:t>
          </a:r>
        </a:p>
      </dgm:t>
    </dgm:pt>
    <dgm:pt modelId="{366B6994-A4C4-46DC-B5F1-13065E42093D}" type="parTrans" cxnId="{A8F2BF5E-E582-4400-BC54-DE418455E7E5}">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D4CED82C-2335-438A-8012-3D9FAE0AF069}" type="sibTrans" cxnId="{A8F2BF5E-E582-4400-BC54-DE418455E7E5}">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2F07DC9D-49A8-4EA3-908D-9D671B1AD88A}">
      <dgm:prSe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3c. Scaffold &amp; (re)build</a:t>
          </a:r>
        </a:p>
      </dgm:t>
    </dgm:pt>
    <dgm:pt modelId="{71E00E0B-DBBE-412B-8DF0-C49A7153BE33}" type="parTrans" cxnId="{0257AFC1-F37F-489F-AA9F-A2BAD72C57DA}">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CD4D2E96-BC0C-46DE-925C-95B1DD22F8F1}" type="sibTrans" cxnId="{0257AFC1-F37F-489F-AA9F-A2BAD72C57DA}">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67992755-1393-403C-AF7F-A24B4B745101}" type="pres">
      <dgm:prSet presAssocID="{89B072C2-3D57-4F01-B7AB-A09831ECC9D4}" presName="diagram" presStyleCnt="0">
        <dgm:presLayoutVars>
          <dgm:chPref val="1"/>
          <dgm:dir/>
          <dgm:animOne val="branch"/>
          <dgm:animLvl val="lvl"/>
          <dgm:resizeHandles/>
        </dgm:presLayoutVars>
      </dgm:prSet>
      <dgm:spPr/>
    </dgm:pt>
    <dgm:pt modelId="{6CB007ED-DB77-4FA9-B2AD-1D1582C5DCA8}" type="pres">
      <dgm:prSet presAssocID="{AFBF5FB1-62BA-43C8-8441-D2042BFDF193}" presName="root" presStyleCnt="0"/>
      <dgm:spPr/>
    </dgm:pt>
    <dgm:pt modelId="{C736C85D-BFDC-41C3-AF58-E2AE40CB5199}" type="pres">
      <dgm:prSet presAssocID="{AFBF5FB1-62BA-43C8-8441-D2042BFDF193}" presName="rootComposite" presStyleCnt="0"/>
      <dgm:spPr/>
    </dgm:pt>
    <dgm:pt modelId="{C611D624-0C9C-4C44-A329-196DE4B12990}" type="pres">
      <dgm:prSet presAssocID="{AFBF5FB1-62BA-43C8-8441-D2042BFDF193}" presName="rootText" presStyleLbl="node1" presStyleIdx="0" presStyleCnt="1" custLinFactNeighborY="-1887"/>
      <dgm:spPr/>
    </dgm:pt>
    <dgm:pt modelId="{84894136-6AB9-4DA8-A947-CE9D3B3D57CC}" type="pres">
      <dgm:prSet presAssocID="{AFBF5FB1-62BA-43C8-8441-D2042BFDF193}" presName="rootConnector" presStyleLbl="node1" presStyleIdx="0" presStyleCnt="1"/>
      <dgm:spPr/>
    </dgm:pt>
    <dgm:pt modelId="{FE26D945-C08F-4D97-92EF-C5F67020EC1E}" type="pres">
      <dgm:prSet presAssocID="{AFBF5FB1-62BA-43C8-8441-D2042BFDF193}" presName="childShape" presStyleCnt="0"/>
      <dgm:spPr/>
    </dgm:pt>
    <dgm:pt modelId="{ECDCB208-6EEB-4ADB-BD52-AB8D381492A4}" type="pres">
      <dgm:prSet presAssocID="{FC2CA5CA-9F2A-460B-8957-E6CB4CEEE0A8}" presName="Name13" presStyleLbl="parChTrans1D2" presStyleIdx="0" presStyleCnt="3"/>
      <dgm:spPr/>
    </dgm:pt>
    <dgm:pt modelId="{3FBB3AE2-381E-4607-A328-E03D387551AB}" type="pres">
      <dgm:prSet presAssocID="{8A3A5756-B36A-4723-A3A1-6A5B24067F06}" presName="childText" presStyleLbl="bgAcc1" presStyleIdx="0" presStyleCnt="3">
        <dgm:presLayoutVars>
          <dgm:bulletEnabled val="1"/>
        </dgm:presLayoutVars>
      </dgm:prSet>
      <dgm:spPr/>
    </dgm:pt>
    <dgm:pt modelId="{AA215DB8-0376-49BB-BE65-FB77C552F57B}" type="pres">
      <dgm:prSet presAssocID="{366B6994-A4C4-46DC-B5F1-13065E42093D}" presName="Name13" presStyleLbl="parChTrans1D2" presStyleIdx="1" presStyleCnt="3"/>
      <dgm:spPr/>
    </dgm:pt>
    <dgm:pt modelId="{ADC97330-C43E-4603-818F-10DBEB8AD719}" type="pres">
      <dgm:prSet presAssocID="{F770474C-971F-46F9-9C4E-54619B605DF4}" presName="childText" presStyleLbl="bgAcc1" presStyleIdx="1" presStyleCnt="3">
        <dgm:presLayoutVars>
          <dgm:bulletEnabled val="1"/>
        </dgm:presLayoutVars>
      </dgm:prSet>
      <dgm:spPr/>
    </dgm:pt>
    <dgm:pt modelId="{524EFEC7-DF69-4173-9444-53AD563E5C62}" type="pres">
      <dgm:prSet presAssocID="{71E00E0B-DBBE-412B-8DF0-C49A7153BE33}" presName="Name13" presStyleLbl="parChTrans1D2" presStyleIdx="2" presStyleCnt="3"/>
      <dgm:spPr/>
    </dgm:pt>
    <dgm:pt modelId="{065837A5-11E0-47C7-8DF3-5F81A7304E77}" type="pres">
      <dgm:prSet presAssocID="{2F07DC9D-49A8-4EA3-908D-9D671B1AD88A}" presName="childText" presStyleLbl="bgAcc1" presStyleIdx="2" presStyleCnt="3">
        <dgm:presLayoutVars>
          <dgm:bulletEnabled val="1"/>
        </dgm:presLayoutVars>
      </dgm:prSet>
      <dgm:spPr/>
    </dgm:pt>
  </dgm:ptLst>
  <dgm:cxnLst>
    <dgm:cxn modelId="{8AFBB003-2C3C-4C3D-85B9-64203C5A44CB}" type="presOf" srcId="{366B6994-A4C4-46DC-B5F1-13065E42093D}" destId="{AA215DB8-0376-49BB-BE65-FB77C552F57B}" srcOrd="0" destOrd="0" presId="urn:microsoft.com/office/officeart/2005/8/layout/hierarchy3"/>
    <dgm:cxn modelId="{1C921D15-1AC0-44FB-9CAD-9ECDAC59BF12}" type="presOf" srcId="{F770474C-971F-46F9-9C4E-54619B605DF4}" destId="{ADC97330-C43E-4603-818F-10DBEB8AD719}" srcOrd="0" destOrd="0" presId="urn:microsoft.com/office/officeart/2005/8/layout/hierarchy3"/>
    <dgm:cxn modelId="{C88C6136-7550-4342-8380-3FF0A66E3E64}" type="presOf" srcId="{FC2CA5CA-9F2A-460B-8957-E6CB4CEEE0A8}" destId="{ECDCB208-6EEB-4ADB-BD52-AB8D381492A4}" srcOrd="0" destOrd="0" presId="urn:microsoft.com/office/officeart/2005/8/layout/hierarchy3"/>
    <dgm:cxn modelId="{A8F2BF5E-E582-4400-BC54-DE418455E7E5}" srcId="{AFBF5FB1-62BA-43C8-8441-D2042BFDF193}" destId="{F770474C-971F-46F9-9C4E-54619B605DF4}" srcOrd="1" destOrd="0" parTransId="{366B6994-A4C4-46DC-B5F1-13065E42093D}" sibTransId="{D4CED82C-2335-438A-8012-3D9FAE0AF069}"/>
    <dgm:cxn modelId="{675B2263-A673-43F7-92D6-533AB1A0D858}" srcId="{AFBF5FB1-62BA-43C8-8441-D2042BFDF193}" destId="{8A3A5756-B36A-4723-A3A1-6A5B24067F06}" srcOrd="0" destOrd="0" parTransId="{FC2CA5CA-9F2A-460B-8957-E6CB4CEEE0A8}" sibTransId="{C2646380-B011-42DF-9DE1-E9D9BC0919AA}"/>
    <dgm:cxn modelId="{119E8947-BBB8-4BFF-A0E4-686910D7D742}" srcId="{89B072C2-3D57-4F01-B7AB-A09831ECC9D4}" destId="{AFBF5FB1-62BA-43C8-8441-D2042BFDF193}" srcOrd="0" destOrd="0" parTransId="{FB71085F-7C25-41BC-8C1F-8D00990D1DA3}" sibTransId="{2DD0735A-3FCB-4359-A004-5C3CC03E1D77}"/>
    <dgm:cxn modelId="{58B9E76D-0C9E-4429-BE55-5ED6AA073E3E}" type="presOf" srcId="{89B072C2-3D57-4F01-B7AB-A09831ECC9D4}" destId="{67992755-1393-403C-AF7F-A24B4B745101}" srcOrd="0" destOrd="0" presId="urn:microsoft.com/office/officeart/2005/8/layout/hierarchy3"/>
    <dgm:cxn modelId="{3D500286-CE8B-4EF4-B133-FE41711DE3A1}" type="presOf" srcId="{AFBF5FB1-62BA-43C8-8441-D2042BFDF193}" destId="{C611D624-0C9C-4C44-A329-196DE4B12990}" srcOrd="0" destOrd="0" presId="urn:microsoft.com/office/officeart/2005/8/layout/hierarchy3"/>
    <dgm:cxn modelId="{48437AA2-4AF7-42CB-9D36-2E7BB96518F5}" type="presOf" srcId="{8A3A5756-B36A-4723-A3A1-6A5B24067F06}" destId="{3FBB3AE2-381E-4607-A328-E03D387551AB}" srcOrd="0" destOrd="0" presId="urn:microsoft.com/office/officeart/2005/8/layout/hierarchy3"/>
    <dgm:cxn modelId="{838329B6-7816-4F8C-B47F-F3C215A55237}" type="presOf" srcId="{2F07DC9D-49A8-4EA3-908D-9D671B1AD88A}" destId="{065837A5-11E0-47C7-8DF3-5F81A7304E77}" srcOrd="0" destOrd="0" presId="urn:microsoft.com/office/officeart/2005/8/layout/hierarchy3"/>
    <dgm:cxn modelId="{0257AFC1-F37F-489F-AA9F-A2BAD72C57DA}" srcId="{AFBF5FB1-62BA-43C8-8441-D2042BFDF193}" destId="{2F07DC9D-49A8-4EA3-908D-9D671B1AD88A}" srcOrd="2" destOrd="0" parTransId="{71E00E0B-DBBE-412B-8DF0-C49A7153BE33}" sibTransId="{CD4D2E96-BC0C-46DE-925C-95B1DD22F8F1}"/>
    <dgm:cxn modelId="{4311E9DC-1B87-47AC-B884-552E4CDDBEA7}" type="presOf" srcId="{AFBF5FB1-62BA-43C8-8441-D2042BFDF193}" destId="{84894136-6AB9-4DA8-A947-CE9D3B3D57CC}" srcOrd="1" destOrd="0" presId="urn:microsoft.com/office/officeart/2005/8/layout/hierarchy3"/>
    <dgm:cxn modelId="{E4591AE1-848C-45DE-8E7E-8804F640CDCB}" type="presOf" srcId="{71E00E0B-DBBE-412B-8DF0-C49A7153BE33}" destId="{524EFEC7-DF69-4173-9444-53AD563E5C62}" srcOrd="0" destOrd="0" presId="urn:microsoft.com/office/officeart/2005/8/layout/hierarchy3"/>
    <dgm:cxn modelId="{A37404F3-5258-49B3-A0DB-597F4454FA54}" type="presParOf" srcId="{67992755-1393-403C-AF7F-A24B4B745101}" destId="{6CB007ED-DB77-4FA9-B2AD-1D1582C5DCA8}" srcOrd="0" destOrd="0" presId="urn:microsoft.com/office/officeart/2005/8/layout/hierarchy3"/>
    <dgm:cxn modelId="{2CB2ACB8-039C-42E8-9198-140AE5248C46}" type="presParOf" srcId="{6CB007ED-DB77-4FA9-B2AD-1D1582C5DCA8}" destId="{C736C85D-BFDC-41C3-AF58-E2AE40CB5199}" srcOrd="0" destOrd="0" presId="urn:microsoft.com/office/officeart/2005/8/layout/hierarchy3"/>
    <dgm:cxn modelId="{B2BA253E-B850-4FCB-929C-5EB0E9397FA9}" type="presParOf" srcId="{C736C85D-BFDC-41C3-AF58-E2AE40CB5199}" destId="{C611D624-0C9C-4C44-A329-196DE4B12990}" srcOrd="0" destOrd="0" presId="urn:microsoft.com/office/officeart/2005/8/layout/hierarchy3"/>
    <dgm:cxn modelId="{972533ED-05FC-4499-9DCA-781CA5ED8471}" type="presParOf" srcId="{C736C85D-BFDC-41C3-AF58-E2AE40CB5199}" destId="{84894136-6AB9-4DA8-A947-CE9D3B3D57CC}" srcOrd="1" destOrd="0" presId="urn:microsoft.com/office/officeart/2005/8/layout/hierarchy3"/>
    <dgm:cxn modelId="{D1F0C749-FB63-4989-9988-7100F61A2C81}" type="presParOf" srcId="{6CB007ED-DB77-4FA9-B2AD-1D1582C5DCA8}" destId="{FE26D945-C08F-4D97-92EF-C5F67020EC1E}" srcOrd="1" destOrd="0" presId="urn:microsoft.com/office/officeart/2005/8/layout/hierarchy3"/>
    <dgm:cxn modelId="{8E6BE14D-0FBC-4376-AC1C-6F8620A4DC6B}" type="presParOf" srcId="{FE26D945-C08F-4D97-92EF-C5F67020EC1E}" destId="{ECDCB208-6EEB-4ADB-BD52-AB8D381492A4}" srcOrd="0" destOrd="0" presId="urn:microsoft.com/office/officeart/2005/8/layout/hierarchy3"/>
    <dgm:cxn modelId="{9967EFD3-B508-4A72-98F8-09F7F3CD1A3D}" type="presParOf" srcId="{FE26D945-C08F-4D97-92EF-C5F67020EC1E}" destId="{3FBB3AE2-381E-4607-A328-E03D387551AB}" srcOrd="1" destOrd="0" presId="urn:microsoft.com/office/officeart/2005/8/layout/hierarchy3"/>
    <dgm:cxn modelId="{643E8229-7F88-4F77-9A16-DD385FD83CF3}" type="presParOf" srcId="{FE26D945-C08F-4D97-92EF-C5F67020EC1E}" destId="{AA215DB8-0376-49BB-BE65-FB77C552F57B}" srcOrd="2" destOrd="0" presId="urn:microsoft.com/office/officeart/2005/8/layout/hierarchy3"/>
    <dgm:cxn modelId="{CF9B3A40-A7E3-4FA7-9A75-572D6665F59C}" type="presParOf" srcId="{FE26D945-C08F-4D97-92EF-C5F67020EC1E}" destId="{ADC97330-C43E-4603-818F-10DBEB8AD719}" srcOrd="3" destOrd="0" presId="urn:microsoft.com/office/officeart/2005/8/layout/hierarchy3"/>
    <dgm:cxn modelId="{4AE99928-486C-4BE7-92BF-29277D61A7F1}" type="presParOf" srcId="{FE26D945-C08F-4D97-92EF-C5F67020EC1E}" destId="{524EFEC7-DF69-4173-9444-53AD563E5C62}" srcOrd="4" destOrd="0" presId="urn:microsoft.com/office/officeart/2005/8/layout/hierarchy3"/>
    <dgm:cxn modelId="{03C71582-5809-4DE2-812A-44933F6E9F54}" type="presParOf" srcId="{FE26D945-C08F-4D97-92EF-C5F67020EC1E}" destId="{065837A5-11E0-47C7-8DF3-5F81A7304E77}" srcOrd="5" destOrd="0" presId="urn:microsoft.com/office/officeart/2005/8/layout/hierarchy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9B072C2-3D57-4F01-B7AB-A09831ECC9D4}" type="doc">
      <dgm:prSet loTypeId="urn:microsoft.com/office/officeart/2005/8/layout/hierarchy3" loCatId="list" qsTypeId="urn:microsoft.com/office/officeart/2005/8/quickstyle/3d3" qsCatId="3D" csTypeId="urn:microsoft.com/office/officeart/2005/8/colors/accent1_2" csCatId="accent1" phldr="1"/>
      <dgm:spPr/>
      <dgm:t>
        <a:bodyPr/>
        <a:lstStyle/>
        <a:p>
          <a:endParaRPr lang="en-US"/>
        </a:p>
      </dgm:t>
    </dgm:pt>
    <dgm:pt modelId="{AFBF5FB1-62BA-43C8-8441-D2042BFDF193}">
      <dgm:prSet phldrT="[Tex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2.</a:t>
          </a:r>
        </a:p>
      </dgm:t>
    </dgm:pt>
    <dgm:pt modelId="{FB71085F-7C25-41BC-8C1F-8D00990D1DA3}" type="parTrans" cxnId="{119E8947-BBB8-4BFF-A0E4-686910D7D742}">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2DD0735A-3FCB-4359-A004-5C3CC03E1D77}" type="sibTrans" cxnId="{119E8947-BBB8-4BFF-A0E4-686910D7D742}">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8A3A5756-B36A-4723-A3A1-6A5B24067F06}">
      <dgm:prSet phldrT="[Tex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2a. Re-centre</a:t>
          </a:r>
        </a:p>
      </dgm:t>
    </dgm:pt>
    <dgm:pt modelId="{FC2CA5CA-9F2A-460B-8957-E6CB4CEEE0A8}" type="parTrans" cxnId="{675B2263-A673-43F7-92D6-533AB1A0D858}">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C2646380-B011-42DF-9DE1-E9D9BC0919AA}" type="sibTrans" cxnId="{675B2263-A673-43F7-92D6-533AB1A0D858}">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F770474C-971F-46F9-9C4E-54619B605DF4}">
      <dgm:prSet phldrT="[Tex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2b. Reassess</a:t>
          </a:r>
        </a:p>
      </dgm:t>
    </dgm:pt>
    <dgm:pt modelId="{366B6994-A4C4-46DC-B5F1-13065E42093D}" type="parTrans" cxnId="{A8F2BF5E-E582-4400-BC54-DE418455E7E5}">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D4CED82C-2335-438A-8012-3D9FAE0AF069}" type="sibTrans" cxnId="{A8F2BF5E-E582-4400-BC54-DE418455E7E5}">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2F07DC9D-49A8-4EA3-908D-9D671B1AD88A}">
      <dgm:prSe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2c. Revise</a:t>
          </a:r>
        </a:p>
      </dgm:t>
    </dgm:pt>
    <dgm:pt modelId="{71E00E0B-DBBE-412B-8DF0-C49A7153BE33}" type="parTrans" cxnId="{0257AFC1-F37F-489F-AA9F-A2BAD72C57DA}">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CD4D2E96-BC0C-46DE-925C-95B1DD22F8F1}" type="sibTrans" cxnId="{0257AFC1-F37F-489F-AA9F-A2BAD72C57DA}">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67992755-1393-403C-AF7F-A24B4B745101}" type="pres">
      <dgm:prSet presAssocID="{89B072C2-3D57-4F01-B7AB-A09831ECC9D4}" presName="diagram" presStyleCnt="0">
        <dgm:presLayoutVars>
          <dgm:chPref val="1"/>
          <dgm:dir/>
          <dgm:animOne val="branch"/>
          <dgm:animLvl val="lvl"/>
          <dgm:resizeHandles/>
        </dgm:presLayoutVars>
      </dgm:prSet>
      <dgm:spPr/>
    </dgm:pt>
    <dgm:pt modelId="{6CB007ED-DB77-4FA9-B2AD-1D1582C5DCA8}" type="pres">
      <dgm:prSet presAssocID="{AFBF5FB1-62BA-43C8-8441-D2042BFDF193}" presName="root" presStyleCnt="0"/>
      <dgm:spPr/>
    </dgm:pt>
    <dgm:pt modelId="{C736C85D-BFDC-41C3-AF58-E2AE40CB5199}" type="pres">
      <dgm:prSet presAssocID="{AFBF5FB1-62BA-43C8-8441-D2042BFDF193}" presName="rootComposite" presStyleCnt="0"/>
      <dgm:spPr/>
    </dgm:pt>
    <dgm:pt modelId="{C611D624-0C9C-4C44-A329-196DE4B12990}" type="pres">
      <dgm:prSet presAssocID="{AFBF5FB1-62BA-43C8-8441-D2042BFDF193}" presName="rootText" presStyleLbl="node1" presStyleIdx="0" presStyleCnt="1"/>
      <dgm:spPr/>
    </dgm:pt>
    <dgm:pt modelId="{84894136-6AB9-4DA8-A947-CE9D3B3D57CC}" type="pres">
      <dgm:prSet presAssocID="{AFBF5FB1-62BA-43C8-8441-D2042BFDF193}" presName="rootConnector" presStyleLbl="node1" presStyleIdx="0" presStyleCnt="1"/>
      <dgm:spPr/>
    </dgm:pt>
    <dgm:pt modelId="{FE26D945-C08F-4D97-92EF-C5F67020EC1E}" type="pres">
      <dgm:prSet presAssocID="{AFBF5FB1-62BA-43C8-8441-D2042BFDF193}" presName="childShape" presStyleCnt="0"/>
      <dgm:spPr/>
    </dgm:pt>
    <dgm:pt modelId="{ECDCB208-6EEB-4ADB-BD52-AB8D381492A4}" type="pres">
      <dgm:prSet presAssocID="{FC2CA5CA-9F2A-460B-8957-E6CB4CEEE0A8}" presName="Name13" presStyleLbl="parChTrans1D2" presStyleIdx="0" presStyleCnt="3"/>
      <dgm:spPr/>
    </dgm:pt>
    <dgm:pt modelId="{3FBB3AE2-381E-4607-A328-E03D387551AB}" type="pres">
      <dgm:prSet presAssocID="{8A3A5756-B36A-4723-A3A1-6A5B24067F06}" presName="childText" presStyleLbl="bgAcc1" presStyleIdx="0" presStyleCnt="3">
        <dgm:presLayoutVars>
          <dgm:bulletEnabled val="1"/>
        </dgm:presLayoutVars>
      </dgm:prSet>
      <dgm:spPr/>
    </dgm:pt>
    <dgm:pt modelId="{AA215DB8-0376-49BB-BE65-FB77C552F57B}" type="pres">
      <dgm:prSet presAssocID="{366B6994-A4C4-46DC-B5F1-13065E42093D}" presName="Name13" presStyleLbl="parChTrans1D2" presStyleIdx="1" presStyleCnt="3"/>
      <dgm:spPr/>
    </dgm:pt>
    <dgm:pt modelId="{ADC97330-C43E-4603-818F-10DBEB8AD719}" type="pres">
      <dgm:prSet presAssocID="{F770474C-971F-46F9-9C4E-54619B605DF4}" presName="childText" presStyleLbl="bgAcc1" presStyleIdx="1" presStyleCnt="3">
        <dgm:presLayoutVars>
          <dgm:bulletEnabled val="1"/>
        </dgm:presLayoutVars>
      </dgm:prSet>
      <dgm:spPr/>
    </dgm:pt>
    <dgm:pt modelId="{524EFEC7-DF69-4173-9444-53AD563E5C62}" type="pres">
      <dgm:prSet presAssocID="{71E00E0B-DBBE-412B-8DF0-C49A7153BE33}" presName="Name13" presStyleLbl="parChTrans1D2" presStyleIdx="2" presStyleCnt="3"/>
      <dgm:spPr/>
    </dgm:pt>
    <dgm:pt modelId="{065837A5-11E0-47C7-8DF3-5F81A7304E77}" type="pres">
      <dgm:prSet presAssocID="{2F07DC9D-49A8-4EA3-908D-9D671B1AD88A}" presName="childText" presStyleLbl="bgAcc1" presStyleIdx="2" presStyleCnt="3">
        <dgm:presLayoutVars>
          <dgm:bulletEnabled val="1"/>
        </dgm:presLayoutVars>
      </dgm:prSet>
      <dgm:spPr/>
    </dgm:pt>
  </dgm:ptLst>
  <dgm:cxnLst>
    <dgm:cxn modelId="{8AFBB003-2C3C-4C3D-85B9-64203C5A44CB}" type="presOf" srcId="{366B6994-A4C4-46DC-B5F1-13065E42093D}" destId="{AA215DB8-0376-49BB-BE65-FB77C552F57B}" srcOrd="0" destOrd="0" presId="urn:microsoft.com/office/officeart/2005/8/layout/hierarchy3"/>
    <dgm:cxn modelId="{1C921D15-1AC0-44FB-9CAD-9ECDAC59BF12}" type="presOf" srcId="{F770474C-971F-46F9-9C4E-54619B605DF4}" destId="{ADC97330-C43E-4603-818F-10DBEB8AD719}" srcOrd="0" destOrd="0" presId="urn:microsoft.com/office/officeart/2005/8/layout/hierarchy3"/>
    <dgm:cxn modelId="{C88C6136-7550-4342-8380-3FF0A66E3E64}" type="presOf" srcId="{FC2CA5CA-9F2A-460B-8957-E6CB4CEEE0A8}" destId="{ECDCB208-6EEB-4ADB-BD52-AB8D381492A4}" srcOrd="0" destOrd="0" presId="urn:microsoft.com/office/officeart/2005/8/layout/hierarchy3"/>
    <dgm:cxn modelId="{A8F2BF5E-E582-4400-BC54-DE418455E7E5}" srcId="{AFBF5FB1-62BA-43C8-8441-D2042BFDF193}" destId="{F770474C-971F-46F9-9C4E-54619B605DF4}" srcOrd="1" destOrd="0" parTransId="{366B6994-A4C4-46DC-B5F1-13065E42093D}" sibTransId="{D4CED82C-2335-438A-8012-3D9FAE0AF069}"/>
    <dgm:cxn modelId="{675B2263-A673-43F7-92D6-533AB1A0D858}" srcId="{AFBF5FB1-62BA-43C8-8441-D2042BFDF193}" destId="{8A3A5756-B36A-4723-A3A1-6A5B24067F06}" srcOrd="0" destOrd="0" parTransId="{FC2CA5CA-9F2A-460B-8957-E6CB4CEEE0A8}" sibTransId="{C2646380-B011-42DF-9DE1-E9D9BC0919AA}"/>
    <dgm:cxn modelId="{119E8947-BBB8-4BFF-A0E4-686910D7D742}" srcId="{89B072C2-3D57-4F01-B7AB-A09831ECC9D4}" destId="{AFBF5FB1-62BA-43C8-8441-D2042BFDF193}" srcOrd="0" destOrd="0" parTransId="{FB71085F-7C25-41BC-8C1F-8D00990D1DA3}" sibTransId="{2DD0735A-3FCB-4359-A004-5C3CC03E1D77}"/>
    <dgm:cxn modelId="{58B9E76D-0C9E-4429-BE55-5ED6AA073E3E}" type="presOf" srcId="{89B072C2-3D57-4F01-B7AB-A09831ECC9D4}" destId="{67992755-1393-403C-AF7F-A24B4B745101}" srcOrd="0" destOrd="0" presId="urn:microsoft.com/office/officeart/2005/8/layout/hierarchy3"/>
    <dgm:cxn modelId="{3D500286-CE8B-4EF4-B133-FE41711DE3A1}" type="presOf" srcId="{AFBF5FB1-62BA-43C8-8441-D2042BFDF193}" destId="{C611D624-0C9C-4C44-A329-196DE4B12990}" srcOrd="0" destOrd="0" presId="urn:microsoft.com/office/officeart/2005/8/layout/hierarchy3"/>
    <dgm:cxn modelId="{48437AA2-4AF7-42CB-9D36-2E7BB96518F5}" type="presOf" srcId="{8A3A5756-B36A-4723-A3A1-6A5B24067F06}" destId="{3FBB3AE2-381E-4607-A328-E03D387551AB}" srcOrd="0" destOrd="0" presId="urn:microsoft.com/office/officeart/2005/8/layout/hierarchy3"/>
    <dgm:cxn modelId="{838329B6-7816-4F8C-B47F-F3C215A55237}" type="presOf" srcId="{2F07DC9D-49A8-4EA3-908D-9D671B1AD88A}" destId="{065837A5-11E0-47C7-8DF3-5F81A7304E77}" srcOrd="0" destOrd="0" presId="urn:microsoft.com/office/officeart/2005/8/layout/hierarchy3"/>
    <dgm:cxn modelId="{0257AFC1-F37F-489F-AA9F-A2BAD72C57DA}" srcId="{AFBF5FB1-62BA-43C8-8441-D2042BFDF193}" destId="{2F07DC9D-49A8-4EA3-908D-9D671B1AD88A}" srcOrd="2" destOrd="0" parTransId="{71E00E0B-DBBE-412B-8DF0-C49A7153BE33}" sibTransId="{CD4D2E96-BC0C-46DE-925C-95B1DD22F8F1}"/>
    <dgm:cxn modelId="{4311E9DC-1B87-47AC-B884-552E4CDDBEA7}" type="presOf" srcId="{AFBF5FB1-62BA-43C8-8441-D2042BFDF193}" destId="{84894136-6AB9-4DA8-A947-CE9D3B3D57CC}" srcOrd="1" destOrd="0" presId="urn:microsoft.com/office/officeart/2005/8/layout/hierarchy3"/>
    <dgm:cxn modelId="{E4591AE1-848C-45DE-8E7E-8804F640CDCB}" type="presOf" srcId="{71E00E0B-DBBE-412B-8DF0-C49A7153BE33}" destId="{524EFEC7-DF69-4173-9444-53AD563E5C62}" srcOrd="0" destOrd="0" presId="urn:microsoft.com/office/officeart/2005/8/layout/hierarchy3"/>
    <dgm:cxn modelId="{A37404F3-5258-49B3-A0DB-597F4454FA54}" type="presParOf" srcId="{67992755-1393-403C-AF7F-A24B4B745101}" destId="{6CB007ED-DB77-4FA9-B2AD-1D1582C5DCA8}" srcOrd="0" destOrd="0" presId="urn:microsoft.com/office/officeart/2005/8/layout/hierarchy3"/>
    <dgm:cxn modelId="{2CB2ACB8-039C-42E8-9198-140AE5248C46}" type="presParOf" srcId="{6CB007ED-DB77-4FA9-B2AD-1D1582C5DCA8}" destId="{C736C85D-BFDC-41C3-AF58-E2AE40CB5199}" srcOrd="0" destOrd="0" presId="urn:microsoft.com/office/officeart/2005/8/layout/hierarchy3"/>
    <dgm:cxn modelId="{B2BA253E-B850-4FCB-929C-5EB0E9397FA9}" type="presParOf" srcId="{C736C85D-BFDC-41C3-AF58-E2AE40CB5199}" destId="{C611D624-0C9C-4C44-A329-196DE4B12990}" srcOrd="0" destOrd="0" presId="urn:microsoft.com/office/officeart/2005/8/layout/hierarchy3"/>
    <dgm:cxn modelId="{972533ED-05FC-4499-9DCA-781CA5ED8471}" type="presParOf" srcId="{C736C85D-BFDC-41C3-AF58-E2AE40CB5199}" destId="{84894136-6AB9-4DA8-A947-CE9D3B3D57CC}" srcOrd="1" destOrd="0" presId="urn:microsoft.com/office/officeart/2005/8/layout/hierarchy3"/>
    <dgm:cxn modelId="{D1F0C749-FB63-4989-9988-7100F61A2C81}" type="presParOf" srcId="{6CB007ED-DB77-4FA9-B2AD-1D1582C5DCA8}" destId="{FE26D945-C08F-4D97-92EF-C5F67020EC1E}" srcOrd="1" destOrd="0" presId="urn:microsoft.com/office/officeart/2005/8/layout/hierarchy3"/>
    <dgm:cxn modelId="{8E6BE14D-0FBC-4376-AC1C-6F8620A4DC6B}" type="presParOf" srcId="{FE26D945-C08F-4D97-92EF-C5F67020EC1E}" destId="{ECDCB208-6EEB-4ADB-BD52-AB8D381492A4}" srcOrd="0" destOrd="0" presId="urn:microsoft.com/office/officeart/2005/8/layout/hierarchy3"/>
    <dgm:cxn modelId="{9967EFD3-B508-4A72-98F8-09F7F3CD1A3D}" type="presParOf" srcId="{FE26D945-C08F-4D97-92EF-C5F67020EC1E}" destId="{3FBB3AE2-381E-4607-A328-E03D387551AB}" srcOrd="1" destOrd="0" presId="urn:microsoft.com/office/officeart/2005/8/layout/hierarchy3"/>
    <dgm:cxn modelId="{643E8229-7F88-4F77-9A16-DD385FD83CF3}" type="presParOf" srcId="{FE26D945-C08F-4D97-92EF-C5F67020EC1E}" destId="{AA215DB8-0376-49BB-BE65-FB77C552F57B}" srcOrd="2" destOrd="0" presId="urn:microsoft.com/office/officeart/2005/8/layout/hierarchy3"/>
    <dgm:cxn modelId="{CF9B3A40-A7E3-4FA7-9A75-572D6665F59C}" type="presParOf" srcId="{FE26D945-C08F-4D97-92EF-C5F67020EC1E}" destId="{ADC97330-C43E-4603-818F-10DBEB8AD719}" srcOrd="3" destOrd="0" presId="urn:microsoft.com/office/officeart/2005/8/layout/hierarchy3"/>
    <dgm:cxn modelId="{4AE99928-486C-4BE7-92BF-29277D61A7F1}" type="presParOf" srcId="{FE26D945-C08F-4D97-92EF-C5F67020EC1E}" destId="{524EFEC7-DF69-4173-9444-53AD563E5C62}" srcOrd="4" destOrd="0" presId="urn:microsoft.com/office/officeart/2005/8/layout/hierarchy3"/>
    <dgm:cxn modelId="{03C71582-5809-4DE2-812A-44933F6E9F54}" type="presParOf" srcId="{FE26D945-C08F-4D97-92EF-C5F67020EC1E}" destId="{065837A5-11E0-47C7-8DF3-5F81A7304E77}" srcOrd="5" destOrd="0" presId="urn:microsoft.com/office/officeart/2005/8/layout/hierarchy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9B072C2-3D57-4F01-B7AB-A09831ECC9D4}" type="doc">
      <dgm:prSet loTypeId="urn:microsoft.com/office/officeart/2005/8/layout/hierarchy3" loCatId="list" qsTypeId="urn:microsoft.com/office/officeart/2005/8/quickstyle/3d3" qsCatId="3D" csTypeId="urn:microsoft.com/office/officeart/2005/8/colors/accent1_2" csCatId="accent1" phldr="1"/>
      <dgm:spPr/>
      <dgm:t>
        <a:bodyPr/>
        <a:lstStyle/>
        <a:p>
          <a:endParaRPr lang="en-US"/>
        </a:p>
      </dgm:t>
    </dgm:pt>
    <dgm:pt modelId="{AFBF5FB1-62BA-43C8-8441-D2042BFDF193}">
      <dgm:prSet phldrT="[Tex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1.</a:t>
          </a:r>
        </a:p>
      </dgm:t>
    </dgm:pt>
    <dgm:pt modelId="{FB71085F-7C25-41BC-8C1F-8D00990D1DA3}" type="parTrans" cxnId="{119E8947-BBB8-4BFF-A0E4-686910D7D742}">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2DD0735A-3FCB-4359-A004-5C3CC03E1D77}" type="sibTrans" cxnId="{119E8947-BBB8-4BFF-A0E4-686910D7D742}">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8A3A5756-B36A-4723-A3A1-6A5B24067F06}">
      <dgm:prSet phldrT="[Tex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1a. Prune</a:t>
          </a:r>
        </a:p>
      </dgm:t>
    </dgm:pt>
    <dgm:pt modelId="{FC2CA5CA-9F2A-460B-8957-E6CB4CEEE0A8}" type="parTrans" cxnId="{675B2263-A673-43F7-92D6-533AB1A0D858}">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C2646380-B011-42DF-9DE1-E9D9BC0919AA}" type="sibTrans" cxnId="{675B2263-A673-43F7-92D6-533AB1A0D858}">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F770474C-971F-46F9-9C4E-54619B605DF4}">
      <dgm:prSet phldrT="[Text]" custT="1"/>
      <dgm:spPr/>
      <dgm:t>
        <a:bodyPr/>
        <a:lstStyle/>
        <a:p>
          <a:r>
            <a:rPr lang="en-US" sz="1200">
              <a:latin typeface="Tahoma" panose="020B0604030504040204" pitchFamily="34" charset="0"/>
              <a:ea typeface="Tahoma" panose="020B0604030504040204" pitchFamily="34" charset="0"/>
              <a:cs typeface="Tahoma" panose="020B0604030504040204" pitchFamily="34" charset="0"/>
            </a:rPr>
            <a:t>1b. Theme</a:t>
          </a:r>
        </a:p>
      </dgm:t>
    </dgm:pt>
    <dgm:pt modelId="{366B6994-A4C4-46DC-B5F1-13065E42093D}" type="parTrans" cxnId="{A8F2BF5E-E582-4400-BC54-DE418455E7E5}">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D4CED82C-2335-438A-8012-3D9FAE0AF069}" type="sibTrans" cxnId="{A8F2BF5E-E582-4400-BC54-DE418455E7E5}">
      <dgm:prSet/>
      <dgm:spPr/>
      <dgm:t>
        <a:bodyPr/>
        <a:lstStyle/>
        <a:p>
          <a:endParaRPr lang="en-US" sz="1200">
            <a:latin typeface="Tahoma" panose="020B0604030504040204" pitchFamily="34" charset="0"/>
            <a:ea typeface="Tahoma" panose="020B0604030504040204" pitchFamily="34" charset="0"/>
            <a:cs typeface="Tahoma" panose="020B0604030504040204" pitchFamily="34" charset="0"/>
          </a:endParaRPr>
        </a:p>
      </dgm:t>
    </dgm:pt>
    <dgm:pt modelId="{67992755-1393-403C-AF7F-A24B4B745101}" type="pres">
      <dgm:prSet presAssocID="{89B072C2-3D57-4F01-B7AB-A09831ECC9D4}" presName="diagram" presStyleCnt="0">
        <dgm:presLayoutVars>
          <dgm:chPref val="1"/>
          <dgm:dir/>
          <dgm:animOne val="branch"/>
          <dgm:animLvl val="lvl"/>
          <dgm:resizeHandles/>
        </dgm:presLayoutVars>
      </dgm:prSet>
      <dgm:spPr/>
    </dgm:pt>
    <dgm:pt modelId="{6CB007ED-DB77-4FA9-B2AD-1D1582C5DCA8}" type="pres">
      <dgm:prSet presAssocID="{AFBF5FB1-62BA-43C8-8441-D2042BFDF193}" presName="root" presStyleCnt="0"/>
      <dgm:spPr/>
    </dgm:pt>
    <dgm:pt modelId="{C736C85D-BFDC-41C3-AF58-E2AE40CB5199}" type="pres">
      <dgm:prSet presAssocID="{AFBF5FB1-62BA-43C8-8441-D2042BFDF193}" presName="rootComposite" presStyleCnt="0"/>
      <dgm:spPr/>
    </dgm:pt>
    <dgm:pt modelId="{C611D624-0C9C-4C44-A329-196DE4B12990}" type="pres">
      <dgm:prSet presAssocID="{AFBF5FB1-62BA-43C8-8441-D2042BFDF193}" presName="rootText" presStyleLbl="node1" presStyleIdx="0" presStyleCnt="1" custLinFactNeighborY="-1343"/>
      <dgm:spPr/>
    </dgm:pt>
    <dgm:pt modelId="{84894136-6AB9-4DA8-A947-CE9D3B3D57CC}" type="pres">
      <dgm:prSet presAssocID="{AFBF5FB1-62BA-43C8-8441-D2042BFDF193}" presName="rootConnector" presStyleLbl="node1" presStyleIdx="0" presStyleCnt="1"/>
      <dgm:spPr/>
    </dgm:pt>
    <dgm:pt modelId="{FE26D945-C08F-4D97-92EF-C5F67020EC1E}" type="pres">
      <dgm:prSet presAssocID="{AFBF5FB1-62BA-43C8-8441-D2042BFDF193}" presName="childShape" presStyleCnt="0"/>
      <dgm:spPr/>
    </dgm:pt>
    <dgm:pt modelId="{ECDCB208-6EEB-4ADB-BD52-AB8D381492A4}" type="pres">
      <dgm:prSet presAssocID="{FC2CA5CA-9F2A-460B-8957-E6CB4CEEE0A8}" presName="Name13" presStyleLbl="parChTrans1D2" presStyleIdx="0" presStyleCnt="2"/>
      <dgm:spPr/>
    </dgm:pt>
    <dgm:pt modelId="{3FBB3AE2-381E-4607-A328-E03D387551AB}" type="pres">
      <dgm:prSet presAssocID="{8A3A5756-B36A-4723-A3A1-6A5B24067F06}" presName="childText" presStyleLbl="bgAcc1" presStyleIdx="0" presStyleCnt="2">
        <dgm:presLayoutVars>
          <dgm:bulletEnabled val="1"/>
        </dgm:presLayoutVars>
      </dgm:prSet>
      <dgm:spPr/>
    </dgm:pt>
    <dgm:pt modelId="{AA215DB8-0376-49BB-BE65-FB77C552F57B}" type="pres">
      <dgm:prSet presAssocID="{366B6994-A4C4-46DC-B5F1-13065E42093D}" presName="Name13" presStyleLbl="parChTrans1D2" presStyleIdx="1" presStyleCnt="2"/>
      <dgm:spPr/>
    </dgm:pt>
    <dgm:pt modelId="{ADC97330-C43E-4603-818F-10DBEB8AD719}" type="pres">
      <dgm:prSet presAssocID="{F770474C-971F-46F9-9C4E-54619B605DF4}" presName="childText" presStyleLbl="bgAcc1" presStyleIdx="1" presStyleCnt="2">
        <dgm:presLayoutVars>
          <dgm:bulletEnabled val="1"/>
        </dgm:presLayoutVars>
      </dgm:prSet>
      <dgm:spPr/>
    </dgm:pt>
  </dgm:ptLst>
  <dgm:cxnLst>
    <dgm:cxn modelId="{8AFBB003-2C3C-4C3D-85B9-64203C5A44CB}" type="presOf" srcId="{366B6994-A4C4-46DC-B5F1-13065E42093D}" destId="{AA215DB8-0376-49BB-BE65-FB77C552F57B}" srcOrd="0" destOrd="0" presId="urn:microsoft.com/office/officeart/2005/8/layout/hierarchy3"/>
    <dgm:cxn modelId="{1C921D15-1AC0-44FB-9CAD-9ECDAC59BF12}" type="presOf" srcId="{F770474C-971F-46F9-9C4E-54619B605DF4}" destId="{ADC97330-C43E-4603-818F-10DBEB8AD719}" srcOrd="0" destOrd="0" presId="urn:microsoft.com/office/officeart/2005/8/layout/hierarchy3"/>
    <dgm:cxn modelId="{C88C6136-7550-4342-8380-3FF0A66E3E64}" type="presOf" srcId="{FC2CA5CA-9F2A-460B-8957-E6CB4CEEE0A8}" destId="{ECDCB208-6EEB-4ADB-BD52-AB8D381492A4}" srcOrd="0" destOrd="0" presId="urn:microsoft.com/office/officeart/2005/8/layout/hierarchy3"/>
    <dgm:cxn modelId="{A8F2BF5E-E582-4400-BC54-DE418455E7E5}" srcId="{AFBF5FB1-62BA-43C8-8441-D2042BFDF193}" destId="{F770474C-971F-46F9-9C4E-54619B605DF4}" srcOrd="1" destOrd="0" parTransId="{366B6994-A4C4-46DC-B5F1-13065E42093D}" sibTransId="{D4CED82C-2335-438A-8012-3D9FAE0AF069}"/>
    <dgm:cxn modelId="{675B2263-A673-43F7-92D6-533AB1A0D858}" srcId="{AFBF5FB1-62BA-43C8-8441-D2042BFDF193}" destId="{8A3A5756-B36A-4723-A3A1-6A5B24067F06}" srcOrd="0" destOrd="0" parTransId="{FC2CA5CA-9F2A-460B-8957-E6CB4CEEE0A8}" sibTransId="{C2646380-B011-42DF-9DE1-E9D9BC0919AA}"/>
    <dgm:cxn modelId="{119E8947-BBB8-4BFF-A0E4-686910D7D742}" srcId="{89B072C2-3D57-4F01-B7AB-A09831ECC9D4}" destId="{AFBF5FB1-62BA-43C8-8441-D2042BFDF193}" srcOrd="0" destOrd="0" parTransId="{FB71085F-7C25-41BC-8C1F-8D00990D1DA3}" sibTransId="{2DD0735A-3FCB-4359-A004-5C3CC03E1D77}"/>
    <dgm:cxn modelId="{58B9E76D-0C9E-4429-BE55-5ED6AA073E3E}" type="presOf" srcId="{89B072C2-3D57-4F01-B7AB-A09831ECC9D4}" destId="{67992755-1393-403C-AF7F-A24B4B745101}" srcOrd="0" destOrd="0" presId="urn:microsoft.com/office/officeart/2005/8/layout/hierarchy3"/>
    <dgm:cxn modelId="{3D500286-CE8B-4EF4-B133-FE41711DE3A1}" type="presOf" srcId="{AFBF5FB1-62BA-43C8-8441-D2042BFDF193}" destId="{C611D624-0C9C-4C44-A329-196DE4B12990}" srcOrd="0" destOrd="0" presId="urn:microsoft.com/office/officeart/2005/8/layout/hierarchy3"/>
    <dgm:cxn modelId="{48437AA2-4AF7-42CB-9D36-2E7BB96518F5}" type="presOf" srcId="{8A3A5756-B36A-4723-A3A1-6A5B24067F06}" destId="{3FBB3AE2-381E-4607-A328-E03D387551AB}" srcOrd="0" destOrd="0" presId="urn:microsoft.com/office/officeart/2005/8/layout/hierarchy3"/>
    <dgm:cxn modelId="{4311E9DC-1B87-47AC-B884-552E4CDDBEA7}" type="presOf" srcId="{AFBF5FB1-62BA-43C8-8441-D2042BFDF193}" destId="{84894136-6AB9-4DA8-A947-CE9D3B3D57CC}" srcOrd="1" destOrd="0" presId="urn:microsoft.com/office/officeart/2005/8/layout/hierarchy3"/>
    <dgm:cxn modelId="{A37404F3-5258-49B3-A0DB-597F4454FA54}" type="presParOf" srcId="{67992755-1393-403C-AF7F-A24B4B745101}" destId="{6CB007ED-DB77-4FA9-B2AD-1D1582C5DCA8}" srcOrd="0" destOrd="0" presId="urn:microsoft.com/office/officeart/2005/8/layout/hierarchy3"/>
    <dgm:cxn modelId="{2CB2ACB8-039C-42E8-9198-140AE5248C46}" type="presParOf" srcId="{6CB007ED-DB77-4FA9-B2AD-1D1582C5DCA8}" destId="{C736C85D-BFDC-41C3-AF58-E2AE40CB5199}" srcOrd="0" destOrd="0" presId="urn:microsoft.com/office/officeart/2005/8/layout/hierarchy3"/>
    <dgm:cxn modelId="{B2BA253E-B850-4FCB-929C-5EB0E9397FA9}" type="presParOf" srcId="{C736C85D-BFDC-41C3-AF58-E2AE40CB5199}" destId="{C611D624-0C9C-4C44-A329-196DE4B12990}" srcOrd="0" destOrd="0" presId="urn:microsoft.com/office/officeart/2005/8/layout/hierarchy3"/>
    <dgm:cxn modelId="{972533ED-05FC-4499-9DCA-781CA5ED8471}" type="presParOf" srcId="{C736C85D-BFDC-41C3-AF58-E2AE40CB5199}" destId="{84894136-6AB9-4DA8-A947-CE9D3B3D57CC}" srcOrd="1" destOrd="0" presId="urn:microsoft.com/office/officeart/2005/8/layout/hierarchy3"/>
    <dgm:cxn modelId="{D1F0C749-FB63-4989-9988-7100F61A2C81}" type="presParOf" srcId="{6CB007ED-DB77-4FA9-B2AD-1D1582C5DCA8}" destId="{FE26D945-C08F-4D97-92EF-C5F67020EC1E}" srcOrd="1" destOrd="0" presId="urn:microsoft.com/office/officeart/2005/8/layout/hierarchy3"/>
    <dgm:cxn modelId="{8E6BE14D-0FBC-4376-AC1C-6F8620A4DC6B}" type="presParOf" srcId="{FE26D945-C08F-4D97-92EF-C5F67020EC1E}" destId="{ECDCB208-6EEB-4ADB-BD52-AB8D381492A4}" srcOrd="0" destOrd="0" presId="urn:microsoft.com/office/officeart/2005/8/layout/hierarchy3"/>
    <dgm:cxn modelId="{9967EFD3-B508-4A72-98F8-09F7F3CD1A3D}" type="presParOf" srcId="{FE26D945-C08F-4D97-92EF-C5F67020EC1E}" destId="{3FBB3AE2-381E-4607-A328-E03D387551AB}" srcOrd="1" destOrd="0" presId="urn:microsoft.com/office/officeart/2005/8/layout/hierarchy3"/>
    <dgm:cxn modelId="{643E8229-7F88-4F77-9A16-DD385FD83CF3}" type="presParOf" srcId="{FE26D945-C08F-4D97-92EF-C5F67020EC1E}" destId="{AA215DB8-0376-49BB-BE65-FB77C552F57B}" srcOrd="2" destOrd="0" presId="urn:microsoft.com/office/officeart/2005/8/layout/hierarchy3"/>
    <dgm:cxn modelId="{CF9B3A40-A7E3-4FA7-9A75-572D6665F59C}" type="presParOf" srcId="{FE26D945-C08F-4D97-92EF-C5F67020EC1E}" destId="{ADC97330-C43E-4603-818F-10DBEB8AD719}" srcOrd="3" destOrd="0" presId="urn:microsoft.com/office/officeart/2005/8/layout/hierarchy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BBB508-E00C-44C6-8C65-93B5ACAEDB36}">
      <dsp:nvSpPr>
        <dsp:cNvPr id="0" name=""/>
        <dsp:cNvSpPr/>
      </dsp:nvSpPr>
      <dsp:spPr>
        <a:xfrm>
          <a:off x="849715" y="104212"/>
          <a:ext cx="1028182" cy="514091"/>
        </a:xfrm>
        <a:prstGeom prst="roundRect">
          <a:avLst>
            <a:gd name="adj" fmla="val 10000"/>
          </a:avLst>
        </a:prstGeom>
        <a:solidFill>
          <a:schemeClr val="accent4">
            <a:lumMod val="20000"/>
            <a:lumOff val="80000"/>
          </a:schemeClr>
        </a:solidFill>
        <a:ln>
          <a:solidFill>
            <a:schemeClr val="accent4">
              <a:lumMod val="60000"/>
              <a:lumOff val="40000"/>
            </a:schemeClr>
          </a:solid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tx1"/>
              </a:solidFill>
              <a:latin typeface="Tahoma" panose="020B0604030504040204" pitchFamily="34" charset="0"/>
              <a:ea typeface="Tahoma" panose="020B0604030504040204" pitchFamily="34" charset="0"/>
              <a:cs typeface="Tahoma" panose="020B0604030504040204" pitchFamily="34" charset="0"/>
            </a:rPr>
            <a:t>Assessment</a:t>
          </a:r>
        </a:p>
      </dsp:txBody>
      <dsp:txXfrm>
        <a:off x="864772" y="119269"/>
        <a:ext cx="998068" cy="483977"/>
      </dsp:txXfrm>
    </dsp:sp>
    <dsp:sp modelId="{21049FC6-5E6A-43F6-BA7D-DFC5D88B171C}">
      <dsp:nvSpPr>
        <dsp:cNvPr id="0" name=""/>
        <dsp:cNvSpPr/>
      </dsp:nvSpPr>
      <dsp:spPr>
        <a:xfrm rot="3600000">
          <a:off x="1508055" y="986004"/>
          <a:ext cx="536782" cy="179931"/>
        </a:xfrm>
        <a:prstGeom prst="leftRightArrow">
          <a:avLst>
            <a:gd name="adj1" fmla="val 60000"/>
            <a:gd name="adj2" fmla="val 50000"/>
          </a:avLst>
        </a:prstGeom>
        <a:solidFill>
          <a:schemeClr val="tx1"/>
        </a:soli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z="-70000">
          <a:bevelT w="190500" h="381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1562034" y="1021990"/>
        <a:ext cx="428824" cy="107959"/>
      </dsp:txXfrm>
    </dsp:sp>
    <dsp:sp modelId="{B0FB47DF-C0A3-4B7B-B367-39A6DB5DB538}">
      <dsp:nvSpPr>
        <dsp:cNvPr id="0" name=""/>
        <dsp:cNvSpPr/>
      </dsp:nvSpPr>
      <dsp:spPr>
        <a:xfrm>
          <a:off x="1699295" y="1533637"/>
          <a:ext cx="1028182" cy="598273"/>
        </a:xfrm>
        <a:prstGeom prst="roundRect">
          <a:avLst>
            <a:gd name="adj" fmla="val 10000"/>
          </a:avLst>
        </a:prstGeom>
        <a:solidFill>
          <a:schemeClr val="accent6">
            <a:lumMod val="20000"/>
            <a:lumOff val="80000"/>
          </a:schemeClr>
        </a:solidFill>
        <a:ln>
          <a:solidFill>
            <a:schemeClr val="accent6">
              <a:lumMod val="60000"/>
              <a:lumOff val="40000"/>
            </a:schemeClr>
          </a:solid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tx1"/>
              </a:solidFill>
              <a:latin typeface="Tahoma" panose="020B0604030504040204" pitchFamily="34" charset="0"/>
              <a:ea typeface="Tahoma" panose="020B0604030504040204" pitchFamily="34" charset="0"/>
              <a:cs typeface="Tahoma" panose="020B0604030504040204" pitchFamily="34" charset="0"/>
            </a:rPr>
            <a:t>Learning Materials (TLAs)</a:t>
          </a:r>
        </a:p>
      </dsp:txBody>
      <dsp:txXfrm>
        <a:off x="1716818" y="1551160"/>
        <a:ext cx="993136" cy="563227"/>
      </dsp:txXfrm>
    </dsp:sp>
    <dsp:sp modelId="{3BD5837B-9CEA-4E7B-AE75-CB6048146FD7}">
      <dsp:nvSpPr>
        <dsp:cNvPr id="0" name=""/>
        <dsp:cNvSpPr/>
      </dsp:nvSpPr>
      <dsp:spPr>
        <a:xfrm rot="10800000">
          <a:off x="1095415" y="1742807"/>
          <a:ext cx="536782" cy="179931"/>
        </a:xfrm>
        <a:prstGeom prst="leftRightArrow">
          <a:avLst>
            <a:gd name="adj1" fmla="val 60000"/>
            <a:gd name="adj2" fmla="val 50000"/>
          </a:avLst>
        </a:prstGeom>
        <a:solidFill>
          <a:schemeClr val="tx1"/>
        </a:soli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z="-70000">
          <a:bevelT w="190500" h="381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rot="10800000">
        <a:off x="1149394" y="1778793"/>
        <a:ext cx="428824" cy="107959"/>
      </dsp:txXfrm>
    </dsp:sp>
    <dsp:sp modelId="{656D026E-35E2-4C15-9B54-7C65C538CBE3}">
      <dsp:nvSpPr>
        <dsp:cNvPr id="0" name=""/>
        <dsp:cNvSpPr/>
      </dsp:nvSpPr>
      <dsp:spPr>
        <a:xfrm>
          <a:off x="135" y="1575728"/>
          <a:ext cx="1028182" cy="514091"/>
        </a:xfrm>
        <a:prstGeom prst="roundRect">
          <a:avLst>
            <a:gd name="adj" fmla="val 10000"/>
          </a:avLst>
        </a:prstGeom>
        <a:solidFill>
          <a:schemeClr val="accent1">
            <a:lumMod val="20000"/>
            <a:lumOff val="80000"/>
          </a:schemeClr>
        </a:solidFill>
        <a:ln>
          <a:solidFill>
            <a:schemeClr val="accent1">
              <a:lumMod val="60000"/>
              <a:lumOff val="40000"/>
            </a:schemeClr>
          </a:solid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tx1"/>
              </a:solidFill>
              <a:latin typeface="Tahoma" panose="020B0604030504040204" pitchFamily="34" charset="0"/>
              <a:ea typeface="Tahoma" panose="020B0604030504040204" pitchFamily="34" charset="0"/>
              <a:cs typeface="Tahoma" panose="020B0604030504040204" pitchFamily="34" charset="0"/>
            </a:rPr>
            <a:t>Learning Outcomes</a:t>
          </a:r>
        </a:p>
      </dsp:txBody>
      <dsp:txXfrm>
        <a:off x="15192" y="1590785"/>
        <a:ext cx="998068" cy="483977"/>
      </dsp:txXfrm>
    </dsp:sp>
    <dsp:sp modelId="{8B08EF18-2A85-40BB-8920-A17314F247EF}">
      <dsp:nvSpPr>
        <dsp:cNvPr id="0" name=""/>
        <dsp:cNvSpPr/>
      </dsp:nvSpPr>
      <dsp:spPr>
        <a:xfrm rot="18000000">
          <a:off x="670625" y="1007049"/>
          <a:ext cx="536782" cy="179931"/>
        </a:xfrm>
        <a:prstGeom prst="leftRightArrow">
          <a:avLst>
            <a:gd name="adj1" fmla="val 60000"/>
            <a:gd name="adj2" fmla="val 50000"/>
          </a:avLst>
        </a:prstGeom>
        <a:solidFill>
          <a:schemeClr val="tx1"/>
        </a:solidFill>
        <a:ln>
          <a:noFill/>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z="-70000">
          <a:bevelT w="190500" h="381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chemeClr val="tx1"/>
            </a:solidFill>
            <a:latin typeface="Tahoma" panose="020B0604030504040204" pitchFamily="34" charset="0"/>
            <a:ea typeface="Tahoma" panose="020B0604030504040204" pitchFamily="34" charset="0"/>
            <a:cs typeface="Tahoma" panose="020B0604030504040204" pitchFamily="34" charset="0"/>
          </a:endParaRPr>
        </a:p>
      </dsp:txBody>
      <dsp:txXfrm>
        <a:off x="724604" y="1043035"/>
        <a:ext cx="428824" cy="1079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91DECD-D967-4899-8528-EA5388C9DF70}">
      <dsp:nvSpPr>
        <dsp:cNvPr id="0" name=""/>
        <dsp:cNvSpPr/>
      </dsp:nvSpPr>
      <dsp:spPr>
        <a:xfrm>
          <a:off x="4625" y="325325"/>
          <a:ext cx="1382473" cy="663661"/>
        </a:xfrm>
        <a:prstGeom prst="roundRect">
          <a:avLst>
            <a:gd name="adj" fmla="val 10000"/>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1</a:t>
          </a:r>
        </a:p>
        <a:p>
          <a:pPr marL="0" lvl="0" indent="0" algn="ctr" defTabSz="533400">
            <a:lnSpc>
              <a:spcPct val="90000"/>
            </a:lnSpc>
            <a:spcBef>
              <a:spcPct val="0"/>
            </a:spcBef>
            <a:spcAft>
              <a:spcPct val="35000"/>
            </a:spcAft>
            <a:buNone/>
          </a:pPr>
          <a:r>
            <a:rPr lang="en-US" sz="12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Groundwork</a:t>
          </a:r>
        </a:p>
      </dsp:txBody>
      <dsp:txXfrm>
        <a:off x="24063" y="344763"/>
        <a:ext cx="1343597" cy="624785"/>
      </dsp:txXfrm>
    </dsp:sp>
    <dsp:sp modelId="{DAC79B68-6B39-45B2-B716-C552606E2783}">
      <dsp:nvSpPr>
        <dsp:cNvPr id="0" name=""/>
        <dsp:cNvSpPr/>
      </dsp:nvSpPr>
      <dsp:spPr>
        <a:xfrm rot="21580114">
          <a:off x="1522560" y="480116"/>
          <a:ext cx="287189" cy="342853"/>
        </a:xfrm>
        <a:prstGeom prst="rightArrow">
          <a:avLst>
            <a:gd name="adj1" fmla="val 60000"/>
            <a:gd name="adj2" fmla="val 50000"/>
          </a:avLst>
        </a:prstGeom>
        <a:solidFill>
          <a:srgbClr val="5B9BD5"/>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sp:txBody>
      <dsp:txXfrm>
        <a:off x="1522561" y="548936"/>
        <a:ext cx="201032" cy="205711"/>
      </dsp:txXfrm>
    </dsp:sp>
    <dsp:sp modelId="{3D81F854-54A7-4733-95B9-8BC3005BFD5B}">
      <dsp:nvSpPr>
        <dsp:cNvPr id="0" name=""/>
        <dsp:cNvSpPr/>
      </dsp:nvSpPr>
      <dsp:spPr>
        <a:xfrm>
          <a:off x="1928956" y="301680"/>
          <a:ext cx="1382473" cy="688687"/>
        </a:xfrm>
        <a:prstGeom prst="roundRect">
          <a:avLst>
            <a:gd name="adj" fmla="val 10000"/>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2</a:t>
          </a:r>
        </a:p>
        <a:p>
          <a:pPr marL="0" lvl="0" indent="0" algn="ctr" defTabSz="533400">
            <a:lnSpc>
              <a:spcPct val="90000"/>
            </a:lnSpc>
            <a:spcBef>
              <a:spcPct val="0"/>
            </a:spcBef>
            <a:spcAft>
              <a:spcPct val="35000"/>
            </a:spcAft>
            <a:buNone/>
          </a:pPr>
          <a:r>
            <a:rPr lang="en-US" sz="12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 Redesign </a:t>
          </a:r>
        </a:p>
      </dsp:txBody>
      <dsp:txXfrm>
        <a:off x="1949127" y="321851"/>
        <a:ext cx="1342131" cy="648345"/>
      </dsp:txXfrm>
    </dsp:sp>
    <dsp:sp modelId="{9BBB1465-E701-4A28-B1B1-2E152FBD3728}">
      <dsp:nvSpPr>
        <dsp:cNvPr id="0" name=""/>
        <dsp:cNvSpPr/>
      </dsp:nvSpPr>
      <dsp:spPr>
        <a:xfrm rot="21595561">
          <a:off x="3449260" y="473338"/>
          <a:ext cx="292202" cy="342853"/>
        </a:xfrm>
        <a:prstGeom prst="rightArrow">
          <a:avLst>
            <a:gd name="adj1" fmla="val 60000"/>
            <a:gd name="adj2" fmla="val 50000"/>
          </a:avLst>
        </a:prstGeom>
        <a:solidFill>
          <a:srgbClr val="5B9BD5"/>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solidFill>
              <a:sysClr val="window" lastClr="FFFFFF"/>
            </a:solidFill>
            <a:latin typeface="Tahoma" panose="020B0604030504040204" pitchFamily="34" charset="0"/>
            <a:ea typeface="Tahoma" panose="020B0604030504040204" pitchFamily="34" charset="0"/>
            <a:cs typeface="Tahoma" panose="020B0604030504040204" pitchFamily="34" charset="0"/>
          </a:endParaRPr>
        </a:p>
      </dsp:txBody>
      <dsp:txXfrm>
        <a:off x="3449260" y="541966"/>
        <a:ext cx="204541" cy="205711"/>
      </dsp:txXfrm>
    </dsp:sp>
    <dsp:sp modelId="{C5AF5D40-C789-4BB9-A25E-890639EF5DD1}">
      <dsp:nvSpPr>
        <dsp:cNvPr id="0" name=""/>
        <dsp:cNvSpPr/>
      </dsp:nvSpPr>
      <dsp:spPr>
        <a:xfrm>
          <a:off x="3862754" y="292772"/>
          <a:ext cx="1382473" cy="701511"/>
        </a:xfrm>
        <a:prstGeom prst="roundRect">
          <a:avLst>
            <a:gd name="adj" fmla="val 10000"/>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3</a:t>
          </a:r>
        </a:p>
        <a:p>
          <a:pPr marL="0" lvl="0" indent="0" algn="ctr" defTabSz="533400">
            <a:lnSpc>
              <a:spcPct val="90000"/>
            </a:lnSpc>
            <a:spcBef>
              <a:spcPct val="0"/>
            </a:spcBef>
            <a:spcAft>
              <a:spcPct val="35000"/>
            </a:spcAft>
            <a:buNone/>
          </a:pPr>
          <a:r>
            <a:rPr lang="en-US" sz="1200" kern="1200">
              <a:solidFill>
                <a:sysClr val="window" lastClr="FFFFFF"/>
              </a:solidFill>
              <a:latin typeface="Tahoma" panose="020B0604030504040204" pitchFamily="34" charset="0"/>
              <a:ea typeface="Tahoma" panose="020B0604030504040204" pitchFamily="34" charset="0"/>
              <a:cs typeface="Tahoma" panose="020B0604030504040204" pitchFamily="34" charset="0"/>
            </a:rPr>
            <a:t>Landscaping</a:t>
          </a:r>
        </a:p>
      </dsp:txBody>
      <dsp:txXfrm>
        <a:off x="3883301" y="313319"/>
        <a:ext cx="1341379" cy="6604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11D624-0C9C-4C44-A329-196DE4B12990}">
      <dsp:nvSpPr>
        <dsp:cNvPr id="0" name=""/>
        <dsp:cNvSpPr/>
      </dsp:nvSpPr>
      <dsp:spPr>
        <a:xfrm>
          <a:off x="959569" y="0"/>
          <a:ext cx="1053930" cy="526965"/>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3.</a:t>
          </a:r>
        </a:p>
      </dsp:txBody>
      <dsp:txXfrm>
        <a:off x="975003" y="15434"/>
        <a:ext cx="1023062" cy="496097"/>
      </dsp:txXfrm>
    </dsp:sp>
    <dsp:sp modelId="{ECDCB208-6EEB-4ADB-BD52-AB8D381492A4}">
      <dsp:nvSpPr>
        <dsp:cNvPr id="0" name=""/>
        <dsp:cNvSpPr/>
      </dsp:nvSpPr>
      <dsp:spPr>
        <a:xfrm>
          <a:off x="1064962" y="526965"/>
          <a:ext cx="105393" cy="396854"/>
        </a:xfrm>
        <a:custGeom>
          <a:avLst/>
          <a:gdLst/>
          <a:ahLst/>
          <a:cxnLst/>
          <a:rect l="0" t="0" r="0" b="0"/>
          <a:pathLst>
            <a:path>
              <a:moveTo>
                <a:pt x="0" y="0"/>
              </a:moveTo>
              <a:lnTo>
                <a:pt x="0" y="396854"/>
              </a:lnTo>
              <a:lnTo>
                <a:pt x="105393" y="39685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FBB3AE2-381E-4607-A328-E03D387551AB}">
      <dsp:nvSpPr>
        <dsp:cNvPr id="0" name=""/>
        <dsp:cNvSpPr/>
      </dsp:nvSpPr>
      <dsp:spPr>
        <a:xfrm>
          <a:off x="1170355" y="660336"/>
          <a:ext cx="843144" cy="52696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3a. Sort</a:t>
          </a:r>
        </a:p>
      </dsp:txBody>
      <dsp:txXfrm>
        <a:off x="1185789" y="675770"/>
        <a:ext cx="812276" cy="496097"/>
      </dsp:txXfrm>
    </dsp:sp>
    <dsp:sp modelId="{AA215DB8-0376-49BB-BE65-FB77C552F57B}">
      <dsp:nvSpPr>
        <dsp:cNvPr id="0" name=""/>
        <dsp:cNvSpPr/>
      </dsp:nvSpPr>
      <dsp:spPr>
        <a:xfrm>
          <a:off x="1064962" y="526965"/>
          <a:ext cx="105393" cy="1055560"/>
        </a:xfrm>
        <a:custGeom>
          <a:avLst/>
          <a:gdLst/>
          <a:ahLst/>
          <a:cxnLst/>
          <a:rect l="0" t="0" r="0" b="0"/>
          <a:pathLst>
            <a:path>
              <a:moveTo>
                <a:pt x="0" y="0"/>
              </a:moveTo>
              <a:lnTo>
                <a:pt x="0" y="1055560"/>
              </a:lnTo>
              <a:lnTo>
                <a:pt x="105393" y="105556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DC97330-C43E-4603-818F-10DBEB8AD719}">
      <dsp:nvSpPr>
        <dsp:cNvPr id="0" name=""/>
        <dsp:cNvSpPr/>
      </dsp:nvSpPr>
      <dsp:spPr>
        <a:xfrm>
          <a:off x="1170355" y="1319043"/>
          <a:ext cx="843144" cy="52696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3b. Filter/ process</a:t>
          </a:r>
        </a:p>
      </dsp:txBody>
      <dsp:txXfrm>
        <a:off x="1185789" y="1334477"/>
        <a:ext cx="812276" cy="496097"/>
      </dsp:txXfrm>
    </dsp:sp>
    <dsp:sp modelId="{524EFEC7-DF69-4173-9444-53AD563E5C62}">
      <dsp:nvSpPr>
        <dsp:cNvPr id="0" name=""/>
        <dsp:cNvSpPr/>
      </dsp:nvSpPr>
      <dsp:spPr>
        <a:xfrm>
          <a:off x="1064962" y="526965"/>
          <a:ext cx="105393" cy="1714266"/>
        </a:xfrm>
        <a:custGeom>
          <a:avLst/>
          <a:gdLst/>
          <a:ahLst/>
          <a:cxnLst/>
          <a:rect l="0" t="0" r="0" b="0"/>
          <a:pathLst>
            <a:path>
              <a:moveTo>
                <a:pt x="0" y="0"/>
              </a:moveTo>
              <a:lnTo>
                <a:pt x="0" y="1714266"/>
              </a:lnTo>
              <a:lnTo>
                <a:pt x="105393" y="171426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65837A5-11E0-47C7-8DF3-5F81A7304E77}">
      <dsp:nvSpPr>
        <dsp:cNvPr id="0" name=""/>
        <dsp:cNvSpPr/>
      </dsp:nvSpPr>
      <dsp:spPr>
        <a:xfrm>
          <a:off x="1170355" y="1977749"/>
          <a:ext cx="843144" cy="52696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3c. Scaffold &amp; (re)build</a:t>
          </a:r>
        </a:p>
      </dsp:txBody>
      <dsp:txXfrm>
        <a:off x="1185789" y="1993183"/>
        <a:ext cx="812276" cy="4960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11D624-0C9C-4C44-A329-196DE4B12990}">
      <dsp:nvSpPr>
        <dsp:cNvPr id="0" name=""/>
        <dsp:cNvSpPr/>
      </dsp:nvSpPr>
      <dsp:spPr>
        <a:xfrm>
          <a:off x="959569" y="1630"/>
          <a:ext cx="1053930" cy="526965"/>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2.</a:t>
          </a:r>
        </a:p>
      </dsp:txBody>
      <dsp:txXfrm>
        <a:off x="975003" y="17064"/>
        <a:ext cx="1023062" cy="496097"/>
      </dsp:txXfrm>
    </dsp:sp>
    <dsp:sp modelId="{ECDCB208-6EEB-4ADB-BD52-AB8D381492A4}">
      <dsp:nvSpPr>
        <dsp:cNvPr id="0" name=""/>
        <dsp:cNvSpPr/>
      </dsp:nvSpPr>
      <dsp:spPr>
        <a:xfrm>
          <a:off x="1064962" y="528595"/>
          <a:ext cx="105393" cy="395223"/>
        </a:xfrm>
        <a:custGeom>
          <a:avLst/>
          <a:gdLst/>
          <a:ahLst/>
          <a:cxnLst/>
          <a:rect l="0" t="0" r="0" b="0"/>
          <a:pathLst>
            <a:path>
              <a:moveTo>
                <a:pt x="0" y="0"/>
              </a:moveTo>
              <a:lnTo>
                <a:pt x="0" y="395223"/>
              </a:lnTo>
              <a:lnTo>
                <a:pt x="105393" y="39522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FBB3AE2-381E-4607-A328-E03D387551AB}">
      <dsp:nvSpPr>
        <dsp:cNvPr id="0" name=""/>
        <dsp:cNvSpPr/>
      </dsp:nvSpPr>
      <dsp:spPr>
        <a:xfrm>
          <a:off x="1170355" y="660336"/>
          <a:ext cx="843144" cy="52696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2a. Re-centre</a:t>
          </a:r>
        </a:p>
      </dsp:txBody>
      <dsp:txXfrm>
        <a:off x="1185789" y="675770"/>
        <a:ext cx="812276" cy="496097"/>
      </dsp:txXfrm>
    </dsp:sp>
    <dsp:sp modelId="{AA215DB8-0376-49BB-BE65-FB77C552F57B}">
      <dsp:nvSpPr>
        <dsp:cNvPr id="0" name=""/>
        <dsp:cNvSpPr/>
      </dsp:nvSpPr>
      <dsp:spPr>
        <a:xfrm>
          <a:off x="1064962" y="528595"/>
          <a:ext cx="105393" cy="1053930"/>
        </a:xfrm>
        <a:custGeom>
          <a:avLst/>
          <a:gdLst/>
          <a:ahLst/>
          <a:cxnLst/>
          <a:rect l="0" t="0" r="0" b="0"/>
          <a:pathLst>
            <a:path>
              <a:moveTo>
                <a:pt x="0" y="0"/>
              </a:moveTo>
              <a:lnTo>
                <a:pt x="0" y="1053930"/>
              </a:lnTo>
              <a:lnTo>
                <a:pt x="105393" y="10539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DC97330-C43E-4603-818F-10DBEB8AD719}">
      <dsp:nvSpPr>
        <dsp:cNvPr id="0" name=""/>
        <dsp:cNvSpPr/>
      </dsp:nvSpPr>
      <dsp:spPr>
        <a:xfrm>
          <a:off x="1170355" y="1319043"/>
          <a:ext cx="843144" cy="52696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2b. Reassess</a:t>
          </a:r>
        </a:p>
      </dsp:txBody>
      <dsp:txXfrm>
        <a:off x="1185789" y="1334477"/>
        <a:ext cx="812276" cy="496097"/>
      </dsp:txXfrm>
    </dsp:sp>
    <dsp:sp modelId="{524EFEC7-DF69-4173-9444-53AD563E5C62}">
      <dsp:nvSpPr>
        <dsp:cNvPr id="0" name=""/>
        <dsp:cNvSpPr/>
      </dsp:nvSpPr>
      <dsp:spPr>
        <a:xfrm>
          <a:off x="1064962" y="528595"/>
          <a:ext cx="105393" cy="1712636"/>
        </a:xfrm>
        <a:custGeom>
          <a:avLst/>
          <a:gdLst/>
          <a:ahLst/>
          <a:cxnLst/>
          <a:rect l="0" t="0" r="0" b="0"/>
          <a:pathLst>
            <a:path>
              <a:moveTo>
                <a:pt x="0" y="0"/>
              </a:moveTo>
              <a:lnTo>
                <a:pt x="0" y="1712636"/>
              </a:lnTo>
              <a:lnTo>
                <a:pt x="105393" y="17126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65837A5-11E0-47C7-8DF3-5F81A7304E77}">
      <dsp:nvSpPr>
        <dsp:cNvPr id="0" name=""/>
        <dsp:cNvSpPr/>
      </dsp:nvSpPr>
      <dsp:spPr>
        <a:xfrm>
          <a:off x="1170355" y="1977749"/>
          <a:ext cx="843144" cy="52696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2c. Revise</a:t>
          </a:r>
        </a:p>
      </dsp:txBody>
      <dsp:txXfrm>
        <a:off x="1185789" y="1993183"/>
        <a:ext cx="812276" cy="49609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11D624-0C9C-4C44-A329-196DE4B12990}">
      <dsp:nvSpPr>
        <dsp:cNvPr id="0" name=""/>
        <dsp:cNvSpPr/>
      </dsp:nvSpPr>
      <dsp:spPr>
        <a:xfrm>
          <a:off x="359289" y="0"/>
          <a:ext cx="1033385" cy="516692"/>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1.</a:t>
          </a:r>
        </a:p>
      </dsp:txBody>
      <dsp:txXfrm>
        <a:off x="374422" y="15133"/>
        <a:ext cx="1003119" cy="486426"/>
      </dsp:txXfrm>
    </dsp:sp>
    <dsp:sp modelId="{ECDCB208-6EEB-4ADB-BD52-AB8D381492A4}">
      <dsp:nvSpPr>
        <dsp:cNvPr id="0" name=""/>
        <dsp:cNvSpPr/>
      </dsp:nvSpPr>
      <dsp:spPr>
        <a:xfrm>
          <a:off x="462628" y="516692"/>
          <a:ext cx="103338" cy="387864"/>
        </a:xfrm>
        <a:custGeom>
          <a:avLst/>
          <a:gdLst/>
          <a:ahLst/>
          <a:cxnLst/>
          <a:rect l="0" t="0" r="0" b="0"/>
          <a:pathLst>
            <a:path>
              <a:moveTo>
                <a:pt x="0" y="0"/>
              </a:moveTo>
              <a:lnTo>
                <a:pt x="0" y="387864"/>
              </a:lnTo>
              <a:lnTo>
                <a:pt x="103338" y="38786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FBB3AE2-381E-4607-A328-E03D387551AB}">
      <dsp:nvSpPr>
        <dsp:cNvPr id="0" name=""/>
        <dsp:cNvSpPr/>
      </dsp:nvSpPr>
      <dsp:spPr>
        <a:xfrm>
          <a:off x="565966" y="646211"/>
          <a:ext cx="826708" cy="516692"/>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1a. Prune</a:t>
          </a:r>
        </a:p>
      </dsp:txBody>
      <dsp:txXfrm>
        <a:off x="581099" y="661344"/>
        <a:ext cx="796442" cy="486426"/>
      </dsp:txXfrm>
    </dsp:sp>
    <dsp:sp modelId="{AA215DB8-0376-49BB-BE65-FB77C552F57B}">
      <dsp:nvSpPr>
        <dsp:cNvPr id="0" name=""/>
        <dsp:cNvSpPr/>
      </dsp:nvSpPr>
      <dsp:spPr>
        <a:xfrm>
          <a:off x="462628" y="516692"/>
          <a:ext cx="103338" cy="1033730"/>
        </a:xfrm>
        <a:custGeom>
          <a:avLst/>
          <a:gdLst/>
          <a:ahLst/>
          <a:cxnLst/>
          <a:rect l="0" t="0" r="0" b="0"/>
          <a:pathLst>
            <a:path>
              <a:moveTo>
                <a:pt x="0" y="0"/>
              </a:moveTo>
              <a:lnTo>
                <a:pt x="0" y="1033730"/>
              </a:lnTo>
              <a:lnTo>
                <a:pt x="103338" y="10337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DC97330-C43E-4603-818F-10DBEB8AD719}">
      <dsp:nvSpPr>
        <dsp:cNvPr id="0" name=""/>
        <dsp:cNvSpPr/>
      </dsp:nvSpPr>
      <dsp:spPr>
        <a:xfrm>
          <a:off x="565966" y="1292077"/>
          <a:ext cx="826708" cy="516692"/>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ahoma" panose="020B0604030504040204" pitchFamily="34" charset="0"/>
              <a:ea typeface="Tahoma" panose="020B0604030504040204" pitchFamily="34" charset="0"/>
              <a:cs typeface="Tahoma" panose="020B0604030504040204" pitchFamily="34" charset="0"/>
            </a:rPr>
            <a:t>1b. Theme</a:t>
          </a:r>
        </a:p>
      </dsp:txBody>
      <dsp:txXfrm>
        <a:off x="581099" y="1307210"/>
        <a:ext cx="796442" cy="486426"/>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7BA5809E157844AB4B135D0B6DD4FC" ma:contentTypeVersion="12" ma:contentTypeDescription="Create a new document." ma:contentTypeScope="" ma:versionID="1ecbba2030614d89098f41d0532ff1d9">
  <xsd:schema xmlns:xsd="http://www.w3.org/2001/XMLSchema" xmlns:xs="http://www.w3.org/2001/XMLSchema" xmlns:p="http://schemas.microsoft.com/office/2006/metadata/properties" xmlns:ns3="7ba4b7c6-f7b8-45d7-b381-ef78d7966be8" xmlns:ns4="487a5a60-0545-4ac8-9b9c-4a0bc8d03384" targetNamespace="http://schemas.microsoft.com/office/2006/metadata/properties" ma:root="true" ma:fieldsID="d0f6aea95f1887ba894c701511cdf2f0" ns3:_="" ns4:_="">
    <xsd:import namespace="7ba4b7c6-f7b8-45d7-b381-ef78d7966be8"/>
    <xsd:import namespace="487a5a60-0545-4ac8-9b9c-4a0bc8d033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4b7c6-f7b8-45d7-b381-ef78d7966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a5a60-0545-4ac8-9b9c-4a0bc8d03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19537-9933-4748-BCAC-7EC8ED08AAFF}">
  <ds:schemaRefs>
    <ds:schemaRef ds:uri="http://schemas.microsoft.com/sharepoint/v3/contenttype/forms"/>
  </ds:schemaRefs>
</ds:datastoreItem>
</file>

<file path=customXml/itemProps2.xml><?xml version="1.0" encoding="utf-8"?>
<ds:datastoreItem xmlns:ds="http://schemas.openxmlformats.org/officeDocument/2006/customXml" ds:itemID="{BDF1F798-08C5-4F0F-AF79-990F02C4E6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F70AF4-5586-4D28-861A-9306887B39AA}">
  <ds:schemaRefs>
    <ds:schemaRef ds:uri="http://schemas.openxmlformats.org/officeDocument/2006/bibliography"/>
  </ds:schemaRefs>
</ds:datastoreItem>
</file>

<file path=customXml/itemProps4.xml><?xml version="1.0" encoding="utf-8"?>
<ds:datastoreItem xmlns:ds="http://schemas.openxmlformats.org/officeDocument/2006/customXml" ds:itemID="{96DAC4EF-8164-4C2C-8653-1A62A5AA0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4b7c6-f7b8-45d7-b381-ef78d7966be8"/>
    <ds:schemaRef ds:uri="487a5a60-0545-4ac8-9b9c-4a0bc8d03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4002</Words>
  <Characters>22816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Manchester Metropolitan University</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Rimmer</dc:creator>
  <cp:keywords/>
  <dc:description/>
  <cp:lastModifiedBy>Christopher Little</cp:lastModifiedBy>
  <cp:revision>25</cp:revision>
  <cp:lastPrinted>2023-06-12T09:28:00Z</cp:lastPrinted>
  <dcterms:created xsi:type="dcterms:W3CDTF">2023-03-03T01:11:00Z</dcterms:created>
  <dcterms:modified xsi:type="dcterms:W3CDTF">2023-06-12T10:41:00Z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0x0101001D7BA5809E157844AB4B135D0B6DD4FC</vt:lpwstr>
  </property>
</Properties>
</file>