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F515" w14:textId="2EB5BF40" w:rsidR="00B269AE" w:rsidRDefault="004C4AB9" w:rsidP="004C4AB9">
      <w:pPr>
        <w:rPr>
          <w:rFonts w:ascii="Tahoma" w:hAnsi="Tahoma" w:cs="Tahoma"/>
          <w:b/>
          <w:bCs/>
          <w:sz w:val="32"/>
          <w:szCs w:val="32"/>
        </w:rPr>
      </w:pPr>
      <w:r w:rsidRPr="009241BD">
        <w:rPr>
          <w:rFonts w:ascii="Tahoma" w:hAnsi="Tahoma" w:cs="Tahoma"/>
          <w:b/>
          <w:bCs/>
          <w:sz w:val="32"/>
          <w:szCs w:val="32"/>
        </w:rPr>
        <w:t>Aud</w:t>
      </w:r>
      <w:r w:rsidR="00F07A3C" w:rsidRPr="009241BD">
        <w:rPr>
          <w:rFonts w:ascii="Tahoma" w:hAnsi="Tahoma" w:cs="Tahoma"/>
          <w:b/>
          <w:bCs/>
          <w:sz w:val="32"/>
          <w:szCs w:val="32"/>
        </w:rPr>
        <w:t xml:space="preserve">it Committees </w:t>
      </w:r>
      <w:r w:rsidR="00215A94" w:rsidRPr="009241BD">
        <w:rPr>
          <w:rFonts w:ascii="Tahoma" w:hAnsi="Tahoma" w:cs="Tahoma"/>
          <w:b/>
          <w:bCs/>
          <w:sz w:val="32"/>
          <w:szCs w:val="32"/>
        </w:rPr>
        <w:t>and their role</w:t>
      </w:r>
      <w:r w:rsidR="0075290D" w:rsidRPr="009241BD">
        <w:rPr>
          <w:rFonts w:ascii="Tahoma" w:hAnsi="Tahoma" w:cs="Tahoma"/>
          <w:b/>
          <w:bCs/>
          <w:sz w:val="32"/>
          <w:szCs w:val="32"/>
        </w:rPr>
        <w:t xml:space="preserve"> </w:t>
      </w:r>
      <w:r w:rsidR="009323C2" w:rsidRPr="009241BD">
        <w:rPr>
          <w:rFonts w:ascii="Tahoma" w:hAnsi="Tahoma" w:cs="Tahoma"/>
          <w:b/>
          <w:bCs/>
          <w:sz w:val="32"/>
          <w:szCs w:val="32"/>
        </w:rPr>
        <w:t xml:space="preserve">in </w:t>
      </w:r>
      <w:r w:rsidR="00CF773C" w:rsidRPr="009241BD">
        <w:rPr>
          <w:rFonts w:ascii="Tahoma" w:hAnsi="Tahoma" w:cs="Tahoma"/>
          <w:b/>
          <w:bCs/>
          <w:sz w:val="32"/>
          <w:szCs w:val="32"/>
        </w:rPr>
        <w:t>Academic Audi</w:t>
      </w:r>
      <w:r w:rsidR="00765A8A" w:rsidRPr="009241BD">
        <w:rPr>
          <w:rFonts w:ascii="Tahoma" w:hAnsi="Tahoma" w:cs="Tahoma"/>
          <w:b/>
          <w:bCs/>
          <w:sz w:val="32"/>
          <w:szCs w:val="32"/>
        </w:rPr>
        <w:t>t and Risk</w:t>
      </w:r>
      <w:r w:rsidR="00CF773C" w:rsidRPr="009241BD">
        <w:rPr>
          <w:rFonts w:ascii="Tahoma" w:hAnsi="Tahoma" w:cs="Tahoma"/>
          <w:b/>
          <w:bCs/>
          <w:sz w:val="32"/>
          <w:szCs w:val="32"/>
        </w:rPr>
        <w:t xml:space="preserve"> Practices in</w:t>
      </w:r>
      <w:r w:rsidRPr="009241BD">
        <w:rPr>
          <w:rFonts w:ascii="Tahoma" w:hAnsi="Tahoma" w:cs="Tahoma"/>
          <w:b/>
          <w:bCs/>
          <w:sz w:val="32"/>
          <w:szCs w:val="32"/>
        </w:rPr>
        <w:t xml:space="preserve"> </w:t>
      </w:r>
      <w:r w:rsidR="009323C2" w:rsidRPr="009241BD">
        <w:rPr>
          <w:rFonts w:ascii="Tahoma" w:hAnsi="Tahoma" w:cs="Tahoma"/>
          <w:b/>
          <w:bCs/>
          <w:sz w:val="32"/>
          <w:szCs w:val="32"/>
        </w:rPr>
        <w:t xml:space="preserve">English </w:t>
      </w:r>
      <w:r w:rsidR="00F07A3C" w:rsidRPr="009241BD">
        <w:rPr>
          <w:rFonts w:ascii="Tahoma" w:hAnsi="Tahoma" w:cs="Tahoma"/>
          <w:b/>
          <w:bCs/>
          <w:sz w:val="32"/>
          <w:szCs w:val="32"/>
        </w:rPr>
        <w:t>Higher Education Institutions</w:t>
      </w:r>
      <w:r w:rsidR="00CF0F98" w:rsidRPr="009241BD">
        <w:rPr>
          <w:rFonts w:ascii="Tahoma" w:hAnsi="Tahoma" w:cs="Tahoma"/>
          <w:b/>
          <w:bCs/>
          <w:sz w:val="32"/>
          <w:szCs w:val="32"/>
        </w:rPr>
        <w:t xml:space="preserve"> </w:t>
      </w:r>
    </w:p>
    <w:p w14:paraId="05225622" w14:textId="6E6130B0" w:rsidR="00654B82" w:rsidRPr="009241BD" w:rsidRDefault="00A649C8" w:rsidP="004C4AB9">
      <w:pPr>
        <w:rPr>
          <w:rFonts w:ascii="Tahoma" w:hAnsi="Tahoma" w:cs="Tahoma"/>
          <w:b/>
          <w:bCs/>
          <w:sz w:val="28"/>
          <w:szCs w:val="28"/>
        </w:rPr>
      </w:pPr>
      <w:r w:rsidRPr="009241BD">
        <w:rPr>
          <w:rFonts w:ascii="Tahoma" w:hAnsi="Tahoma" w:cs="Tahoma"/>
          <w:b/>
          <w:bCs/>
          <w:sz w:val="28"/>
          <w:szCs w:val="28"/>
        </w:rPr>
        <w:t>Maggie Scott</w:t>
      </w:r>
    </w:p>
    <w:p w14:paraId="6642B4F0" w14:textId="67DD9B22" w:rsidR="00097B1E" w:rsidRPr="00097B1E" w:rsidRDefault="00052B7A" w:rsidP="00097B1E">
      <w:pPr>
        <w:rPr>
          <w:rFonts w:ascii="Tahoma" w:hAnsi="Tahoma" w:cs="Tahoma"/>
          <w:sz w:val="28"/>
          <w:szCs w:val="28"/>
        </w:rPr>
      </w:pPr>
      <w:r w:rsidRPr="009241BD">
        <w:rPr>
          <w:rFonts w:ascii="Tahoma" w:hAnsi="Tahoma" w:cs="Tahoma"/>
          <w:sz w:val="28"/>
          <w:szCs w:val="28"/>
        </w:rPr>
        <w:t>University of Salford</w:t>
      </w:r>
    </w:p>
    <w:p w14:paraId="396BACF7" w14:textId="00657FBB" w:rsidR="004C4AB9" w:rsidRPr="009241BD" w:rsidRDefault="004C4AB9" w:rsidP="004C4AB9">
      <w:pPr>
        <w:rPr>
          <w:rFonts w:ascii="Tahoma" w:hAnsi="Tahoma" w:cs="Tahoma"/>
          <w:b/>
          <w:bCs/>
          <w:sz w:val="28"/>
          <w:szCs w:val="28"/>
        </w:rPr>
      </w:pPr>
      <w:r w:rsidRPr="009241BD">
        <w:rPr>
          <w:rFonts w:ascii="Tahoma" w:hAnsi="Tahoma" w:cs="Tahoma"/>
          <w:b/>
          <w:bCs/>
          <w:sz w:val="28"/>
          <w:szCs w:val="28"/>
        </w:rPr>
        <w:t>Abstract</w:t>
      </w:r>
    </w:p>
    <w:p w14:paraId="52089120" w14:textId="465A1589" w:rsidR="006E3F48" w:rsidRPr="00FD6442" w:rsidRDefault="00322EB2" w:rsidP="004C4AB9">
      <w:pPr>
        <w:rPr>
          <w:rFonts w:ascii="Tahoma" w:hAnsi="Tahoma" w:cs="Tahoma"/>
          <w:sz w:val="24"/>
          <w:szCs w:val="24"/>
        </w:rPr>
      </w:pPr>
      <w:r w:rsidRPr="00FD6442">
        <w:rPr>
          <w:rFonts w:ascii="Tahoma" w:hAnsi="Tahoma" w:cs="Tahoma"/>
          <w:sz w:val="24"/>
          <w:szCs w:val="24"/>
        </w:rPr>
        <w:t>This p</w:t>
      </w:r>
      <w:r w:rsidR="00C40DB4">
        <w:rPr>
          <w:rFonts w:ascii="Tahoma" w:hAnsi="Tahoma" w:cs="Tahoma"/>
          <w:sz w:val="24"/>
          <w:szCs w:val="24"/>
        </w:rPr>
        <w:t>aper</w:t>
      </w:r>
      <w:r w:rsidRPr="00FD6442">
        <w:rPr>
          <w:rFonts w:ascii="Tahoma" w:hAnsi="Tahoma" w:cs="Tahoma"/>
          <w:sz w:val="24"/>
          <w:szCs w:val="24"/>
        </w:rPr>
        <w:t xml:space="preserve"> explores </w:t>
      </w:r>
      <w:r w:rsidR="00AA1771" w:rsidRPr="00FD6442">
        <w:rPr>
          <w:rFonts w:ascii="Tahoma" w:hAnsi="Tahoma" w:cs="Tahoma"/>
          <w:sz w:val="24"/>
          <w:szCs w:val="24"/>
        </w:rPr>
        <w:t xml:space="preserve">contemporary practices </w:t>
      </w:r>
      <w:r w:rsidR="007D09E6" w:rsidRPr="00FD6442">
        <w:rPr>
          <w:rFonts w:ascii="Tahoma" w:hAnsi="Tahoma" w:cs="Tahoma"/>
          <w:sz w:val="24"/>
          <w:szCs w:val="24"/>
        </w:rPr>
        <w:t>of</w:t>
      </w:r>
      <w:r w:rsidRPr="00FD6442">
        <w:rPr>
          <w:rFonts w:ascii="Tahoma" w:hAnsi="Tahoma" w:cs="Tahoma"/>
          <w:sz w:val="24"/>
          <w:szCs w:val="24"/>
        </w:rPr>
        <w:t xml:space="preserve"> Audit Committees</w:t>
      </w:r>
      <w:r w:rsidR="00E22A80">
        <w:rPr>
          <w:rFonts w:ascii="Tahoma" w:hAnsi="Tahoma" w:cs="Tahoma"/>
          <w:sz w:val="24"/>
          <w:szCs w:val="24"/>
        </w:rPr>
        <w:t xml:space="preserve"> (ACs)</w:t>
      </w:r>
      <w:r w:rsidR="00C05F2F" w:rsidRPr="00FD6442">
        <w:rPr>
          <w:rFonts w:ascii="Tahoma" w:hAnsi="Tahoma" w:cs="Tahoma"/>
          <w:sz w:val="24"/>
          <w:szCs w:val="24"/>
        </w:rPr>
        <w:t xml:space="preserve"> in </w:t>
      </w:r>
      <w:r w:rsidR="002F0BCA" w:rsidRPr="00FD6442">
        <w:rPr>
          <w:rFonts w:ascii="Tahoma" w:hAnsi="Tahoma" w:cs="Tahoma"/>
          <w:sz w:val="24"/>
          <w:szCs w:val="24"/>
        </w:rPr>
        <w:t>Higher Education Institutions</w:t>
      </w:r>
      <w:r w:rsidR="000E189B" w:rsidRPr="00FD6442">
        <w:rPr>
          <w:rFonts w:ascii="Tahoma" w:hAnsi="Tahoma" w:cs="Tahoma"/>
          <w:sz w:val="24"/>
          <w:szCs w:val="24"/>
        </w:rPr>
        <w:t xml:space="preserve"> </w:t>
      </w:r>
      <w:r w:rsidR="00F6147A">
        <w:rPr>
          <w:rFonts w:ascii="Tahoma" w:hAnsi="Tahoma" w:cs="Tahoma"/>
          <w:sz w:val="24"/>
          <w:szCs w:val="24"/>
        </w:rPr>
        <w:t xml:space="preserve">(HEI) </w:t>
      </w:r>
      <w:r w:rsidR="002F0BCA" w:rsidRPr="00FD6442">
        <w:rPr>
          <w:rFonts w:ascii="Tahoma" w:hAnsi="Tahoma" w:cs="Tahoma"/>
          <w:sz w:val="24"/>
          <w:szCs w:val="24"/>
        </w:rPr>
        <w:t>in England</w:t>
      </w:r>
      <w:r w:rsidR="00C05F2F" w:rsidRPr="00FD6442">
        <w:rPr>
          <w:rFonts w:ascii="Tahoma" w:hAnsi="Tahoma" w:cs="Tahoma"/>
          <w:sz w:val="24"/>
          <w:szCs w:val="24"/>
        </w:rPr>
        <w:t>.</w:t>
      </w:r>
      <w:r w:rsidR="006E6A78" w:rsidRPr="00FD6442">
        <w:rPr>
          <w:rFonts w:ascii="Tahoma" w:hAnsi="Tahoma" w:cs="Tahoma"/>
          <w:sz w:val="24"/>
          <w:szCs w:val="24"/>
        </w:rPr>
        <w:t xml:space="preserve"> The objectives </w:t>
      </w:r>
      <w:r w:rsidR="0031145C" w:rsidRPr="00FD6442">
        <w:rPr>
          <w:rFonts w:ascii="Tahoma" w:hAnsi="Tahoma" w:cs="Tahoma"/>
          <w:sz w:val="24"/>
          <w:szCs w:val="24"/>
        </w:rPr>
        <w:t>a</w:t>
      </w:r>
      <w:r w:rsidR="006E6A78" w:rsidRPr="00FD6442">
        <w:rPr>
          <w:rFonts w:ascii="Tahoma" w:hAnsi="Tahoma" w:cs="Tahoma"/>
          <w:sz w:val="24"/>
          <w:szCs w:val="24"/>
        </w:rPr>
        <w:t>re</w:t>
      </w:r>
      <w:r w:rsidR="0084369F" w:rsidRPr="00FD6442">
        <w:rPr>
          <w:rFonts w:ascii="Tahoma" w:hAnsi="Tahoma" w:cs="Tahoma"/>
          <w:sz w:val="24"/>
          <w:szCs w:val="24"/>
        </w:rPr>
        <w:t>:</w:t>
      </w:r>
      <w:r w:rsidR="002F0BCA" w:rsidRPr="00FD6442">
        <w:rPr>
          <w:rFonts w:ascii="Tahoma" w:hAnsi="Tahoma" w:cs="Tahoma"/>
          <w:sz w:val="24"/>
          <w:szCs w:val="24"/>
        </w:rPr>
        <w:t xml:space="preserve"> </w:t>
      </w:r>
      <w:r w:rsidR="007D09E6" w:rsidRPr="00FD6442">
        <w:rPr>
          <w:rFonts w:ascii="Tahoma" w:hAnsi="Tahoma" w:cs="Tahoma"/>
          <w:sz w:val="24"/>
          <w:szCs w:val="24"/>
        </w:rPr>
        <w:t xml:space="preserve">(1) </w:t>
      </w:r>
      <w:r w:rsidR="002F0BCA" w:rsidRPr="00FD6442">
        <w:rPr>
          <w:rFonts w:ascii="Tahoma" w:hAnsi="Tahoma" w:cs="Tahoma"/>
          <w:sz w:val="24"/>
          <w:szCs w:val="24"/>
        </w:rPr>
        <w:t xml:space="preserve">to </w:t>
      </w:r>
      <w:r w:rsidR="006E6A78" w:rsidRPr="00FD6442">
        <w:rPr>
          <w:rFonts w:ascii="Tahoma" w:hAnsi="Tahoma" w:cs="Tahoma"/>
          <w:sz w:val="24"/>
          <w:szCs w:val="24"/>
        </w:rPr>
        <w:t xml:space="preserve">evaluate </w:t>
      </w:r>
      <w:r w:rsidR="001C3E65">
        <w:rPr>
          <w:rFonts w:ascii="Tahoma" w:hAnsi="Tahoma" w:cs="Tahoma"/>
          <w:sz w:val="24"/>
          <w:szCs w:val="24"/>
        </w:rPr>
        <w:t>the current</w:t>
      </w:r>
      <w:r w:rsidR="006E6A78" w:rsidRPr="00FD6442">
        <w:rPr>
          <w:rFonts w:ascii="Tahoma" w:hAnsi="Tahoma" w:cs="Tahoma"/>
          <w:sz w:val="24"/>
          <w:szCs w:val="24"/>
        </w:rPr>
        <w:t xml:space="preserve"> transparency of</w:t>
      </w:r>
      <w:r w:rsidR="006D2B7E">
        <w:rPr>
          <w:rFonts w:ascii="Tahoma" w:hAnsi="Tahoma" w:cs="Tahoma"/>
          <w:sz w:val="24"/>
          <w:szCs w:val="24"/>
        </w:rPr>
        <w:t xml:space="preserve"> </w:t>
      </w:r>
      <w:r w:rsidR="0084369F" w:rsidRPr="00FD6442">
        <w:rPr>
          <w:rFonts w:ascii="Tahoma" w:hAnsi="Tahoma" w:cs="Tahoma"/>
          <w:sz w:val="24"/>
          <w:szCs w:val="24"/>
        </w:rPr>
        <w:t>public reporting</w:t>
      </w:r>
      <w:r w:rsidR="001C3E65">
        <w:rPr>
          <w:rFonts w:ascii="Tahoma" w:hAnsi="Tahoma" w:cs="Tahoma"/>
          <w:sz w:val="24"/>
          <w:szCs w:val="24"/>
        </w:rPr>
        <w:t xml:space="preserve"> by A</w:t>
      </w:r>
      <w:r w:rsidR="00E22A80">
        <w:rPr>
          <w:rFonts w:ascii="Tahoma" w:hAnsi="Tahoma" w:cs="Tahoma"/>
          <w:sz w:val="24"/>
          <w:szCs w:val="24"/>
        </w:rPr>
        <w:t>Cs</w:t>
      </w:r>
      <w:r w:rsidR="0084369F" w:rsidRPr="00FD6442">
        <w:rPr>
          <w:rFonts w:ascii="Tahoma" w:hAnsi="Tahoma" w:cs="Tahoma"/>
          <w:sz w:val="24"/>
          <w:szCs w:val="24"/>
        </w:rPr>
        <w:t xml:space="preserve">; </w:t>
      </w:r>
      <w:r w:rsidR="007D09E6" w:rsidRPr="00FD6442">
        <w:rPr>
          <w:rFonts w:ascii="Tahoma" w:hAnsi="Tahoma" w:cs="Tahoma"/>
          <w:sz w:val="24"/>
          <w:szCs w:val="24"/>
        </w:rPr>
        <w:t xml:space="preserve">(2) </w:t>
      </w:r>
      <w:r w:rsidR="0084369F" w:rsidRPr="00FD6442">
        <w:rPr>
          <w:rFonts w:ascii="Tahoma" w:hAnsi="Tahoma" w:cs="Tahoma"/>
          <w:sz w:val="24"/>
          <w:szCs w:val="24"/>
        </w:rPr>
        <w:t xml:space="preserve">to </w:t>
      </w:r>
      <w:r w:rsidR="002F0BCA" w:rsidRPr="00FD6442">
        <w:rPr>
          <w:rFonts w:ascii="Tahoma" w:hAnsi="Tahoma" w:cs="Tahoma"/>
          <w:sz w:val="24"/>
          <w:szCs w:val="24"/>
        </w:rPr>
        <w:t xml:space="preserve">understand the roles </w:t>
      </w:r>
      <w:r w:rsidR="001663CD">
        <w:rPr>
          <w:rFonts w:ascii="Tahoma" w:hAnsi="Tahoma" w:cs="Tahoma"/>
          <w:sz w:val="24"/>
          <w:szCs w:val="24"/>
        </w:rPr>
        <w:t xml:space="preserve">of these </w:t>
      </w:r>
      <w:r w:rsidR="006D2B7E">
        <w:rPr>
          <w:rFonts w:ascii="Tahoma" w:hAnsi="Tahoma" w:cs="Tahoma"/>
          <w:sz w:val="24"/>
          <w:szCs w:val="24"/>
        </w:rPr>
        <w:t xml:space="preserve">Committees </w:t>
      </w:r>
      <w:r w:rsidR="002F0BCA" w:rsidRPr="00FD6442">
        <w:rPr>
          <w:rFonts w:ascii="Tahoma" w:hAnsi="Tahoma" w:cs="Tahoma"/>
          <w:sz w:val="24"/>
          <w:szCs w:val="24"/>
        </w:rPr>
        <w:t xml:space="preserve">in relation to </w:t>
      </w:r>
      <w:r w:rsidR="00600EE7" w:rsidRPr="00FD6442">
        <w:rPr>
          <w:rFonts w:ascii="Tahoma" w:hAnsi="Tahoma" w:cs="Tahoma"/>
          <w:i/>
          <w:iCs/>
          <w:sz w:val="24"/>
          <w:szCs w:val="24"/>
        </w:rPr>
        <w:t>academic</w:t>
      </w:r>
      <w:r w:rsidR="00600EE7" w:rsidRPr="00FD6442">
        <w:rPr>
          <w:rFonts w:ascii="Tahoma" w:hAnsi="Tahoma" w:cs="Tahoma"/>
          <w:sz w:val="24"/>
          <w:szCs w:val="24"/>
        </w:rPr>
        <w:t xml:space="preserve"> risk</w:t>
      </w:r>
      <w:r w:rsidR="0084369F" w:rsidRPr="00FD6442">
        <w:rPr>
          <w:rFonts w:ascii="Tahoma" w:hAnsi="Tahoma" w:cs="Tahoma"/>
          <w:sz w:val="24"/>
          <w:szCs w:val="24"/>
        </w:rPr>
        <w:t xml:space="preserve">; </w:t>
      </w:r>
      <w:r w:rsidR="007D09E6" w:rsidRPr="00FD6442">
        <w:rPr>
          <w:rFonts w:ascii="Tahoma" w:hAnsi="Tahoma" w:cs="Tahoma"/>
          <w:sz w:val="24"/>
          <w:szCs w:val="24"/>
        </w:rPr>
        <w:t xml:space="preserve">(3) </w:t>
      </w:r>
      <w:r w:rsidR="00470DB7" w:rsidRPr="00FD6442">
        <w:rPr>
          <w:rFonts w:ascii="Tahoma" w:hAnsi="Tahoma" w:cs="Tahoma"/>
          <w:sz w:val="24"/>
          <w:szCs w:val="24"/>
        </w:rPr>
        <w:t>to assess the</w:t>
      </w:r>
      <w:r w:rsidR="007D09E6" w:rsidRPr="00FD6442">
        <w:rPr>
          <w:rFonts w:ascii="Tahoma" w:hAnsi="Tahoma" w:cs="Tahoma"/>
          <w:sz w:val="24"/>
          <w:szCs w:val="24"/>
        </w:rPr>
        <w:t xml:space="preserve"> </w:t>
      </w:r>
      <w:r w:rsidR="007810D7" w:rsidRPr="00FD6442">
        <w:rPr>
          <w:rFonts w:ascii="Tahoma" w:hAnsi="Tahoma" w:cs="Tahoma"/>
          <w:sz w:val="24"/>
          <w:szCs w:val="24"/>
        </w:rPr>
        <w:t>involvement</w:t>
      </w:r>
      <w:r w:rsidR="007D09E6" w:rsidRPr="00FD6442">
        <w:rPr>
          <w:rFonts w:ascii="Tahoma" w:hAnsi="Tahoma" w:cs="Tahoma"/>
          <w:sz w:val="24"/>
          <w:szCs w:val="24"/>
        </w:rPr>
        <w:t xml:space="preserve"> of </w:t>
      </w:r>
      <w:r w:rsidR="007810D7" w:rsidRPr="00FD6442">
        <w:rPr>
          <w:rFonts w:ascii="Tahoma" w:hAnsi="Tahoma" w:cs="Tahoma"/>
          <w:sz w:val="24"/>
          <w:szCs w:val="24"/>
        </w:rPr>
        <w:t>qualified academics</w:t>
      </w:r>
      <w:r w:rsidR="008F06F9">
        <w:rPr>
          <w:rFonts w:ascii="Tahoma" w:hAnsi="Tahoma" w:cs="Tahoma"/>
          <w:sz w:val="24"/>
          <w:szCs w:val="24"/>
        </w:rPr>
        <w:t xml:space="preserve"> in such Committees</w:t>
      </w:r>
      <w:r w:rsidR="007810D7" w:rsidRPr="00FD6442">
        <w:rPr>
          <w:rFonts w:ascii="Tahoma" w:hAnsi="Tahoma" w:cs="Tahoma"/>
          <w:sz w:val="24"/>
          <w:szCs w:val="24"/>
        </w:rPr>
        <w:t>.</w:t>
      </w:r>
      <w:r w:rsidR="00C54E89">
        <w:rPr>
          <w:rFonts w:ascii="Tahoma" w:hAnsi="Tahoma" w:cs="Tahoma"/>
          <w:sz w:val="24"/>
          <w:szCs w:val="24"/>
        </w:rPr>
        <w:t xml:space="preserve"> </w:t>
      </w:r>
      <w:r w:rsidR="00AB7AFA">
        <w:rPr>
          <w:rFonts w:ascii="Tahoma" w:hAnsi="Tahoma" w:cs="Tahoma"/>
          <w:sz w:val="24"/>
          <w:szCs w:val="24"/>
        </w:rPr>
        <w:t>This research surveys</w:t>
      </w:r>
      <w:r w:rsidR="001B045C" w:rsidRPr="00FD6442">
        <w:rPr>
          <w:rFonts w:ascii="Tahoma" w:hAnsi="Tahoma" w:cs="Tahoma"/>
          <w:sz w:val="24"/>
          <w:szCs w:val="24"/>
        </w:rPr>
        <w:t xml:space="preserve"> public materials</w:t>
      </w:r>
      <w:r w:rsidR="00EE4AE1">
        <w:rPr>
          <w:rFonts w:ascii="Tahoma" w:hAnsi="Tahoma" w:cs="Tahoma"/>
          <w:sz w:val="24"/>
          <w:szCs w:val="24"/>
        </w:rPr>
        <w:t xml:space="preserve"> </w:t>
      </w:r>
      <w:r w:rsidR="00561134" w:rsidRPr="00FD6442">
        <w:rPr>
          <w:rFonts w:ascii="Tahoma" w:hAnsi="Tahoma" w:cs="Tahoma"/>
          <w:sz w:val="24"/>
          <w:szCs w:val="24"/>
        </w:rPr>
        <w:t>provided</w:t>
      </w:r>
      <w:r w:rsidR="00892776" w:rsidRPr="00FD6442">
        <w:rPr>
          <w:rFonts w:ascii="Tahoma" w:hAnsi="Tahoma" w:cs="Tahoma"/>
          <w:sz w:val="24"/>
          <w:szCs w:val="24"/>
        </w:rPr>
        <w:t xml:space="preserve"> </w:t>
      </w:r>
      <w:r w:rsidR="001B045C" w:rsidRPr="00FD6442">
        <w:rPr>
          <w:rFonts w:ascii="Tahoma" w:hAnsi="Tahoma" w:cs="Tahoma"/>
          <w:sz w:val="24"/>
          <w:szCs w:val="24"/>
        </w:rPr>
        <w:t xml:space="preserve">on </w:t>
      </w:r>
      <w:r w:rsidR="00DF58A0">
        <w:rPr>
          <w:rFonts w:ascii="Tahoma" w:hAnsi="Tahoma" w:cs="Tahoma"/>
          <w:sz w:val="24"/>
          <w:szCs w:val="24"/>
        </w:rPr>
        <w:t xml:space="preserve">the websites of the 40 </w:t>
      </w:r>
      <w:r w:rsidR="00573354" w:rsidRPr="00FD6442">
        <w:rPr>
          <w:rFonts w:ascii="Tahoma" w:hAnsi="Tahoma" w:cs="Tahoma"/>
          <w:sz w:val="24"/>
          <w:szCs w:val="24"/>
        </w:rPr>
        <w:t>HEI</w:t>
      </w:r>
      <w:r w:rsidR="00DF58A0">
        <w:rPr>
          <w:rFonts w:ascii="Tahoma" w:hAnsi="Tahoma" w:cs="Tahoma"/>
          <w:sz w:val="24"/>
          <w:szCs w:val="24"/>
        </w:rPr>
        <w:t>s</w:t>
      </w:r>
      <w:r w:rsidR="00573354" w:rsidRPr="00FD6442">
        <w:rPr>
          <w:rFonts w:ascii="Tahoma" w:hAnsi="Tahoma" w:cs="Tahoma"/>
          <w:sz w:val="24"/>
          <w:szCs w:val="24"/>
        </w:rPr>
        <w:t xml:space="preserve"> </w:t>
      </w:r>
      <w:r w:rsidR="00DF58A0">
        <w:rPr>
          <w:rFonts w:ascii="Tahoma" w:hAnsi="Tahoma" w:cs="Tahoma"/>
          <w:sz w:val="24"/>
          <w:szCs w:val="24"/>
        </w:rPr>
        <w:t xml:space="preserve">that </w:t>
      </w:r>
      <w:r w:rsidR="007D21A7">
        <w:rPr>
          <w:rFonts w:ascii="Tahoma" w:hAnsi="Tahoma" w:cs="Tahoma"/>
          <w:sz w:val="24"/>
          <w:szCs w:val="24"/>
        </w:rPr>
        <w:t xml:space="preserve">hold University status and </w:t>
      </w:r>
      <w:r w:rsidR="00387063" w:rsidRPr="00FD6442">
        <w:rPr>
          <w:rFonts w:ascii="Tahoma" w:hAnsi="Tahoma" w:cs="Tahoma"/>
          <w:sz w:val="24"/>
          <w:szCs w:val="24"/>
        </w:rPr>
        <w:t xml:space="preserve">achieved ‘gold’ in the first </w:t>
      </w:r>
      <w:r w:rsidR="00506CEB">
        <w:rPr>
          <w:rFonts w:ascii="Tahoma" w:hAnsi="Tahoma" w:cs="Tahoma"/>
          <w:sz w:val="24"/>
          <w:szCs w:val="24"/>
        </w:rPr>
        <w:t xml:space="preserve">UK </w:t>
      </w:r>
      <w:r w:rsidR="00387063" w:rsidRPr="00FD6442">
        <w:rPr>
          <w:rFonts w:ascii="Tahoma" w:hAnsi="Tahoma" w:cs="Tahoma"/>
          <w:sz w:val="24"/>
          <w:szCs w:val="24"/>
        </w:rPr>
        <w:t>Teaching Exercise Framework</w:t>
      </w:r>
      <w:r w:rsidR="00E9653F">
        <w:rPr>
          <w:rFonts w:ascii="Tahoma" w:hAnsi="Tahoma" w:cs="Tahoma"/>
          <w:sz w:val="24"/>
          <w:szCs w:val="24"/>
        </w:rPr>
        <w:t xml:space="preserve">, in </w:t>
      </w:r>
      <w:r w:rsidR="00530447">
        <w:rPr>
          <w:rFonts w:ascii="Tahoma" w:hAnsi="Tahoma" w:cs="Tahoma"/>
          <w:sz w:val="24"/>
          <w:szCs w:val="24"/>
        </w:rPr>
        <w:t>2017</w:t>
      </w:r>
      <w:r w:rsidR="00E9653F">
        <w:rPr>
          <w:rFonts w:ascii="Tahoma" w:hAnsi="Tahoma" w:cs="Tahoma"/>
          <w:sz w:val="24"/>
          <w:szCs w:val="24"/>
        </w:rPr>
        <w:t xml:space="preserve"> </w:t>
      </w:r>
      <w:r w:rsidR="00E9653F" w:rsidRPr="00FD6442">
        <w:rPr>
          <w:rFonts w:ascii="Tahoma" w:hAnsi="Tahoma" w:cs="Tahoma"/>
          <w:sz w:val="24"/>
          <w:szCs w:val="24"/>
        </w:rPr>
        <w:t>(</w:t>
      </w:r>
      <w:proofErr w:type="spellStart"/>
      <w:r w:rsidR="00E9653F" w:rsidRPr="00FD6442">
        <w:rPr>
          <w:rFonts w:ascii="Tahoma" w:hAnsi="Tahoma" w:cs="Tahoma"/>
          <w:sz w:val="24"/>
          <w:szCs w:val="24"/>
        </w:rPr>
        <w:t>OfS</w:t>
      </w:r>
      <w:proofErr w:type="spellEnd"/>
      <w:r w:rsidR="00E9653F" w:rsidRPr="00FD6442">
        <w:rPr>
          <w:rFonts w:ascii="Tahoma" w:hAnsi="Tahoma" w:cs="Tahoma"/>
          <w:sz w:val="24"/>
          <w:szCs w:val="24"/>
        </w:rPr>
        <w:t>, 2022</w:t>
      </w:r>
      <w:r w:rsidR="00E9653F">
        <w:rPr>
          <w:rFonts w:ascii="Tahoma" w:hAnsi="Tahoma" w:cs="Tahoma"/>
          <w:sz w:val="24"/>
          <w:szCs w:val="24"/>
        </w:rPr>
        <w:t>a</w:t>
      </w:r>
      <w:r w:rsidR="00E9653F" w:rsidRPr="00FD6442">
        <w:rPr>
          <w:rFonts w:ascii="Tahoma" w:hAnsi="Tahoma" w:cs="Tahoma"/>
          <w:sz w:val="24"/>
          <w:szCs w:val="24"/>
        </w:rPr>
        <w:t>)</w:t>
      </w:r>
      <w:r w:rsidR="003758D4" w:rsidRPr="00FD6442">
        <w:rPr>
          <w:rFonts w:ascii="Tahoma" w:hAnsi="Tahoma" w:cs="Tahoma"/>
          <w:sz w:val="24"/>
          <w:szCs w:val="24"/>
        </w:rPr>
        <w:t xml:space="preserve">. </w:t>
      </w:r>
      <w:r w:rsidR="00864871">
        <w:rPr>
          <w:rFonts w:ascii="Tahoma" w:hAnsi="Tahoma" w:cs="Tahoma"/>
          <w:sz w:val="24"/>
          <w:szCs w:val="24"/>
        </w:rPr>
        <w:t>O</w:t>
      </w:r>
      <w:r w:rsidR="007E3542" w:rsidRPr="00FD6442">
        <w:rPr>
          <w:rFonts w:ascii="Tahoma" w:hAnsi="Tahoma" w:cs="Tahoma"/>
          <w:sz w:val="24"/>
          <w:szCs w:val="24"/>
        </w:rPr>
        <w:t>nly twenty percent</w:t>
      </w:r>
      <w:r w:rsidR="001044E9" w:rsidRPr="00FD6442">
        <w:rPr>
          <w:rFonts w:ascii="Tahoma" w:hAnsi="Tahoma" w:cs="Tahoma"/>
          <w:sz w:val="24"/>
          <w:szCs w:val="24"/>
        </w:rPr>
        <w:t xml:space="preserve"> </w:t>
      </w:r>
      <w:r w:rsidR="00864871">
        <w:rPr>
          <w:rFonts w:ascii="Tahoma" w:hAnsi="Tahoma" w:cs="Tahoma"/>
          <w:sz w:val="24"/>
          <w:szCs w:val="24"/>
        </w:rPr>
        <w:t xml:space="preserve">of the Committees </w:t>
      </w:r>
      <w:r w:rsidR="001044E9" w:rsidRPr="00FD6442">
        <w:rPr>
          <w:rFonts w:ascii="Tahoma" w:hAnsi="Tahoma" w:cs="Tahoma"/>
          <w:sz w:val="24"/>
          <w:szCs w:val="24"/>
        </w:rPr>
        <w:t>follow</w:t>
      </w:r>
      <w:r w:rsidR="001F4AA3" w:rsidRPr="00FD6442">
        <w:rPr>
          <w:rFonts w:ascii="Tahoma" w:hAnsi="Tahoma" w:cs="Tahoma"/>
          <w:sz w:val="24"/>
          <w:szCs w:val="24"/>
        </w:rPr>
        <w:t xml:space="preserve"> </w:t>
      </w:r>
      <w:r w:rsidR="001044E9" w:rsidRPr="00FD6442">
        <w:rPr>
          <w:rFonts w:ascii="Tahoma" w:hAnsi="Tahoma" w:cs="Tahoma"/>
          <w:sz w:val="24"/>
          <w:szCs w:val="24"/>
        </w:rPr>
        <w:t xml:space="preserve">the </w:t>
      </w:r>
      <w:r w:rsidR="001F4AA3" w:rsidRPr="00FD6442">
        <w:rPr>
          <w:rFonts w:ascii="Tahoma" w:hAnsi="Tahoma" w:cs="Tahoma"/>
          <w:sz w:val="24"/>
          <w:szCs w:val="24"/>
        </w:rPr>
        <w:t xml:space="preserve">transparent good practice </w:t>
      </w:r>
      <w:r w:rsidR="008A7C5E" w:rsidRPr="00FD6442">
        <w:rPr>
          <w:rFonts w:ascii="Tahoma" w:hAnsi="Tahoma" w:cs="Tahoma"/>
          <w:sz w:val="24"/>
          <w:szCs w:val="24"/>
        </w:rPr>
        <w:t>of</w:t>
      </w:r>
      <w:r w:rsidR="007E3542" w:rsidRPr="00FD6442">
        <w:rPr>
          <w:rFonts w:ascii="Tahoma" w:hAnsi="Tahoma" w:cs="Tahoma"/>
          <w:sz w:val="24"/>
          <w:szCs w:val="24"/>
        </w:rPr>
        <w:t xml:space="preserve"> </w:t>
      </w:r>
      <w:r w:rsidR="00FF3A50" w:rsidRPr="00FD6442">
        <w:rPr>
          <w:rFonts w:ascii="Tahoma" w:hAnsi="Tahoma" w:cs="Tahoma"/>
          <w:sz w:val="24"/>
          <w:szCs w:val="24"/>
        </w:rPr>
        <w:t>publishing minutes</w:t>
      </w:r>
      <w:r w:rsidR="00DA0715" w:rsidRPr="00FD6442">
        <w:rPr>
          <w:rFonts w:ascii="Tahoma" w:hAnsi="Tahoma" w:cs="Tahoma"/>
          <w:sz w:val="24"/>
          <w:szCs w:val="24"/>
        </w:rPr>
        <w:t>.</w:t>
      </w:r>
      <w:r w:rsidR="00E327A1" w:rsidRPr="00FD6442">
        <w:rPr>
          <w:rFonts w:ascii="Tahoma" w:hAnsi="Tahoma" w:cs="Tahoma"/>
          <w:sz w:val="24"/>
          <w:szCs w:val="24"/>
        </w:rPr>
        <w:t xml:space="preserve"> </w:t>
      </w:r>
      <w:r w:rsidR="00815C7A" w:rsidRPr="00FD6442">
        <w:rPr>
          <w:rFonts w:ascii="Tahoma" w:hAnsi="Tahoma" w:cs="Tahoma"/>
          <w:sz w:val="24"/>
          <w:szCs w:val="24"/>
        </w:rPr>
        <w:t xml:space="preserve">While </w:t>
      </w:r>
      <w:r w:rsidR="007369E1">
        <w:rPr>
          <w:rFonts w:ascii="Tahoma" w:hAnsi="Tahoma" w:cs="Tahoma"/>
          <w:sz w:val="24"/>
          <w:szCs w:val="24"/>
        </w:rPr>
        <w:t>most</w:t>
      </w:r>
      <w:r w:rsidR="009B435B" w:rsidRPr="00FD6442">
        <w:rPr>
          <w:rFonts w:ascii="Tahoma" w:hAnsi="Tahoma" w:cs="Tahoma"/>
          <w:sz w:val="24"/>
          <w:szCs w:val="24"/>
        </w:rPr>
        <w:t xml:space="preserve"> reference </w:t>
      </w:r>
      <w:r w:rsidR="003E6396">
        <w:rPr>
          <w:rFonts w:ascii="Tahoma" w:hAnsi="Tahoma" w:cs="Tahoma"/>
          <w:sz w:val="24"/>
          <w:szCs w:val="24"/>
        </w:rPr>
        <w:t>a</w:t>
      </w:r>
      <w:r w:rsidR="009B435B" w:rsidRPr="00FD6442">
        <w:rPr>
          <w:rFonts w:ascii="Tahoma" w:hAnsi="Tahoma" w:cs="Tahoma"/>
          <w:sz w:val="24"/>
          <w:szCs w:val="24"/>
        </w:rPr>
        <w:t xml:space="preserve"> broad </w:t>
      </w:r>
      <w:r w:rsidR="003E6396">
        <w:rPr>
          <w:rFonts w:ascii="Tahoma" w:hAnsi="Tahoma" w:cs="Tahoma"/>
          <w:sz w:val="24"/>
          <w:szCs w:val="24"/>
        </w:rPr>
        <w:t xml:space="preserve">governance </w:t>
      </w:r>
      <w:r w:rsidR="009B435B" w:rsidRPr="00FD6442">
        <w:rPr>
          <w:rFonts w:ascii="Tahoma" w:hAnsi="Tahoma" w:cs="Tahoma"/>
          <w:sz w:val="24"/>
          <w:szCs w:val="24"/>
        </w:rPr>
        <w:t>remit</w:t>
      </w:r>
      <w:r w:rsidR="009D72CE" w:rsidRPr="00FD6442">
        <w:rPr>
          <w:rFonts w:ascii="Tahoma" w:hAnsi="Tahoma" w:cs="Tahoma"/>
          <w:sz w:val="24"/>
          <w:szCs w:val="24"/>
        </w:rPr>
        <w:t>, only ten percent explicit</w:t>
      </w:r>
      <w:r w:rsidR="003E6396">
        <w:rPr>
          <w:rFonts w:ascii="Tahoma" w:hAnsi="Tahoma" w:cs="Tahoma"/>
          <w:sz w:val="24"/>
          <w:szCs w:val="24"/>
        </w:rPr>
        <w:t>ly mention</w:t>
      </w:r>
      <w:r w:rsidR="009D72CE" w:rsidRPr="00FD6442">
        <w:rPr>
          <w:rFonts w:ascii="Tahoma" w:hAnsi="Tahoma" w:cs="Tahoma"/>
          <w:sz w:val="24"/>
          <w:szCs w:val="24"/>
        </w:rPr>
        <w:t xml:space="preserve"> </w:t>
      </w:r>
      <w:r w:rsidR="00C85458" w:rsidRPr="00FD6442">
        <w:rPr>
          <w:rFonts w:ascii="Tahoma" w:hAnsi="Tahoma" w:cs="Tahoma"/>
          <w:sz w:val="24"/>
          <w:szCs w:val="24"/>
        </w:rPr>
        <w:t xml:space="preserve">responsibility for ‘academic risk’. </w:t>
      </w:r>
      <w:r w:rsidR="008A7C5E" w:rsidRPr="00FD6442">
        <w:rPr>
          <w:rFonts w:ascii="Tahoma" w:hAnsi="Tahoma" w:cs="Tahoma"/>
          <w:sz w:val="24"/>
          <w:szCs w:val="24"/>
        </w:rPr>
        <w:t>None require</w:t>
      </w:r>
      <w:r w:rsidR="00F474CC">
        <w:rPr>
          <w:rFonts w:ascii="Tahoma" w:hAnsi="Tahoma" w:cs="Tahoma"/>
          <w:sz w:val="24"/>
          <w:szCs w:val="24"/>
        </w:rPr>
        <w:t xml:space="preserve"> </w:t>
      </w:r>
      <w:r w:rsidR="00DE6B1B" w:rsidRPr="00FD6442">
        <w:rPr>
          <w:rFonts w:ascii="Tahoma" w:hAnsi="Tahoma" w:cs="Tahoma"/>
          <w:sz w:val="24"/>
          <w:szCs w:val="24"/>
        </w:rPr>
        <w:t>academic</w:t>
      </w:r>
      <w:r w:rsidR="007D031B" w:rsidRPr="00FD6442">
        <w:rPr>
          <w:rFonts w:ascii="Tahoma" w:hAnsi="Tahoma" w:cs="Tahoma"/>
          <w:sz w:val="24"/>
          <w:szCs w:val="24"/>
        </w:rPr>
        <w:t xml:space="preserve"> practitioners</w:t>
      </w:r>
      <w:r w:rsidR="00F474CC">
        <w:rPr>
          <w:rFonts w:ascii="Tahoma" w:hAnsi="Tahoma" w:cs="Tahoma"/>
          <w:sz w:val="24"/>
          <w:szCs w:val="24"/>
        </w:rPr>
        <w:t xml:space="preserve"> as members</w:t>
      </w:r>
      <w:r w:rsidR="00DE6B1B" w:rsidRPr="00FD6442">
        <w:rPr>
          <w:rFonts w:ascii="Tahoma" w:hAnsi="Tahoma" w:cs="Tahoma"/>
          <w:sz w:val="24"/>
          <w:szCs w:val="24"/>
        </w:rPr>
        <w:t>,</w:t>
      </w:r>
      <w:r w:rsidR="00B6705D" w:rsidRPr="00FD6442">
        <w:rPr>
          <w:rFonts w:ascii="Tahoma" w:hAnsi="Tahoma" w:cs="Tahoma"/>
          <w:sz w:val="24"/>
          <w:szCs w:val="24"/>
        </w:rPr>
        <w:t xml:space="preserve"> </w:t>
      </w:r>
      <w:r w:rsidR="00AB7AFA">
        <w:rPr>
          <w:rFonts w:ascii="Tahoma" w:hAnsi="Tahoma" w:cs="Tahoma"/>
          <w:sz w:val="24"/>
          <w:szCs w:val="24"/>
        </w:rPr>
        <w:t>and t</w:t>
      </w:r>
      <w:r w:rsidR="00ED1CA0" w:rsidRPr="00FD6442">
        <w:rPr>
          <w:rFonts w:ascii="Tahoma" w:hAnsi="Tahoma" w:cs="Tahoma"/>
          <w:sz w:val="24"/>
          <w:szCs w:val="24"/>
        </w:rPr>
        <w:t xml:space="preserve">his is regarded as </w:t>
      </w:r>
      <w:r w:rsidR="000412FF">
        <w:rPr>
          <w:rFonts w:ascii="Tahoma" w:hAnsi="Tahoma" w:cs="Tahoma"/>
          <w:sz w:val="24"/>
          <w:szCs w:val="24"/>
        </w:rPr>
        <w:t>an important</w:t>
      </w:r>
      <w:r w:rsidR="00ED1CA0" w:rsidRPr="00FD6442">
        <w:rPr>
          <w:rFonts w:ascii="Tahoma" w:hAnsi="Tahoma" w:cs="Tahoma"/>
          <w:sz w:val="24"/>
          <w:szCs w:val="24"/>
        </w:rPr>
        <w:t xml:space="preserve"> finding</w:t>
      </w:r>
      <w:r w:rsidR="007D031B" w:rsidRPr="00FD6442">
        <w:rPr>
          <w:rFonts w:ascii="Tahoma" w:hAnsi="Tahoma" w:cs="Tahoma"/>
          <w:sz w:val="24"/>
          <w:szCs w:val="24"/>
        </w:rPr>
        <w:t>,</w:t>
      </w:r>
      <w:r w:rsidR="00ED1CA0" w:rsidRPr="00FD6442">
        <w:rPr>
          <w:rFonts w:ascii="Tahoma" w:hAnsi="Tahoma" w:cs="Tahoma"/>
          <w:sz w:val="24"/>
          <w:szCs w:val="24"/>
        </w:rPr>
        <w:t xml:space="preserve"> given the </w:t>
      </w:r>
      <w:r w:rsidR="009556BE" w:rsidRPr="00FD6442">
        <w:rPr>
          <w:rFonts w:ascii="Tahoma" w:hAnsi="Tahoma" w:cs="Tahoma"/>
          <w:sz w:val="24"/>
          <w:szCs w:val="24"/>
        </w:rPr>
        <w:t>role ACs are formally required to play in the supervision</w:t>
      </w:r>
      <w:r w:rsidR="0031145C" w:rsidRPr="00FD6442">
        <w:rPr>
          <w:rFonts w:ascii="Tahoma" w:hAnsi="Tahoma" w:cs="Tahoma"/>
          <w:sz w:val="24"/>
          <w:szCs w:val="24"/>
        </w:rPr>
        <w:t xml:space="preserve"> of</w:t>
      </w:r>
      <w:r w:rsidR="009556BE" w:rsidRPr="00FD6442">
        <w:rPr>
          <w:rFonts w:ascii="Tahoma" w:hAnsi="Tahoma" w:cs="Tahoma"/>
          <w:sz w:val="24"/>
          <w:szCs w:val="24"/>
        </w:rPr>
        <w:t xml:space="preserve"> and responsibility f</w:t>
      </w:r>
      <w:r w:rsidR="00CB2A9F" w:rsidRPr="00FD6442">
        <w:rPr>
          <w:rFonts w:ascii="Tahoma" w:hAnsi="Tahoma" w:cs="Tahoma"/>
          <w:sz w:val="24"/>
          <w:szCs w:val="24"/>
        </w:rPr>
        <w:t xml:space="preserve">or </w:t>
      </w:r>
      <w:r w:rsidR="009556BE" w:rsidRPr="00FD6442">
        <w:rPr>
          <w:rFonts w:ascii="Tahoma" w:hAnsi="Tahoma" w:cs="Tahoma"/>
          <w:sz w:val="24"/>
          <w:szCs w:val="24"/>
        </w:rPr>
        <w:t>academic</w:t>
      </w:r>
      <w:r w:rsidR="00CB2A9F" w:rsidRPr="00FD6442">
        <w:rPr>
          <w:rFonts w:ascii="Tahoma" w:hAnsi="Tahoma" w:cs="Tahoma"/>
          <w:sz w:val="24"/>
          <w:szCs w:val="24"/>
        </w:rPr>
        <w:t xml:space="preserve"> audit and risk management.</w:t>
      </w:r>
    </w:p>
    <w:p w14:paraId="05DF8228" w14:textId="1091A403" w:rsidR="004C4AB9" w:rsidRPr="002637E7" w:rsidRDefault="00BC5030" w:rsidP="004C4AB9">
      <w:pPr>
        <w:rPr>
          <w:rFonts w:ascii="Tahoma" w:hAnsi="Tahoma" w:cs="Tahoma"/>
          <w:b/>
          <w:bCs/>
          <w:sz w:val="28"/>
          <w:szCs w:val="28"/>
        </w:rPr>
      </w:pPr>
      <w:r w:rsidRPr="002637E7">
        <w:rPr>
          <w:rFonts w:ascii="Tahoma" w:hAnsi="Tahoma" w:cs="Tahoma"/>
          <w:b/>
          <w:bCs/>
          <w:sz w:val="28"/>
          <w:szCs w:val="28"/>
        </w:rPr>
        <w:t>Key Words</w:t>
      </w:r>
    </w:p>
    <w:p w14:paraId="45CA6C0E" w14:textId="6329CAA9" w:rsidR="00BC5030" w:rsidRPr="00FD6442" w:rsidRDefault="00BC5030" w:rsidP="004C4AB9">
      <w:pPr>
        <w:rPr>
          <w:rFonts w:ascii="Tahoma" w:hAnsi="Tahoma" w:cs="Tahoma"/>
          <w:sz w:val="24"/>
          <w:szCs w:val="24"/>
        </w:rPr>
      </w:pPr>
      <w:r>
        <w:rPr>
          <w:rFonts w:ascii="Tahoma" w:hAnsi="Tahoma" w:cs="Tahoma"/>
          <w:sz w:val="24"/>
          <w:szCs w:val="24"/>
        </w:rPr>
        <w:t>Higher Education Institutions; A</w:t>
      </w:r>
      <w:r w:rsidR="002A0E3E">
        <w:rPr>
          <w:rFonts w:ascii="Tahoma" w:hAnsi="Tahoma" w:cs="Tahoma"/>
          <w:sz w:val="24"/>
          <w:szCs w:val="24"/>
        </w:rPr>
        <w:t>udit Committees; A</w:t>
      </w:r>
      <w:r w:rsidR="00893DB8">
        <w:rPr>
          <w:rFonts w:ascii="Tahoma" w:hAnsi="Tahoma" w:cs="Tahoma"/>
          <w:sz w:val="24"/>
          <w:szCs w:val="24"/>
        </w:rPr>
        <w:t xml:space="preserve">cademic </w:t>
      </w:r>
      <w:r w:rsidR="002A0E3E">
        <w:rPr>
          <w:rFonts w:ascii="Tahoma" w:hAnsi="Tahoma" w:cs="Tahoma"/>
          <w:sz w:val="24"/>
          <w:szCs w:val="24"/>
        </w:rPr>
        <w:t>Risk</w:t>
      </w:r>
      <w:r w:rsidR="00893DB8">
        <w:rPr>
          <w:rFonts w:ascii="Tahoma" w:hAnsi="Tahoma" w:cs="Tahoma"/>
          <w:sz w:val="24"/>
          <w:szCs w:val="24"/>
        </w:rPr>
        <w:t>; University Governance</w:t>
      </w:r>
      <w:r w:rsidR="00582BA2">
        <w:rPr>
          <w:rFonts w:ascii="Tahoma" w:hAnsi="Tahoma" w:cs="Tahoma"/>
          <w:sz w:val="24"/>
          <w:szCs w:val="24"/>
        </w:rPr>
        <w:t xml:space="preserve">; Academic Representation. </w:t>
      </w:r>
    </w:p>
    <w:p w14:paraId="6C66DA5D" w14:textId="40D42283" w:rsidR="004B6FE8" w:rsidRPr="00FD6442" w:rsidRDefault="004B6FE8" w:rsidP="004C4AB9">
      <w:pPr>
        <w:rPr>
          <w:rFonts w:ascii="Tahoma" w:hAnsi="Tahoma" w:cs="Tahoma"/>
          <w:sz w:val="24"/>
          <w:szCs w:val="24"/>
        </w:rPr>
      </w:pPr>
    </w:p>
    <w:p w14:paraId="2D4ECFFD" w14:textId="6183D12B" w:rsidR="000D0BA4" w:rsidRPr="00FD6442" w:rsidRDefault="000D0BA4" w:rsidP="004C4AB9">
      <w:pPr>
        <w:rPr>
          <w:rFonts w:ascii="Tahoma" w:hAnsi="Tahoma" w:cs="Tahoma"/>
          <w:b/>
          <w:bCs/>
          <w:sz w:val="24"/>
          <w:szCs w:val="24"/>
        </w:rPr>
      </w:pPr>
    </w:p>
    <w:p w14:paraId="5A4D020B" w14:textId="3D3C0E66" w:rsidR="008E3472" w:rsidRPr="002637E7" w:rsidRDefault="00AF322A" w:rsidP="004C4AB9">
      <w:pPr>
        <w:rPr>
          <w:rFonts w:ascii="Tahoma" w:hAnsi="Tahoma" w:cs="Tahoma"/>
          <w:b/>
          <w:bCs/>
          <w:sz w:val="28"/>
          <w:szCs w:val="28"/>
        </w:rPr>
      </w:pPr>
      <w:r w:rsidRPr="00FD6442">
        <w:rPr>
          <w:rFonts w:ascii="Tahoma" w:hAnsi="Tahoma" w:cs="Tahoma"/>
          <w:b/>
          <w:bCs/>
          <w:sz w:val="24"/>
          <w:szCs w:val="24"/>
        </w:rPr>
        <w:br w:type="page"/>
      </w:r>
      <w:r w:rsidR="00B972EC" w:rsidRPr="002637E7">
        <w:rPr>
          <w:rFonts w:ascii="Tahoma" w:hAnsi="Tahoma" w:cs="Tahoma"/>
          <w:b/>
          <w:bCs/>
          <w:sz w:val="28"/>
          <w:szCs w:val="28"/>
        </w:rPr>
        <w:lastRenderedPageBreak/>
        <w:t xml:space="preserve">Introduction: </w:t>
      </w:r>
      <w:r w:rsidR="004A4AB1" w:rsidRPr="002637E7">
        <w:rPr>
          <w:rFonts w:ascii="Tahoma" w:hAnsi="Tahoma" w:cs="Tahoma"/>
          <w:b/>
          <w:bCs/>
          <w:sz w:val="28"/>
          <w:szCs w:val="28"/>
        </w:rPr>
        <w:t xml:space="preserve">Academic Auditing in </w:t>
      </w:r>
      <w:r w:rsidR="001F7B67" w:rsidRPr="002637E7">
        <w:rPr>
          <w:rFonts w:ascii="Tahoma" w:hAnsi="Tahoma" w:cs="Tahoma"/>
          <w:b/>
          <w:bCs/>
          <w:sz w:val="28"/>
          <w:szCs w:val="28"/>
        </w:rPr>
        <w:t xml:space="preserve">English </w:t>
      </w:r>
      <w:r w:rsidR="004A4AB1" w:rsidRPr="002637E7">
        <w:rPr>
          <w:rFonts w:ascii="Tahoma" w:hAnsi="Tahoma" w:cs="Tahoma"/>
          <w:b/>
          <w:bCs/>
          <w:sz w:val="28"/>
          <w:szCs w:val="28"/>
        </w:rPr>
        <w:t>HEIs</w:t>
      </w:r>
    </w:p>
    <w:p w14:paraId="76A119D4" w14:textId="75F4E49C" w:rsidR="001F7B67" w:rsidRPr="00251AF9" w:rsidRDefault="003C535A" w:rsidP="004C4AB9">
      <w:pPr>
        <w:rPr>
          <w:rFonts w:ascii="Tahoma" w:hAnsi="Tahoma" w:cs="Tahoma"/>
          <w:sz w:val="28"/>
          <w:szCs w:val="28"/>
        </w:rPr>
      </w:pPr>
      <w:r>
        <w:rPr>
          <w:rFonts w:ascii="Tahoma" w:hAnsi="Tahoma" w:cs="Tahoma"/>
          <w:sz w:val="28"/>
          <w:szCs w:val="28"/>
        </w:rPr>
        <w:t xml:space="preserve">Exploring </w:t>
      </w:r>
      <w:r w:rsidR="00D83DC1">
        <w:rPr>
          <w:rFonts w:ascii="Tahoma" w:hAnsi="Tahoma" w:cs="Tahoma"/>
          <w:sz w:val="28"/>
          <w:szCs w:val="28"/>
        </w:rPr>
        <w:t>HEI Audit Committee</w:t>
      </w:r>
      <w:r>
        <w:rPr>
          <w:rFonts w:ascii="Tahoma" w:hAnsi="Tahoma" w:cs="Tahoma"/>
          <w:sz w:val="28"/>
          <w:szCs w:val="28"/>
        </w:rPr>
        <w:t xml:space="preserve"> Governance</w:t>
      </w:r>
    </w:p>
    <w:p w14:paraId="1C139361" w14:textId="01821CBF" w:rsidR="00964E63" w:rsidRPr="00964E63" w:rsidRDefault="009B7999" w:rsidP="004C4AB9">
      <w:pPr>
        <w:rPr>
          <w:rFonts w:ascii="Tahoma" w:hAnsi="Tahoma" w:cs="Tahoma"/>
          <w:sz w:val="24"/>
          <w:szCs w:val="24"/>
        </w:rPr>
      </w:pPr>
      <w:r>
        <w:rPr>
          <w:rFonts w:ascii="Tahoma" w:hAnsi="Tahoma" w:cs="Tahoma"/>
          <w:sz w:val="24"/>
          <w:szCs w:val="24"/>
        </w:rPr>
        <w:t xml:space="preserve">This paper explores current </w:t>
      </w:r>
      <w:r w:rsidR="0058620E">
        <w:rPr>
          <w:rFonts w:ascii="Tahoma" w:hAnsi="Tahoma" w:cs="Tahoma"/>
          <w:sz w:val="24"/>
          <w:szCs w:val="24"/>
        </w:rPr>
        <w:t xml:space="preserve">English </w:t>
      </w:r>
      <w:r>
        <w:rPr>
          <w:rFonts w:ascii="Tahoma" w:hAnsi="Tahoma" w:cs="Tahoma"/>
          <w:sz w:val="24"/>
          <w:szCs w:val="24"/>
        </w:rPr>
        <w:t xml:space="preserve">Higher Education (HE) sector behaviour through an analysis of </w:t>
      </w:r>
      <w:r w:rsidR="002D064F">
        <w:rPr>
          <w:rFonts w:ascii="Tahoma" w:hAnsi="Tahoma" w:cs="Tahoma"/>
          <w:sz w:val="24"/>
          <w:szCs w:val="24"/>
        </w:rPr>
        <w:t>Audit Committee</w:t>
      </w:r>
      <w:r w:rsidR="002D7D63">
        <w:rPr>
          <w:rFonts w:ascii="Tahoma" w:hAnsi="Tahoma" w:cs="Tahoma"/>
          <w:sz w:val="24"/>
          <w:szCs w:val="24"/>
        </w:rPr>
        <w:t xml:space="preserve"> (AC)</w:t>
      </w:r>
      <w:r w:rsidR="0058620E">
        <w:rPr>
          <w:rFonts w:ascii="Tahoma" w:hAnsi="Tahoma" w:cs="Tahoma"/>
          <w:sz w:val="24"/>
          <w:szCs w:val="24"/>
        </w:rPr>
        <w:t xml:space="preserve"> practices.</w:t>
      </w:r>
      <w:r w:rsidR="00515729">
        <w:rPr>
          <w:rFonts w:ascii="Tahoma" w:hAnsi="Tahoma" w:cs="Tahoma"/>
          <w:sz w:val="24"/>
          <w:szCs w:val="24"/>
        </w:rPr>
        <w:t xml:space="preserve"> It aims to determine </w:t>
      </w:r>
      <w:r w:rsidR="002D064F">
        <w:rPr>
          <w:rFonts w:ascii="Tahoma" w:hAnsi="Tahoma" w:cs="Tahoma"/>
          <w:sz w:val="24"/>
          <w:szCs w:val="24"/>
        </w:rPr>
        <w:t xml:space="preserve">whether recent changes in </w:t>
      </w:r>
      <w:r w:rsidR="0058620E">
        <w:rPr>
          <w:rFonts w:ascii="Tahoma" w:hAnsi="Tahoma" w:cs="Tahoma"/>
          <w:sz w:val="24"/>
          <w:szCs w:val="24"/>
        </w:rPr>
        <w:t xml:space="preserve">the </w:t>
      </w:r>
      <w:r w:rsidR="00C120F6" w:rsidRPr="00FD6442">
        <w:rPr>
          <w:rFonts w:ascii="Tahoma" w:hAnsi="Tahoma" w:cs="Tahoma"/>
          <w:sz w:val="24"/>
          <w:szCs w:val="24"/>
        </w:rPr>
        <w:t xml:space="preserve">governance of </w:t>
      </w:r>
      <w:r w:rsidR="00DA584E" w:rsidRPr="00FD6442">
        <w:rPr>
          <w:rFonts w:ascii="Tahoma" w:hAnsi="Tahoma" w:cs="Tahoma"/>
          <w:sz w:val="24"/>
          <w:szCs w:val="24"/>
        </w:rPr>
        <w:t>academic standards</w:t>
      </w:r>
      <w:r w:rsidR="001A39FB" w:rsidRPr="00FD6442">
        <w:rPr>
          <w:rFonts w:ascii="Tahoma" w:hAnsi="Tahoma" w:cs="Tahoma"/>
          <w:sz w:val="24"/>
          <w:szCs w:val="24"/>
        </w:rPr>
        <w:t>,</w:t>
      </w:r>
      <w:r w:rsidR="0058620E">
        <w:rPr>
          <w:rFonts w:ascii="Tahoma" w:hAnsi="Tahoma" w:cs="Tahoma"/>
          <w:sz w:val="24"/>
          <w:szCs w:val="24"/>
        </w:rPr>
        <w:t xml:space="preserve"> driven by changes in sector</w:t>
      </w:r>
      <w:r w:rsidR="007279A4">
        <w:rPr>
          <w:rFonts w:ascii="Tahoma" w:hAnsi="Tahoma" w:cs="Tahoma"/>
          <w:sz w:val="24"/>
          <w:szCs w:val="24"/>
        </w:rPr>
        <w:t xml:space="preserve"> regulation,</w:t>
      </w:r>
      <w:r w:rsidR="00531196" w:rsidRPr="00FD6442">
        <w:rPr>
          <w:rFonts w:ascii="Tahoma" w:hAnsi="Tahoma" w:cs="Tahoma"/>
          <w:sz w:val="24"/>
          <w:szCs w:val="24"/>
        </w:rPr>
        <w:t xml:space="preserve"> has </w:t>
      </w:r>
      <w:r w:rsidR="002D064F">
        <w:rPr>
          <w:rFonts w:ascii="Tahoma" w:hAnsi="Tahoma" w:cs="Tahoma"/>
          <w:sz w:val="24"/>
          <w:szCs w:val="24"/>
        </w:rPr>
        <w:t>impacted their practices</w:t>
      </w:r>
      <w:r w:rsidR="007279A4">
        <w:rPr>
          <w:rFonts w:ascii="Tahoma" w:hAnsi="Tahoma" w:cs="Tahoma"/>
          <w:sz w:val="24"/>
          <w:szCs w:val="24"/>
        </w:rPr>
        <w:t xml:space="preserve">, looking specifically </w:t>
      </w:r>
      <w:r w:rsidR="007279A4" w:rsidRPr="00964E63">
        <w:rPr>
          <w:rFonts w:ascii="Tahoma" w:hAnsi="Tahoma" w:cs="Tahoma"/>
          <w:sz w:val="24"/>
          <w:szCs w:val="24"/>
        </w:rPr>
        <w:t xml:space="preserve">at </w:t>
      </w:r>
      <w:r w:rsidR="002D7D63" w:rsidRPr="00964E63">
        <w:rPr>
          <w:rFonts w:ascii="Tahoma" w:hAnsi="Tahoma" w:cs="Tahoma"/>
          <w:sz w:val="24"/>
          <w:szCs w:val="24"/>
        </w:rPr>
        <w:t xml:space="preserve">AC transparency, </w:t>
      </w:r>
      <w:r w:rsidR="000B1680" w:rsidRPr="00964E63">
        <w:rPr>
          <w:rFonts w:ascii="Tahoma" w:hAnsi="Tahoma" w:cs="Tahoma"/>
          <w:sz w:val="24"/>
          <w:szCs w:val="24"/>
        </w:rPr>
        <w:t>academic membership, and attitude to academic risk.</w:t>
      </w:r>
      <w:r w:rsidR="006F0E32">
        <w:rPr>
          <w:rFonts w:ascii="Tahoma" w:hAnsi="Tahoma" w:cs="Tahoma"/>
          <w:sz w:val="24"/>
          <w:szCs w:val="24"/>
        </w:rPr>
        <w:t xml:space="preserve"> </w:t>
      </w:r>
      <w:r w:rsidR="006F0E32" w:rsidRPr="00FD6442">
        <w:rPr>
          <w:rFonts w:ascii="Tahoma" w:hAnsi="Tahoma" w:cs="Tahoma"/>
          <w:sz w:val="24"/>
          <w:szCs w:val="24"/>
        </w:rPr>
        <w:t>T</w:t>
      </w:r>
      <w:r w:rsidR="006F0E32">
        <w:rPr>
          <w:rFonts w:ascii="Tahoma" w:hAnsi="Tahoma" w:cs="Tahoma"/>
          <w:sz w:val="24"/>
          <w:szCs w:val="24"/>
        </w:rPr>
        <w:t>h</w:t>
      </w:r>
      <w:r w:rsidR="006F0E32" w:rsidRPr="00FD6442">
        <w:rPr>
          <w:rFonts w:ascii="Tahoma" w:hAnsi="Tahoma" w:cs="Tahoma"/>
          <w:sz w:val="24"/>
          <w:szCs w:val="24"/>
        </w:rPr>
        <w:t>e present research focuses on English HEIs with University status achiev</w:t>
      </w:r>
      <w:r w:rsidR="006F0E32">
        <w:rPr>
          <w:rFonts w:ascii="Tahoma" w:hAnsi="Tahoma" w:cs="Tahoma"/>
          <w:sz w:val="24"/>
          <w:szCs w:val="24"/>
        </w:rPr>
        <w:t>ing</w:t>
      </w:r>
      <w:r w:rsidR="006F0E32" w:rsidRPr="00FD6442">
        <w:rPr>
          <w:rFonts w:ascii="Tahoma" w:hAnsi="Tahoma" w:cs="Tahoma"/>
          <w:sz w:val="24"/>
          <w:szCs w:val="24"/>
        </w:rPr>
        <w:t xml:space="preserve"> a ‘gold’ award in the first Teaching Excellence Framework (TEF) exercise</w:t>
      </w:r>
      <w:r w:rsidR="006E6A43">
        <w:rPr>
          <w:rFonts w:ascii="Tahoma" w:hAnsi="Tahoma" w:cs="Tahoma"/>
          <w:sz w:val="24"/>
          <w:szCs w:val="24"/>
        </w:rPr>
        <w:t xml:space="preserve"> (2017)</w:t>
      </w:r>
      <w:r w:rsidR="006F0E32" w:rsidRPr="00FD6442">
        <w:rPr>
          <w:rFonts w:ascii="Tahoma" w:hAnsi="Tahoma" w:cs="Tahoma"/>
          <w:sz w:val="24"/>
          <w:szCs w:val="24"/>
        </w:rPr>
        <w:t xml:space="preserve">. </w:t>
      </w:r>
    </w:p>
    <w:p w14:paraId="37CC979F" w14:textId="75B6D0F6" w:rsidR="00FE476D" w:rsidRDefault="00964E63" w:rsidP="00964E63">
      <w:pPr>
        <w:rPr>
          <w:rFonts w:ascii="Tahoma" w:hAnsi="Tahoma" w:cs="Tahoma"/>
          <w:sz w:val="24"/>
          <w:szCs w:val="24"/>
        </w:rPr>
      </w:pPr>
      <w:r w:rsidRPr="00964E63">
        <w:rPr>
          <w:rFonts w:ascii="Tahoma" w:hAnsi="Tahoma" w:cs="Tahoma"/>
          <w:sz w:val="24"/>
          <w:szCs w:val="24"/>
        </w:rPr>
        <w:t>HEIs generally have a poor record of governance transparenc</w:t>
      </w:r>
      <w:r w:rsidR="00953F13">
        <w:rPr>
          <w:rFonts w:ascii="Tahoma" w:hAnsi="Tahoma" w:cs="Tahoma"/>
          <w:sz w:val="24"/>
          <w:szCs w:val="24"/>
        </w:rPr>
        <w:t>y</w:t>
      </w:r>
      <w:r w:rsidRPr="00964E63">
        <w:rPr>
          <w:rFonts w:ascii="Tahoma" w:hAnsi="Tahoma" w:cs="Tahoma"/>
          <w:sz w:val="24"/>
          <w:szCs w:val="24"/>
        </w:rPr>
        <w:t xml:space="preserve"> (</w:t>
      </w:r>
      <w:proofErr w:type="spellStart"/>
      <w:r w:rsidRPr="00964E63">
        <w:rPr>
          <w:rFonts w:ascii="Tahoma" w:hAnsi="Tahoma" w:cs="Tahoma"/>
          <w:sz w:val="24"/>
          <w:szCs w:val="24"/>
        </w:rPr>
        <w:t>Soobaroyen</w:t>
      </w:r>
      <w:proofErr w:type="spellEnd"/>
      <w:r w:rsidRPr="00964E63">
        <w:rPr>
          <w:rFonts w:ascii="Tahoma" w:hAnsi="Tahoma" w:cs="Tahoma"/>
          <w:sz w:val="24"/>
          <w:szCs w:val="24"/>
        </w:rPr>
        <w:t xml:space="preserve">, Broad and </w:t>
      </w:r>
      <w:proofErr w:type="spellStart"/>
      <w:r w:rsidRPr="00964E63">
        <w:rPr>
          <w:rFonts w:ascii="Tahoma" w:hAnsi="Tahoma" w:cs="Tahoma"/>
          <w:sz w:val="24"/>
          <w:szCs w:val="24"/>
        </w:rPr>
        <w:t>Ntim</w:t>
      </w:r>
      <w:proofErr w:type="spellEnd"/>
      <w:r w:rsidRPr="00964E63">
        <w:rPr>
          <w:rFonts w:ascii="Tahoma" w:hAnsi="Tahoma" w:cs="Tahoma"/>
          <w:sz w:val="24"/>
          <w:szCs w:val="24"/>
        </w:rPr>
        <w:t xml:space="preserve">, 2014, p. 48; </w:t>
      </w:r>
      <w:proofErr w:type="spellStart"/>
      <w:r w:rsidRPr="00964E63">
        <w:rPr>
          <w:rFonts w:ascii="Tahoma" w:hAnsi="Tahoma" w:cs="Tahoma"/>
          <w:sz w:val="24"/>
          <w:szCs w:val="24"/>
        </w:rPr>
        <w:t>Ntim</w:t>
      </w:r>
      <w:proofErr w:type="spellEnd"/>
      <w:r w:rsidRPr="00964E63">
        <w:rPr>
          <w:rFonts w:ascii="Tahoma" w:hAnsi="Tahoma" w:cs="Tahoma"/>
          <w:sz w:val="24"/>
          <w:szCs w:val="24"/>
        </w:rPr>
        <w:t xml:space="preserve">, </w:t>
      </w:r>
      <w:proofErr w:type="spellStart"/>
      <w:r w:rsidRPr="00964E63">
        <w:rPr>
          <w:rFonts w:ascii="Tahoma" w:hAnsi="Tahoma" w:cs="Tahoma"/>
          <w:sz w:val="24"/>
          <w:szCs w:val="24"/>
        </w:rPr>
        <w:t>Soobaroyen</w:t>
      </w:r>
      <w:proofErr w:type="spellEnd"/>
      <w:r w:rsidRPr="00964E63">
        <w:rPr>
          <w:rFonts w:ascii="Tahoma" w:hAnsi="Tahoma" w:cs="Tahoma"/>
          <w:sz w:val="24"/>
          <w:szCs w:val="24"/>
        </w:rPr>
        <w:t xml:space="preserve"> &amp; Broad, 2017, p. 65).</w:t>
      </w:r>
      <w:r w:rsidR="00EF3FC5">
        <w:rPr>
          <w:rFonts w:ascii="Tahoma" w:hAnsi="Tahoma" w:cs="Tahoma"/>
          <w:sz w:val="24"/>
          <w:szCs w:val="24"/>
        </w:rPr>
        <w:t xml:space="preserve"> </w:t>
      </w:r>
      <w:r w:rsidR="00EF3FC5" w:rsidRPr="00FD6442">
        <w:rPr>
          <w:rFonts w:ascii="Tahoma" w:hAnsi="Tahoma" w:cs="Tahoma"/>
          <w:sz w:val="24"/>
          <w:szCs w:val="24"/>
        </w:rPr>
        <w:t xml:space="preserve">For example, while there is a public-facing webpage for the Audit and Risk Committee at Keele University which links to the </w:t>
      </w:r>
      <w:proofErr w:type="spellStart"/>
      <w:r w:rsidR="00EF3FC5" w:rsidRPr="00FD6442">
        <w:rPr>
          <w:rFonts w:ascii="Tahoma" w:hAnsi="Tahoma" w:cs="Tahoma"/>
          <w:sz w:val="24"/>
          <w:szCs w:val="24"/>
        </w:rPr>
        <w:t>ToR</w:t>
      </w:r>
      <w:proofErr w:type="spellEnd"/>
      <w:r w:rsidR="00596AE3">
        <w:rPr>
          <w:rFonts w:ascii="Tahoma" w:hAnsi="Tahoma" w:cs="Tahoma"/>
          <w:sz w:val="24"/>
          <w:szCs w:val="24"/>
        </w:rPr>
        <w:t xml:space="preserve"> (Terms of Reference)</w:t>
      </w:r>
      <w:r w:rsidR="00EF3FC5" w:rsidRPr="00FD6442">
        <w:rPr>
          <w:rFonts w:ascii="Tahoma" w:hAnsi="Tahoma" w:cs="Tahoma"/>
          <w:sz w:val="24"/>
          <w:szCs w:val="24"/>
        </w:rPr>
        <w:t>, t</w:t>
      </w:r>
      <w:r w:rsidR="00856288">
        <w:rPr>
          <w:rFonts w:ascii="Tahoma" w:hAnsi="Tahoma" w:cs="Tahoma"/>
          <w:sz w:val="24"/>
          <w:szCs w:val="24"/>
        </w:rPr>
        <w:t xml:space="preserve">here is also a </w:t>
      </w:r>
      <w:r w:rsidR="00EF3FC5" w:rsidRPr="00FD6442">
        <w:rPr>
          <w:rFonts w:ascii="Tahoma" w:hAnsi="Tahoma" w:cs="Tahoma"/>
          <w:sz w:val="24"/>
          <w:szCs w:val="24"/>
        </w:rPr>
        <w:t xml:space="preserve">disclaimer: </w:t>
      </w:r>
      <w:r w:rsidR="00AE47F3">
        <w:rPr>
          <w:rFonts w:ascii="Tahoma" w:hAnsi="Tahoma" w:cs="Tahoma"/>
          <w:sz w:val="24"/>
          <w:szCs w:val="24"/>
        </w:rPr>
        <w:t>‘</w:t>
      </w:r>
      <w:r w:rsidR="00EF3FC5" w:rsidRPr="00FD6442">
        <w:rPr>
          <w:rFonts w:ascii="Tahoma" w:hAnsi="Tahoma" w:cs="Tahoma"/>
          <w:sz w:val="24"/>
          <w:szCs w:val="24"/>
        </w:rPr>
        <w:t>The minutes of the Audit and Risk Committee meetings are not published owing to the confidential and sometimes commercially sensitive nature of the business discussed</w:t>
      </w:r>
      <w:r w:rsidR="00AE47F3">
        <w:rPr>
          <w:rFonts w:ascii="Tahoma" w:hAnsi="Tahoma" w:cs="Tahoma"/>
          <w:sz w:val="24"/>
          <w:szCs w:val="24"/>
        </w:rPr>
        <w:t>’</w:t>
      </w:r>
      <w:r w:rsidR="00EF3FC5" w:rsidRPr="00FD6442">
        <w:rPr>
          <w:rFonts w:ascii="Tahoma" w:hAnsi="Tahoma" w:cs="Tahoma"/>
          <w:sz w:val="24"/>
          <w:szCs w:val="24"/>
        </w:rPr>
        <w:t xml:space="preserve"> (Keele University, 2022).</w:t>
      </w:r>
    </w:p>
    <w:p w14:paraId="3C9EEF92" w14:textId="66CB09CF" w:rsidR="000A3160" w:rsidRDefault="00685881" w:rsidP="00964E63">
      <w:pPr>
        <w:rPr>
          <w:rFonts w:ascii="Tahoma" w:hAnsi="Tahoma" w:cs="Tahoma"/>
          <w:sz w:val="24"/>
          <w:szCs w:val="24"/>
        </w:rPr>
      </w:pPr>
      <w:r w:rsidRPr="00FD6442">
        <w:rPr>
          <w:rFonts w:ascii="Tahoma" w:hAnsi="Tahoma" w:cs="Tahoma"/>
          <w:sz w:val="24"/>
          <w:szCs w:val="24"/>
        </w:rPr>
        <w:t>The C</w:t>
      </w:r>
      <w:r w:rsidR="002E2B9D">
        <w:rPr>
          <w:rFonts w:ascii="Tahoma" w:hAnsi="Tahoma" w:cs="Tahoma"/>
          <w:sz w:val="24"/>
          <w:szCs w:val="24"/>
        </w:rPr>
        <w:t>ommittee of University Chairs (CUC)</w:t>
      </w:r>
      <w:r w:rsidRPr="00FD6442">
        <w:rPr>
          <w:rFonts w:ascii="Tahoma" w:hAnsi="Tahoma" w:cs="Tahoma"/>
          <w:sz w:val="24"/>
          <w:szCs w:val="24"/>
        </w:rPr>
        <w:t xml:space="preserve"> provides no specific guidance regarding academic representation on ACs</w:t>
      </w:r>
      <w:r w:rsidR="004070F2">
        <w:rPr>
          <w:rFonts w:ascii="Tahoma" w:hAnsi="Tahoma" w:cs="Tahoma"/>
          <w:sz w:val="24"/>
          <w:szCs w:val="24"/>
        </w:rPr>
        <w:t xml:space="preserve">. In 2014, </w:t>
      </w:r>
      <w:r w:rsidRPr="00FD6442">
        <w:rPr>
          <w:rFonts w:ascii="Tahoma" w:hAnsi="Tahoma" w:cs="Tahoma"/>
          <w:sz w:val="24"/>
          <w:szCs w:val="24"/>
        </w:rPr>
        <w:t>the Leadership Foundation for Higher Education (LFHE) recommended that all ACs have at least one appropriately experienced academic member</w:t>
      </w:r>
      <w:r w:rsidR="00FA5A8E">
        <w:rPr>
          <w:rFonts w:ascii="Tahoma" w:hAnsi="Tahoma" w:cs="Tahoma"/>
          <w:sz w:val="24"/>
          <w:szCs w:val="24"/>
        </w:rPr>
        <w:t>, finding that academic membership was limited to a</w:t>
      </w:r>
      <w:r w:rsidR="00FA5A8E" w:rsidRPr="00FD6442">
        <w:rPr>
          <w:rFonts w:ascii="Tahoma" w:hAnsi="Tahoma" w:cs="Tahoma"/>
          <w:sz w:val="24"/>
          <w:szCs w:val="24"/>
        </w:rPr>
        <w:t>pproximately 65% of</w:t>
      </w:r>
      <w:r w:rsidR="00ED5035">
        <w:rPr>
          <w:rFonts w:ascii="Tahoma" w:hAnsi="Tahoma" w:cs="Tahoma"/>
          <w:sz w:val="24"/>
          <w:szCs w:val="24"/>
        </w:rPr>
        <w:t xml:space="preserve"> HEIs surveyed</w:t>
      </w:r>
      <w:r w:rsidRPr="00FD6442">
        <w:rPr>
          <w:rFonts w:ascii="Tahoma" w:hAnsi="Tahoma" w:cs="Tahoma"/>
          <w:sz w:val="24"/>
          <w:szCs w:val="24"/>
        </w:rPr>
        <w:t xml:space="preserve"> (</w:t>
      </w:r>
      <w:proofErr w:type="spellStart"/>
      <w:r w:rsidRPr="00FD6442">
        <w:rPr>
          <w:rFonts w:ascii="Tahoma" w:hAnsi="Tahoma" w:cs="Tahoma"/>
          <w:sz w:val="24"/>
          <w:szCs w:val="24"/>
        </w:rPr>
        <w:t>Soobaroyen</w:t>
      </w:r>
      <w:proofErr w:type="spellEnd"/>
      <w:r w:rsidRPr="00FD6442">
        <w:rPr>
          <w:rFonts w:ascii="Tahoma" w:hAnsi="Tahoma" w:cs="Tahoma"/>
          <w:sz w:val="24"/>
          <w:szCs w:val="24"/>
        </w:rPr>
        <w:t xml:space="preserve"> et al., </w:t>
      </w:r>
      <w:r w:rsidR="00337EFC">
        <w:rPr>
          <w:rFonts w:ascii="Tahoma" w:hAnsi="Tahoma" w:cs="Tahoma"/>
          <w:sz w:val="24"/>
          <w:szCs w:val="24"/>
        </w:rPr>
        <w:t xml:space="preserve">2014, </w:t>
      </w:r>
      <w:r w:rsidR="00ED5035">
        <w:rPr>
          <w:rFonts w:ascii="Tahoma" w:hAnsi="Tahoma" w:cs="Tahoma"/>
          <w:sz w:val="24"/>
          <w:szCs w:val="24"/>
        </w:rPr>
        <w:t>p</w:t>
      </w:r>
      <w:r w:rsidRPr="00FD6442">
        <w:rPr>
          <w:rFonts w:ascii="Tahoma" w:hAnsi="Tahoma" w:cs="Tahoma"/>
          <w:sz w:val="24"/>
          <w:szCs w:val="24"/>
        </w:rPr>
        <w:t xml:space="preserve">p. </w:t>
      </w:r>
      <w:r w:rsidR="00ED5035">
        <w:rPr>
          <w:rFonts w:ascii="Tahoma" w:hAnsi="Tahoma" w:cs="Tahoma"/>
          <w:sz w:val="24"/>
          <w:szCs w:val="24"/>
        </w:rPr>
        <w:t xml:space="preserve">15, </w:t>
      </w:r>
      <w:r w:rsidRPr="00FD6442">
        <w:rPr>
          <w:rFonts w:ascii="Tahoma" w:hAnsi="Tahoma" w:cs="Tahoma"/>
          <w:sz w:val="24"/>
          <w:szCs w:val="24"/>
        </w:rPr>
        <w:t>48). It would</w:t>
      </w:r>
      <w:r w:rsidR="006F0E32">
        <w:rPr>
          <w:rFonts w:ascii="Tahoma" w:hAnsi="Tahoma" w:cs="Tahoma"/>
          <w:sz w:val="24"/>
          <w:szCs w:val="24"/>
        </w:rPr>
        <w:t xml:space="preserve"> </w:t>
      </w:r>
      <w:r w:rsidRPr="00FD6442">
        <w:rPr>
          <w:rFonts w:ascii="Tahoma" w:hAnsi="Tahoma" w:cs="Tahoma"/>
          <w:sz w:val="24"/>
          <w:szCs w:val="24"/>
        </w:rPr>
        <w:t xml:space="preserve">be useful to </w:t>
      </w:r>
      <w:r w:rsidR="00BA1AE8">
        <w:rPr>
          <w:rFonts w:ascii="Tahoma" w:hAnsi="Tahoma" w:cs="Tahoma"/>
          <w:sz w:val="24"/>
          <w:szCs w:val="24"/>
        </w:rPr>
        <w:t>understand</w:t>
      </w:r>
      <w:r w:rsidRPr="00FD6442">
        <w:rPr>
          <w:rFonts w:ascii="Tahoma" w:hAnsi="Tahoma" w:cs="Tahoma"/>
          <w:sz w:val="24"/>
          <w:szCs w:val="24"/>
        </w:rPr>
        <w:t xml:space="preserve"> whether current AC constitutions have been updated in the light of this recommendation.</w:t>
      </w:r>
      <w:r w:rsidR="00A71676">
        <w:rPr>
          <w:rFonts w:ascii="Tahoma" w:hAnsi="Tahoma" w:cs="Tahoma"/>
          <w:sz w:val="24"/>
          <w:szCs w:val="24"/>
        </w:rPr>
        <w:t xml:space="preserve"> </w:t>
      </w:r>
      <w:r w:rsidR="009F6D3B" w:rsidRPr="00FD6442">
        <w:rPr>
          <w:rFonts w:ascii="Tahoma" w:hAnsi="Tahoma" w:cs="Tahoma"/>
          <w:sz w:val="24"/>
          <w:szCs w:val="24"/>
        </w:rPr>
        <w:t xml:space="preserve">With recommended </w:t>
      </w:r>
      <w:r w:rsidR="009F6D3B">
        <w:rPr>
          <w:rFonts w:ascii="Tahoma" w:hAnsi="Tahoma" w:cs="Tahoma"/>
          <w:sz w:val="24"/>
          <w:szCs w:val="24"/>
        </w:rPr>
        <w:t xml:space="preserve">AC </w:t>
      </w:r>
      <w:r w:rsidR="009F6D3B" w:rsidRPr="00FD6442">
        <w:rPr>
          <w:rFonts w:ascii="Tahoma" w:hAnsi="Tahoma" w:cs="Tahoma"/>
          <w:sz w:val="24"/>
          <w:szCs w:val="24"/>
        </w:rPr>
        <w:t xml:space="preserve">membership </w:t>
      </w:r>
      <w:r w:rsidR="009F6D3B">
        <w:rPr>
          <w:rFonts w:ascii="Tahoma" w:hAnsi="Tahoma" w:cs="Tahoma"/>
          <w:sz w:val="24"/>
          <w:szCs w:val="24"/>
        </w:rPr>
        <w:t xml:space="preserve">being </w:t>
      </w:r>
      <w:r w:rsidR="009F6D3B" w:rsidRPr="00FD6442">
        <w:rPr>
          <w:rFonts w:ascii="Tahoma" w:hAnsi="Tahoma" w:cs="Tahoma"/>
          <w:sz w:val="24"/>
          <w:szCs w:val="24"/>
        </w:rPr>
        <w:t xml:space="preserve">3-5 (CUC, 2020, §21), and the financial focus emphasised by the guidance that </w:t>
      </w:r>
      <w:r w:rsidR="002159DE">
        <w:rPr>
          <w:rFonts w:ascii="Tahoma" w:hAnsi="Tahoma" w:cs="Tahoma"/>
          <w:sz w:val="24"/>
          <w:szCs w:val="24"/>
        </w:rPr>
        <w:t>‘</w:t>
      </w:r>
      <w:r w:rsidR="009F6D3B" w:rsidRPr="00FD6442">
        <w:rPr>
          <w:rFonts w:ascii="Tahoma" w:hAnsi="Tahoma" w:cs="Tahoma"/>
          <w:sz w:val="24"/>
          <w:szCs w:val="24"/>
        </w:rPr>
        <w:t>[a]t least one member […] should have recent and relevant experience in accounting or auditing</w:t>
      </w:r>
      <w:r w:rsidR="002159DE">
        <w:rPr>
          <w:rFonts w:ascii="Tahoma" w:hAnsi="Tahoma" w:cs="Tahoma"/>
          <w:sz w:val="24"/>
          <w:szCs w:val="24"/>
        </w:rPr>
        <w:t>’</w:t>
      </w:r>
      <w:r w:rsidR="009F6D3B" w:rsidRPr="00FD6442">
        <w:rPr>
          <w:rFonts w:ascii="Tahoma" w:hAnsi="Tahoma" w:cs="Tahoma"/>
          <w:sz w:val="24"/>
          <w:szCs w:val="24"/>
        </w:rPr>
        <w:t xml:space="preserve"> (CUC, 2020, §20), academic expert representation on the AC could be highly restricted.</w:t>
      </w:r>
      <w:r w:rsidR="00175BBB">
        <w:rPr>
          <w:rFonts w:ascii="Tahoma" w:hAnsi="Tahoma" w:cs="Tahoma"/>
          <w:sz w:val="24"/>
          <w:szCs w:val="24"/>
        </w:rPr>
        <w:t xml:space="preserve"> </w:t>
      </w:r>
    </w:p>
    <w:p w14:paraId="7A23500E" w14:textId="75CD69CE" w:rsidR="00FE476D" w:rsidRDefault="00E94E85" w:rsidP="00964E63">
      <w:pPr>
        <w:rPr>
          <w:rFonts w:ascii="Tahoma" w:hAnsi="Tahoma" w:cs="Tahoma"/>
          <w:sz w:val="24"/>
          <w:szCs w:val="24"/>
        </w:rPr>
      </w:pPr>
      <w:r>
        <w:rPr>
          <w:rFonts w:ascii="Tahoma" w:hAnsi="Tahoma" w:cs="Tahoma"/>
          <w:sz w:val="24"/>
          <w:szCs w:val="24"/>
        </w:rPr>
        <w:lastRenderedPageBreak/>
        <w:t xml:space="preserve">Academic involvement </w:t>
      </w:r>
      <w:r w:rsidR="007366F4">
        <w:rPr>
          <w:rFonts w:ascii="Tahoma" w:hAnsi="Tahoma" w:cs="Tahoma"/>
          <w:sz w:val="24"/>
          <w:szCs w:val="24"/>
        </w:rPr>
        <w:t xml:space="preserve">in university governance is essential </w:t>
      </w:r>
      <w:r w:rsidR="00483EA8">
        <w:rPr>
          <w:rFonts w:ascii="Tahoma" w:hAnsi="Tahoma" w:cs="Tahoma"/>
          <w:sz w:val="24"/>
          <w:szCs w:val="24"/>
        </w:rPr>
        <w:t xml:space="preserve">to its authenticity. </w:t>
      </w:r>
      <w:r w:rsidR="005B760D">
        <w:rPr>
          <w:rFonts w:ascii="Tahoma" w:hAnsi="Tahoma" w:cs="Tahoma"/>
          <w:sz w:val="24"/>
          <w:szCs w:val="24"/>
        </w:rPr>
        <w:t>Participation in ACs by academics would a</w:t>
      </w:r>
      <w:r w:rsidR="00483EA8">
        <w:rPr>
          <w:rFonts w:ascii="Tahoma" w:hAnsi="Tahoma" w:cs="Tahoma"/>
          <w:sz w:val="24"/>
          <w:szCs w:val="24"/>
        </w:rPr>
        <w:t>dditionally</w:t>
      </w:r>
      <w:r w:rsidR="005B760D">
        <w:rPr>
          <w:rFonts w:ascii="Tahoma" w:hAnsi="Tahoma" w:cs="Tahoma"/>
          <w:sz w:val="24"/>
          <w:szCs w:val="24"/>
        </w:rPr>
        <w:t xml:space="preserve"> present those staff with important developmental opportunities, enabling them to </w:t>
      </w:r>
      <w:r w:rsidR="002D759B">
        <w:rPr>
          <w:rFonts w:ascii="Tahoma" w:hAnsi="Tahoma" w:cs="Tahoma"/>
          <w:sz w:val="24"/>
          <w:szCs w:val="24"/>
        </w:rPr>
        <w:t>gain professional recog</w:t>
      </w:r>
      <w:r w:rsidR="00983010">
        <w:rPr>
          <w:rFonts w:ascii="Tahoma" w:hAnsi="Tahoma" w:cs="Tahoma"/>
          <w:sz w:val="24"/>
          <w:szCs w:val="24"/>
        </w:rPr>
        <w:t xml:space="preserve">nition and experience while </w:t>
      </w:r>
      <w:r w:rsidR="000A3160">
        <w:rPr>
          <w:rFonts w:ascii="Tahoma" w:hAnsi="Tahoma" w:cs="Tahoma"/>
          <w:sz w:val="24"/>
          <w:szCs w:val="24"/>
        </w:rPr>
        <w:t xml:space="preserve">contributing to institutional governance. </w:t>
      </w:r>
      <w:r w:rsidR="002F492B">
        <w:rPr>
          <w:rFonts w:ascii="Tahoma" w:hAnsi="Tahoma" w:cs="Tahoma"/>
          <w:sz w:val="24"/>
          <w:szCs w:val="24"/>
        </w:rPr>
        <w:t xml:space="preserve">Such </w:t>
      </w:r>
      <w:r w:rsidR="00E56C67">
        <w:rPr>
          <w:rFonts w:ascii="Tahoma" w:hAnsi="Tahoma" w:cs="Tahoma"/>
          <w:sz w:val="24"/>
          <w:szCs w:val="24"/>
        </w:rPr>
        <w:t>recognition</w:t>
      </w:r>
      <w:r w:rsidR="002F492B">
        <w:rPr>
          <w:rFonts w:ascii="Tahoma" w:hAnsi="Tahoma" w:cs="Tahoma"/>
          <w:sz w:val="24"/>
          <w:szCs w:val="24"/>
        </w:rPr>
        <w:t xml:space="preserve"> aligns with th</w:t>
      </w:r>
      <w:r w:rsidR="00C73013">
        <w:rPr>
          <w:rFonts w:ascii="Tahoma" w:hAnsi="Tahoma" w:cs="Tahoma"/>
          <w:sz w:val="24"/>
          <w:szCs w:val="24"/>
        </w:rPr>
        <w:t>e objectives of Advance</w:t>
      </w:r>
      <w:r w:rsidR="00746B55">
        <w:rPr>
          <w:rFonts w:ascii="Tahoma" w:hAnsi="Tahoma" w:cs="Tahoma"/>
          <w:sz w:val="24"/>
          <w:szCs w:val="24"/>
        </w:rPr>
        <w:t xml:space="preserve"> </w:t>
      </w:r>
      <w:r w:rsidR="00C73013">
        <w:rPr>
          <w:rFonts w:ascii="Tahoma" w:hAnsi="Tahoma" w:cs="Tahoma"/>
          <w:sz w:val="24"/>
          <w:szCs w:val="24"/>
        </w:rPr>
        <w:t>HE’s</w:t>
      </w:r>
      <w:r w:rsidR="007E2388">
        <w:rPr>
          <w:rFonts w:ascii="Tahoma" w:hAnsi="Tahoma" w:cs="Tahoma"/>
          <w:sz w:val="24"/>
          <w:szCs w:val="24"/>
        </w:rPr>
        <w:t xml:space="preserve"> </w:t>
      </w:r>
      <w:r w:rsidR="00C73013">
        <w:rPr>
          <w:rFonts w:ascii="Tahoma" w:hAnsi="Tahoma" w:cs="Tahoma"/>
          <w:sz w:val="24"/>
          <w:szCs w:val="24"/>
        </w:rPr>
        <w:t xml:space="preserve">recently revised </w:t>
      </w:r>
      <w:r w:rsidR="007E2388">
        <w:rPr>
          <w:rFonts w:ascii="Tahoma" w:hAnsi="Tahoma" w:cs="Tahoma"/>
          <w:sz w:val="24"/>
          <w:szCs w:val="24"/>
        </w:rPr>
        <w:t>Professional Standards Framework (PSF</w:t>
      </w:r>
      <w:r w:rsidR="00C73013">
        <w:rPr>
          <w:rFonts w:ascii="Tahoma" w:hAnsi="Tahoma" w:cs="Tahoma"/>
          <w:sz w:val="24"/>
          <w:szCs w:val="24"/>
        </w:rPr>
        <w:t xml:space="preserve"> 2023</w:t>
      </w:r>
      <w:r w:rsidR="007E2388">
        <w:rPr>
          <w:rFonts w:ascii="Tahoma" w:hAnsi="Tahoma" w:cs="Tahoma"/>
          <w:sz w:val="24"/>
          <w:szCs w:val="24"/>
        </w:rPr>
        <w:t>)</w:t>
      </w:r>
      <w:r w:rsidR="00E56C67">
        <w:rPr>
          <w:rFonts w:ascii="Tahoma" w:hAnsi="Tahoma" w:cs="Tahoma"/>
          <w:sz w:val="24"/>
          <w:szCs w:val="24"/>
        </w:rPr>
        <w:t xml:space="preserve">, </w:t>
      </w:r>
      <w:r w:rsidR="00D46D4E">
        <w:rPr>
          <w:rFonts w:ascii="Tahoma" w:hAnsi="Tahoma" w:cs="Tahoma"/>
          <w:sz w:val="24"/>
          <w:szCs w:val="24"/>
        </w:rPr>
        <w:t xml:space="preserve">with academic staff bringing vital authenticity </w:t>
      </w:r>
      <w:r w:rsidR="00826DD7">
        <w:rPr>
          <w:rFonts w:ascii="Tahoma" w:hAnsi="Tahoma" w:cs="Tahoma"/>
          <w:sz w:val="24"/>
          <w:szCs w:val="24"/>
        </w:rPr>
        <w:t>to the AC</w:t>
      </w:r>
      <w:r w:rsidR="0050411C">
        <w:rPr>
          <w:rFonts w:ascii="Tahoma" w:hAnsi="Tahoma" w:cs="Tahoma"/>
          <w:sz w:val="24"/>
          <w:szCs w:val="24"/>
        </w:rPr>
        <w:t>, working with the wider institutional community.</w:t>
      </w:r>
      <w:r w:rsidR="007E2388">
        <w:rPr>
          <w:rFonts w:ascii="Tahoma" w:hAnsi="Tahoma" w:cs="Tahoma"/>
          <w:sz w:val="24"/>
          <w:szCs w:val="24"/>
        </w:rPr>
        <w:t xml:space="preserve">  </w:t>
      </w:r>
      <w:r w:rsidR="000A3160">
        <w:rPr>
          <w:rFonts w:ascii="Tahoma" w:hAnsi="Tahoma" w:cs="Tahoma"/>
          <w:sz w:val="24"/>
          <w:szCs w:val="24"/>
        </w:rPr>
        <w:t xml:space="preserve"> </w:t>
      </w:r>
    </w:p>
    <w:p w14:paraId="7D77EDC0" w14:textId="67EC0DBF" w:rsidR="004A26F5" w:rsidRPr="00FD6442" w:rsidRDefault="005B2F87" w:rsidP="00964E63">
      <w:pPr>
        <w:rPr>
          <w:rFonts w:ascii="Tahoma" w:hAnsi="Tahoma" w:cs="Tahoma"/>
          <w:sz w:val="24"/>
          <w:szCs w:val="24"/>
        </w:rPr>
      </w:pPr>
      <w:r w:rsidRPr="00FD6442">
        <w:rPr>
          <w:rFonts w:ascii="Tahoma" w:hAnsi="Tahoma" w:cs="Tahoma"/>
          <w:sz w:val="24"/>
          <w:szCs w:val="24"/>
        </w:rPr>
        <w:t xml:space="preserve">The CUC advocates that </w:t>
      </w:r>
      <w:r>
        <w:rPr>
          <w:rFonts w:ascii="Tahoma" w:hAnsi="Tahoma" w:cs="Tahoma"/>
          <w:sz w:val="24"/>
          <w:szCs w:val="24"/>
        </w:rPr>
        <w:t xml:space="preserve">Audit Committees (ACs) </w:t>
      </w:r>
      <w:r w:rsidRPr="00FD6442">
        <w:rPr>
          <w:rFonts w:ascii="Tahoma" w:hAnsi="Tahoma" w:cs="Tahoma"/>
          <w:sz w:val="24"/>
          <w:szCs w:val="24"/>
        </w:rPr>
        <w:t xml:space="preserve">include management of </w:t>
      </w:r>
      <w:r w:rsidR="00C9794B">
        <w:rPr>
          <w:rFonts w:ascii="Tahoma" w:hAnsi="Tahoma" w:cs="Tahoma"/>
          <w:sz w:val="24"/>
          <w:szCs w:val="24"/>
        </w:rPr>
        <w:t>‘</w:t>
      </w:r>
      <w:r w:rsidRPr="00FD6442">
        <w:rPr>
          <w:rFonts w:ascii="Tahoma" w:hAnsi="Tahoma" w:cs="Tahoma"/>
          <w:sz w:val="24"/>
          <w:szCs w:val="24"/>
        </w:rPr>
        <w:t>academic risk</w:t>
      </w:r>
      <w:r w:rsidR="00C9794B">
        <w:rPr>
          <w:rFonts w:ascii="Tahoma" w:hAnsi="Tahoma" w:cs="Tahoma"/>
          <w:sz w:val="24"/>
          <w:szCs w:val="24"/>
        </w:rPr>
        <w:t>’</w:t>
      </w:r>
      <w:r w:rsidRPr="00FD6442">
        <w:rPr>
          <w:rFonts w:ascii="Tahoma" w:hAnsi="Tahoma" w:cs="Tahoma"/>
          <w:sz w:val="24"/>
          <w:szCs w:val="24"/>
        </w:rPr>
        <w:t xml:space="preserve"> (2020, §17a), but it is not clear how this is interpreted</w:t>
      </w:r>
      <w:r w:rsidR="008E186C">
        <w:rPr>
          <w:rFonts w:ascii="Tahoma" w:hAnsi="Tahoma" w:cs="Tahoma"/>
          <w:sz w:val="24"/>
          <w:szCs w:val="24"/>
        </w:rPr>
        <w:t xml:space="preserve"> or approached</w:t>
      </w:r>
      <w:r w:rsidRPr="00FD6442">
        <w:rPr>
          <w:rFonts w:ascii="Tahoma" w:hAnsi="Tahoma" w:cs="Tahoma"/>
          <w:sz w:val="24"/>
          <w:szCs w:val="24"/>
        </w:rPr>
        <w:t xml:space="preserve"> across the sector.</w:t>
      </w:r>
      <w:r>
        <w:rPr>
          <w:rFonts w:ascii="Tahoma" w:hAnsi="Tahoma" w:cs="Tahoma"/>
          <w:sz w:val="24"/>
          <w:szCs w:val="24"/>
        </w:rPr>
        <w:t xml:space="preserve"> </w:t>
      </w:r>
      <w:r w:rsidR="004A26F5">
        <w:rPr>
          <w:rFonts w:ascii="Tahoma" w:hAnsi="Tahoma" w:cs="Tahoma"/>
          <w:sz w:val="24"/>
          <w:szCs w:val="24"/>
        </w:rPr>
        <w:t>A</w:t>
      </w:r>
      <w:r w:rsidR="004A26F5" w:rsidRPr="00FD6442">
        <w:rPr>
          <w:rFonts w:ascii="Tahoma" w:hAnsi="Tahoma" w:cs="Tahoma"/>
          <w:sz w:val="24"/>
          <w:szCs w:val="24"/>
        </w:rPr>
        <w:t xml:space="preserve"> recent Higher Education Policy Institution (HEPI) report recommends that governing bodies </w:t>
      </w:r>
      <w:r w:rsidR="009D200E">
        <w:rPr>
          <w:rFonts w:ascii="Tahoma" w:hAnsi="Tahoma" w:cs="Tahoma"/>
          <w:sz w:val="24"/>
          <w:szCs w:val="24"/>
        </w:rPr>
        <w:t>‘</w:t>
      </w:r>
      <w:r w:rsidR="004A26F5" w:rsidRPr="00FD6442">
        <w:rPr>
          <w:rFonts w:ascii="Tahoma" w:hAnsi="Tahoma" w:cs="Tahoma"/>
          <w:sz w:val="24"/>
          <w:szCs w:val="24"/>
        </w:rPr>
        <w:t>deepen their assurance of academic and performance issues</w:t>
      </w:r>
      <w:r w:rsidR="009D200E">
        <w:rPr>
          <w:rFonts w:ascii="Tahoma" w:hAnsi="Tahoma" w:cs="Tahoma"/>
          <w:sz w:val="24"/>
          <w:szCs w:val="24"/>
        </w:rPr>
        <w:t>’</w:t>
      </w:r>
      <w:r w:rsidR="004A26F5" w:rsidRPr="00FD6442">
        <w:rPr>
          <w:rFonts w:ascii="Tahoma" w:hAnsi="Tahoma" w:cs="Tahoma"/>
          <w:sz w:val="24"/>
          <w:szCs w:val="24"/>
        </w:rPr>
        <w:t xml:space="preserve"> perhaps by </w:t>
      </w:r>
      <w:r w:rsidR="009D200E">
        <w:rPr>
          <w:rFonts w:ascii="Tahoma" w:hAnsi="Tahoma" w:cs="Tahoma"/>
          <w:sz w:val="24"/>
          <w:szCs w:val="24"/>
        </w:rPr>
        <w:t>‘</w:t>
      </w:r>
      <w:r w:rsidR="004A26F5" w:rsidRPr="00FD6442">
        <w:rPr>
          <w:rFonts w:ascii="Tahoma" w:hAnsi="Tahoma" w:cs="Tahoma"/>
          <w:sz w:val="24"/>
          <w:szCs w:val="24"/>
        </w:rPr>
        <w:t>appointing lay academic members and / or those with higher education sector knowledge</w:t>
      </w:r>
      <w:r w:rsidR="009D200E">
        <w:rPr>
          <w:rFonts w:ascii="Tahoma" w:hAnsi="Tahoma" w:cs="Tahoma"/>
          <w:sz w:val="24"/>
          <w:szCs w:val="24"/>
        </w:rPr>
        <w:t>’</w:t>
      </w:r>
      <w:r w:rsidR="004A26F5" w:rsidRPr="00FD6442">
        <w:rPr>
          <w:rFonts w:ascii="Tahoma" w:hAnsi="Tahoma" w:cs="Tahoma"/>
          <w:sz w:val="24"/>
          <w:szCs w:val="24"/>
        </w:rPr>
        <w:t xml:space="preserve"> (Wheaton, 2022, pp. 10, 22, 56). If the key operational functions of HEIs are understood to be teaching, learning, and research, then the ‘corporate’ financial risk areas, such as building maintenance and enterprise activities may also be characterised as </w:t>
      </w:r>
      <w:r w:rsidR="004A26F5" w:rsidRPr="00FD6442">
        <w:rPr>
          <w:rFonts w:ascii="Tahoma" w:hAnsi="Tahoma" w:cs="Tahoma"/>
          <w:i/>
          <w:iCs/>
          <w:sz w:val="24"/>
          <w:szCs w:val="24"/>
        </w:rPr>
        <w:t>academic</w:t>
      </w:r>
      <w:r w:rsidR="004A26F5" w:rsidRPr="00FD6442">
        <w:rPr>
          <w:rFonts w:ascii="Tahoma" w:hAnsi="Tahoma" w:cs="Tahoma"/>
          <w:sz w:val="24"/>
          <w:szCs w:val="24"/>
        </w:rPr>
        <w:t xml:space="preserve"> risks, given their potential impact on academic delivery (Shenstone, 2017, p. 15). It would therefore follow that ACs should make provision to safeguard academic provision holistically. </w:t>
      </w:r>
    </w:p>
    <w:p w14:paraId="2C55E415" w14:textId="1361D21D" w:rsidR="00964E63" w:rsidRPr="00054AA3" w:rsidRDefault="00054AA3" w:rsidP="004C4AB9">
      <w:pPr>
        <w:rPr>
          <w:rFonts w:ascii="Tahoma" w:hAnsi="Tahoma" w:cs="Tahoma"/>
          <w:sz w:val="28"/>
          <w:szCs w:val="28"/>
        </w:rPr>
      </w:pPr>
      <w:r w:rsidRPr="00054AA3">
        <w:rPr>
          <w:rFonts w:ascii="Tahoma" w:hAnsi="Tahoma" w:cs="Tahoma"/>
          <w:sz w:val="28"/>
          <w:szCs w:val="28"/>
        </w:rPr>
        <w:t>The Regulatory Context</w:t>
      </w:r>
    </w:p>
    <w:p w14:paraId="7B207B49" w14:textId="6888BC92" w:rsidR="00D256E9" w:rsidRDefault="00AC640A" w:rsidP="004C4AB9">
      <w:pPr>
        <w:rPr>
          <w:rFonts w:ascii="Tahoma" w:hAnsi="Tahoma" w:cs="Tahoma"/>
          <w:sz w:val="24"/>
          <w:szCs w:val="24"/>
        </w:rPr>
      </w:pPr>
      <w:r w:rsidRPr="00FD6442">
        <w:rPr>
          <w:rFonts w:ascii="Tahoma" w:hAnsi="Tahoma" w:cs="Tahoma"/>
          <w:sz w:val="24"/>
          <w:szCs w:val="24"/>
        </w:rPr>
        <w:t>T</w:t>
      </w:r>
      <w:r w:rsidR="00E13AB7" w:rsidRPr="00FD6442">
        <w:rPr>
          <w:rFonts w:ascii="Tahoma" w:hAnsi="Tahoma" w:cs="Tahoma"/>
          <w:sz w:val="24"/>
          <w:szCs w:val="24"/>
        </w:rPr>
        <w:t>he Office for Students (</w:t>
      </w:r>
      <w:proofErr w:type="spellStart"/>
      <w:r w:rsidR="00E13AB7" w:rsidRPr="00FD6442">
        <w:rPr>
          <w:rFonts w:ascii="Tahoma" w:hAnsi="Tahoma" w:cs="Tahoma"/>
          <w:sz w:val="24"/>
          <w:szCs w:val="24"/>
        </w:rPr>
        <w:t>OfS</w:t>
      </w:r>
      <w:proofErr w:type="spellEnd"/>
      <w:r w:rsidR="00E13AB7" w:rsidRPr="00FD6442">
        <w:rPr>
          <w:rFonts w:ascii="Tahoma" w:hAnsi="Tahoma" w:cs="Tahoma"/>
          <w:sz w:val="24"/>
          <w:szCs w:val="24"/>
        </w:rPr>
        <w:t>)</w:t>
      </w:r>
      <w:r w:rsidR="001A35D8" w:rsidRPr="00FD6442">
        <w:rPr>
          <w:rFonts w:ascii="Tahoma" w:hAnsi="Tahoma" w:cs="Tahoma"/>
          <w:sz w:val="24"/>
          <w:szCs w:val="24"/>
        </w:rPr>
        <w:t xml:space="preserve">, </w:t>
      </w:r>
      <w:r w:rsidR="008520DB" w:rsidRPr="00FD6442">
        <w:rPr>
          <w:rFonts w:ascii="Tahoma" w:hAnsi="Tahoma" w:cs="Tahoma"/>
          <w:sz w:val="24"/>
          <w:szCs w:val="24"/>
        </w:rPr>
        <w:t xml:space="preserve">established </w:t>
      </w:r>
      <w:r w:rsidR="00AA3522" w:rsidRPr="00FD6442">
        <w:rPr>
          <w:rFonts w:ascii="Tahoma" w:hAnsi="Tahoma" w:cs="Tahoma"/>
          <w:sz w:val="24"/>
          <w:szCs w:val="24"/>
        </w:rPr>
        <w:t xml:space="preserve">in 2018 </w:t>
      </w:r>
      <w:r w:rsidR="00FA33C2" w:rsidRPr="00FD6442">
        <w:rPr>
          <w:rFonts w:ascii="Tahoma" w:hAnsi="Tahoma" w:cs="Tahoma"/>
          <w:sz w:val="24"/>
          <w:szCs w:val="24"/>
        </w:rPr>
        <w:t>for H</w:t>
      </w:r>
      <w:r w:rsidR="009D577B">
        <w:rPr>
          <w:rFonts w:ascii="Tahoma" w:hAnsi="Tahoma" w:cs="Tahoma"/>
          <w:sz w:val="24"/>
          <w:szCs w:val="24"/>
        </w:rPr>
        <w:t>E</w:t>
      </w:r>
      <w:r w:rsidR="00FA33C2" w:rsidRPr="00FD6442">
        <w:rPr>
          <w:rFonts w:ascii="Tahoma" w:hAnsi="Tahoma" w:cs="Tahoma"/>
          <w:sz w:val="24"/>
          <w:szCs w:val="24"/>
        </w:rPr>
        <w:t xml:space="preserve"> </w:t>
      </w:r>
      <w:r w:rsidR="008520DB" w:rsidRPr="00FD6442">
        <w:rPr>
          <w:rFonts w:ascii="Tahoma" w:hAnsi="Tahoma" w:cs="Tahoma"/>
          <w:sz w:val="24"/>
          <w:szCs w:val="24"/>
        </w:rPr>
        <w:t>in England</w:t>
      </w:r>
      <w:r w:rsidR="00FA33C2" w:rsidRPr="00FD6442">
        <w:rPr>
          <w:rFonts w:ascii="Tahoma" w:hAnsi="Tahoma" w:cs="Tahoma"/>
          <w:sz w:val="24"/>
          <w:szCs w:val="24"/>
        </w:rPr>
        <w:t>,</w:t>
      </w:r>
      <w:r w:rsidR="00E13AB7" w:rsidRPr="00FD6442">
        <w:rPr>
          <w:rFonts w:ascii="Tahoma" w:hAnsi="Tahoma" w:cs="Tahoma"/>
          <w:sz w:val="24"/>
          <w:szCs w:val="24"/>
        </w:rPr>
        <w:t xml:space="preserve"> </w:t>
      </w:r>
      <w:r w:rsidR="00351C29" w:rsidRPr="00FD6442">
        <w:rPr>
          <w:rFonts w:ascii="Tahoma" w:hAnsi="Tahoma" w:cs="Tahoma"/>
          <w:sz w:val="24"/>
          <w:szCs w:val="24"/>
        </w:rPr>
        <w:t xml:space="preserve">is </w:t>
      </w:r>
      <w:r w:rsidR="002D011B">
        <w:rPr>
          <w:rFonts w:ascii="Tahoma" w:hAnsi="Tahoma" w:cs="Tahoma"/>
          <w:sz w:val="24"/>
          <w:szCs w:val="24"/>
        </w:rPr>
        <w:t>w</w:t>
      </w:r>
      <w:r w:rsidR="008D571C" w:rsidRPr="00FD6442">
        <w:rPr>
          <w:rFonts w:ascii="Tahoma" w:hAnsi="Tahoma" w:cs="Tahoma"/>
          <w:sz w:val="24"/>
          <w:szCs w:val="24"/>
        </w:rPr>
        <w:t xml:space="preserve">idely regarded </w:t>
      </w:r>
      <w:r w:rsidR="00E13AB7" w:rsidRPr="00FD6442">
        <w:rPr>
          <w:rFonts w:ascii="Tahoma" w:hAnsi="Tahoma" w:cs="Tahoma"/>
          <w:sz w:val="24"/>
          <w:szCs w:val="24"/>
        </w:rPr>
        <w:t>as</w:t>
      </w:r>
      <w:r w:rsidR="00F119A6" w:rsidRPr="00FD6442">
        <w:rPr>
          <w:rFonts w:ascii="Tahoma" w:hAnsi="Tahoma" w:cs="Tahoma"/>
          <w:sz w:val="24"/>
          <w:szCs w:val="24"/>
        </w:rPr>
        <w:t xml:space="preserve"> a</w:t>
      </w:r>
      <w:r w:rsidR="00E13AB7" w:rsidRPr="00FD6442">
        <w:rPr>
          <w:rFonts w:ascii="Tahoma" w:hAnsi="Tahoma" w:cs="Tahoma"/>
          <w:sz w:val="24"/>
          <w:szCs w:val="24"/>
        </w:rPr>
        <w:t xml:space="preserve"> </w:t>
      </w:r>
      <w:r w:rsidR="009D577B">
        <w:rPr>
          <w:rFonts w:ascii="Tahoma" w:hAnsi="Tahoma" w:cs="Tahoma"/>
          <w:sz w:val="24"/>
          <w:szCs w:val="24"/>
        </w:rPr>
        <w:t>‘</w:t>
      </w:r>
      <w:r w:rsidR="00E13AB7" w:rsidRPr="00FD6442">
        <w:rPr>
          <w:rFonts w:ascii="Tahoma" w:hAnsi="Tahoma" w:cs="Tahoma"/>
          <w:sz w:val="24"/>
          <w:szCs w:val="24"/>
        </w:rPr>
        <w:t>heavyweight market regulator</w:t>
      </w:r>
      <w:r w:rsidR="009D577B">
        <w:rPr>
          <w:rFonts w:ascii="Tahoma" w:hAnsi="Tahoma" w:cs="Tahoma"/>
          <w:sz w:val="24"/>
          <w:szCs w:val="24"/>
        </w:rPr>
        <w:t>’</w:t>
      </w:r>
      <w:r w:rsidR="00E13AB7" w:rsidRPr="00FD6442">
        <w:rPr>
          <w:rFonts w:ascii="Tahoma" w:hAnsi="Tahoma" w:cs="Tahoma"/>
          <w:sz w:val="24"/>
          <w:szCs w:val="24"/>
        </w:rPr>
        <w:t xml:space="preserve"> (Shattock &amp; Horvath, 2021, p. 33), </w:t>
      </w:r>
      <w:r w:rsidR="00F119A6" w:rsidRPr="00FD6442">
        <w:rPr>
          <w:rFonts w:ascii="Tahoma" w:hAnsi="Tahoma" w:cs="Tahoma"/>
          <w:sz w:val="24"/>
          <w:szCs w:val="24"/>
        </w:rPr>
        <w:t>rather than a critical friend</w:t>
      </w:r>
      <w:r w:rsidR="009A6089">
        <w:rPr>
          <w:rFonts w:ascii="Tahoma" w:hAnsi="Tahoma" w:cs="Tahoma"/>
          <w:sz w:val="24"/>
          <w:szCs w:val="24"/>
        </w:rPr>
        <w:t xml:space="preserve">. </w:t>
      </w:r>
      <w:proofErr w:type="spellStart"/>
      <w:r w:rsidR="00632B48">
        <w:rPr>
          <w:rFonts w:ascii="Tahoma" w:hAnsi="Tahoma" w:cs="Tahoma"/>
          <w:sz w:val="24"/>
          <w:szCs w:val="24"/>
        </w:rPr>
        <w:t>OfS</w:t>
      </w:r>
      <w:proofErr w:type="spellEnd"/>
      <w:r w:rsidR="009D10DC" w:rsidRPr="00FD6442">
        <w:rPr>
          <w:rFonts w:ascii="Tahoma" w:hAnsi="Tahoma" w:cs="Tahoma"/>
          <w:sz w:val="24"/>
          <w:szCs w:val="24"/>
        </w:rPr>
        <w:t xml:space="preserve"> </w:t>
      </w:r>
      <w:r w:rsidR="00AA6088">
        <w:rPr>
          <w:rFonts w:ascii="Tahoma" w:hAnsi="Tahoma" w:cs="Tahoma"/>
          <w:sz w:val="24"/>
          <w:szCs w:val="24"/>
        </w:rPr>
        <w:t>emphasis</w:t>
      </w:r>
      <w:r w:rsidR="00632B48">
        <w:rPr>
          <w:rFonts w:ascii="Tahoma" w:hAnsi="Tahoma" w:cs="Tahoma"/>
          <w:sz w:val="24"/>
          <w:szCs w:val="24"/>
        </w:rPr>
        <w:t xml:space="preserve"> on</w:t>
      </w:r>
      <w:r w:rsidR="00AA6088">
        <w:rPr>
          <w:rFonts w:ascii="Tahoma" w:hAnsi="Tahoma" w:cs="Tahoma"/>
          <w:sz w:val="24"/>
          <w:szCs w:val="24"/>
        </w:rPr>
        <w:t xml:space="preserve"> </w:t>
      </w:r>
      <w:r w:rsidR="00E13AB7" w:rsidRPr="00FD6442">
        <w:rPr>
          <w:rFonts w:ascii="Tahoma" w:hAnsi="Tahoma" w:cs="Tahoma"/>
          <w:sz w:val="24"/>
          <w:szCs w:val="24"/>
        </w:rPr>
        <w:t>student retention</w:t>
      </w:r>
      <w:r w:rsidR="00632B48">
        <w:rPr>
          <w:rFonts w:ascii="Tahoma" w:hAnsi="Tahoma" w:cs="Tahoma"/>
          <w:sz w:val="24"/>
          <w:szCs w:val="24"/>
        </w:rPr>
        <w:t xml:space="preserve">, </w:t>
      </w:r>
      <w:r w:rsidR="00E13AB7" w:rsidRPr="00FD6442">
        <w:rPr>
          <w:rFonts w:ascii="Tahoma" w:hAnsi="Tahoma" w:cs="Tahoma"/>
          <w:sz w:val="24"/>
          <w:szCs w:val="24"/>
        </w:rPr>
        <w:t xml:space="preserve">graduate employability </w:t>
      </w:r>
      <w:r w:rsidR="00007865">
        <w:rPr>
          <w:rFonts w:ascii="Tahoma" w:hAnsi="Tahoma" w:cs="Tahoma"/>
          <w:sz w:val="24"/>
          <w:szCs w:val="24"/>
        </w:rPr>
        <w:t>and salary data</w:t>
      </w:r>
      <w:r w:rsidR="00AA6088">
        <w:rPr>
          <w:rFonts w:ascii="Tahoma" w:hAnsi="Tahoma" w:cs="Tahoma"/>
          <w:sz w:val="24"/>
          <w:szCs w:val="24"/>
        </w:rPr>
        <w:t xml:space="preserve"> </w:t>
      </w:r>
      <w:r w:rsidR="00632B48">
        <w:rPr>
          <w:rFonts w:ascii="Tahoma" w:hAnsi="Tahoma" w:cs="Tahoma"/>
          <w:sz w:val="24"/>
          <w:szCs w:val="24"/>
        </w:rPr>
        <w:t>to determine</w:t>
      </w:r>
      <w:r w:rsidR="00E13AB7" w:rsidRPr="00FD6442">
        <w:rPr>
          <w:rFonts w:ascii="Tahoma" w:hAnsi="Tahoma" w:cs="Tahoma"/>
          <w:sz w:val="24"/>
          <w:szCs w:val="24"/>
        </w:rPr>
        <w:t xml:space="preserve"> </w:t>
      </w:r>
      <w:r w:rsidR="009D577B">
        <w:rPr>
          <w:rFonts w:ascii="Tahoma" w:hAnsi="Tahoma" w:cs="Tahoma"/>
          <w:sz w:val="24"/>
          <w:szCs w:val="24"/>
        </w:rPr>
        <w:t>‘</w:t>
      </w:r>
      <w:r w:rsidR="009937DF" w:rsidRPr="00FD6442">
        <w:rPr>
          <w:rFonts w:ascii="Tahoma" w:hAnsi="Tahoma" w:cs="Tahoma"/>
          <w:sz w:val="24"/>
          <w:szCs w:val="24"/>
        </w:rPr>
        <w:t>value</w:t>
      </w:r>
      <w:r w:rsidR="001D618E">
        <w:rPr>
          <w:rFonts w:ascii="Tahoma" w:hAnsi="Tahoma" w:cs="Tahoma"/>
          <w:sz w:val="24"/>
          <w:szCs w:val="24"/>
        </w:rPr>
        <w:t xml:space="preserve"> for money</w:t>
      </w:r>
      <w:r w:rsidR="009D577B">
        <w:rPr>
          <w:rFonts w:ascii="Tahoma" w:hAnsi="Tahoma" w:cs="Tahoma"/>
          <w:sz w:val="24"/>
          <w:szCs w:val="24"/>
        </w:rPr>
        <w:t>’</w:t>
      </w:r>
      <w:r w:rsidR="009937DF" w:rsidRPr="00FD6442">
        <w:rPr>
          <w:rFonts w:ascii="Tahoma" w:hAnsi="Tahoma" w:cs="Tahoma"/>
          <w:sz w:val="24"/>
          <w:szCs w:val="24"/>
        </w:rPr>
        <w:t xml:space="preserve"> </w:t>
      </w:r>
      <w:r w:rsidR="00452A8B">
        <w:rPr>
          <w:rFonts w:ascii="Tahoma" w:hAnsi="Tahoma" w:cs="Tahoma"/>
          <w:sz w:val="24"/>
          <w:szCs w:val="24"/>
        </w:rPr>
        <w:t>for</w:t>
      </w:r>
      <w:r w:rsidR="00E13AB7" w:rsidRPr="00FD6442">
        <w:rPr>
          <w:rFonts w:ascii="Tahoma" w:hAnsi="Tahoma" w:cs="Tahoma"/>
          <w:sz w:val="24"/>
          <w:szCs w:val="24"/>
        </w:rPr>
        <w:t xml:space="preserve"> university </w:t>
      </w:r>
      <w:r w:rsidR="00E459E3" w:rsidRPr="00FD6442">
        <w:rPr>
          <w:rFonts w:ascii="Tahoma" w:hAnsi="Tahoma" w:cs="Tahoma"/>
          <w:sz w:val="24"/>
          <w:szCs w:val="24"/>
        </w:rPr>
        <w:t>courses</w:t>
      </w:r>
      <w:r w:rsidR="00E13AB7" w:rsidRPr="00FD6442">
        <w:rPr>
          <w:rFonts w:ascii="Tahoma" w:hAnsi="Tahoma" w:cs="Tahoma"/>
          <w:sz w:val="24"/>
          <w:szCs w:val="24"/>
        </w:rPr>
        <w:t xml:space="preserve"> (</w:t>
      </w:r>
      <w:proofErr w:type="spellStart"/>
      <w:r w:rsidR="00E13AB7" w:rsidRPr="00FD6442">
        <w:rPr>
          <w:rFonts w:ascii="Tahoma" w:hAnsi="Tahoma" w:cs="Tahoma"/>
          <w:sz w:val="24"/>
          <w:szCs w:val="24"/>
        </w:rPr>
        <w:t>OfS</w:t>
      </w:r>
      <w:proofErr w:type="spellEnd"/>
      <w:r w:rsidR="00E13AB7" w:rsidRPr="00FD6442">
        <w:rPr>
          <w:rFonts w:ascii="Tahoma" w:hAnsi="Tahoma" w:cs="Tahoma"/>
          <w:sz w:val="24"/>
          <w:szCs w:val="24"/>
        </w:rPr>
        <w:t>, 2021)</w:t>
      </w:r>
      <w:r w:rsidR="00452A8B">
        <w:rPr>
          <w:rFonts w:ascii="Tahoma" w:hAnsi="Tahoma" w:cs="Tahoma"/>
          <w:sz w:val="24"/>
          <w:szCs w:val="24"/>
        </w:rPr>
        <w:t xml:space="preserve"> </w:t>
      </w:r>
      <w:r w:rsidR="00361162" w:rsidRPr="00FD6442">
        <w:rPr>
          <w:rFonts w:ascii="Tahoma" w:hAnsi="Tahoma" w:cs="Tahoma"/>
          <w:sz w:val="24"/>
          <w:szCs w:val="24"/>
        </w:rPr>
        <w:t>has been criticised for downgrad</w:t>
      </w:r>
      <w:r w:rsidR="00452A8B">
        <w:rPr>
          <w:rFonts w:ascii="Tahoma" w:hAnsi="Tahoma" w:cs="Tahoma"/>
          <w:sz w:val="24"/>
          <w:szCs w:val="24"/>
        </w:rPr>
        <w:t>ing</w:t>
      </w:r>
      <w:r w:rsidR="00361162" w:rsidRPr="00FD6442">
        <w:rPr>
          <w:rFonts w:ascii="Tahoma" w:hAnsi="Tahoma" w:cs="Tahoma"/>
          <w:sz w:val="24"/>
          <w:szCs w:val="24"/>
        </w:rPr>
        <w:t xml:space="preserve"> degrees </w:t>
      </w:r>
      <w:r w:rsidR="00BF1EF7" w:rsidRPr="00FD6442">
        <w:rPr>
          <w:rFonts w:ascii="Tahoma" w:hAnsi="Tahoma" w:cs="Tahoma"/>
          <w:sz w:val="24"/>
          <w:szCs w:val="24"/>
        </w:rPr>
        <w:t>to</w:t>
      </w:r>
      <w:r w:rsidR="00361162" w:rsidRPr="00FD6442">
        <w:rPr>
          <w:rFonts w:ascii="Tahoma" w:hAnsi="Tahoma" w:cs="Tahoma"/>
          <w:sz w:val="24"/>
          <w:szCs w:val="24"/>
        </w:rPr>
        <w:t xml:space="preserve"> passports to employment (</w:t>
      </w:r>
      <w:proofErr w:type="spellStart"/>
      <w:r w:rsidR="00361162" w:rsidRPr="00FD6442">
        <w:rPr>
          <w:rFonts w:ascii="Tahoma" w:hAnsi="Tahoma" w:cs="Tahoma"/>
          <w:sz w:val="24"/>
          <w:szCs w:val="24"/>
        </w:rPr>
        <w:t>Kernohan</w:t>
      </w:r>
      <w:proofErr w:type="spellEnd"/>
      <w:r w:rsidR="00361162" w:rsidRPr="00FD6442">
        <w:rPr>
          <w:rFonts w:ascii="Tahoma" w:hAnsi="Tahoma" w:cs="Tahoma"/>
          <w:sz w:val="24"/>
          <w:szCs w:val="24"/>
        </w:rPr>
        <w:t xml:space="preserve"> &amp; Dickinson, 2021; Welsh, 2021).</w:t>
      </w:r>
      <w:r w:rsidR="00F8733C">
        <w:rPr>
          <w:rFonts w:ascii="Tahoma" w:hAnsi="Tahoma" w:cs="Tahoma"/>
          <w:sz w:val="24"/>
          <w:szCs w:val="24"/>
        </w:rPr>
        <w:t xml:space="preserve"> </w:t>
      </w:r>
      <w:r w:rsidR="00161B6F">
        <w:rPr>
          <w:rFonts w:ascii="Tahoma" w:hAnsi="Tahoma" w:cs="Tahoma"/>
          <w:sz w:val="24"/>
          <w:szCs w:val="24"/>
        </w:rPr>
        <w:t xml:space="preserve">Failure to meet </w:t>
      </w:r>
      <w:proofErr w:type="spellStart"/>
      <w:r w:rsidR="00161B6F">
        <w:rPr>
          <w:rFonts w:ascii="Tahoma" w:hAnsi="Tahoma" w:cs="Tahoma"/>
          <w:sz w:val="24"/>
          <w:szCs w:val="24"/>
        </w:rPr>
        <w:t>OfS</w:t>
      </w:r>
      <w:proofErr w:type="spellEnd"/>
      <w:r w:rsidR="00161B6F">
        <w:rPr>
          <w:rFonts w:ascii="Tahoma" w:hAnsi="Tahoma" w:cs="Tahoma"/>
          <w:sz w:val="24"/>
          <w:szCs w:val="24"/>
        </w:rPr>
        <w:t xml:space="preserve"> conditions of registration could result in </w:t>
      </w:r>
      <w:r w:rsidR="00C047B5">
        <w:rPr>
          <w:rFonts w:ascii="Tahoma" w:hAnsi="Tahoma" w:cs="Tahoma"/>
          <w:sz w:val="24"/>
          <w:szCs w:val="24"/>
        </w:rPr>
        <w:t>the loss of degree awarding power</w:t>
      </w:r>
      <w:r w:rsidR="00322E4F">
        <w:rPr>
          <w:rFonts w:ascii="Tahoma" w:hAnsi="Tahoma" w:cs="Tahoma"/>
          <w:sz w:val="24"/>
          <w:szCs w:val="24"/>
        </w:rPr>
        <w:t>s</w:t>
      </w:r>
      <w:r w:rsidR="00C047B5">
        <w:rPr>
          <w:rFonts w:ascii="Tahoma" w:hAnsi="Tahoma" w:cs="Tahoma"/>
          <w:sz w:val="24"/>
          <w:szCs w:val="24"/>
        </w:rPr>
        <w:t xml:space="preserve">, so </w:t>
      </w:r>
      <w:r w:rsidR="00F514E9">
        <w:rPr>
          <w:rFonts w:ascii="Tahoma" w:hAnsi="Tahoma" w:cs="Tahoma"/>
          <w:sz w:val="24"/>
          <w:szCs w:val="24"/>
        </w:rPr>
        <w:t>H</w:t>
      </w:r>
      <w:r w:rsidR="009D577B">
        <w:rPr>
          <w:rFonts w:ascii="Tahoma" w:hAnsi="Tahoma" w:cs="Tahoma"/>
          <w:sz w:val="24"/>
          <w:szCs w:val="24"/>
        </w:rPr>
        <w:t>EIs</w:t>
      </w:r>
      <w:r w:rsidR="00F514E9">
        <w:rPr>
          <w:rFonts w:ascii="Tahoma" w:hAnsi="Tahoma" w:cs="Tahoma"/>
          <w:sz w:val="24"/>
          <w:szCs w:val="24"/>
        </w:rPr>
        <w:t xml:space="preserve"> </w:t>
      </w:r>
      <w:r w:rsidR="00BE4B1A">
        <w:rPr>
          <w:rFonts w:ascii="Tahoma" w:hAnsi="Tahoma" w:cs="Tahoma"/>
          <w:sz w:val="24"/>
          <w:szCs w:val="24"/>
        </w:rPr>
        <w:t>have had to</w:t>
      </w:r>
      <w:r w:rsidR="00365150">
        <w:rPr>
          <w:rFonts w:ascii="Tahoma" w:hAnsi="Tahoma" w:cs="Tahoma"/>
          <w:sz w:val="24"/>
          <w:szCs w:val="24"/>
        </w:rPr>
        <w:t xml:space="preserve"> </w:t>
      </w:r>
      <w:r w:rsidR="00BE4B1A">
        <w:rPr>
          <w:rFonts w:ascii="Tahoma" w:hAnsi="Tahoma" w:cs="Tahoma"/>
          <w:sz w:val="24"/>
          <w:szCs w:val="24"/>
        </w:rPr>
        <w:t>adapt their</w:t>
      </w:r>
      <w:r w:rsidR="00701750">
        <w:rPr>
          <w:rFonts w:ascii="Tahoma" w:hAnsi="Tahoma" w:cs="Tahoma"/>
          <w:sz w:val="24"/>
          <w:szCs w:val="24"/>
        </w:rPr>
        <w:t xml:space="preserve"> </w:t>
      </w:r>
      <w:r w:rsidR="00D45700">
        <w:rPr>
          <w:rFonts w:ascii="Tahoma" w:hAnsi="Tahoma" w:cs="Tahoma"/>
          <w:sz w:val="24"/>
          <w:szCs w:val="24"/>
        </w:rPr>
        <w:t xml:space="preserve">academic governance </w:t>
      </w:r>
      <w:r w:rsidR="00BE4B1A">
        <w:rPr>
          <w:rFonts w:ascii="Tahoma" w:hAnsi="Tahoma" w:cs="Tahoma"/>
          <w:sz w:val="24"/>
          <w:szCs w:val="24"/>
        </w:rPr>
        <w:t xml:space="preserve">in line with </w:t>
      </w:r>
      <w:proofErr w:type="spellStart"/>
      <w:r w:rsidR="00D45700">
        <w:rPr>
          <w:rFonts w:ascii="Tahoma" w:hAnsi="Tahoma" w:cs="Tahoma"/>
          <w:sz w:val="24"/>
          <w:szCs w:val="24"/>
        </w:rPr>
        <w:t>OfS</w:t>
      </w:r>
      <w:proofErr w:type="spellEnd"/>
      <w:r w:rsidR="00D45700">
        <w:rPr>
          <w:rFonts w:ascii="Tahoma" w:hAnsi="Tahoma" w:cs="Tahoma"/>
          <w:sz w:val="24"/>
          <w:szCs w:val="24"/>
        </w:rPr>
        <w:t xml:space="preserve"> requirements. </w:t>
      </w:r>
      <w:r w:rsidR="00916DF0">
        <w:rPr>
          <w:rFonts w:ascii="Tahoma" w:hAnsi="Tahoma" w:cs="Tahoma"/>
          <w:sz w:val="24"/>
          <w:szCs w:val="24"/>
        </w:rPr>
        <w:t>The</w:t>
      </w:r>
      <w:r w:rsidR="008F3FD6">
        <w:rPr>
          <w:rFonts w:ascii="Tahoma" w:hAnsi="Tahoma" w:cs="Tahoma"/>
          <w:sz w:val="24"/>
          <w:szCs w:val="24"/>
        </w:rPr>
        <w:t xml:space="preserve"> role of the </w:t>
      </w:r>
      <w:proofErr w:type="spellStart"/>
      <w:r w:rsidR="00D44FCF">
        <w:rPr>
          <w:rFonts w:ascii="Tahoma" w:hAnsi="Tahoma" w:cs="Tahoma"/>
          <w:sz w:val="24"/>
          <w:szCs w:val="24"/>
        </w:rPr>
        <w:t>OfS</w:t>
      </w:r>
      <w:proofErr w:type="spellEnd"/>
      <w:r w:rsidR="00D44FCF">
        <w:rPr>
          <w:rFonts w:ascii="Tahoma" w:hAnsi="Tahoma" w:cs="Tahoma"/>
          <w:sz w:val="24"/>
          <w:szCs w:val="24"/>
        </w:rPr>
        <w:t xml:space="preserve"> </w:t>
      </w:r>
      <w:r w:rsidR="008F3FD6">
        <w:rPr>
          <w:rFonts w:ascii="Tahoma" w:hAnsi="Tahoma" w:cs="Tahoma"/>
          <w:sz w:val="24"/>
          <w:szCs w:val="24"/>
        </w:rPr>
        <w:t>within the</w:t>
      </w:r>
      <w:r w:rsidR="00916DF0">
        <w:rPr>
          <w:rFonts w:ascii="Tahoma" w:hAnsi="Tahoma" w:cs="Tahoma"/>
          <w:sz w:val="24"/>
          <w:szCs w:val="24"/>
        </w:rPr>
        <w:t xml:space="preserve"> </w:t>
      </w:r>
      <w:r w:rsidR="00BE59C5">
        <w:rPr>
          <w:rFonts w:ascii="Tahoma" w:hAnsi="Tahoma" w:cs="Tahoma"/>
          <w:sz w:val="24"/>
          <w:szCs w:val="24"/>
        </w:rPr>
        <w:t>English</w:t>
      </w:r>
      <w:r w:rsidR="000539A0">
        <w:rPr>
          <w:rFonts w:ascii="Tahoma" w:hAnsi="Tahoma" w:cs="Tahoma"/>
          <w:sz w:val="24"/>
          <w:szCs w:val="24"/>
        </w:rPr>
        <w:t xml:space="preserve"> </w:t>
      </w:r>
      <w:r w:rsidR="00916DF0">
        <w:rPr>
          <w:rFonts w:ascii="Tahoma" w:hAnsi="Tahoma" w:cs="Tahoma"/>
          <w:sz w:val="24"/>
          <w:szCs w:val="24"/>
        </w:rPr>
        <w:t xml:space="preserve">HEI sector has </w:t>
      </w:r>
      <w:r w:rsidR="00BE59C5">
        <w:rPr>
          <w:rFonts w:ascii="Tahoma" w:hAnsi="Tahoma" w:cs="Tahoma"/>
          <w:sz w:val="24"/>
          <w:szCs w:val="24"/>
        </w:rPr>
        <w:lastRenderedPageBreak/>
        <w:t>intensified</w:t>
      </w:r>
      <w:r w:rsidR="00916DF0">
        <w:rPr>
          <w:rFonts w:ascii="Tahoma" w:hAnsi="Tahoma" w:cs="Tahoma"/>
          <w:sz w:val="24"/>
          <w:szCs w:val="24"/>
        </w:rPr>
        <w:t xml:space="preserve"> this year, with </w:t>
      </w:r>
      <w:r w:rsidR="000052A8">
        <w:rPr>
          <w:rFonts w:ascii="Tahoma" w:hAnsi="Tahoma" w:cs="Tahoma"/>
          <w:sz w:val="24"/>
          <w:szCs w:val="24"/>
        </w:rPr>
        <w:t xml:space="preserve">the </w:t>
      </w:r>
      <w:proofErr w:type="spellStart"/>
      <w:r w:rsidR="000052A8">
        <w:rPr>
          <w:rFonts w:ascii="Tahoma" w:hAnsi="Tahoma" w:cs="Tahoma"/>
          <w:sz w:val="24"/>
          <w:szCs w:val="24"/>
        </w:rPr>
        <w:t>OfS</w:t>
      </w:r>
      <w:proofErr w:type="spellEnd"/>
      <w:r w:rsidR="000052A8">
        <w:rPr>
          <w:rFonts w:ascii="Tahoma" w:hAnsi="Tahoma" w:cs="Tahoma"/>
          <w:sz w:val="24"/>
          <w:szCs w:val="24"/>
        </w:rPr>
        <w:t xml:space="preserve"> taking on the role of Designated Quality Body (DQB) for England.</w:t>
      </w:r>
      <w:r w:rsidR="00F514E9">
        <w:rPr>
          <w:rFonts w:ascii="Tahoma" w:hAnsi="Tahoma" w:cs="Tahoma"/>
          <w:sz w:val="24"/>
          <w:szCs w:val="24"/>
        </w:rPr>
        <w:t xml:space="preserve"> </w:t>
      </w:r>
    </w:p>
    <w:p w14:paraId="69E31B60" w14:textId="346825AE" w:rsidR="006B2577" w:rsidRDefault="006B2577" w:rsidP="004C4AB9">
      <w:pPr>
        <w:rPr>
          <w:rFonts w:ascii="Tahoma" w:hAnsi="Tahoma" w:cs="Tahoma"/>
          <w:sz w:val="24"/>
          <w:szCs w:val="24"/>
        </w:rPr>
      </w:pPr>
      <w:r w:rsidRPr="00FD6442">
        <w:rPr>
          <w:rFonts w:ascii="Tahoma" w:hAnsi="Tahoma" w:cs="Tahoma"/>
          <w:sz w:val="24"/>
          <w:szCs w:val="24"/>
        </w:rPr>
        <w:t xml:space="preserve">The status and position of academic audit in governance structures may reflect responses by HEIs to the </w:t>
      </w:r>
      <w:r w:rsidR="004E7CE1">
        <w:rPr>
          <w:rFonts w:ascii="Tahoma" w:hAnsi="Tahoma" w:cs="Tahoma"/>
          <w:sz w:val="24"/>
          <w:szCs w:val="24"/>
        </w:rPr>
        <w:t>‘</w:t>
      </w:r>
      <w:r w:rsidRPr="00FD6442">
        <w:rPr>
          <w:rFonts w:ascii="Tahoma" w:hAnsi="Tahoma" w:cs="Tahoma"/>
          <w:sz w:val="24"/>
          <w:szCs w:val="24"/>
        </w:rPr>
        <w:t>discontinuous, disruptive change</w:t>
      </w:r>
      <w:r w:rsidR="004E7CE1">
        <w:rPr>
          <w:rFonts w:ascii="Tahoma" w:hAnsi="Tahoma" w:cs="Tahoma"/>
          <w:sz w:val="24"/>
          <w:szCs w:val="24"/>
        </w:rPr>
        <w:t>’</w:t>
      </w:r>
      <w:r w:rsidRPr="00FD6442">
        <w:rPr>
          <w:rFonts w:ascii="Tahoma" w:hAnsi="Tahoma" w:cs="Tahoma"/>
          <w:sz w:val="24"/>
          <w:szCs w:val="24"/>
        </w:rPr>
        <w:t xml:space="preserve"> </w:t>
      </w:r>
      <w:r w:rsidR="00054AA3">
        <w:rPr>
          <w:rFonts w:ascii="Tahoma" w:hAnsi="Tahoma" w:cs="Tahoma"/>
          <w:sz w:val="24"/>
          <w:szCs w:val="24"/>
        </w:rPr>
        <w:t>affecting</w:t>
      </w:r>
      <w:r w:rsidRPr="00FD6442">
        <w:rPr>
          <w:rFonts w:ascii="Tahoma" w:hAnsi="Tahoma" w:cs="Tahoma"/>
          <w:sz w:val="24"/>
          <w:szCs w:val="24"/>
        </w:rPr>
        <w:t xml:space="preserve"> many organisations (Buchanan &amp; Huczynski, 2019, p. 565). For HEIs, this instability has been exacerbated by changing demands of regulatory bodies, further impacted by the challenges of remote learning during the COVID-19 pandemic</w:t>
      </w:r>
      <w:r w:rsidR="00054AA3">
        <w:rPr>
          <w:rFonts w:ascii="Tahoma" w:hAnsi="Tahoma" w:cs="Tahoma"/>
          <w:sz w:val="24"/>
          <w:szCs w:val="24"/>
        </w:rPr>
        <w:t>, and ongoing changes in technology</w:t>
      </w:r>
      <w:r w:rsidRPr="00FD6442">
        <w:rPr>
          <w:rFonts w:ascii="Tahoma" w:hAnsi="Tahoma" w:cs="Tahoma"/>
          <w:sz w:val="24"/>
          <w:szCs w:val="24"/>
        </w:rPr>
        <w:t xml:space="preserve">. The topic is therefore timely for understanding the behaviour of the sector in response to these academic risks, and to the redefinition of academic quality and value by the </w:t>
      </w:r>
      <w:proofErr w:type="spellStart"/>
      <w:r w:rsidRPr="00FD6442">
        <w:rPr>
          <w:rFonts w:ascii="Tahoma" w:hAnsi="Tahoma" w:cs="Tahoma"/>
          <w:sz w:val="24"/>
          <w:szCs w:val="24"/>
        </w:rPr>
        <w:t>OfS</w:t>
      </w:r>
      <w:proofErr w:type="spellEnd"/>
      <w:r w:rsidRPr="00FD6442">
        <w:rPr>
          <w:rFonts w:ascii="Tahoma" w:hAnsi="Tahoma" w:cs="Tahoma"/>
          <w:sz w:val="24"/>
          <w:szCs w:val="24"/>
        </w:rPr>
        <w:t>.</w:t>
      </w:r>
    </w:p>
    <w:p w14:paraId="2D33D953" w14:textId="4F6C285A" w:rsidR="00AF416C" w:rsidRDefault="00AF416C" w:rsidP="004C4AB9">
      <w:pPr>
        <w:rPr>
          <w:rFonts w:ascii="Tahoma" w:hAnsi="Tahoma" w:cs="Tahoma"/>
          <w:sz w:val="24"/>
          <w:szCs w:val="24"/>
        </w:rPr>
      </w:pPr>
      <w:r w:rsidRPr="00FD6442">
        <w:rPr>
          <w:rFonts w:ascii="Tahoma" w:hAnsi="Tahoma" w:cs="Tahoma"/>
          <w:sz w:val="24"/>
          <w:szCs w:val="24"/>
        </w:rPr>
        <w:t xml:space="preserve">If it is believed that </w:t>
      </w:r>
      <w:r w:rsidR="004E7CE1">
        <w:rPr>
          <w:rFonts w:ascii="Tahoma" w:hAnsi="Tahoma" w:cs="Tahoma"/>
          <w:sz w:val="24"/>
          <w:szCs w:val="24"/>
        </w:rPr>
        <w:t>‘</w:t>
      </w:r>
      <w:r w:rsidRPr="00FD6442">
        <w:rPr>
          <w:rFonts w:ascii="Tahoma" w:hAnsi="Tahoma" w:cs="Tahoma"/>
          <w:sz w:val="24"/>
          <w:szCs w:val="24"/>
        </w:rPr>
        <w:t>audit committee quality</w:t>
      </w:r>
      <w:r w:rsidR="004E7CE1">
        <w:rPr>
          <w:rFonts w:ascii="Tahoma" w:hAnsi="Tahoma" w:cs="Tahoma"/>
          <w:sz w:val="24"/>
          <w:szCs w:val="24"/>
        </w:rPr>
        <w:t>’</w:t>
      </w:r>
      <w:r w:rsidRPr="00FD6442">
        <w:rPr>
          <w:rFonts w:ascii="Tahoma" w:hAnsi="Tahoma" w:cs="Tahoma"/>
          <w:sz w:val="24"/>
          <w:szCs w:val="24"/>
        </w:rPr>
        <w:t xml:space="preserve">, together with other identified aspects of good practice in governance such as committee diversity, is </w:t>
      </w:r>
      <w:r w:rsidR="002002D7">
        <w:rPr>
          <w:rFonts w:ascii="Tahoma" w:hAnsi="Tahoma" w:cs="Tahoma"/>
          <w:sz w:val="24"/>
          <w:szCs w:val="24"/>
        </w:rPr>
        <w:t>‘</w:t>
      </w:r>
      <w:r w:rsidRPr="00FD6442">
        <w:rPr>
          <w:rFonts w:ascii="Tahoma" w:hAnsi="Tahoma" w:cs="Tahoma"/>
          <w:sz w:val="24"/>
          <w:szCs w:val="24"/>
        </w:rPr>
        <w:t>associated with the level of disclosure</w:t>
      </w:r>
      <w:r w:rsidR="002002D7">
        <w:rPr>
          <w:rFonts w:ascii="Tahoma" w:hAnsi="Tahoma" w:cs="Tahoma"/>
          <w:sz w:val="24"/>
          <w:szCs w:val="24"/>
        </w:rPr>
        <w:t>’</w:t>
      </w:r>
      <w:r w:rsidRPr="00FD6442">
        <w:rPr>
          <w:rFonts w:ascii="Tahoma" w:hAnsi="Tahoma" w:cs="Tahoma"/>
          <w:sz w:val="24"/>
          <w:szCs w:val="24"/>
        </w:rPr>
        <w:t xml:space="preserve"> (</w:t>
      </w:r>
      <w:proofErr w:type="spellStart"/>
      <w:r w:rsidRPr="00FD6442">
        <w:rPr>
          <w:rFonts w:ascii="Tahoma" w:hAnsi="Tahoma" w:cs="Tahoma"/>
          <w:sz w:val="24"/>
          <w:szCs w:val="24"/>
        </w:rPr>
        <w:t>Ntim</w:t>
      </w:r>
      <w:proofErr w:type="spellEnd"/>
      <w:r w:rsidRPr="00FD6442">
        <w:rPr>
          <w:rFonts w:ascii="Tahoma" w:hAnsi="Tahoma" w:cs="Tahoma"/>
          <w:sz w:val="24"/>
          <w:szCs w:val="24"/>
        </w:rPr>
        <w:t xml:space="preserve"> et al., 2017, p. 65), then it may be tempting to infer that low levels of AC activity disclosure conversely point towards low quality AC practices that require to be remedied. However, if an HEIs overall performance is ultimately valued in terms of its ability to deliver results satisfying </w:t>
      </w:r>
      <w:r>
        <w:rPr>
          <w:rFonts w:ascii="Tahoma" w:hAnsi="Tahoma" w:cs="Tahoma"/>
          <w:sz w:val="24"/>
          <w:szCs w:val="24"/>
        </w:rPr>
        <w:t xml:space="preserve">the </w:t>
      </w:r>
      <w:proofErr w:type="spellStart"/>
      <w:r>
        <w:rPr>
          <w:rFonts w:ascii="Tahoma" w:hAnsi="Tahoma" w:cs="Tahoma"/>
          <w:sz w:val="24"/>
          <w:szCs w:val="24"/>
        </w:rPr>
        <w:t>OfS</w:t>
      </w:r>
      <w:proofErr w:type="spellEnd"/>
      <w:r w:rsidRPr="00FD6442">
        <w:rPr>
          <w:rFonts w:ascii="Tahoma" w:hAnsi="Tahoma" w:cs="Tahoma"/>
          <w:sz w:val="24"/>
          <w:szCs w:val="24"/>
        </w:rPr>
        <w:t xml:space="preserve"> metrics, meeting these key performance indicators (KPIs) may matter more to an HEI’s success than good </w:t>
      </w:r>
      <w:r w:rsidRPr="00FD6442">
        <w:rPr>
          <w:rFonts w:ascii="Tahoma" w:hAnsi="Tahoma" w:cs="Tahoma"/>
          <w:i/>
          <w:iCs/>
          <w:sz w:val="24"/>
          <w:szCs w:val="24"/>
        </w:rPr>
        <w:t>governance</w:t>
      </w:r>
      <w:r w:rsidRPr="00FD6442">
        <w:rPr>
          <w:rFonts w:ascii="Tahoma" w:hAnsi="Tahoma" w:cs="Tahoma"/>
          <w:sz w:val="24"/>
          <w:szCs w:val="24"/>
        </w:rPr>
        <w:t xml:space="preserve"> per se. </w:t>
      </w:r>
    </w:p>
    <w:p w14:paraId="52240BDA" w14:textId="77777777" w:rsidR="00B24966" w:rsidRPr="00B24966" w:rsidRDefault="00B24966" w:rsidP="00B24966">
      <w:pPr>
        <w:rPr>
          <w:rFonts w:ascii="Tahoma" w:hAnsi="Tahoma" w:cs="Tahoma"/>
          <w:sz w:val="28"/>
          <w:szCs w:val="28"/>
        </w:rPr>
      </w:pPr>
      <w:r w:rsidRPr="00B24966">
        <w:rPr>
          <w:rFonts w:ascii="Tahoma" w:hAnsi="Tahoma" w:cs="Tahoma"/>
          <w:sz w:val="28"/>
          <w:szCs w:val="28"/>
        </w:rPr>
        <w:t xml:space="preserve">Academic Auditing and the Teaching Excellence Framework (TEF) </w:t>
      </w:r>
    </w:p>
    <w:p w14:paraId="4BE79E09" w14:textId="21F16ADF" w:rsidR="00B24966" w:rsidRPr="00FD6442" w:rsidRDefault="00B24966" w:rsidP="00B24966">
      <w:pPr>
        <w:rPr>
          <w:rFonts w:ascii="Tahoma" w:hAnsi="Tahoma" w:cs="Tahoma"/>
          <w:sz w:val="24"/>
          <w:szCs w:val="24"/>
        </w:rPr>
      </w:pPr>
      <w:r w:rsidRPr="00FD6442">
        <w:rPr>
          <w:rFonts w:ascii="Tahoma" w:hAnsi="Tahoma" w:cs="Tahoma"/>
          <w:sz w:val="24"/>
          <w:szCs w:val="24"/>
        </w:rPr>
        <w:t>External academic audit of UK HEIs has been particularly visible in the TEF exercises, the first of which took place in 2017</w:t>
      </w:r>
      <w:r w:rsidR="006A65F0">
        <w:rPr>
          <w:rFonts w:ascii="Tahoma" w:hAnsi="Tahoma" w:cs="Tahoma"/>
          <w:sz w:val="24"/>
          <w:szCs w:val="24"/>
        </w:rPr>
        <w:t>.</w:t>
      </w:r>
      <w:r w:rsidRPr="00FD6442">
        <w:rPr>
          <w:rFonts w:ascii="Tahoma" w:hAnsi="Tahoma" w:cs="Tahoma"/>
          <w:sz w:val="24"/>
          <w:szCs w:val="24"/>
        </w:rPr>
        <w:t xml:space="preserve"> Critical to the assessments for the TEF are the metrics used to measure </w:t>
      </w:r>
      <w:r w:rsidR="00C35761">
        <w:rPr>
          <w:rFonts w:ascii="Tahoma" w:hAnsi="Tahoma" w:cs="Tahoma"/>
          <w:sz w:val="24"/>
          <w:szCs w:val="24"/>
        </w:rPr>
        <w:t>‘</w:t>
      </w:r>
      <w:r w:rsidRPr="00FD6442">
        <w:rPr>
          <w:rFonts w:ascii="Tahoma" w:hAnsi="Tahoma" w:cs="Tahoma"/>
          <w:sz w:val="24"/>
          <w:szCs w:val="24"/>
        </w:rPr>
        <w:t>student experience, and continuation, completion and progression outcomes</w:t>
      </w:r>
      <w:r w:rsidR="00C35761">
        <w:rPr>
          <w:rFonts w:ascii="Tahoma" w:hAnsi="Tahoma" w:cs="Tahoma"/>
          <w:sz w:val="24"/>
          <w:szCs w:val="24"/>
        </w:rPr>
        <w:t>’</w:t>
      </w:r>
      <w:r w:rsidRPr="00FD6442">
        <w:rPr>
          <w:rFonts w:ascii="Tahoma" w:hAnsi="Tahoma" w:cs="Tahoma"/>
          <w:sz w:val="24"/>
          <w:szCs w:val="24"/>
        </w:rPr>
        <w:t xml:space="preserve"> (</w:t>
      </w:r>
      <w:proofErr w:type="spellStart"/>
      <w:r w:rsidRPr="00FD6442">
        <w:rPr>
          <w:rFonts w:ascii="Tahoma" w:hAnsi="Tahoma" w:cs="Tahoma"/>
          <w:sz w:val="24"/>
          <w:szCs w:val="24"/>
        </w:rPr>
        <w:t>OfS</w:t>
      </w:r>
      <w:proofErr w:type="spellEnd"/>
      <w:r w:rsidRPr="00FD6442">
        <w:rPr>
          <w:rFonts w:ascii="Tahoma" w:hAnsi="Tahoma" w:cs="Tahoma"/>
          <w:sz w:val="24"/>
          <w:szCs w:val="24"/>
        </w:rPr>
        <w:t>, 2022</w:t>
      </w:r>
      <w:r w:rsidR="00C16192">
        <w:rPr>
          <w:rFonts w:ascii="Tahoma" w:hAnsi="Tahoma" w:cs="Tahoma"/>
          <w:sz w:val="24"/>
          <w:szCs w:val="24"/>
        </w:rPr>
        <w:t>b</w:t>
      </w:r>
      <w:r w:rsidRPr="00FD6442">
        <w:rPr>
          <w:rFonts w:ascii="Tahoma" w:hAnsi="Tahoma" w:cs="Tahoma"/>
          <w:sz w:val="24"/>
          <w:szCs w:val="24"/>
        </w:rPr>
        <w:t xml:space="preserve">). There have been numerous critiques of the means by which the TEF metrics were constructed, and the qualities they claim to measure (Cockcroft, 2020). Some critics even go so far as to say that they have become the established measures of teaching performance simply due to their repetition: </w:t>
      </w:r>
      <w:r w:rsidR="00C35761">
        <w:rPr>
          <w:rFonts w:ascii="Tahoma" w:hAnsi="Tahoma" w:cs="Tahoma"/>
          <w:sz w:val="24"/>
          <w:szCs w:val="24"/>
        </w:rPr>
        <w:t>‘</w:t>
      </w:r>
      <w:r w:rsidRPr="00FD6442">
        <w:rPr>
          <w:rFonts w:ascii="Tahoma" w:hAnsi="Tahoma" w:cs="Tahoma"/>
          <w:sz w:val="24"/>
          <w:szCs w:val="24"/>
        </w:rPr>
        <w:t>[t]</w:t>
      </w:r>
      <w:proofErr w:type="spellStart"/>
      <w:r w:rsidRPr="00FD6442">
        <w:rPr>
          <w:rFonts w:ascii="Tahoma" w:hAnsi="Tahoma" w:cs="Tahoma"/>
          <w:sz w:val="24"/>
          <w:szCs w:val="24"/>
        </w:rPr>
        <w:t>hese</w:t>
      </w:r>
      <w:proofErr w:type="spellEnd"/>
      <w:r w:rsidRPr="00FD6442">
        <w:rPr>
          <w:rFonts w:ascii="Tahoma" w:hAnsi="Tahoma" w:cs="Tahoma"/>
          <w:sz w:val="24"/>
          <w:szCs w:val="24"/>
        </w:rPr>
        <w:t xml:space="preserve"> proxy measures have nothing to do with classroom teaching and yet have been imbued with spurious validity by repetition of discourse</w:t>
      </w:r>
      <w:r w:rsidR="00C35761">
        <w:rPr>
          <w:rFonts w:ascii="Tahoma" w:hAnsi="Tahoma" w:cs="Tahoma"/>
          <w:sz w:val="24"/>
          <w:szCs w:val="24"/>
        </w:rPr>
        <w:t>’</w:t>
      </w:r>
      <w:r w:rsidRPr="00FD6442">
        <w:rPr>
          <w:rFonts w:ascii="Tahoma" w:hAnsi="Tahoma" w:cs="Tahoma"/>
          <w:sz w:val="24"/>
          <w:szCs w:val="24"/>
        </w:rPr>
        <w:t xml:space="preserve"> (</w:t>
      </w:r>
      <w:proofErr w:type="spellStart"/>
      <w:r w:rsidRPr="00FD6442">
        <w:rPr>
          <w:rFonts w:ascii="Tahoma" w:hAnsi="Tahoma" w:cs="Tahoma"/>
          <w:sz w:val="24"/>
          <w:szCs w:val="24"/>
        </w:rPr>
        <w:t>Morrish</w:t>
      </w:r>
      <w:proofErr w:type="spellEnd"/>
      <w:r w:rsidRPr="00FD6442">
        <w:rPr>
          <w:rFonts w:ascii="Tahoma" w:hAnsi="Tahoma" w:cs="Tahoma"/>
          <w:sz w:val="24"/>
          <w:szCs w:val="24"/>
        </w:rPr>
        <w:t xml:space="preserve">, 2019, </w:t>
      </w:r>
      <w:r w:rsidRPr="00FD6442">
        <w:rPr>
          <w:rFonts w:ascii="Tahoma" w:hAnsi="Tahoma" w:cs="Tahoma"/>
          <w:sz w:val="24"/>
          <w:szCs w:val="24"/>
        </w:rPr>
        <w:lastRenderedPageBreak/>
        <w:t xml:space="preserve">p. 357). TEF evaluations additionally draw on supplementary narratives submitted by each HEI, with assessors judging the submissions encouraged to arrive at their decisions by evaluating both sets of evidence. One criticism </w:t>
      </w:r>
      <w:r w:rsidR="007411AB">
        <w:rPr>
          <w:rFonts w:ascii="Tahoma" w:hAnsi="Tahoma" w:cs="Tahoma"/>
          <w:sz w:val="24"/>
          <w:szCs w:val="24"/>
        </w:rPr>
        <w:t xml:space="preserve">of </w:t>
      </w:r>
      <w:r w:rsidRPr="00FD6442">
        <w:rPr>
          <w:rFonts w:ascii="Tahoma" w:hAnsi="Tahoma" w:cs="Tahoma"/>
          <w:sz w:val="24"/>
          <w:szCs w:val="24"/>
        </w:rPr>
        <w:t xml:space="preserve">the TEF </w:t>
      </w:r>
      <w:r w:rsidR="007411AB">
        <w:rPr>
          <w:rFonts w:ascii="Tahoma" w:hAnsi="Tahoma" w:cs="Tahoma"/>
          <w:sz w:val="24"/>
          <w:szCs w:val="24"/>
        </w:rPr>
        <w:t>concerns</w:t>
      </w:r>
      <w:r w:rsidRPr="00FD6442">
        <w:rPr>
          <w:rFonts w:ascii="Tahoma" w:hAnsi="Tahoma" w:cs="Tahoma"/>
          <w:sz w:val="24"/>
          <w:szCs w:val="24"/>
        </w:rPr>
        <w:t xml:space="preserve"> the lack of clarity in the assessment process, despite its apparent focus on performance metrics</w:t>
      </w:r>
      <w:r w:rsidR="00033986">
        <w:rPr>
          <w:rFonts w:ascii="Tahoma" w:hAnsi="Tahoma" w:cs="Tahoma"/>
          <w:sz w:val="24"/>
          <w:szCs w:val="24"/>
        </w:rPr>
        <w:t>:</w:t>
      </w:r>
      <w:r w:rsidRPr="00FD6442">
        <w:rPr>
          <w:rFonts w:ascii="Tahoma" w:hAnsi="Tahoma" w:cs="Tahoma"/>
          <w:sz w:val="24"/>
          <w:szCs w:val="24"/>
        </w:rPr>
        <w:t xml:space="preserve"> </w:t>
      </w:r>
      <w:r w:rsidR="006848A9">
        <w:rPr>
          <w:rFonts w:ascii="Tahoma" w:hAnsi="Tahoma" w:cs="Tahoma"/>
          <w:sz w:val="24"/>
          <w:szCs w:val="24"/>
        </w:rPr>
        <w:t>‘</w:t>
      </w:r>
      <w:r w:rsidRPr="00FD6442">
        <w:rPr>
          <w:rFonts w:ascii="Tahoma" w:hAnsi="Tahoma" w:cs="Tahoma"/>
          <w:sz w:val="24"/>
          <w:szCs w:val="24"/>
        </w:rPr>
        <w:t xml:space="preserve">the reliance on panel judgement transforms what is initially constructed as a data-driven exercise into a </w:t>
      </w:r>
      <w:r w:rsidR="000D5C8F">
        <w:rPr>
          <w:rFonts w:ascii="Tahoma" w:hAnsi="Tahoma" w:cs="Tahoma"/>
          <w:sz w:val="24"/>
          <w:szCs w:val="24"/>
        </w:rPr>
        <w:t>“</w:t>
      </w:r>
      <w:r w:rsidRPr="00FD6442">
        <w:rPr>
          <w:rFonts w:ascii="Tahoma" w:hAnsi="Tahoma" w:cs="Tahoma"/>
          <w:sz w:val="24"/>
          <w:szCs w:val="24"/>
        </w:rPr>
        <w:t>black-box</w:t>
      </w:r>
      <w:r w:rsidR="000D5C8F">
        <w:rPr>
          <w:rFonts w:ascii="Tahoma" w:hAnsi="Tahoma" w:cs="Tahoma"/>
          <w:sz w:val="24"/>
          <w:szCs w:val="24"/>
        </w:rPr>
        <w:t>”</w:t>
      </w:r>
      <w:r w:rsidRPr="00FD6442">
        <w:rPr>
          <w:rFonts w:ascii="Tahoma" w:hAnsi="Tahoma" w:cs="Tahoma"/>
          <w:sz w:val="24"/>
          <w:szCs w:val="24"/>
        </w:rPr>
        <w:t xml:space="preserve"> in which the judgement of the panel and individual assessors [...] takes place</w:t>
      </w:r>
      <w:r w:rsidR="006848A9">
        <w:rPr>
          <w:rFonts w:ascii="Tahoma" w:hAnsi="Tahoma" w:cs="Tahoma"/>
          <w:sz w:val="24"/>
          <w:szCs w:val="24"/>
        </w:rPr>
        <w:t>’</w:t>
      </w:r>
      <w:r w:rsidRPr="00FD6442">
        <w:rPr>
          <w:rFonts w:ascii="Tahoma" w:hAnsi="Tahoma" w:cs="Tahoma"/>
          <w:sz w:val="24"/>
          <w:szCs w:val="24"/>
        </w:rPr>
        <w:t xml:space="preserve"> (Cockcroft, 2020). Transparency of the outcomes is therefore called into question, as the results cannot be easily verified by consultation of the metrical evidence collated for each HEI, and the level of subjectivity invited suggests that different panels may well determine different results.      </w:t>
      </w:r>
    </w:p>
    <w:p w14:paraId="0E765F55" w14:textId="33776C10" w:rsidR="003D119E" w:rsidRPr="002F271E" w:rsidRDefault="003D119E" w:rsidP="004C4AB9">
      <w:pPr>
        <w:rPr>
          <w:rFonts w:ascii="Tahoma" w:hAnsi="Tahoma" w:cs="Tahoma"/>
          <w:b/>
          <w:bCs/>
          <w:sz w:val="32"/>
          <w:szCs w:val="32"/>
        </w:rPr>
      </w:pPr>
      <w:r w:rsidRPr="00E9653F">
        <w:rPr>
          <w:rFonts w:ascii="Tahoma" w:hAnsi="Tahoma" w:cs="Tahoma"/>
          <w:b/>
          <w:bCs/>
          <w:sz w:val="32"/>
          <w:szCs w:val="32"/>
        </w:rPr>
        <w:t>Research Methodology</w:t>
      </w:r>
    </w:p>
    <w:p w14:paraId="4EE4911B" w14:textId="59D9095D" w:rsidR="00A84B4C" w:rsidRPr="006B50FC" w:rsidRDefault="00A84B4C" w:rsidP="004C4AB9">
      <w:pPr>
        <w:rPr>
          <w:rFonts w:ascii="Tahoma" w:hAnsi="Tahoma" w:cs="Tahoma"/>
          <w:sz w:val="28"/>
          <w:szCs w:val="28"/>
        </w:rPr>
      </w:pPr>
      <w:r w:rsidRPr="006B50FC">
        <w:rPr>
          <w:rFonts w:ascii="Tahoma" w:hAnsi="Tahoma" w:cs="Tahoma"/>
          <w:sz w:val="28"/>
          <w:szCs w:val="28"/>
        </w:rPr>
        <w:t>Research Philosophy</w:t>
      </w:r>
    </w:p>
    <w:p w14:paraId="72AA993F" w14:textId="1C1980C5" w:rsidR="005F65CD" w:rsidRPr="00FD6442" w:rsidRDefault="009B4142" w:rsidP="004C4AB9">
      <w:pPr>
        <w:rPr>
          <w:rFonts w:ascii="Tahoma" w:hAnsi="Tahoma" w:cs="Tahoma"/>
          <w:sz w:val="24"/>
          <w:szCs w:val="24"/>
        </w:rPr>
      </w:pPr>
      <w:r w:rsidRPr="00FD6442">
        <w:rPr>
          <w:rFonts w:ascii="Tahoma" w:hAnsi="Tahoma" w:cs="Tahoma"/>
          <w:sz w:val="24"/>
          <w:szCs w:val="24"/>
        </w:rPr>
        <w:t>This</w:t>
      </w:r>
      <w:r w:rsidR="00CC3CD6" w:rsidRPr="00FD6442">
        <w:rPr>
          <w:rFonts w:ascii="Tahoma" w:hAnsi="Tahoma" w:cs="Tahoma"/>
          <w:sz w:val="24"/>
          <w:szCs w:val="24"/>
        </w:rPr>
        <w:t xml:space="preserve"> research</w:t>
      </w:r>
      <w:r w:rsidR="0074694E" w:rsidRPr="00FD6442">
        <w:rPr>
          <w:rFonts w:ascii="Tahoma" w:hAnsi="Tahoma" w:cs="Tahoma"/>
          <w:sz w:val="24"/>
          <w:szCs w:val="24"/>
        </w:rPr>
        <w:t xml:space="preserve"> adopts</w:t>
      </w:r>
      <w:r w:rsidR="003F3008" w:rsidRPr="00FD6442">
        <w:rPr>
          <w:rFonts w:ascii="Tahoma" w:hAnsi="Tahoma" w:cs="Tahoma"/>
          <w:sz w:val="24"/>
          <w:szCs w:val="24"/>
        </w:rPr>
        <w:t xml:space="preserve"> a </w:t>
      </w:r>
      <w:r w:rsidR="004E0B2A" w:rsidRPr="00FD6442">
        <w:rPr>
          <w:rFonts w:ascii="Tahoma" w:hAnsi="Tahoma" w:cs="Tahoma"/>
          <w:sz w:val="24"/>
          <w:szCs w:val="24"/>
        </w:rPr>
        <w:t xml:space="preserve">broadly </w:t>
      </w:r>
      <w:r w:rsidR="00CD1ECB" w:rsidRPr="00FD6442">
        <w:rPr>
          <w:rFonts w:ascii="Tahoma" w:hAnsi="Tahoma" w:cs="Tahoma"/>
          <w:sz w:val="24"/>
          <w:szCs w:val="24"/>
        </w:rPr>
        <w:t>constructivist</w:t>
      </w:r>
      <w:r w:rsidR="003F3008" w:rsidRPr="00FD6442">
        <w:rPr>
          <w:rFonts w:ascii="Tahoma" w:hAnsi="Tahoma" w:cs="Tahoma"/>
          <w:sz w:val="24"/>
          <w:szCs w:val="24"/>
        </w:rPr>
        <w:t xml:space="preserve"> </w:t>
      </w:r>
      <w:r w:rsidR="007A3084" w:rsidRPr="00FD6442">
        <w:rPr>
          <w:rFonts w:ascii="Tahoma" w:hAnsi="Tahoma" w:cs="Tahoma"/>
          <w:sz w:val="24"/>
          <w:szCs w:val="24"/>
        </w:rPr>
        <w:t>paradigm</w:t>
      </w:r>
      <w:r w:rsidR="00C77A62" w:rsidRPr="00FD6442">
        <w:rPr>
          <w:rFonts w:ascii="Tahoma" w:hAnsi="Tahoma" w:cs="Tahoma"/>
          <w:sz w:val="24"/>
          <w:szCs w:val="24"/>
        </w:rPr>
        <w:t xml:space="preserve"> </w:t>
      </w:r>
      <w:r w:rsidR="00214673" w:rsidRPr="00FD6442">
        <w:rPr>
          <w:rFonts w:ascii="Tahoma" w:hAnsi="Tahoma" w:cs="Tahoma"/>
          <w:sz w:val="24"/>
          <w:szCs w:val="24"/>
        </w:rPr>
        <w:t>w</w:t>
      </w:r>
      <w:r w:rsidR="00434BEC" w:rsidRPr="00FD6442">
        <w:rPr>
          <w:rFonts w:ascii="Tahoma" w:hAnsi="Tahoma" w:cs="Tahoma"/>
          <w:sz w:val="24"/>
          <w:szCs w:val="24"/>
        </w:rPr>
        <w:t>ithin which</w:t>
      </w:r>
      <w:r w:rsidRPr="00FD6442">
        <w:rPr>
          <w:rFonts w:ascii="Tahoma" w:hAnsi="Tahoma" w:cs="Tahoma"/>
          <w:sz w:val="24"/>
          <w:szCs w:val="24"/>
        </w:rPr>
        <w:t xml:space="preserve"> </w:t>
      </w:r>
      <w:r w:rsidR="00C61BAC" w:rsidRPr="00FD6442">
        <w:rPr>
          <w:rFonts w:ascii="Tahoma" w:hAnsi="Tahoma" w:cs="Tahoma"/>
          <w:sz w:val="24"/>
          <w:szCs w:val="24"/>
        </w:rPr>
        <w:t>concepts are</w:t>
      </w:r>
      <w:r w:rsidR="00214673" w:rsidRPr="00FD6442">
        <w:rPr>
          <w:rFonts w:ascii="Tahoma" w:hAnsi="Tahoma" w:cs="Tahoma"/>
          <w:sz w:val="24"/>
          <w:szCs w:val="24"/>
        </w:rPr>
        <w:t xml:space="preserve"> </w:t>
      </w:r>
      <w:r w:rsidR="0097182A" w:rsidRPr="00FD6442">
        <w:rPr>
          <w:rFonts w:ascii="Tahoma" w:hAnsi="Tahoma" w:cs="Tahoma"/>
          <w:sz w:val="24"/>
          <w:szCs w:val="24"/>
        </w:rPr>
        <w:t>read</w:t>
      </w:r>
      <w:r w:rsidR="00214673" w:rsidRPr="00FD6442">
        <w:rPr>
          <w:rFonts w:ascii="Tahoma" w:hAnsi="Tahoma" w:cs="Tahoma"/>
          <w:sz w:val="24"/>
          <w:szCs w:val="24"/>
        </w:rPr>
        <w:t xml:space="preserve"> </w:t>
      </w:r>
      <w:r w:rsidR="00434BEC" w:rsidRPr="00FD6442">
        <w:rPr>
          <w:rFonts w:ascii="Tahoma" w:hAnsi="Tahoma" w:cs="Tahoma"/>
          <w:sz w:val="24"/>
          <w:szCs w:val="24"/>
        </w:rPr>
        <w:t>as</w:t>
      </w:r>
      <w:r w:rsidR="00C61BAC" w:rsidRPr="00FD6442">
        <w:rPr>
          <w:rFonts w:ascii="Tahoma" w:hAnsi="Tahoma" w:cs="Tahoma"/>
          <w:sz w:val="24"/>
          <w:szCs w:val="24"/>
        </w:rPr>
        <w:t xml:space="preserve"> </w:t>
      </w:r>
      <w:r w:rsidR="0076130C" w:rsidRPr="00FD6442">
        <w:rPr>
          <w:rFonts w:ascii="Tahoma" w:hAnsi="Tahoma" w:cs="Tahoma"/>
          <w:sz w:val="24"/>
          <w:szCs w:val="24"/>
        </w:rPr>
        <w:t>social products</w:t>
      </w:r>
      <w:r w:rsidR="0097182A" w:rsidRPr="00FD6442">
        <w:rPr>
          <w:rFonts w:ascii="Tahoma" w:hAnsi="Tahoma" w:cs="Tahoma"/>
          <w:sz w:val="24"/>
          <w:szCs w:val="24"/>
        </w:rPr>
        <w:t>,</w:t>
      </w:r>
      <w:r w:rsidR="003F2184" w:rsidRPr="00FD6442">
        <w:rPr>
          <w:rFonts w:ascii="Tahoma" w:hAnsi="Tahoma" w:cs="Tahoma"/>
          <w:sz w:val="24"/>
          <w:szCs w:val="24"/>
        </w:rPr>
        <w:t xml:space="preserve"> </w:t>
      </w:r>
      <w:r w:rsidR="00F42272" w:rsidRPr="00FD6442">
        <w:rPr>
          <w:rFonts w:ascii="Tahoma" w:hAnsi="Tahoma" w:cs="Tahoma"/>
          <w:sz w:val="24"/>
          <w:szCs w:val="24"/>
        </w:rPr>
        <w:t>rather than having a ‘</w:t>
      </w:r>
      <w:r w:rsidR="0097182A" w:rsidRPr="00FD6442">
        <w:rPr>
          <w:rFonts w:ascii="Tahoma" w:hAnsi="Tahoma" w:cs="Tahoma"/>
          <w:sz w:val="24"/>
          <w:szCs w:val="24"/>
        </w:rPr>
        <w:t>stable</w:t>
      </w:r>
      <w:r w:rsidR="00F42272" w:rsidRPr="00FD6442">
        <w:rPr>
          <w:rFonts w:ascii="Tahoma" w:hAnsi="Tahoma" w:cs="Tahoma"/>
          <w:sz w:val="24"/>
          <w:szCs w:val="24"/>
        </w:rPr>
        <w:t>’ factual identity</w:t>
      </w:r>
      <w:r w:rsidR="00434BEC" w:rsidRPr="00FD6442">
        <w:rPr>
          <w:rFonts w:ascii="Tahoma" w:hAnsi="Tahoma" w:cs="Tahoma"/>
          <w:sz w:val="24"/>
          <w:szCs w:val="24"/>
        </w:rPr>
        <w:t xml:space="preserve">. </w:t>
      </w:r>
      <w:r w:rsidR="0045749D" w:rsidRPr="00FD6442">
        <w:rPr>
          <w:rFonts w:ascii="Tahoma" w:hAnsi="Tahoma" w:cs="Tahoma"/>
          <w:sz w:val="24"/>
          <w:szCs w:val="24"/>
        </w:rPr>
        <w:t>Idea</w:t>
      </w:r>
      <w:r w:rsidR="00214673" w:rsidRPr="00FD6442">
        <w:rPr>
          <w:rFonts w:ascii="Tahoma" w:hAnsi="Tahoma" w:cs="Tahoma"/>
          <w:sz w:val="24"/>
          <w:szCs w:val="24"/>
        </w:rPr>
        <w:t>s</w:t>
      </w:r>
      <w:r w:rsidR="003F2184" w:rsidRPr="00FD6442">
        <w:rPr>
          <w:rFonts w:ascii="Tahoma" w:hAnsi="Tahoma" w:cs="Tahoma"/>
          <w:sz w:val="24"/>
          <w:szCs w:val="24"/>
        </w:rPr>
        <w:t xml:space="preserve"> are </w:t>
      </w:r>
      <w:r w:rsidR="0045749D" w:rsidRPr="00FD6442">
        <w:rPr>
          <w:rFonts w:ascii="Tahoma" w:hAnsi="Tahoma" w:cs="Tahoma"/>
          <w:sz w:val="24"/>
          <w:szCs w:val="24"/>
        </w:rPr>
        <w:t xml:space="preserve">therefore </w:t>
      </w:r>
      <w:r w:rsidR="006848A9">
        <w:rPr>
          <w:rFonts w:ascii="Tahoma" w:hAnsi="Tahoma" w:cs="Tahoma"/>
          <w:sz w:val="24"/>
          <w:szCs w:val="24"/>
        </w:rPr>
        <w:t>‘</w:t>
      </w:r>
      <w:r w:rsidR="003F2184" w:rsidRPr="00FD6442">
        <w:rPr>
          <w:rFonts w:ascii="Tahoma" w:hAnsi="Tahoma" w:cs="Tahoma"/>
          <w:sz w:val="24"/>
          <w:szCs w:val="24"/>
        </w:rPr>
        <w:t>socially constructed</w:t>
      </w:r>
      <w:r w:rsidR="006848A9">
        <w:rPr>
          <w:rFonts w:ascii="Tahoma" w:hAnsi="Tahoma" w:cs="Tahoma"/>
          <w:sz w:val="24"/>
          <w:szCs w:val="24"/>
        </w:rPr>
        <w:t>’</w:t>
      </w:r>
      <w:r w:rsidR="0088754E" w:rsidRPr="00FD6442">
        <w:rPr>
          <w:rFonts w:ascii="Tahoma" w:hAnsi="Tahoma" w:cs="Tahoma"/>
          <w:sz w:val="24"/>
          <w:szCs w:val="24"/>
        </w:rPr>
        <w:t xml:space="preserve"> and evolving,</w:t>
      </w:r>
      <w:r w:rsidR="008B09BF" w:rsidRPr="00FD6442">
        <w:rPr>
          <w:rFonts w:ascii="Tahoma" w:hAnsi="Tahoma" w:cs="Tahoma"/>
          <w:sz w:val="24"/>
          <w:szCs w:val="24"/>
        </w:rPr>
        <w:t xml:space="preserve"> </w:t>
      </w:r>
      <w:r w:rsidR="00DD53FD" w:rsidRPr="00FD6442">
        <w:rPr>
          <w:rFonts w:ascii="Tahoma" w:hAnsi="Tahoma" w:cs="Tahoma"/>
          <w:sz w:val="24"/>
          <w:szCs w:val="24"/>
        </w:rPr>
        <w:t>subject to revision</w:t>
      </w:r>
      <w:r w:rsidR="009A12F7" w:rsidRPr="00FD6442">
        <w:rPr>
          <w:rFonts w:ascii="Tahoma" w:hAnsi="Tahoma" w:cs="Tahoma"/>
          <w:sz w:val="24"/>
          <w:szCs w:val="24"/>
        </w:rPr>
        <w:t xml:space="preserve"> and reinterpretation</w:t>
      </w:r>
      <w:r w:rsidR="003F2184" w:rsidRPr="00FD6442">
        <w:rPr>
          <w:rFonts w:ascii="Tahoma" w:hAnsi="Tahoma" w:cs="Tahoma"/>
          <w:sz w:val="24"/>
          <w:szCs w:val="24"/>
        </w:rPr>
        <w:t xml:space="preserve"> </w:t>
      </w:r>
      <w:r w:rsidR="00DD53FD" w:rsidRPr="00FD6442">
        <w:rPr>
          <w:rFonts w:ascii="Tahoma" w:hAnsi="Tahoma" w:cs="Tahoma"/>
          <w:sz w:val="24"/>
          <w:szCs w:val="24"/>
        </w:rPr>
        <w:t>(</w:t>
      </w:r>
      <w:r w:rsidR="00317114" w:rsidRPr="00FD6442">
        <w:rPr>
          <w:rFonts w:ascii="Tahoma" w:hAnsi="Tahoma" w:cs="Tahoma"/>
          <w:sz w:val="24"/>
          <w:szCs w:val="24"/>
        </w:rPr>
        <w:t xml:space="preserve">Bryman and Bell, </w:t>
      </w:r>
      <w:r w:rsidR="00632318" w:rsidRPr="00FD6442">
        <w:rPr>
          <w:rFonts w:ascii="Tahoma" w:hAnsi="Tahoma" w:cs="Tahoma"/>
          <w:sz w:val="24"/>
          <w:szCs w:val="24"/>
        </w:rPr>
        <w:t xml:space="preserve">2007, </w:t>
      </w:r>
      <w:r w:rsidR="00DD53FD" w:rsidRPr="00FD6442">
        <w:rPr>
          <w:rFonts w:ascii="Tahoma" w:hAnsi="Tahoma" w:cs="Tahoma"/>
          <w:sz w:val="24"/>
          <w:szCs w:val="24"/>
        </w:rPr>
        <w:t>p. 23).</w:t>
      </w:r>
      <w:r w:rsidR="0087743B" w:rsidRPr="00FD6442">
        <w:rPr>
          <w:rFonts w:ascii="Tahoma" w:hAnsi="Tahoma" w:cs="Tahoma"/>
          <w:sz w:val="24"/>
          <w:szCs w:val="24"/>
        </w:rPr>
        <w:t xml:space="preserve"> </w:t>
      </w:r>
      <w:r w:rsidR="00FA6D0C" w:rsidRPr="00FD6442">
        <w:rPr>
          <w:rFonts w:ascii="Tahoma" w:hAnsi="Tahoma" w:cs="Tahoma"/>
          <w:sz w:val="24"/>
          <w:szCs w:val="24"/>
        </w:rPr>
        <w:t xml:space="preserve">This </w:t>
      </w:r>
      <w:r w:rsidR="00C30DE9" w:rsidRPr="00FD6442">
        <w:rPr>
          <w:rFonts w:ascii="Tahoma" w:hAnsi="Tahoma" w:cs="Tahoma"/>
          <w:sz w:val="24"/>
          <w:szCs w:val="24"/>
        </w:rPr>
        <w:t>offers an</w:t>
      </w:r>
      <w:r w:rsidR="0077683A" w:rsidRPr="00FD6442">
        <w:rPr>
          <w:rFonts w:ascii="Tahoma" w:hAnsi="Tahoma" w:cs="Tahoma"/>
          <w:sz w:val="24"/>
          <w:szCs w:val="24"/>
        </w:rPr>
        <w:t xml:space="preserve"> </w:t>
      </w:r>
      <w:r w:rsidR="00FA6D0C" w:rsidRPr="00FD6442">
        <w:rPr>
          <w:rFonts w:ascii="Tahoma" w:hAnsi="Tahoma" w:cs="Tahoma"/>
          <w:sz w:val="24"/>
          <w:szCs w:val="24"/>
        </w:rPr>
        <w:t xml:space="preserve">appropriate framework </w:t>
      </w:r>
      <w:r w:rsidR="0077683A" w:rsidRPr="00FD6442">
        <w:rPr>
          <w:rFonts w:ascii="Tahoma" w:hAnsi="Tahoma" w:cs="Tahoma"/>
          <w:sz w:val="24"/>
          <w:szCs w:val="24"/>
        </w:rPr>
        <w:t>for examining</w:t>
      </w:r>
      <w:r w:rsidR="00FA6D0C" w:rsidRPr="00FD6442">
        <w:rPr>
          <w:rFonts w:ascii="Tahoma" w:hAnsi="Tahoma" w:cs="Tahoma"/>
          <w:sz w:val="24"/>
          <w:szCs w:val="24"/>
        </w:rPr>
        <w:t xml:space="preserve"> </w:t>
      </w:r>
      <w:r w:rsidR="00AF7B52" w:rsidRPr="00FD6442">
        <w:rPr>
          <w:rFonts w:ascii="Tahoma" w:hAnsi="Tahoma" w:cs="Tahoma"/>
          <w:sz w:val="24"/>
          <w:szCs w:val="24"/>
        </w:rPr>
        <w:t>c</w:t>
      </w:r>
      <w:r w:rsidR="0045749D" w:rsidRPr="00FD6442">
        <w:rPr>
          <w:rFonts w:ascii="Tahoma" w:hAnsi="Tahoma" w:cs="Tahoma"/>
          <w:sz w:val="24"/>
          <w:szCs w:val="24"/>
        </w:rPr>
        <w:t>oncepts</w:t>
      </w:r>
      <w:r w:rsidR="00AF7B52" w:rsidRPr="00FD6442">
        <w:rPr>
          <w:rFonts w:ascii="Tahoma" w:hAnsi="Tahoma" w:cs="Tahoma"/>
          <w:sz w:val="24"/>
          <w:szCs w:val="24"/>
        </w:rPr>
        <w:t xml:space="preserve"> </w:t>
      </w:r>
      <w:r w:rsidR="00650459" w:rsidRPr="00FD6442">
        <w:rPr>
          <w:rFonts w:ascii="Tahoma" w:hAnsi="Tahoma" w:cs="Tahoma"/>
          <w:sz w:val="24"/>
          <w:szCs w:val="24"/>
        </w:rPr>
        <w:t>relating to</w:t>
      </w:r>
      <w:r w:rsidR="00AF7B52" w:rsidRPr="00FD6442">
        <w:rPr>
          <w:rFonts w:ascii="Tahoma" w:hAnsi="Tahoma" w:cs="Tahoma"/>
          <w:sz w:val="24"/>
          <w:szCs w:val="24"/>
        </w:rPr>
        <w:t xml:space="preserve"> </w:t>
      </w:r>
      <w:r w:rsidR="0045749D" w:rsidRPr="00FD6442">
        <w:rPr>
          <w:rFonts w:ascii="Tahoma" w:hAnsi="Tahoma" w:cs="Tahoma"/>
          <w:sz w:val="24"/>
          <w:szCs w:val="24"/>
        </w:rPr>
        <w:t>‘</w:t>
      </w:r>
      <w:r w:rsidR="00435A00" w:rsidRPr="00FD6442">
        <w:rPr>
          <w:rFonts w:ascii="Tahoma" w:hAnsi="Tahoma" w:cs="Tahoma"/>
          <w:sz w:val="24"/>
          <w:szCs w:val="24"/>
        </w:rPr>
        <w:t>academic governance</w:t>
      </w:r>
      <w:r w:rsidR="0045749D" w:rsidRPr="00FD6442">
        <w:rPr>
          <w:rFonts w:ascii="Tahoma" w:hAnsi="Tahoma" w:cs="Tahoma"/>
          <w:sz w:val="24"/>
          <w:szCs w:val="24"/>
        </w:rPr>
        <w:t>’</w:t>
      </w:r>
      <w:r w:rsidR="00435A00" w:rsidRPr="00FD6442">
        <w:rPr>
          <w:rFonts w:ascii="Tahoma" w:hAnsi="Tahoma" w:cs="Tahoma"/>
          <w:sz w:val="24"/>
          <w:szCs w:val="24"/>
        </w:rPr>
        <w:t xml:space="preserve">, </w:t>
      </w:r>
      <w:r w:rsidR="00650459" w:rsidRPr="00FD6442">
        <w:rPr>
          <w:rFonts w:ascii="Tahoma" w:hAnsi="Tahoma" w:cs="Tahoma"/>
          <w:sz w:val="24"/>
          <w:szCs w:val="24"/>
        </w:rPr>
        <w:t xml:space="preserve">itself a contested term </w:t>
      </w:r>
      <w:r w:rsidR="00653DFE" w:rsidRPr="00FD6442">
        <w:rPr>
          <w:rFonts w:ascii="Tahoma" w:hAnsi="Tahoma" w:cs="Tahoma"/>
          <w:sz w:val="24"/>
          <w:szCs w:val="24"/>
        </w:rPr>
        <w:t>(</w:t>
      </w:r>
      <w:r w:rsidR="0077683A" w:rsidRPr="00FD6442">
        <w:rPr>
          <w:rFonts w:ascii="Tahoma" w:hAnsi="Tahoma" w:cs="Tahoma"/>
          <w:sz w:val="24"/>
          <w:szCs w:val="24"/>
        </w:rPr>
        <w:t xml:space="preserve">Rowlands, 2017, p. 47). </w:t>
      </w:r>
      <w:r w:rsidR="009402FB" w:rsidRPr="00FD6442">
        <w:rPr>
          <w:rFonts w:ascii="Tahoma" w:hAnsi="Tahoma" w:cs="Tahoma"/>
          <w:sz w:val="24"/>
          <w:szCs w:val="24"/>
        </w:rPr>
        <w:t xml:space="preserve">Debates about </w:t>
      </w:r>
      <w:r w:rsidR="003354FA" w:rsidRPr="00FD6442">
        <w:rPr>
          <w:rFonts w:ascii="Tahoma" w:hAnsi="Tahoma" w:cs="Tahoma"/>
          <w:sz w:val="24"/>
          <w:szCs w:val="24"/>
        </w:rPr>
        <w:t xml:space="preserve">academic </w:t>
      </w:r>
      <w:r w:rsidR="00726A08" w:rsidRPr="00FD6442">
        <w:rPr>
          <w:rFonts w:ascii="Tahoma" w:hAnsi="Tahoma" w:cs="Tahoma"/>
          <w:sz w:val="24"/>
          <w:szCs w:val="24"/>
        </w:rPr>
        <w:t xml:space="preserve">value </w:t>
      </w:r>
      <w:r w:rsidR="009402FB" w:rsidRPr="00FD6442">
        <w:rPr>
          <w:rFonts w:ascii="Tahoma" w:hAnsi="Tahoma" w:cs="Tahoma"/>
          <w:sz w:val="24"/>
          <w:szCs w:val="24"/>
        </w:rPr>
        <w:t xml:space="preserve">usually </w:t>
      </w:r>
      <w:r w:rsidR="00F9415B" w:rsidRPr="00FD6442">
        <w:rPr>
          <w:rFonts w:ascii="Tahoma" w:hAnsi="Tahoma" w:cs="Tahoma"/>
          <w:sz w:val="24"/>
          <w:szCs w:val="24"/>
        </w:rPr>
        <w:t>group together with recognisable</w:t>
      </w:r>
      <w:r w:rsidR="009402FB" w:rsidRPr="00FD6442">
        <w:rPr>
          <w:rFonts w:ascii="Tahoma" w:hAnsi="Tahoma" w:cs="Tahoma"/>
          <w:sz w:val="24"/>
          <w:szCs w:val="24"/>
        </w:rPr>
        <w:t xml:space="preserve"> </w:t>
      </w:r>
      <w:r w:rsidR="008659EB" w:rsidRPr="00FD6442">
        <w:rPr>
          <w:rFonts w:ascii="Tahoma" w:hAnsi="Tahoma" w:cs="Tahoma"/>
          <w:sz w:val="24"/>
          <w:szCs w:val="24"/>
        </w:rPr>
        <w:t>philosophical</w:t>
      </w:r>
      <w:r w:rsidR="00046319" w:rsidRPr="00FD6442">
        <w:rPr>
          <w:rFonts w:ascii="Tahoma" w:hAnsi="Tahoma" w:cs="Tahoma"/>
          <w:sz w:val="24"/>
          <w:szCs w:val="24"/>
        </w:rPr>
        <w:t xml:space="preserve">, political or critical </w:t>
      </w:r>
      <w:r w:rsidR="008659EB" w:rsidRPr="00FD6442">
        <w:rPr>
          <w:rFonts w:ascii="Tahoma" w:hAnsi="Tahoma" w:cs="Tahoma"/>
          <w:sz w:val="24"/>
          <w:szCs w:val="24"/>
        </w:rPr>
        <w:t>perspectives</w:t>
      </w:r>
      <w:r w:rsidR="0027570E" w:rsidRPr="00FD6442">
        <w:rPr>
          <w:rFonts w:ascii="Tahoma" w:hAnsi="Tahoma" w:cs="Tahoma"/>
          <w:sz w:val="24"/>
          <w:szCs w:val="24"/>
        </w:rPr>
        <w:t xml:space="preserve">, </w:t>
      </w:r>
      <w:r w:rsidR="007F3C1F" w:rsidRPr="00FD6442">
        <w:rPr>
          <w:rFonts w:ascii="Tahoma" w:hAnsi="Tahoma" w:cs="Tahoma"/>
          <w:sz w:val="24"/>
          <w:szCs w:val="24"/>
        </w:rPr>
        <w:t>which can be thought of as alternative truths</w:t>
      </w:r>
      <w:r w:rsidR="00046319" w:rsidRPr="00FD6442">
        <w:rPr>
          <w:rFonts w:ascii="Tahoma" w:hAnsi="Tahoma" w:cs="Tahoma"/>
          <w:sz w:val="24"/>
          <w:szCs w:val="24"/>
        </w:rPr>
        <w:t xml:space="preserve"> or ways of seeing</w:t>
      </w:r>
      <w:r w:rsidR="00CA4861" w:rsidRPr="00FD6442">
        <w:rPr>
          <w:rFonts w:ascii="Tahoma" w:hAnsi="Tahoma" w:cs="Tahoma"/>
          <w:sz w:val="24"/>
          <w:szCs w:val="24"/>
        </w:rPr>
        <w:t xml:space="preserve">. </w:t>
      </w:r>
      <w:r w:rsidR="00317FE3" w:rsidRPr="00FD6442">
        <w:rPr>
          <w:rFonts w:ascii="Tahoma" w:hAnsi="Tahoma" w:cs="Tahoma"/>
          <w:sz w:val="24"/>
          <w:szCs w:val="24"/>
        </w:rPr>
        <w:t>For example,</w:t>
      </w:r>
      <w:r w:rsidR="00E402F4" w:rsidRPr="00FD6442">
        <w:rPr>
          <w:rFonts w:ascii="Tahoma" w:hAnsi="Tahoma" w:cs="Tahoma"/>
          <w:sz w:val="24"/>
          <w:szCs w:val="24"/>
        </w:rPr>
        <w:t xml:space="preserve"> </w:t>
      </w:r>
      <w:proofErr w:type="spellStart"/>
      <w:r w:rsidR="00BE660B" w:rsidRPr="00FD6442">
        <w:rPr>
          <w:rFonts w:ascii="Tahoma" w:hAnsi="Tahoma" w:cs="Tahoma"/>
          <w:sz w:val="24"/>
          <w:szCs w:val="24"/>
        </w:rPr>
        <w:t>Kinchin</w:t>
      </w:r>
      <w:proofErr w:type="spellEnd"/>
      <w:r w:rsidR="00BE660B" w:rsidRPr="00FD6442">
        <w:rPr>
          <w:rFonts w:ascii="Tahoma" w:hAnsi="Tahoma" w:cs="Tahoma"/>
          <w:sz w:val="24"/>
          <w:szCs w:val="24"/>
        </w:rPr>
        <w:t xml:space="preserve"> and </w:t>
      </w:r>
      <w:proofErr w:type="spellStart"/>
      <w:r w:rsidR="00BE660B" w:rsidRPr="00FD6442">
        <w:rPr>
          <w:rFonts w:ascii="Tahoma" w:hAnsi="Tahoma" w:cs="Tahoma"/>
          <w:sz w:val="24"/>
          <w:szCs w:val="24"/>
        </w:rPr>
        <w:t>Gravett</w:t>
      </w:r>
      <w:proofErr w:type="spellEnd"/>
      <w:r w:rsidR="00BE660B" w:rsidRPr="00FD6442">
        <w:rPr>
          <w:rFonts w:ascii="Tahoma" w:hAnsi="Tahoma" w:cs="Tahoma"/>
          <w:sz w:val="24"/>
          <w:szCs w:val="24"/>
        </w:rPr>
        <w:t xml:space="preserve"> argue </w:t>
      </w:r>
      <w:r w:rsidR="000E3759" w:rsidRPr="00FD6442">
        <w:rPr>
          <w:rFonts w:ascii="Tahoma" w:hAnsi="Tahoma" w:cs="Tahoma"/>
          <w:sz w:val="24"/>
          <w:szCs w:val="24"/>
        </w:rPr>
        <w:t>poststructuralist and posthuman theories can be</w:t>
      </w:r>
      <w:r w:rsidR="00D10FCE" w:rsidRPr="00FD6442">
        <w:rPr>
          <w:rFonts w:ascii="Tahoma" w:hAnsi="Tahoma" w:cs="Tahoma"/>
          <w:sz w:val="24"/>
          <w:szCs w:val="24"/>
        </w:rPr>
        <w:t xml:space="preserve"> </w:t>
      </w:r>
      <w:r w:rsidR="00CF39AD">
        <w:rPr>
          <w:rFonts w:ascii="Tahoma" w:hAnsi="Tahoma" w:cs="Tahoma"/>
          <w:sz w:val="24"/>
          <w:szCs w:val="24"/>
        </w:rPr>
        <w:t>useful for questioning</w:t>
      </w:r>
      <w:r w:rsidR="000E3759" w:rsidRPr="00FD6442">
        <w:rPr>
          <w:rFonts w:ascii="Tahoma" w:hAnsi="Tahoma" w:cs="Tahoma"/>
          <w:sz w:val="24"/>
          <w:szCs w:val="24"/>
        </w:rPr>
        <w:t xml:space="preserve"> </w:t>
      </w:r>
      <w:r w:rsidR="00376E02" w:rsidRPr="00FD6442">
        <w:rPr>
          <w:rFonts w:ascii="Tahoma" w:hAnsi="Tahoma" w:cs="Tahoma"/>
          <w:sz w:val="24"/>
          <w:szCs w:val="24"/>
        </w:rPr>
        <w:t>and challeng</w:t>
      </w:r>
      <w:r w:rsidR="00CF39AD">
        <w:rPr>
          <w:rFonts w:ascii="Tahoma" w:hAnsi="Tahoma" w:cs="Tahoma"/>
          <w:sz w:val="24"/>
          <w:szCs w:val="24"/>
        </w:rPr>
        <w:t>ing</w:t>
      </w:r>
      <w:r w:rsidR="00376E02" w:rsidRPr="00FD6442">
        <w:rPr>
          <w:rFonts w:ascii="Tahoma" w:hAnsi="Tahoma" w:cs="Tahoma"/>
          <w:sz w:val="24"/>
          <w:szCs w:val="24"/>
        </w:rPr>
        <w:t xml:space="preserve"> </w:t>
      </w:r>
      <w:r w:rsidR="00044757" w:rsidRPr="00FD6442">
        <w:rPr>
          <w:rFonts w:ascii="Tahoma" w:hAnsi="Tahoma" w:cs="Tahoma"/>
          <w:sz w:val="24"/>
          <w:szCs w:val="24"/>
        </w:rPr>
        <w:t xml:space="preserve">the </w:t>
      </w:r>
      <w:r w:rsidR="00814885" w:rsidRPr="00FD6442">
        <w:rPr>
          <w:rFonts w:ascii="Tahoma" w:hAnsi="Tahoma" w:cs="Tahoma"/>
          <w:sz w:val="24"/>
          <w:szCs w:val="24"/>
        </w:rPr>
        <w:t xml:space="preserve">neoliberal </w:t>
      </w:r>
      <w:r w:rsidR="00A3009E" w:rsidRPr="00FD6442">
        <w:rPr>
          <w:rFonts w:ascii="Tahoma" w:hAnsi="Tahoma" w:cs="Tahoma"/>
          <w:sz w:val="24"/>
          <w:szCs w:val="24"/>
        </w:rPr>
        <w:t>narratives</w:t>
      </w:r>
      <w:r w:rsidR="00980C06" w:rsidRPr="00FD6442">
        <w:rPr>
          <w:rFonts w:ascii="Tahoma" w:hAnsi="Tahoma" w:cs="Tahoma"/>
          <w:sz w:val="24"/>
          <w:szCs w:val="24"/>
        </w:rPr>
        <w:t xml:space="preserve"> </w:t>
      </w:r>
      <w:r w:rsidR="00CF39AD">
        <w:rPr>
          <w:rFonts w:ascii="Tahoma" w:hAnsi="Tahoma" w:cs="Tahoma"/>
          <w:sz w:val="24"/>
          <w:szCs w:val="24"/>
        </w:rPr>
        <w:t xml:space="preserve">impacting HEIs </w:t>
      </w:r>
      <w:r w:rsidR="00A3009E" w:rsidRPr="00FD6442">
        <w:rPr>
          <w:rFonts w:ascii="Tahoma" w:hAnsi="Tahoma" w:cs="Tahoma"/>
          <w:sz w:val="24"/>
          <w:szCs w:val="24"/>
        </w:rPr>
        <w:t xml:space="preserve">(2022, p. </w:t>
      </w:r>
      <w:r w:rsidR="00684AB8" w:rsidRPr="00FD6442">
        <w:rPr>
          <w:rFonts w:ascii="Tahoma" w:hAnsi="Tahoma" w:cs="Tahoma"/>
          <w:sz w:val="24"/>
          <w:szCs w:val="24"/>
        </w:rPr>
        <w:t>17).</w:t>
      </w:r>
      <w:r w:rsidR="002C4D4D" w:rsidRPr="00FD6442">
        <w:rPr>
          <w:rFonts w:ascii="Tahoma" w:hAnsi="Tahoma" w:cs="Tahoma"/>
          <w:sz w:val="24"/>
          <w:szCs w:val="24"/>
        </w:rPr>
        <w:t xml:space="preserve"> </w:t>
      </w:r>
      <w:r w:rsidR="00E15A87" w:rsidRPr="00FD6442">
        <w:rPr>
          <w:rFonts w:ascii="Tahoma" w:hAnsi="Tahoma" w:cs="Tahoma"/>
          <w:sz w:val="24"/>
          <w:szCs w:val="24"/>
        </w:rPr>
        <w:t>Within</w:t>
      </w:r>
      <w:r w:rsidR="005F65CD" w:rsidRPr="00FD6442">
        <w:rPr>
          <w:rFonts w:ascii="Tahoma" w:hAnsi="Tahoma" w:cs="Tahoma"/>
          <w:sz w:val="24"/>
          <w:szCs w:val="24"/>
        </w:rPr>
        <w:t xml:space="preserve"> </w:t>
      </w:r>
      <w:r w:rsidR="006A6E1E">
        <w:rPr>
          <w:rFonts w:ascii="Tahoma" w:hAnsi="Tahoma" w:cs="Tahoma"/>
          <w:sz w:val="24"/>
          <w:szCs w:val="24"/>
        </w:rPr>
        <w:t>large organisations</w:t>
      </w:r>
      <w:r w:rsidR="00CF39AD">
        <w:rPr>
          <w:rFonts w:ascii="Tahoma" w:hAnsi="Tahoma" w:cs="Tahoma"/>
          <w:sz w:val="24"/>
          <w:szCs w:val="24"/>
        </w:rPr>
        <w:t>,</w:t>
      </w:r>
      <w:r w:rsidR="006A6E1E">
        <w:rPr>
          <w:rFonts w:ascii="Tahoma" w:hAnsi="Tahoma" w:cs="Tahoma"/>
          <w:sz w:val="24"/>
          <w:szCs w:val="24"/>
        </w:rPr>
        <w:t xml:space="preserve"> including HEIs</w:t>
      </w:r>
      <w:r w:rsidR="00CF39AD">
        <w:rPr>
          <w:rFonts w:ascii="Tahoma" w:hAnsi="Tahoma" w:cs="Tahoma"/>
          <w:sz w:val="24"/>
          <w:szCs w:val="24"/>
        </w:rPr>
        <w:t>,</w:t>
      </w:r>
      <w:r w:rsidR="006A6E1E">
        <w:rPr>
          <w:rFonts w:ascii="Tahoma" w:hAnsi="Tahoma" w:cs="Tahoma"/>
          <w:sz w:val="24"/>
          <w:szCs w:val="24"/>
        </w:rPr>
        <w:t xml:space="preserve"> </w:t>
      </w:r>
      <w:r w:rsidR="00E15A87" w:rsidRPr="00FD6442">
        <w:rPr>
          <w:rFonts w:ascii="Tahoma" w:hAnsi="Tahoma" w:cs="Tahoma"/>
          <w:sz w:val="24"/>
          <w:szCs w:val="24"/>
        </w:rPr>
        <w:t>there exist a variety of microcultures</w:t>
      </w:r>
      <w:r w:rsidR="005F65CD" w:rsidRPr="00FD6442">
        <w:rPr>
          <w:rFonts w:ascii="Tahoma" w:hAnsi="Tahoma" w:cs="Tahoma"/>
          <w:sz w:val="24"/>
          <w:szCs w:val="24"/>
        </w:rPr>
        <w:t xml:space="preserve">, often divergent in their perceptions </w:t>
      </w:r>
      <w:r w:rsidR="00686CC9" w:rsidRPr="00FD6442">
        <w:rPr>
          <w:rFonts w:ascii="Tahoma" w:hAnsi="Tahoma" w:cs="Tahoma"/>
          <w:sz w:val="24"/>
          <w:szCs w:val="24"/>
        </w:rPr>
        <w:t>of the organisation itself</w:t>
      </w:r>
      <w:r w:rsidR="006B0C89" w:rsidRPr="00FD6442">
        <w:rPr>
          <w:rFonts w:ascii="Tahoma" w:hAnsi="Tahoma" w:cs="Tahoma"/>
          <w:sz w:val="24"/>
          <w:szCs w:val="24"/>
        </w:rPr>
        <w:t xml:space="preserve"> </w:t>
      </w:r>
      <w:r w:rsidR="005F65CD" w:rsidRPr="00FD6442">
        <w:rPr>
          <w:rFonts w:ascii="Tahoma" w:hAnsi="Tahoma" w:cs="Tahoma"/>
          <w:sz w:val="24"/>
          <w:szCs w:val="24"/>
        </w:rPr>
        <w:t xml:space="preserve">(Schein &amp; Schein, 2019, p. 20). </w:t>
      </w:r>
      <w:r w:rsidR="00CF39AD">
        <w:rPr>
          <w:rFonts w:ascii="Tahoma" w:hAnsi="Tahoma" w:cs="Tahoma"/>
          <w:sz w:val="24"/>
          <w:szCs w:val="24"/>
        </w:rPr>
        <w:t>R</w:t>
      </w:r>
      <w:r w:rsidR="006D7FAB" w:rsidRPr="00FD6442">
        <w:rPr>
          <w:rFonts w:ascii="Tahoma" w:hAnsi="Tahoma" w:cs="Tahoma"/>
          <w:sz w:val="24"/>
          <w:szCs w:val="24"/>
        </w:rPr>
        <w:t xml:space="preserve">ather than there being an </w:t>
      </w:r>
      <w:r w:rsidR="005F65CD" w:rsidRPr="00FD6442">
        <w:rPr>
          <w:rFonts w:ascii="Tahoma" w:hAnsi="Tahoma" w:cs="Tahoma"/>
          <w:sz w:val="24"/>
          <w:szCs w:val="24"/>
        </w:rPr>
        <w:t xml:space="preserve">‘objective’ reality, </w:t>
      </w:r>
      <w:r w:rsidR="002D2578">
        <w:rPr>
          <w:rFonts w:ascii="Tahoma" w:hAnsi="Tahoma" w:cs="Tahoma"/>
          <w:sz w:val="24"/>
          <w:szCs w:val="24"/>
        </w:rPr>
        <w:t>‘</w:t>
      </w:r>
      <w:r w:rsidR="005F65CD" w:rsidRPr="00FD6442">
        <w:rPr>
          <w:rFonts w:ascii="Tahoma" w:hAnsi="Tahoma" w:cs="Tahoma"/>
          <w:sz w:val="24"/>
          <w:szCs w:val="24"/>
        </w:rPr>
        <w:t>different people may well inhabit quite different worlds</w:t>
      </w:r>
      <w:r w:rsidR="002D2578">
        <w:rPr>
          <w:rFonts w:ascii="Tahoma" w:hAnsi="Tahoma" w:cs="Tahoma"/>
          <w:sz w:val="24"/>
          <w:szCs w:val="24"/>
        </w:rPr>
        <w:t>’</w:t>
      </w:r>
      <w:r w:rsidR="005F65CD" w:rsidRPr="00FD6442">
        <w:rPr>
          <w:rFonts w:ascii="Tahoma" w:hAnsi="Tahoma" w:cs="Tahoma"/>
          <w:sz w:val="24"/>
          <w:szCs w:val="24"/>
        </w:rPr>
        <w:t>, a perspective requir</w:t>
      </w:r>
      <w:r w:rsidR="0094015A" w:rsidRPr="00FD6442">
        <w:rPr>
          <w:rFonts w:ascii="Tahoma" w:hAnsi="Tahoma" w:cs="Tahoma"/>
          <w:sz w:val="24"/>
          <w:szCs w:val="24"/>
        </w:rPr>
        <w:t>ing</w:t>
      </w:r>
      <w:r w:rsidR="005F65CD" w:rsidRPr="00FD6442">
        <w:rPr>
          <w:rFonts w:ascii="Tahoma" w:hAnsi="Tahoma" w:cs="Tahoma"/>
          <w:sz w:val="24"/>
          <w:szCs w:val="24"/>
        </w:rPr>
        <w:t xml:space="preserve"> relativism (Crotty, 1998, p. 64).</w:t>
      </w:r>
    </w:p>
    <w:p w14:paraId="50F27385" w14:textId="036763EF" w:rsidR="00920477" w:rsidRPr="00FD6442" w:rsidRDefault="009A1E6E" w:rsidP="004C4AB9">
      <w:pPr>
        <w:rPr>
          <w:rFonts w:ascii="Tahoma" w:hAnsi="Tahoma" w:cs="Tahoma"/>
          <w:sz w:val="24"/>
          <w:szCs w:val="24"/>
        </w:rPr>
      </w:pPr>
      <w:r w:rsidRPr="00FD6442">
        <w:rPr>
          <w:rFonts w:ascii="Tahoma" w:hAnsi="Tahoma" w:cs="Tahoma"/>
          <w:sz w:val="24"/>
          <w:szCs w:val="24"/>
        </w:rPr>
        <w:lastRenderedPageBreak/>
        <w:t xml:space="preserve">Constructivist paradigms </w:t>
      </w:r>
      <w:r w:rsidR="002876C5" w:rsidRPr="00FD6442">
        <w:rPr>
          <w:rFonts w:ascii="Tahoma" w:hAnsi="Tahoma" w:cs="Tahoma"/>
          <w:sz w:val="24"/>
          <w:szCs w:val="24"/>
        </w:rPr>
        <w:t xml:space="preserve">generally </w:t>
      </w:r>
      <w:r w:rsidR="00433902" w:rsidRPr="00FD6442">
        <w:rPr>
          <w:rFonts w:ascii="Tahoma" w:hAnsi="Tahoma" w:cs="Tahoma"/>
          <w:sz w:val="24"/>
          <w:szCs w:val="24"/>
        </w:rPr>
        <w:t>posit th</w:t>
      </w:r>
      <w:r w:rsidR="007274DD" w:rsidRPr="00FD6442">
        <w:rPr>
          <w:rFonts w:ascii="Tahoma" w:hAnsi="Tahoma" w:cs="Tahoma"/>
          <w:sz w:val="24"/>
          <w:szCs w:val="24"/>
        </w:rPr>
        <w:t>at researcher</w:t>
      </w:r>
      <w:r w:rsidR="00AA7632" w:rsidRPr="00FD6442">
        <w:rPr>
          <w:rFonts w:ascii="Tahoma" w:hAnsi="Tahoma" w:cs="Tahoma"/>
          <w:sz w:val="24"/>
          <w:szCs w:val="24"/>
        </w:rPr>
        <w:t>s</w:t>
      </w:r>
      <w:r w:rsidR="007274DD" w:rsidRPr="00FD6442">
        <w:rPr>
          <w:rFonts w:ascii="Tahoma" w:hAnsi="Tahoma" w:cs="Tahoma"/>
          <w:sz w:val="24"/>
          <w:szCs w:val="24"/>
        </w:rPr>
        <w:t xml:space="preserve"> cannot ‘objectively’ separate themselves from their subject; </w:t>
      </w:r>
      <w:r w:rsidR="0016609F" w:rsidRPr="00FD6442">
        <w:rPr>
          <w:rFonts w:ascii="Tahoma" w:hAnsi="Tahoma" w:cs="Tahoma"/>
          <w:sz w:val="24"/>
          <w:szCs w:val="24"/>
        </w:rPr>
        <w:t>the researcher</w:t>
      </w:r>
      <w:r w:rsidR="007274DD" w:rsidRPr="00FD6442">
        <w:rPr>
          <w:rFonts w:ascii="Tahoma" w:hAnsi="Tahoma" w:cs="Tahoma"/>
          <w:sz w:val="24"/>
          <w:szCs w:val="24"/>
        </w:rPr>
        <w:t xml:space="preserve">’s </w:t>
      </w:r>
      <w:r w:rsidR="007E25DD" w:rsidRPr="00FD6442">
        <w:rPr>
          <w:rFonts w:ascii="Tahoma" w:hAnsi="Tahoma" w:cs="Tahoma"/>
          <w:sz w:val="24"/>
          <w:szCs w:val="24"/>
        </w:rPr>
        <w:t>worldview</w:t>
      </w:r>
      <w:r w:rsidR="0016609F" w:rsidRPr="00FD6442">
        <w:rPr>
          <w:rFonts w:ascii="Tahoma" w:hAnsi="Tahoma" w:cs="Tahoma"/>
          <w:sz w:val="24"/>
          <w:szCs w:val="24"/>
        </w:rPr>
        <w:t xml:space="preserve"> </w:t>
      </w:r>
      <w:r w:rsidR="00D146E8" w:rsidRPr="00FD6442">
        <w:rPr>
          <w:rFonts w:ascii="Tahoma" w:hAnsi="Tahoma" w:cs="Tahoma"/>
          <w:sz w:val="24"/>
          <w:szCs w:val="24"/>
        </w:rPr>
        <w:t xml:space="preserve">inevitably </w:t>
      </w:r>
      <w:r w:rsidR="00433902" w:rsidRPr="00FD6442">
        <w:rPr>
          <w:rFonts w:ascii="Tahoma" w:hAnsi="Tahoma" w:cs="Tahoma"/>
          <w:sz w:val="24"/>
          <w:szCs w:val="24"/>
        </w:rPr>
        <w:t>influenc</w:t>
      </w:r>
      <w:r w:rsidR="007274DD" w:rsidRPr="00FD6442">
        <w:rPr>
          <w:rFonts w:ascii="Tahoma" w:hAnsi="Tahoma" w:cs="Tahoma"/>
          <w:sz w:val="24"/>
          <w:szCs w:val="24"/>
        </w:rPr>
        <w:t>es</w:t>
      </w:r>
      <w:r w:rsidR="00433902" w:rsidRPr="00FD6442">
        <w:rPr>
          <w:rFonts w:ascii="Tahoma" w:hAnsi="Tahoma" w:cs="Tahoma"/>
          <w:sz w:val="24"/>
          <w:szCs w:val="24"/>
        </w:rPr>
        <w:t xml:space="preserve"> the</w:t>
      </w:r>
      <w:r w:rsidR="008228E4" w:rsidRPr="00FD6442">
        <w:rPr>
          <w:rFonts w:ascii="Tahoma" w:hAnsi="Tahoma" w:cs="Tahoma"/>
          <w:sz w:val="24"/>
          <w:szCs w:val="24"/>
        </w:rPr>
        <w:t>ir</w:t>
      </w:r>
      <w:r w:rsidR="00433902" w:rsidRPr="00FD6442">
        <w:rPr>
          <w:rFonts w:ascii="Tahoma" w:hAnsi="Tahoma" w:cs="Tahoma"/>
          <w:sz w:val="24"/>
          <w:szCs w:val="24"/>
        </w:rPr>
        <w:t xml:space="preserve"> </w:t>
      </w:r>
      <w:r w:rsidR="008E6E1B" w:rsidRPr="00FD6442">
        <w:rPr>
          <w:rFonts w:ascii="Tahoma" w:hAnsi="Tahoma" w:cs="Tahoma"/>
          <w:sz w:val="24"/>
          <w:szCs w:val="24"/>
        </w:rPr>
        <w:t>interpretation</w:t>
      </w:r>
      <w:r w:rsidR="00DF5CB3" w:rsidRPr="00FD6442">
        <w:rPr>
          <w:rFonts w:ascii="Tahoma" w:hAnsi="Tahoma" w:cs="Tahoma"/>
          <w:sz w:val="24"/>
          <w:szCs w:val="24"/>
        </w:rPr>
        <w:t xml:space="preserve"> and understanding</w:t>
      </w:r>
      <w:r w:rsidR="00433902" w:rsidRPr="00FD6442">
        <w:rPr>
          <w:rFonts w:ascii="Tahoma" w:hAnsi="Tahoma" w:cs="Tahoma"/>
          <w:sz w:val="24"/>
          <w:szCs w:val="24"/>
        </w:rPr>
        <w:t xml:space="preserve"> (</w:t>
      </w:r>
      <w:proofErr w:type="spellStart"/>
      <w:r w:rsidR="008E6E1B" w:rsidRPr="00FD6442">
        <w:rPr>
          <w:rFonts w:ascii="Tahoma" w:hAnsi="Tahoma" w:cs="Tahoma"/>
          <w:sz w:val="24"/>
          <w:szCs w:val="24"/>
        </w:rPr>
        <w:t>Charreire</w:t>
      </w:r>
      <w:proofErr w:type="spellEnd"/>
      <w:r w:rsidR="008E6E1B" w:rsidRPr="00FD6442">
        <w:rPr>
          <w:rFonts w:ascii="Tahoma" w:hAnsi="Tahoma" w:cs="Tahoma"/>
          <w:sz w:val="24"/>
          <w:szCs w:val="24"/>
        </w:rPr>
        <w:t xml:space="preserve"> Petit and </w:t>
      </w:r>
      <w:proofErr w:type="spellStart"/>
      <w:r w:rsidR="008E6E1B" w:rsidRPr="00FD6442">
        <w:rPr>
          <w:rFonts w:ascii="Tahoma" w:hAnsi="Tahoma" w:cs="Tahoma"/>
          <w:sz w:val="24"/>
          <w:szCs w:val="24"/>
        </w:rPr>
        <w:t>Huault</w:t>
      </w:r>
      <w:proofErr w:type="spellEnd"/>
      <w:r w:rsidR="008E6E1B" w:rsidRPr="00FD6442">
        <w:rPr>
          <w:rFonts w:ascii="Tahoma" w:hAnsi="Tahoma" w:cs="Tahoma"/>
          <w:sz w:val="24"/>
          <w:szCs w:val="24"/>
        </w:rPr>
        <w:t xml:space="preserve">, 2008, p. 75; </w:t>
      </w:r>
      <w:r w:rsidR="00433902" w:rsidRPr="00FD6442">
        <w:rPr>
          <w:rFonts w:ascii="Tahoma" w:hAnsi="Tahoma" w:cs="Tahoma"/>
          <w:sz w:val="24"/>
          <w:szCs w:val="24"/>
        </w:rPr>
        <w:t>Savin-Baden &amp; Major, 2013, p. 70).</w:t>
      </w:r>
      <w:r w:rsidR="009829C9">
        <w:rPr>
          <w:rFonts w:ascii="Tahoma" w:hAnsi="Tahoma" w:cs="Tahoma"/>
          <w:sz w:val="24"/>
          <w:szCs w:val="24"/>
        </w:rPr>
        <w:t xml:space="preserve"> </w:t>
      </w:r>
      <w:r w:rsidR="00BF25B1" w:rsidRPr="00FD6442">
        <w:rPr>
          <w:rFonts w:ascii="Tahoma" w:hAnsi="Tahoma" w:cs="Tahoma"/>
          <w:sz w:val="24"/>
          <w:szCs w:val="24"/>
        </w:rPr>
        <w:t xml:space="preserve">Since it is </w:t>
      </w:r>
      <w:r w:rsidR="00535F3C" w:rsidRPr="00FD6442">
        <w:rPr>
          <w:rFonts w:ascii="Tahoma" w:hAnsi="Tahoma" w:cs="Tahoma"/>
          <w:sz w:val="24"/>
          <w:szCs w:val="24"/>
        </w:rPr>
        <w:t>advocate</w:t>
      </w:r>
      <w:r w:rsidR="007D29CB" w:rsidRPr="00FD6442">
        <w:rPr>
          <w:rFonts w:ascii="Tahoma" w:hAnsi="Tahoma" w:cs="Tahoma"/>
          <w:sz w:val="24"/>
          <w:szCs w:val="24"/>
        </w:rPr>
        <w:t>d</w:t>
      </w:r>
      <w:r w:rsidR="00535F3C" w:rsidRPr="00FD6442">
        <w:rPr>
          <w:rFonts w:ascii="Tahoma" w:hAnsi="Tahoma" w:cs="Tahoma"/>
          <w:sz w:val="24"/>
          <w:szCs w:val="24"/>
        </w:rPr>
        <w:t xml:space="preserve"> </w:t>
      </w:r>
      <w:r w:rsidR="007E0C0B" w:rsidRPr="00FD6442">
        <w:rPr>
          <w:rFonts w:ascii="Tahoma" w:hAnsi="Tahoma" w:cs="Tahoma"/>
          <w:sz w:val="24"/>
          <w:szCs w:val="24"/>
        </w:rPr>
        <w:t xml:space="preserve">as good practice </w:t>
      </w:r>
      <w:r w:rsidR="007119AD" w:rsidRPr="00FD6442">
        <w:rPr>
          <w:rFonts w:ascii="Tahoma" w:hAnsi="Tahoma" w:cs="Tahoma"/>
          <w:sz w:val="24"/>
          <w:szCs w:val="24"/>
        </w:rPr>
        <w:t>(Hammond &amp; Wellington, 2021, pp. 15-16)</w:t>
      </w:r>
      <w:r w:rsidR="00CB5FFD" w:rsidRPr="00FD6442">
        <w:rPr>
          <w:rFonts w:ascii="Tahoma" w:hAnsi="Tahoma" w:cs="Tahoma"/>
          <w:sz w:val="24"/>
          <w:szCs w:val="24"/>
        </w:rPr>
        <w:t xml:space="preserve">, </w:t>
      </w:r>
      <w:r w:rsidR="00BE7AED" w:rsidRPr="00FD6442">
        <w:rPr>
          <w:rFonts w:ascii="Tahoma" w:hAnsi="Tahoma" w:cs="Tahoma"/>
          <w:sz w:val="24"/>
          <w:szCs w:val="24"/>
        </w:rPr>
        <w:t xml:space="preserve">it is acknowledged </w:t>
      </w:r>
      <w:r w:rsidR="009829C9">
        <w:rPr>
          <w:rFonts w:ascii="Tahoma" w:hAnsi="Tahoma" w:cs="Tahoma"/>
          <w:sz w:val="24"/>
          <w:szCs w:val="24"/>
        </w:rPr>
        <w:t xml:space="preserve">here </w:t>
      </w:r>
      <w:r w:rsidR="00BE7AED" w:rsidRPr="00FD6442">
        <w:rPr>
          <w:rFonts w:ascii="Tahoma" w:hAnsi="Tahoma" w:cs="Tahoma"/>
          <w:sz w:val="24"/>
          <w:szCs w:val="24"/>
        </w:rPr>
        <w:t xml:space="preserve">that </w:t>
      </w:r>
      <w:r w:rsidR="00CB5FFD" w:rsidRPr="00FD6442">
        <w:rPr>
          <w:rFonts w:ascii="Tahoma" w:hAnsi="Tahoma" w:cs="Tahoma"/>
          <w:sz w:val="24"/>
          <w:szCs w:val="24"/>
        </w:rPr>
        <w:t>t</w:t>
      </w:r>
      <w:r w:rsidR="000F20FE" w:rsidRPr="00FD6442">
        <w:rPr>
          <w:rFonts w:ascii="Tahoma" w:hAnsi="Tahoma" w:cs="Tahoma"/>
          <w:sz w:val="24"/>
          <w:szCs w:val="24"/>
        </w:rPr>
        <w:t>h</w:t>
      </w:r>
      <w:r w:rsidR="00C1002C" w:rsidRPr="00FD6442">
        <w:rPr>
          <w:rFonts w:ascii="Tahoma" w:hAnsi="Tahoma" w:cs="Tahoma"/>
          <w:sz w:val="24"/>
          <w:szCs w:val="24"/>
        </w:rPr>
        <w:t>e</w:t>
      </w:r>
      <w:r w:rsidR="000F20FE" w:rsidRPr="00FD6442">
        <w:rPr>
          <w:rFonts w:ascii="Tahoma" w:hAnsi="Tahoma" w:cs="Tahoma"/>
          <w:sz w:val="24"/>
          <w:szCs w:val="24"/>
        </w:rPr>
        <w:t xml:space="preserve"> researcher’s</w:t>
      </w:r>
      <w:r w:rsidR="00433902" w:rsidRPr="00FD6442">
        <w:rPr>
          <w:rFonts w:ascii="Tahoma" w:hAnsi="Tahoma" w:cs="Tahoma"/>
          <w:sz w:val="24"/>
          <w:szCs w:val="24"/>
        </w:rPr>
        <w:t xml:space="preserve"> </w:t>
      </w:r>
      <w:r w:rsidR="00261E09" w:rsidRPr="00FD6442">
        <w:rPr>
          <w:rFonts w:ascii="Tahoma" w:hAnsi="Tahoma" w:cs="Tahoma"/>
          <w:sz w:val="24"/>
          <w:szCs w:val="24"/>
        </w:rPr>
        <w:t xml:space="preserve">positionality </w:t>
      </w:r>
      <w:r w:rsidR="00365474" w:rsidRPr="00FD6442">
        <w:rPr>
          <w:rFonts w:ascii="Tahoma" w:hAnsi="Tahoma" w:cs="Tahoma"/>
          <w:sz w:val="24"/>
          <w:szCs w:val="24"/>
        </w:rPr>
        <w:t xml:space="preserve">is </w:t>
      </w:r>
      <w:r w:rsidR="00261E09" w:rsidRPr="00FD6442">
        <w:rPr>
          <w:rFonts w:ascii="Tahoma" w:hAnsi="Tahoma" w:cs="Tahoma"/>
          <w:sz w:val="24"/>
          <w:szCs w:val="24"/>
        </w:rPr>
        <w:t xml:space="preserve">shaped by their </w:t>
      </w:r>
      <w:r w:rsidR="00433902" w:rsidRPr="00FD6442">
        <w:rPr>
          <w:rFonts w:ascii="Tahoma" w:hAnsi="Tahoma" w:cs="Tahoma"/>
          <w:sz w:val="24"/>
          <w:szCs w:val="24"/>
        </w:rPr>
        <w:t>experience</w:t>
      </w:r>
      <w:r w:rsidR="00E67FAA" w:rsidRPr="00FD6442">
        <w:rPr>
          <w:rFonts w:ascii="Tahoma" w:hAnsi="Tahoma" w:cs="Tahoma"/>
          <w:sz w:val="24"/>
          <w:szCs w:val="24"/>
        </w:rPr>
        <w:t>s</w:t>
      </w:r>
      <w:r w:rsidR="00433902" w:rsidRPr="00FD6442">
        <w:rPr>
          <w:rFonts w:ascii="Tahoma" w:hAnsi="Tahoma" w:cs="Tahoma"/>
          <w:sz w:val="24"/>
          <w:szCs w:val="24"/>
        </w:rPr>
        <w:t xml:space="preserve"> of </w:t>
      </w:r>
      <w:r w:rsidR="00433E99" w:rsidRPr="00FD6442">
        <w:rPr>
          <w:rFonts w:ascii="Tahoma" w:hAnsi="Tahoma" w:cs="Tahoma"/>
          <w:sz w:val="24"/>
          <w:szCs w:val="24"/>
        </w:rPr>
        <w:t xml:space="preserve">working in </w:t>
      </w:r>
      <w:r w:rsidR="00433902" w:rsidRPr="00FD6442">
        <w:rPr>
          <w:rFonts w:ascii="Tahoma" w:hAnsi="Tahoma" w:cs="Tahoma"/>
          <w:sz w:val="24"/>
          <w:szCs w:val="24"/>
        </w:rPr>
        <w:t xml:space="preserve">UK HEIs </w:t>
      </w:r>
      <w:r w:rsidR="00261E09" w:rsidRPr="00FD6442">
        <w:rPr>
          <w:rFonts w:ascii="Tahoma" w:hAnsi="Tahoma" w:cs="Tahoma"/>
          <w:sz w:val="24"/>
          <w:szCs w:val="24"/>
        </w:rPr>
        <w:t>for over twenty</w:t>
      </w:r>
      <w:r w:rsidR="009829C9">
        <w:rPr>
          <w:rFonts w:ascii="Tahoma" w:hAnsi="Tahoma" w:cs="Tahoma"/>
          <w:sz w:val="24"/>
          <w:szCs w:val="24"/>
        </w:rPr>
        <w:t>-five</w:t>
      </w:r>
      <w:r w:rsidR="00261E09" w:rsidRPr="00FD6442">
        <w:rPr>
          <w:rFonts w:ascii="Tahoma" w:hAnsi="Tahoma" w:cs="Tahoma"/>
          <w:sz w:val="24"/>
          <w:szCs w:val="24"/>
        </w:rPr>
        <w:t xml:space="preserve"> years</w:t>
      </w:r>
      <w:r w:rsidR="00BF25B1" w:rsidRPr="00FD6442">
        <w:rPr>
          <w:rFonts w:ascii="Tahoma" w:hAnsi="Tahoma" w:cs="Tahoma"/>
          <w:sz w:val="24"/>
          <w:szCs w:val="24"/>
        </w:rPr>
        <w:t xml:space="preserve">, </w:t>
      </w:r>
      <w:r w:rsidR="00A23377" w:rsidRPr="00FD6442">
        <w:rPr>
          <w:rFonts w:ascii="Tahoma" w:hAnsi="Tahoma" w:cs="Tahoma"/>
          <w:sz w:val="24"/>
          <w:szCs w:val="24"/>
        </w:rPr>
        <w:t>where</w:t>
      </w:r>
      <w:r w:rsidR="004F3A39" w:rsidRPr="00FD6442">
        <w:rPr>
          <w:rFonts w:ascii="Tahoma" w:hAnsi="Tahoma" w:cs="Tahoma"/>
          <w:sz w:val="24"/>
          <w:szCs w:val="24"/>
        </w:rPr>
        <w:t xml:space="preserve"> </w:t>
      </w:r>
      <w:r w:rsidR="00BF25B1" w:rsidRPr="00FD6442">
        <w:rPr>
          <w:rFonts w:ascii="Tahoma" w:hAnsi="Tahoma" w:cs="Tahoma"/>
          <w:sz w:val="24"/>
          <w:szCs w:val="24"/>
        </w:rPr>
        <w:t>they</w:t>
      </w:r>
      <w:r w:rsidR="00C1002C" w:rsidRPr="00FD6442">
        <w:rPr>
          <w:rFonts w:ascii="Tahoma" w:hAnsi="Tahoma" w:cs="Tahoma"/>
          <w:sz w:val="24"/>
          <w:szCs w:val="24"/>
        </w:rPr>
        <w:t xml:space="preserve"> </w:t>
      </w:r>
      <w:r w:rsidR="004F3A39" w:rsidRPr="00FD6442">
        <w:rPr>
          <w:rFonts w:ascii="Tahoma" w:hAnsi="Tahoma" w:cs="Tahoma"/>
          <w:sz w:val="24"/>
          <w:szCs w:val="24"/>
        </w:rPr>
        <w:t xml:space="preserve">have </w:t>
      </w:r>
      <w:r w:rsidR="00427AE2" w:rsidRPr="00FD6442">
        <w:rPr>
          <w:rFonts w:ascii="Tahoma" w:hAnsi="Tahoma" w:cs="Tahoma"/>
          <w:sz w:val="24"/>
          <w:szCs w:val="24"/>
        </w:rPr>
        <w:t>observed a</w:t>
      </w:r>
      <w:r w:rsidR="00A65988" w:rsidRPr="00FD6442">
        <w:rPr>
          <w:rFonts w:ascii="Tahoma" w:hAnsi="Tahoma" w:cs="Tahoma"/>
          <w:sz w:val="24"/>
          <w:szCs w:val="24"/>
        </w:rPr>
        <w:t xml:space="preserve">n </w:t>
      </w:r>
      <w:r w:rsidR="009B0FC1" w:rsidRPr="00FD6442">
        <w:rPr>
          <w:rFonts w:ascii="Tahoma" w:hAnsi="Tahoma" w:cs="Tahoma"/>
          <w:sz w:val="24"/>
          <w:szCs w:val="24"/>
        </w:rPr>
        <w:t>escalati</w:t>
      </w:r>
      <w:r w:rsidR="004428C2" w:rsidRPr="00FD6442">
        <w:rPr>
          <w:rFonts w:ascii="Tahoma" w:hAnsi="Tahoma" w:cs="Tahoma"/>
          <w:sz w:val="24"/>
          <w:szCs w:val="24"/>
        </w:rPr>
        <w:t>on of</w:t>
      </w:r>
      <w:r w:rsidR="00C141D5" w:rsidRPr="00FD6442">
        <w:rPr>
          <w:rFonts w:ascii="Tahoma" w:hAnsi="Tahoma" w:cs="Tahoma"/>
          <w:sz w:val="24"/>
          <w:szCs w:val="24"/>
        </w:rPr>
        <w:t xml:space="preserve"> neoliberal</w:t>
      </w:r>
      <w:r w:rsidR="004428C2" w:rsidRPr="00FD6442">
        <w:rPr>
          <w:rFonts w:ascii="Tahoma" w:hAnsi="Tahoma" w:cs="Tahoma"/>
          <w:sz w:val="24"/>
          <w:szCs w:val="24"/>
        </w:rPr>
        <w:t xml:space="preserve"> </w:t>
      </w:r>
      <w:r w:rsidR="00C141D5" w:rsidRPr="00FD6442">
        <w:rPr>
          <w:rFonts w:ascii="Tahoma" w:hAnsi="Tahoma" w:cs="Tahoma"/>
          <w:sz w:val="24"/>
          <w:szCs w:val="24"/>
        </w:rPr>
        <w:t>practice</w:t>
      </w:r>
      <w:r w:rsidR="00A23377" w:rsidRPr="00FD6442">
        <w:rPr>
          <w:rFonts w:ascii="Tahoma" w:hAnsi="Tahoma" w:cs="Tahoma"/>
          <w:sz w:val="24"/>
          <w:szCs w:val="24"/>
        </w:rPr>
        <w:t>s</w:t>
      </w:r>
      <w:r w:rsidR="00D226C3">
        <w:rPr>
          <w:rFonts w:ascii="Tahoma" w:hAnsi="Tahoma" w:cs="Tahoma"/>
          <w:sz w:val="24"/>
          <w:szCs w:val="24"/>
        </w:rPr>
        <w:t xml:space="preserve"> rewriting</w:t>
      </w:r>
      <w:r w:rsidR="00993BC0">
        <w:rPr>
          <w:rFonts w:ascii="Tahoma" w:hAnsi="Tahoma" w:cs="Tahoma"/>
          <w:sz w:val="24"/>
          <w:szCs w:val="24"/>
        </w:rPr>
        <w:t xml:space="preserve"> HE</w:t>
      </w:r>
      <w:r w:rsidR="004428C2" w:rsidRPr="00FD6442">
        <w:rPr>
          <w:rFonts w:ascii="Tahoma" w:hAnsi="Tahoma" w:cs="Tahoma"/>
          <w:sz w:val="24"/>
          <w:szCs w:val="24"/>
        </w:rPr>
        <w:t xml:space="preserve"> </w:t>
      </w:r>
      <w:r w:rsidR="00993BC0">
        <w:rPr>
          <w:rFonts w:ascii="Tahoma" w:hAnsi="Tahoma" w:cs="Tahoma"/>
          <w:sz w:val="24"/>
          <w:szCs w:val="24"/>
        </w:rPr>
        <w:t>as</w:t>
      </w:r>
      <w:r w:rsidR="00064DA7" w:rsidRPr="00FD6442">
        <w:rPr>
          <w:rFonts w:ascii="Tahoma" w:hAnsi="Tahoma" w:cs="Tahoma"/>
          <w:sz w:val="24"/>
          <w:szCs w:val="24"/>
        </w:rPr>
        <w:t xml:space="preserve"> </w:t>
      </w:r>
      <w:r w:rsidR="004428C2" w:rsidRPr="00FD6442">
        <w:rPr>
          <w:rFonts w:ascii="Tahoma" w:hAnsi="Tahoma" w:cs="Tahoma"/>
          <w:sz w:val="24"/>
          <w:szCs w:val="24"/>
        </w:rPr>
        <w:t xml:space="preserve">a </w:t>
      </w:r>
      <w:r w:rsidR="00657CAA" w:rsidRPr="00FD6442">
        <w:rPr>
          <w:rFonts w:ascii="Tahoma" w:hAnsi="Tahoma" w:cs="Tahoma"/>
          <w:sz w:val="24"/>
          <w:szCs w:val="24"/>
        </w:rPr>
        <w:t xml:space="preserve">commercial, </w:t>
      </w:r>
      <w:r w:rsidR="00A23377" w:rsidRPr="00FD6442">
        <w:rPr>
          <w:rFonts w:ascii="Tahoma" w:hAnsi="Tahoma" w:cs="Tahoma"/>
          <w:sz w:val="24"/>
          <w:szCs w:val="24"/>
        </w:rPr>
        <w:t>transactional exchange</w:t>
      </w:r>
      <w:r w:rsidR="00BF25B1" w:rsidRPr="00FD6442">
        <w:rPr>
          <w:rFonts w:ascii="Tahoma" w:hAnsi="Tahoma" w:cs="Tahoma"/>
          <w:sz w:val="24"/>
          <w:szCs w:val="24"/>
        </w:rPr>
        <w:t xml:space="preserve"> (Blackley, </w:t>
      </w:r>
      <w:proofErr w:type="spellStart"/>
      <w:r w:rsidR="00BF25B1" w:rsidRPr="00FD6442">
        <w:rPr>
          <w:rFonts w:ascii="Tahoma" w:hAnsi="Tahoma" w:cs="Tahoma"/>
          <w:sz w:val="24"/>
          <w:szCs w:val="24"/>
        </w:rPr>
        <w:t>Luzeckyj</w:t>
      </w:r>
      <w:proofErr w:type="spellEnd"/>
      <w:r w:rsidR="00BF25B1" w:rsidRPr="00FD6442">
        <w:rPr>
          <w:rFonts w:ascii="Tahoma" w:hAnsi="Tahoma" w:cs="Tahoma"/>
          <w:sz w:val="24"/>
          <w:szCs w:val="24"/>
        </w:rPr>
        <w:t xml:space="preserve"> &amp; King, 2020).</w:t>
      </w:r>
      <w:r w:rsidR="00DF750F" w:rsidRPr="00FD6442">
        <w:rPr>
          <w:rFonts w:ascii="Tahoma" w:hAnsi="Tahoma" w:cs="Tahoma"/>
          <w:sz w:val="24"/>
          <w:szCs w:val="24"/>
        </w:rPr>
        <w:t xml:space="preserve"> </w:t>
      </w:r>
      <w:r w:rsidR="003E74BC" w:rsidRPr="00FD6442">
        <w:rPr>
          <w:rFonts w:ascii="Tahoma" w:hAnsi="Tahoma" w:cs="Tahoma"/>
          <w:sz w:val="24"/>
          <w:szCs w:val="24"/>
        </w:rPr>
        <w:t xml:space="preserve">The researcher </w:t>
      </w:r>
      <w:r w:rsidR="00DC479D" w:rsidRPr="00FD6442">
        <w:rPr>
          <w:rFonts w:ascii="Tahoma" w:hAnsi="Tahoma" w:cs="Tahoma"/>
          <w:sz w:val="24"/>
          <w:szCs w:val="24"/>
        </w:rPr>
        <w:t xml:space="preserve">also </w:t>
      </w:r>
      <w:r w:rsidR="006159B0" w:rsidRPr="00FD6442">
        <w:rPr>
          <w:rFonts w:ascii="Tahoma" w:hAnsi="Tahoma" w:cs="Tahoma"/>
          <w:sz w:val="24"/>
          <w:szCs w:val="24"/>
        </w:rPr>
        <w:t>recognises the ironies of</w:t>
      </w:r>
      <w:r w:rsidR="005A2598" w:rsidRPr="00FD6442">
        <w:rPr>
          <w:rFonts w:ascii="Tahoma" w:hAnsi="Tahoma" w:cs="Tahoma"/>
          <w:sz w:val="24"/>
          <w:szCs w:val="24"/>
        </w:rPr>
        <w:t xml:space="preserve"> </w:t>
      </w:r>
      <w:r w:rsidR="007B16F5" w:rsidRPr="00FD6442">
        <w:rPr>
          <w:rFonts w:ascii="Tahoma" w:hAnsi="Tahoma" w:cs="Tahoma"/>
          <w:sz w:val="24"/>
          <w:szCs w:val="24"/>
        </w:rPr>
        <w:t>operating</w:t>
      </w:r>
      <w:r w:rsidR="005A2598" w:rsidRPr="00FD6442">
        <w:rPr>
          <w:rFonts w:ascii="Tahoma" w:hAnsi="Tahoma" w:cs="Tahoma"/>
          <w:sz w:val="24"/>
          <w:szCs w:val="24"/>
        </w:rPr>
        <w:t xml:space="preserve"> </w:t>
      </w:r>
      <w:r w:rsidR="005246D1" w:rsidRPr="00FD6442">
        <w:rPr>
          <w:rFonts w:ascii="Tahoma" w:hAnsi="Tahoma" w:cs="Tahoma"/>
          <w:sz w:val="24"/>
          <w:szCs w:val="24"/>
        </w:rPr>
        <w:t>with</w:t>
      </w:r>
      <w:r w:rsidR="00E741D6" w:rsidRPr="00FD6442">
        <w:rPr>
          <w:rFonts w:ascii="Tahoma" w:hAnsi="Tahoma" w:cs="Tahoma"/>
          <w:sz w:val="24"/>
          <w:szCs w:val="24"/>
        </w:rPr>
        <w:t>in a</w:t>
      </w:r>
      <w:r w:rsidR="00FD2F32" w:rsidRPr="00FD6442">
        <w:rPr>
          <w:rFonts w:ascii="Tahoma" w:hAnsi="Tahoma" w:cs="Tahoma"/>
          <w:sz w:val="24"/>
          <w:szCs w:val="24"/>
        </w:rPr>
        <w:t xml:space="preserve">n </w:t>
      </w:r>
      <w:r w:rsidR="00E741D6" w:rsidRPr="00FD6442">
        <w:rPr>
          <w:rFonts w:ascii="Tahoma" w:hAnsi="Tahoma" w:cs="Tahoma"/>
          <w:sz w:val="24"/>
          <w:szCs w:val="24"/>
        </w:rPr>
        <w:t xml:space="preserve">HEI </w:t>
      </w:r>
      <w:r w:rsidR="002437BB" w:rsidRPr="00FD6442">
        <w:rPr>
          <w:rFonts w:ascii="Tahoma" w:hAnsi="Tahoma" w:cs="Tahoma"/>
          <w:sz w:val="24"/>
          <w:szCs w:val="24"/>
        </w:rPr>
        <w:t>context</w:t>
      </w:r>
      <w:r w:rsidR="00E741D6" w:rsidRPr="00FD6442">
        <w:rPr>
          <w:rFonts w:ascii="Tahoma" w:hAnsi="Tahoma" w:cs="Tahoma"/>
          <w:sz w:val="24"/>
          <w:szCs w:val="24"/>
        </w:rPr>
        <w:t xml:space="preserve"> </w:t>
      </w:r>
      <w:r w:rsidR="006159B0" w:rsidRPr="00FD6442">
        <w:rPr>
          <w:rFonts w:ascii="Tahoma" w:hAnsi="Tahoma" w:cs="Tahoma"/>
          <w:sz w:val="24"/>
          <w:szCs w:val="24"/>
        </w:rPr>
        <w:t>where</w:t>
      </w:r>
      <w:r w:rsidR="009B164D" w:rsidRPr="00FD6442">
        <w:rPr>
          <w:rFonts w:ascii="Tahoma" w:hAnsi="Tahoma" w:cs="Tahoma"/>
          <w:sz w:val="24"/>
          <w:szCs w:val="24"/>
        </w:rPr>
        <w:t xml:space="preserve"> </w:t>
      </w:r>
      <w:r w:rsidR="002D0A24" w:rsidRPr="00FD6442">
        <w:rPr>
          <w:rFonts w:ascii="Tahoma" w:hAnsi="Tahoma" w:cs="Tahoma"/>
          <w:sz w:val="24"/>
          <w:szCs w:val="24"/>
        </w:rPr>
        <w:t xml:space="preserve">academic </w:t>
      </w:r>
      <w:r w:rsidR="009B164D" w:rsidRPr="00FD6442">
        <w:rPr>
          <w:rFonts w:ascii="Tahoma" w:hAnsi="Tahoma" w:cs="Tahoma"/>
          <w:sz w:val="24"/>
          <w:szCs w:val="24"/>
        </w:rPr>
        <w:t>audit</w:t>
      </w:r>
      <w:r w:rsidR="00194725" w:rsidRPr="00FD6442">
        <w:rPr>
          <w:rFonts w:ascii="Tahoma" w:hAnsi="Tahoma" w:cs="Tahoma"/>
          <w:sz w:val="24"/>
          <w:szCs w:val="24"/>
        </w:rPr>
        <w:t xml:space="preserve">s </w:t>
      </w:r>
      <w:r w:rsidR="005246D1" w:rsidRPr="00FD6442">
        <w:rPr>
          <w:rFonts w:ascii="Tahoma" w:hAnsi="Tahoma" w:cs="Tahoma"/>
          <w:sz w:val="24"/>
          <w:szCs w:val="24"/>
        </w:rPr>
        <w:t>are</w:t>
      </w:r>
      <w:r w:rsidR="006159B0" w:rsidRPr="00FD6442">
        <w:rPr>
          <w:rFonts w:ascii="Tahoma" w:hAnsi="Tahoma" w:cs="Tahoma"/>
          <w:sz w:val="24"/>
          <w:szCs w:val="24"/>
        </w:rPr>
        <w:t xml:space="preserve"> normalised</w:t>
      </w:r>
      <w:r w:rsidR="005246D1" w:rsidRPr="00FD6442">
        <w:rPr>
          <w:rFonts w:ascii="Tahoma" w:hAnsi="Tahoma" w:cs="Tahoma"/>
          <w:sz w:val="24"/>
          <w:szCs w:val="24"/>
        </w:rPr>
        <w:t xml:space="preserve">, </w:t>
      </w:r>
      <w:r w:rsidR="00A3577A" w:rsidRPr="00FD6442">
        <w:rPr>
          <w:rFonts w:ascii="Tahoma" w:hAnsi="Tahoma" w:cs="Tahoma"/>
          <w:sz w:val="24"/>
          <w:szCs w:val="24"/>
        </w:rPr>
        <w:t>chiefly through government narratives,</w:t>
      </w:r>
      <w:r w:rsidR="006159B0" w:rsidRPr="00FD6442">
        <w:rPr>
          <w:rFonts w:ascii="Tahoma" w:hAnsi="Tahoma" w:cs="Tahoma"/>
          <w:sz w:val="24"/>
          <w:szCs w:val="24"/>
        </w:rPr>
        <w:t xml:space="preserve"> </w:t>
      </w:r>
      <w:r w:rsidR="00BA68CC" w:rsidRPr="00FD6442">
        <w:rPr>
          <w:rFonts w:ascii="Tahoma" w:hAnsi="Tahoma" w:cs="Tahoma"/>
          <w:sz w:val="24"/>
          <w:szCs w:val="24"/>
        </w:rPr>
        <w:t>as</w:t>
      </w:r>
      <w:r w:rsidR="00194725" w:rsidRPr="00FD6442">
        <w:rPr>
          <w:rFonts w:ascii="Tahoma" w:hAnsi="Tahoma" w:cs="Tahoma"/>
          <w:sz w:val="24"/>
          <w:szCs w:val="24"/>
        </w:rPr>
        <w:t xml:space="preserve"> producing ‘truthful’ </w:t>
      </w:r>
      <w:r w:rsidR="006A012E" w:rsidRPr="00FD6442">
        <w:rPr>
          <w:rFonts w:ascii="Tahoma" w:hAnsi="Tahoma" w:cs="Tahoma"/>
          <w:sz w:val="24"/>
          <w:szCs w:val="24"/>
        </w:rPr>
        <w:t xml:space="preserve">(i.e. positivistic) </w:t>
      </w:r>
      <w:r w:rsidR="007B419A" w:rsidRPr="00FD6442">
        <w:rPr>
          <w:rFonts w:ascii="Tahoma" w:hAnsi="Tahoma" w:cs="Tahoma"/>
          <w:sz w:val="24"/>
          <w:szCs w:val="24"/>
        </w:rPr>
        <w:t>metrics</w:t>
      </w:r>
      <w:r w:rsidR="007B16F5" w:rsidRPr="00FD6442">
        <w:rPr>
          <w:rFonts w:ascii="Tahoma" w:hAnsi="Tahoma" w:cs="Tahoma"/>
          <w:sz w:val="24"/>
          <w:szCs w:val="24"/>
        </w:rPr>
        <w:t>, judging</w:t>
      </w:r>
      <w:r w:rsidR="00A543DD" w:rsidRPr="00FD6442">
        <w:rPr>
          <w:rFonts w:ascii="Tahoma" w:hAnsi="Tahoma" w:cs="Tahoma"/>
          <w:sz w:val="24"/>
          <w:szCs w:val="24"/>
        </w:rPr>
        <w:t xml:space="preserve"> teaching and research</w:t>
      </w:r>
      <w:r w:rsidR="003A1890" w:rsidRPr="00FD6442">
        <w:rPr>
          <w:rFonts w:ascii="Tahoma" w:hAnsi="Tahoma" w:cs="Tahoma"/>
          <w:sz w:val="24"/>
          <w:szCs w:val="24"/>
        </w:rPr>
        <w:t xml:space="preserve">, </w:t>
      </w:r>
      <w:r w:rsidR="00927413" w:rsidRPr="00FD6442">
        <w:rPr>
          <w:rFonts w:ascii="Tahoma" w:hAnsi="Tahoma" w:cs="Tahoma"/>
          <w:sz w:val="24"/>
          <w:szCs w:val="24"/>
        </w:rPr>
        <w:t xml:space="preserve">despite criticism from academics </w:t>
      </w:r>
      <w:r w:rsidR="00600725" w:rsidRPr="00FD6442">
        <w:rPr>
          <w:rFonts w:ascii="Tahoma" w:hAnsi="Tahoma" w:cs="Tahoma"/>
          <w:sz w:val="24"/>
          <w:szCs w:val="24"/>
        </w:rPr>
        <w:t>who</w:t>
      </w:r>
      <w:r w:rsidR="004431ED" w:rsidRPr="00FD6442">
        <w:rPr>
          <w:rFonts w:ascii="Tahoma" w:hAnsi="Tahoma" w:cs="Tahoma"/>
          <w:sz w:val="24"/>
          <w:szCs w:val="24"/>
        </w:rPr>
        <w:t xml:space="preserve">se working lives </w:t>
      </w:r>
      <w:r w:rsidR="007B16F5" w:rsidRPr="00FD6442">
        <w:rPr>
          <w:rFonts w:ascii="Tahoma" w:hAnsi="Tahoma" w:cs="Tahoma"/>
          <w:sz w:val="24"/>
          <w:szCs w:val="24"/>
        </w:rPr>
        <w:t>these</w:t>
      </w:r>
      <w:r w:rsidR="004431ED" w:rsidRPr="00FD6442">
        <w:rPr>
          <w:rFonts w:ascii="Tahoma" w:hAnsi="Tahoma" w:cs="Tahoma"/>
          <w:sz w:val="24"/>
          <w:szCs w:val="24"/>
        </w:rPr>
        <w:t xml:space="preserve"> metrics have reshaped (Davies, </w:t>
      </w:r>
      <w:r w:rsidR="000A0A74" w:rsidRPr="00FD6442">
        <w:rPr>
          <w:rFonts w:ascii="Tahoma" w:hAnsi="Tahoma" w:cs="Tahoma"/>
          <w:sz w:val="24"/>
          <w:szCs w:val="24"/>
        </w:rPr>
        <w:t xml:space="preserve">2020, p. </w:t>
      </w:r>
      <w:r w:rsidR="002437BB" w:rsidRPr="00FD6442">
        <w:rPr>
          <w:rFonts w:ascii="Tahoma" w:hAnsi="Tahoma" w:cs="Tahoma"/>
          <w:sz w:val="24"/>
          <w:szCs w:val="24"/>
        </w:rPr>
        <w:t xml:space="preserve">748). </w:t>
      </w:r>
      <w:r w:rsidR="00A543DD" w:rsidRPr="00FD6442">
        <w:rPr>
          <w:rFonts w:ascii="Tahoma" w:hAnsi="Tahoma" w:cs="Tahoma"/>
          <w:sz w:val="24"/>
          <w:szCs w:val="24"/>
        </w:rPr>
        <w:t xml:space="preserve"> </w:t>
      </w:r>
      <w:r w:rsidR="001029F0" w:rsidRPr="00FD6442">
        <w:rPr>
          <w:rFonts w:ascii="Tahoma" w:hAnsi="Tahoma" w:cs="Tahoma"/>
          <w:sz w:val="24"/>
          <w:szCs w:val="24"/>
        </w:rPr>
        <w:t xml:space="preserve"> </w:t>
      </w:r>
    </w:p>
    <w:p w14:paraId="013FAF9C" w14:textId="6BF8C353" w:rsidR="00B72BC9" w:rsidRPr="00993BC0" w:rsidRDefault="003568E4" w:rsidP="004C4AB9">
      <w:pPr>
        <w:rPr>
          <w:rFonts w:ascii="Tahoma" w:hAnsi="Tahoma" w:cs="Tahoma"/>
          <w:sz w:val="28"/>
          <w:szCs w:val="28"/>
        </w:rPr>
      </w:pPr>
      <w:r w:rsidRPr="00993BC0">
        <w:rPr>
          <w:rFonts w:ascii="Tahoma" w:hAnsi="Tahoma" w:cs="Tahoma"/>
          <w:sz w:val="28"/>
          <w:szCs w:val="28"/>
        </w:rPr>
        <w:t xml:space="preserve">Research </w:t>
      </w:r>
      <w:r w:rsidR="00554CA1" w:rsidRPr="00993BC0">
        <w:rPr>
          <w:rFonts w:ascii="Tahoma" w:hAnsi="Tahoma" w:cs="Tahoma"/>
          <w:sz w:val="28"/>
          <w:szCs w:val="28"/>
        </w:rPr>
        <w:t>Design</w:t>
      </w:r>
      <w:r w:rsidR="00993BC0" w:rsidRPr="00993BC0">
        <w:rPr>
          <w:rFonts w:ascii="Tahoma" w:hAnsi="Tahoma" w:cs="Tahoma"/>
          <w:sz w:val="28"/>
          <w:szCs w:val="28"/>
        </w:rPr>
        <w:t xml:space="preserve"> </w:t>
      </w:r>
      <w:r w:rsidR="00BB48A5" w:rsidRPr="00993BC0">
        <w:rPr>
          <w:rFonts w:ascii="Tahoma" w:hAnsi="Tahoma" w:cs="Tahoma"/>
          <w:sz w:val="28"/>
          <w:szCs w:val="28"/>
        </w:rPr>
        <w:t>Principles</w:t>
      </w:r>
    </w:p>
    <w:p w14:paraId="4945B45E" w14:textId="08A552F7" w:rsidR="00817D82" w:rsidRPr="00FD6442" w:rsidRDefault="00817D82" w:rsidP="004C4AB9">
      <w:pPr>
        <w:rPr>
          <w:rFonts w:ascii="Tahoma" w:hAnsi="Tahoma" w:cs="Tahoma"/>
          <w:sz w:val="24"/>
          <w:szCs w:val="24"/>
        </w:rPr>
      </w:pPr>
      <w:r w:rsidRPr="00FD6442">
        <w:rPr>
          <w:rFonts w:ascii="Tahoma" w:hAnsi="Tahoma" w:cs="Tahoma"/>
          <w:sz w:val="24"/>
          <w:szCs w:val="24"/>
        </w:rPr>
        <w:t>This research is exploratory, examin</w:t>
      </w:r>
      <w:r w:rsidR="00076DE4" w:rsidRPr="00FD6442">
        <w:rPr>
          <w:rFonts w:ascii="Tahoma" w:hAnsi="Tahoma" w:cs="Tahoma"/>
          <w:sz w:val="24"/>
          <w:szCs w:val="24"/>
        </w:rPr>
        <w:t>ing</w:t>
      </w:r>
      <w:r w:rsidRPr="00FD6442">
        <w:rPr>
          <w:rFonts w:ascii="Tahoma" w:hAnsi="Tahoma" w:cs="Tahoma"/>
          <w:sz w:val="24"/>
          <w:szCs w:val="24"/>
        </w:rPr>
        <w:t xml:space="preserve"> ACs as a specific component of HEIs that ha</w:t>
      </w:r>
      <w:r w:rsidR="0014002F" w:rsidRPr="00FD6442">
        <w:rPr>
          <w:rFonts w:ascii="Tahoma" w:hAnsi="Tahoma" w:cs="Tahoma"/>
          <w:sz w:val="24"/>
          <w:szCs w:val="24"/>
        </w:rPr>
        <w:t>s</w:t>
      </w:r>
      <w:r w:rsidRPr="00FD6442">
        <w:rPr>
          <w:rFonts w:ascii="Tahoma" w:hAnsi="Tahoma" w:cs="Tahoma"/>
          <w:sz w:val="24"/>
          <w:szCs w:val="24"/>
        </w:rPr>
        <w:t xml:space="preserve"> not been studied intensively to date, but is also descriptive, in </w:t>
      </w:r>
      <w:r w:rsidR="00F3546C" w:rsidRPr="00FD6442">
        <w:rPr>
          <w:rFonts w:ascii="Tahoma" w:hAnsi="Tahoma" w:cs="Tahoma"/>
          <w:sz w:val="24"/>
          <w:szCs w:val="24"/>
        </w:rPr>
        <w:t xml:space="preserve">that it </w:t>
      </w:r>
      <w:r w:rsidR="0014002F" w:rsidRPr="00FD6442">
        <w:rPr>
          <w:rFonts w:ascii="Tahoma" w:hAnsi="Tahoma" w:cs="Tahoma"/>
          <w:sz w:val="24"/>
          <w:szCs w:val="24"/>
        </w:rPr>
        <w:t>seek</w:t>
      </w:r>
      <w:r w:rsidR="00F3546C" w:rsidRPr="00FD6442">
        <w:rPr>
          <w:rFonts w:ascii="Tahoma" w:hAnsi="Tahoma" w:cs="Tahoma"/>
          <w:sz w:val="24"/>
          <w:szCs w:val="24"/>
        </w:rPr>
        <w:t>s</w:t>
      </w:r>
      <w:r w:rsidR="0014002F" w:rsidRPr="00FD6442">
        <w:rPr>
          <w:rFonts w:ascii="Tahoma" w:hAnsi="Tahoma" w:cs="Tahoma"/>
          <w:sz w:val="24"/>
          <w:szCs w:val="24"/>
        </w:rPr>
        <w:t xml:space="preserve"> to identify any relevant</w:t>
      </w:r>
      <w:r w:rsidRPr="00FD6442">
        <w:rPr>
          <w:rFonts w:ascii="Tahoma" w:hAnsi="Tahoma" w:cs="Tahoma"/>
          <w:sz w:val="24"/>
          <w:szCs w:val="24"/>
        </w:rPr>
        <w:t xml:space="preserve"> </w:t>
      </w:r>
      <w:r w:rsidR="00D36295">
        <w:rPr>
          <w:rFonts w:ascii="Tahoma" w:hAnsi="Tahoma" w:cs="Tahoma"/>
          <w:sz w:val="24"/>
          <w:szCs w:val="24"/>
        </w:rPr>
        <w:t>‘</w:t>
      </w:r>
      <w:r w:rsidRPr="00FD6442">
        <w:rPr>
          <w:rFonts w:ascii="Tahoma" w:hAnsi="Tahoma" w:cs="Tahoma"/>
          <w:sz w:val="24"/>
          <w:szCs w:val="24"/>
        </w:rPr>
        <w:t>characteristic variables</w:t>
      </w:r>
      <w:r w:rsidR="00D36295">
        <w:rPr>
          <w:rFonts w:ascii="Tahoma" w:hAnsi="Tahoma" w:cs="Tahoma"/>
          <w:sz w:val="24"/>
          <w:szCs w:val="24"/>
        </w:rPr>
        <w:t>’</w:t>
      </w:r>
      <w:r w:rsidRPr="00FD6442">
        <w:rPr>
          <w:rFonts w:ascii="Tahoma" w:hAnsi="Tahoma" w:cs="Tahoma"/>
          <w:sz w:val="24"/>
          <w:szCs w:val="24"/>
        </w:rPr>
        <w:t xml:space="preserve"> (Sekaran &amp; Bougie, 2010, p. 195) indicative of AC engagement with </w:t>
      </w:r>
      <w:r w:rsidR="00855C52" w:rsidRPr="00FD6442">
        <w:rPr>
          <w:rFonts w:ascii="Tahoma" w:hAnsi="Tahoma" w:cs="Tahoma"/>
          <w:sz w:val="24"/>
          <w:szCs w:val="24"/>
        </w:rPr>
        <w:t>and responsibility for institutional</w:t>
      </w:r>
      <w:r w:rsidRPr="00FD6442">
        <w:rPr>
          <w:rFonts w:ascii="Tahoma" w:hAnsi="Tahoma" w:cs="Tahoma"/>
          <w:sz w:val="24"/>
          <w:szCs w:val="24"/>
        </w:rPr>
        <w:t xml:space="preserve"> academic audit and risk. To meet these aims, it is necessary to consider the</w:t>
      </w:r>
      <w:r w:rsidR="007D2A88">
        <w:rPr>
          <w:rFonts w:ascii="Tahoma" w:hAnsi="Tahoma" w:cs="Tahoma"/>
          <w:sz w:val="24"/>
          <w:szCs w:val="24"/>
        </w:rPr>
        <w:t xml:space="preserve"> </w:t>
      </w:r>
      <w:r w:rsidRPr="00FD6442">
        <w:rPr>
          <w:rFonts w:ascii="Tahoma" w:hAnsi="Tahoma" w:cs="Tahoma"/>
          <w:sz w:val="24"/>
          <w:szCs w:val="24"/>
        </w:rPr>
        <w:t xml:space="preserve">information set out in the supporting documents relating to ACs, i.e. their objectives as stated in their </w:t>
      </w:r>
      <w:proofErr w:type="spellStart"/>
      <w:r w:rsidRPr="00FD6442">
        <w:rPr>
          <w:rFonts w:ascii="Tahoma" w:hAnsi="Tahoma" w:cs="Tahoma"/>
          <w:sz w:val="24"/>
          <w:szCs w:val="24"/>
        </w:rPr>
        <w:t>ToRs</w:t>
      </w:r>
      <w:proofErr w:type="spellEnd"/>
      <w:r w:rsidRPr="00FD6442">
        <w:rPr>
          <w:rFonts w:ascii="Tahoma" w:hAnsi="Tahoma" w:cs="Tahoma"/>
          <w:sz w:val="24"/>
          <w:szCs w:val="24"/>
        </w:rPr>
        <w:t xml:space="preserve"> and Constitutions, and any additional evidence provided in minutes or </w:t>
      </w:r>
      <w:r w:rsidR="00C6728A" w:rsidRPr="00FD6442">
        <w:rPr>
          <w:rFonts w:ascii="Tahoma" w:hAnsi="Tahoma" w:cs="Tahoma"/>
          <w:sz w:val="24"/>
          <w:szCs w:val="24"/>
        </w:rPr>
        <w:t xml:space="preserve">other </w:t>
      </w:r>
      <w:r w:rsidRPr="00FD6442">
        <w:rPr>
          <w:rFonts w:ascii="Tahoma" w:hAnsi="Tahoma" w:cs="Tahoma"/>
          <w:sz w:val="24"/>
          <w:szCs w:val="24"/>
        </w:rPr>
        <w:t>accompanying materials. The project adopts a convergent mixed methods design</w:t>
      </w:r>
      <w:r w:rsidR="00C6728A" w:rsidRPr="00FD6442">
        <w:rPr>
          <w:rFonts w:ascii="Tahoma" w:hAnsi="Tahoma" w:cs="Tahoma"/>
          <w:sz w:val="24"/>
          <w:szCs w:val="24"/>
        </w:rPr>
        <w:t xml:space="preserve"> using</w:t>
      </w:r>
      <w:r w:rsidRPr="00FD6442">
        <w:rPr>
          <w:rFonts w:ascii="Tahoma" w:hAnsi="Tahoma" w:cs="Tahoma"/>
          <w:sz w:val="24"/>
          <w:szCs w:val="24"/>
        </w:rPr>
        <w:t xml:space="preserve"> quantitative and qualitative analysis (Creswell &amp; Creswell, 2018, p. 237), as this allows sufficient flexibility to look at both measurable and inferential factors. </w:t>
      </w:r>
    </w:p>
    <w:p w14:paraId="12A3D2F9" w14:textId="0752E001" w:rsidR="00D967B2" w:rsidRPr="00FD6442" w:rsidRDefault="000C3015" w:rsidP="004C4AB9">
      <w:pPr>
        <w:rPr>
          <w:rFonts w:ascii="Tahoma" w:hAnsi="Tahoma" w:cs="Tahoma"/>
          <w:sz w:val="24"/>
          <w:szCs w:val="24"/>
        </w:rPr>
      </w:pPr>
      <w:r>
        <w:rPr>
          <w:rFonts w:ascii="Tahoma" w:hAnsi="Tahoma" w:cs="Tahoma"/>
          <w:sz w:val="24"/>
          <w:szCs w:val="24"/>
        </w:rPr>
        <w:t>This</w:t>
      </w:r>
      <w:r w:rsidR="00D967B2" w:rsidRPr="00FD6442">
        <w:rPr>
          <w:rFonts w:ascii="Tahoma" w:hAnsi="Tahoma" w:cs="Tahoma"/>
          <w:sz w:val="24"/>
          <w:szCs w:val="24"/>
        </w:rPr>
        <w:t xml:space="preserve"> research focuses on the 40 </w:t>
      </w:r>
      <w:r w:rsidR="00E27CBE" w:rsidRPr="00FD6442">
        <w:rPr>
          <w:rFonts w:ascii="Tahoma" w:hAnsi="Tahoma" w:cs="Tahoma"/>
          <w:sz w:val="24"/>
          <w:szCs w:val="24"/>
        </w:rPr>
        <w:t xml:space="preserve">English </w:t>
      </w:r>
      <w:r w:rsidR="00D967B2" w:rsidRPr="00FD6442">
        <w:rPr>
          <w:rFonts w:ascii="Tahoma" w:hAnsi="Tahoma" w:cs="Tahoma"/>
          <w:sz w:val="24"/>
          <w:szCs w:val="24"/>
        </w:rPr>
        <w:t>HEIs which achieved a ‘gold’ rating in the most recent TEF exercise. Given these HEI</w:t>
      </w:r>
      <w:r w:rsidR="008E4CEE">
        <w:rPr>
          <w:rFonts w:ascii="Tahoma" w:hAnsi="Tahoma" w:cs="Tahoma"/>
          <w:sz w:val="24"/>
          <w:szCs w:val="24"/>
        </w:rPr>
        <w:t xml:space="preserve"> rankings in the TEF</w:t>
      </w:r>
      <w:r w:rsidR="00D967B2" w:rsidRPr="00FD6442">
        <w:rPr>
          <w:rFonts w:ascii="Tahoma" w:hAnsi="Tahoma" w:cs="Tahoma"/>
          <w:sz w:val="24"/>
          <w:szCs w:val="24"/>
        </w:rPr>
        <w:t xml:space="preserve">, the assessment criteria for which was heavily driven by the success metrics held by the </w:t>
      </w:r>
      <w:proofErr w:type="spellStart"/>
      <w:r w:rsidR="00D967B2" w:rsidRPr="00FD6442">
        <w:rPr>
          <w:rFonts w:ascii="Tahoma" w:hAnsi="Tahoma" w:cs="Tahoma"/>
          <w:sz w:val="24"/>
          <w:szCs w:val="24"/>
        </w:rPr>
        <w:t>OfS</w:t>
      </w:r>
      <w:proofErr w:type="spellEnd"/>
      <w:r w:rsidR="00D967B2" w:rsidRPr="00FD6442">
        <w:rPr>
          <w:rFonts w:ascii="Tahoma" w:hAnsi="Tahoma" w:cs="Tahoma"/>
          <w:sz w:val="24"/>
          <w:szCs w:val="24"/>
        </w:rPr>
        <w:t xml:space="preserve"> as key indicators of good practice, the academic governance and </w:t>
      </w:r>
      <w:r w:rsidR="005F75CD">
        <w:rPr>
          <w:rFonts w:ascii="Tahoma" w:hAnsi="Tahoma" w:cs="Tahoma"/>
          <w:sz w:val="24"/>
          <w:szCs w:val="24"/>
        </w:rPr>
        <w:t>of</w:t>
      </w:r>
      <w:r w:rsidR="00D967B2" w:rsidRPr="00FD6442">
        <w:rPr>
          <w:rFonts w:ascii="Tahoma" w:hAnsi="Tahoma" w:cs="Tahoma"/>
          <w:sz w:val="24"/>
          <w:szCs w:val="24"/>
        </w:rPr>
        <w:t xml:space="preserve"> this group </w:t>
      </w:r>
      <w:r w:rsidR="005F75CD">
        <w:rPr>
          <w:rFonts w:ascii="Tahoma" w:hAnsi="Tahoma" w:cs="Tahoma"/>
          <w:sz w:val="24"/>
          <w:szCs w:val="24"/>
        </w:rPr>
        <w:t xml:space="preserve">seemed </w:t>
      </w:r>
      <w:r w:rsidR="00D967B2" w:rsidRPr="00FD6442">
        <w:rPr>
          <w:rFonts w:ascii="Tahoma" w:hAnsi="Tahoma" w:cs="Tahoma"/>
          <w:sz w:val="24"/>
          <w:szCs w:val="24"/>
        </w:rPr>
        <w:t xml:space="preserve">particularly worthy of </w:t>
      </w:r>
      <w:r w:rsidR="005F75CD">
        <w:rPr>
          <w:rFonts w:ascii="Tahoma" w:hAnsi="Tahoma" w:cs="Tahoma"/>
          <w:sz w:val="24"/>
          <w:szCs w:val="24"/>
        </w:rPr>
        <w:t xml:space="preserve">scrutiny. </w:t>
      </w:r>
      <w:r w:rsidR="00D967B2" w:rsidRPr="00FD6442">
        <w:rPr>
          <w:rFonts w:ascii="Tahoma" w:hAnsi="Tahoma" w:cs="Tahoma"/>
          <w:sz w:val="24"/>
          <w:szCs w:val="24"/>
        </w:rPr>
        <w:t xml:space="preserve">   </w:t>
      </w:r>
    </w:p>
    <w:p w14:paraId="2ABBD255" w14:textId="41D717A8" w:rsidR="00EB2C55" w:rsidRPr="00FD6442" w:rsidRDefault="00B10291" w:rsidP="004C4AB9">
      <w:pPr>
        <w:rPr>
          <w:rFonts w:ascii="Tahoma" w:hAnsi="Tahoma" w:cs="Tahoma"/>
          <w:sz w:val="24"/>
          <w:szCs w:val="24"/>
        </w:rPr>
      </w:pPr>
      <w:r w:rsidRPr="00FD6442">
        <w:rPr>
          <w:rFonts w:ascii="Tahoma" w:hAnsi="Tahoma" w:cs="Tahoma"/>
          <w:sz w:val="24"/>
          <w:szCs w:val="24"/>
        </w:rPr>
        <w:lastRenderedPageBreak/>
        <w:t xml:space="preserve">Where </w:t>
      </w:r>
      <w:r w:rsidR="00587C89">
        <w:rPr>
          <w:rFonts w:ascii="Tahoma" w:hAnsi="Tahoma" w:cs="Tahoma"/>
          <w:sz w:val="24"/>
          <w:szCs w:val="24"/>
        </w:rPr>
        <w:t>‘</w:t>
      </w:r>
      <w:r w:rsidRPr="00FD6442">
        <w:rPr>
          <w:rFonts w:ascii="Tahoma" w:hAnsi="Tahoma" w:cs="Tahoma"/>
          <w:sz w:val="24"/>
          <w:szCs w:val="24"/>
        </w:rPr>
        <w:t>academic</w:t>
      </w:r>
      <w:r w:rsidR="00587C89">
        <w:rPr>
          <w:rFonts w:ascii="Tahoma" w:hAnsi="Tahoma" w:cs="Tahoma"/>
          <w:sz w:val="24"/>
          <w:szCs w:val="24"/>
        </w:rPr>
        <w:t>’</w:t>
      </w:r>
      <w:r w:rsidRPr="00FD6442">
        <w:rPr>
          <w:rFonts w:ascii="Tahoma" w:hAnsi="Tahoma" w:cs="Tahoma"/>
          <w:sz w:val="24"/>
          <w:szCs w:val="24"/>
        </w:rPr>
        <w:t xml:space="preserve"> audit or risk </w:t>
      </w:r>
      <w:r w:rsidR="00227B6D" w:rsidRPr="00FD6442">
        <w:rPr>
          <w:rFonts w:ascii="Tahoma" w:hAnsi="Tahoma" w:cs="Tahoma"/>
          <w:sz w:val="24"/>
          <w:szCs w:val="24"/>
        </w:rPr>
        <w:t>is</w:t>
      </w:r>
      <w:r w:rsidRPr="00FD6442">
        <w:rPr>
          <w:rFonts w:ascii="Tahoma" w:hAnsi="Tahoma" w:cs="Tahoma"/>
          <w:sz w:val="24"/>
          <w:szCs w:val="24"/>
        </w:rPr>
        <w:t xml:space="preserve"> mentioned specifically in </w:t>
      </w:r>
      <w:r w:rsidR="00D07EAA">
        <w:rPr>
          <w:rFonts w:ascii="Tahoma" w:hAnsi="Tahoma" w:cs="Tahoma"/>
          <w:sz w:val="24"/>
          <w:szCs w:val="24"/>
        </w:rPr>
        <w:t>each AC’s</w:t>
      </w:r>
      <w:r w:rsidRPr="00FD6442">
        <w:rPr>
          <w:rFonts w:ascii="Tahoma" w:hAnsi="Tahoma" w:cs="Tahoma"/>
          <w:sz w:val="24"/>
          <w:szCs w:val="24"/>
        </w:rPr>
        <w:t xml:space="preserve"> </w:t>
      </w:r>
      <w:proofErr w:type="spellStart"/>
      <w:r w:rsidRPr="00FD6442">
        <w:rPr>
          <w:rFonts w:ascii="Tahoma" w:hAnsi="Tahoma" w:cs="Tahoma"/>
          <w:sz w:val="24"/>
          <w:szCs w:val="24"/>
        </w:rPr>
        <w:t>ToR</w:t>
      </w:r>
      <w:proofErr w:type="spellEnd"/>
      <w:r w:rsidRPr="00FD6442">
        <w:rPr>
          <w:rFonts w:ascii="Tahoma" w:hAnsi="Tahoma" w:cs="Tahoma"/>
          <w:sz w:val="24"/>
          <w:szCs w:val="24"/>
        </w:rPr>
        <w:t xml:space="preserve">, this </w:t>
      </w:r>
      <w:r w:rsidR="00227B6D" w:rsidRPr="00FD6442">
        <w:rPr>
          <w:rFonts w:ascii="Tahoma" w:hAnsi="Tahoma" w:cs="Tahoma"/>
          <w:sz w:val="24"/>
          <w:szCs w:val="24"/>
        </w:rPr>
        <w:t>i</w:t>
      </w:r>
      <w:r w:rsidRPr="00FD6442">
        <w:rPr>
          <w:rFonts w:ascii="Tahoma" w:hAnsi="Tahoma" w:cs="Tahoma"/>
          <w:sz w:val="24"/>
          <w:szCs w:val="24"/>
        </w:rPr>
        <w:t>s recorded</w:t>
      </w:r>
      <w:r w:rsidR="00F11137" w:rsidRPr="00FD6442">
        <w:rPr>
          <w:rFonts w:ascii="Tahoma" w:hAnsi="Tahoma" w:cs="Tahoma"/>
          <w:sz w:val="24"/>
          <w:szCs w:val="24"/>
        </w:rPr>
        <w:t xml:space="preserve">. </w:t>
      </w:r>
      <w:r w:rsidR="00B535E5" w:rsidRPr="00FD6442">
        <w:rPr>
          <w:rFonts w:ascii="Tahoma" w:hAnsi="Tahoma" w:cs="Tahoma"/>
          <w:sz w:val="24"/>
          <w:szCs w:val="24"/>
        </w:rPr>
        <w:t xml:space="preserve">Transparency </w:t>
      </w:r>
      <w:r w:rsidR="00A54634" w:rsidRPr="00FD6442">
        <w:rPr>
          <w:rFonts w:ascii="Tahoma" w:hAnsi="Tahoma" w:cs="Tahoma"/>
          <w:sz w:val="24"/>
          <w:szCs w:val="24"/>
        </w:rPr>
        <w:t>indicators</w:t>
      </w:r>
      <w:r w:rsidR="00227B6D" w:rsidRPr="00FD6442">
        <w:rPr>
          <w:rFonts w:ascii="Tahoma" w:hAnsi="Tahoma" w:cs="Tahoma"/>
          <w:sz w:val="24"/>
          <w:szCs w:val="24"/>
        </w:rPr>
        <w:t xml:space="preserve"> are</w:t>
      </w:r>
      <w:r w:rsidR="00B535E5" w:rsidRPr="00FD6442">
        <w:rPr>
          <w:rFonts w:ascii="Tahoma" w:hAnsi="Tahoma" w:cs="Tahoma"/>
          <w:sz w:val="24"/>
          <w:szCs w:val="24"/>
        </w:rPr>
        <w:t xml:space="preserve"> tracked quantitatively, i.e. </w:t>
      </w:r>
      <w:r w:rsidR="00221615" w:rsidRPr="00FD6442">
        <w:rPr>
          <w:rFonts w:ascii="Tahoma" w:hAnsi="Tahoma" w:cs="Tahoma"/>
          <w:sz w:val="24"/>
          <w:szCs w:val="24"/>
        </w:rPr>
        <w:t xml:space="preserve">whether the </w:t>
      </w:r>
      <w:r w:rsidR="00B535E5" w:rsidRPr="00FD6442">
        <w:rPr>
          <w:rFonts w:ascii="Tahoma" w:hAnsi="Tahoma" w:cs="Tahoma"/>
          <w:sz w:val="24"/>
          <w:szCs w:val="24"/>
        </w:rPr>
        <w:t>HEIs publishe</w:t>
      </w:r>
      <w:r w:rsidR="007B0798" w:rsidRPr="00FD6442">
        <w:rPr>
          <w:rFonts w:ascii="Tahoma" w:hAnsi="Tahoma" w:cs="Tahoma"/>
          <w:sz w:val="24"/>
          <w:szCs w:val="24"/>
        </w:rPr>
        <w:t>s</w:t>
      </w:r>
      <w:r w:rsidR="00B535E5" w:rsidRPr="00FD6442">
        <w:rPr>
          <w:rFonts w:ascii="Tahoma" w:hAnsi="Tahoma" w:cs="Tahoma"/>
          <w:sz w:val="24"/>
          <w:szCs w:val="24"/>
        </w:rPr>
        <w:t xml:space="preserve"> their </w:t>
      </w:r>
      <w:r w:rsidR="00BC7DD6" w:rsidRPr="00FD6442">
        <w:rPr>
          <w:rFonts w:ascii="Tahoma" w:hAnsi="Tahoma" w:cs="Tahoma"/>
          <w:sz w:val="24"/>
          <w:szCs w:val="24"/>
        </w:rPr>
        <w:t xml:space="preserve">AC </w:t>
      </w:r>
      <w:r w:rsidR="00B535E5" w:rsidRPr="00FD6442">
        <w:rPr>
          <w:rFonts w:ascii="Tahoma" w:hAnsi="Tahoma" w:cs="Tahoma"/>
          <w:sz w:val="24"/>
          <w:szCs w:val="24"/>
        </w:rPr>
        <w:t>minutes</w:t>
      </w:r>
      <w:r w:rsidR="00221615" w:rsidRPr="00FD6442">
        <w:rPr>
          <w:rFonts w:ascii="Tahoma" w:hAnsi="Tahoma" w:cs="Tahoma"/>
          <w:sz w:val="24"/>
          <w:szCs w:val="24"/>
        </w:rPr>
        <w:t xml:space="preserve">, or </w:t>
      </w:r>
      <w:r w:rsidR="00FB6195" w:rsidRPr="00FD6442">
        <w:rPr>
          <w:rFonts w:ascii="Tahoma" w:hAnsi="Tahoma" w:cs="Tahoma"/>
          <w:sz w:val="24"/>
          <w:szCs w:val="24"/>
        </w:rPr>
        <w:t>restrict</w:t>
      </w:r>
      <w:r w:rsidR="007B0798" w:rsidRPr="00FD6442">
        <w:rPr>
          <w:rFonts w:ascii="Tahoma" w:hAnsi="Tahoma" w:cs="Tahoma"/>
          <w:sz w:val="24"/>
          <w:szCs w:val="24"/>
        </w:rPr>
        <w:t>s</w:t>
      </w:r>
      <w:r w:rsidR="00FB6195" w:rsidRPr="00FD6442">
        <w:rPr>
          <w:rFonts w:ascii="Tahoma" w:hAnsi="Tahoma" w:cs="Tahoma"/>
          <w:sz w:val="24"/>
          <w:szCs w:val="24"/>
        </w:rPr>
        <w:t xml:space="preserve"> access</w:t>
      </w:r>
      <w:r w:rsidR="007B0798" w:rsidRPr="00FD6442">
        <w:rPr>
          <w:rFonts w:ascii="Tahoma" w:hAnsi="Tahoma" w:cs="Tahoma"/>
          <w:sz w:val="24"/>
          <w:szCs w:val="24"/>
        </w:rPr>
        <w:t xml:space="preserve">. Where minutes are not provided, </w:t>
      </w:r>
      <w:r w:rsidR="00A431DA" w:rsidRPr="00FD6442">
        <w:rPr>
          <w:rFonts w:ascii="Tahoma" w:hAnsi="Tahoma" w:cs="Tahoma"/>
          <w:sz w:val="24"/>
          <w:szCs w:val="24"/>
        </w:rPr>
        <w:t xml:space="preserve">the minutes of the </w:t>
      </w:r>
      <w:r w:rsidR="007B0798" w:rsidRPr="00FD6442">
        <w:rPr>
          <w:rFonts w:ascii="Tahoma" w:hAnsi="Tahoma" w:cs="Tahoma"/>
          <w:sz w:val="24"/>
          <w:szCs w:val="24"/>
        </w:rPr>
        <w:t xml:space="preserve">governing body to which the AC reports (usually </w:t>
      </w:r>
      <w:r w:rsidR="00A431DA" w:rsidRPr="00FD6442">
        <w:rPr>
          <w:rFonts w:ascii="Tahoma" w:hAnsi="Tahoma" w:cs="Tahoma"/>
          <w:sz w:val="24"/>
          <w:szCs w:val="24"/>
        </w:rPr>
        <w:t>Council or Board</w:t>
      </w:r>
      <w:r w:rsidR="007B0798" w:rsidRPr="00FD6442">
        <w:rPr>
          <w:rFonts w:ascii="Tahoma" w:hAnsi="Tahoma" w:cs="Tahoma"/>
          <w:sz w:val="24"/>
          <w:szCs w:val="24"/>
        </w:rPr>
        <w:t xml:space="preserve">) </w:t>
      </w:r>
      <w:r w:rsidR="00DA55AF">
        <w:rPr>
          <w:rFonts w:ascii="Tahoma" w:hAnsi="Tahoma" w:cs="Tahoma"/>
          <w:sz w:val="24"/>
          <w:szCs w:val="24"/>
        </w:rPr>
        <w:t>were</w:t>
      </w:r>
      <w:r w:rsidR="007B0798" w:rsidRPr="00FD6442">
        <w:rPr>
          <w:rFonts w:ascii="Tahoma" w:hAnsi="Tahoma" w:cs="Tahoma"/>
          <w:sz w:val="24"/>
          <w:szCs w:val="24"/>
        </w:rPr>
        <w:t xml:space="preserve"> further examined</w:t>
      </w:r>
      <w:r w:rsidR="007A49DA" w:rsidRPr="00FD6442">
        <w:rPr>
          <w:rFonts w:ascii="Tahoma" w:hAnsi="Tahoma" w:cs="Tahoma"/>
          <w:sz w:val="24"/>
          <w:szCs w:val="24"/>
        </w:rPr>
        <w:t xml:space="preserve">. </w:t>
      </w:r>
      <w:r w:rsidR="00C41B11" w:rsidRPr="00FD6442">
        <w:rPr>
          <w:rFonts w:ascii="Tahoma" w:hAnsi="Tahoma" w:cs="Tahoma"/>
          <w:sz w:val="24"/>
          <w:szCs w:val="24"/>
        </w:rPr>
        <w:t>Th</w:t>
      </w:r>
      <w:r w:rsidR="004A72E8" w:rsidRPr="00FD6442">
        <w:rPr>
          <w:rFonts w:ascii="Tahoma" w:hAnsi="Tahoma" w:cs="Tahoma"/>
          <w:sz w:val="24"/>
          <w:szCs w:val="24"/>
        </w:rPr>
        <w:t xml:space="preserve">e </w:t>
      </w:r>
      <w:r w:rsidR="00B1418D" w:rsidRPr="00FD6442">
        <w:rPr>
          <w:rFonts w:ascii="Tahoma" w:hAnsi="Tahoma" w:cs="Tahoma"/>
          <w:sz w:val="24"/>
          <w:szCs w:val="24"/>
        </w:rPr>
        <w:t>survey applied to</w:t>
      </w:r>
      <w:r w:rsidR="00DD2BD0" w:rsidRPr="00FD6442">
        <w:rPr>
          <w:rFonts w:ascii="Tahoma" w:hAnsi="Tahoma" w:cs="Tahoma"/>
          <w:sz w:val="24"/>
          <w:szCs w:val="24"/>
        </w:rPr>
        <w:t xml:space="preserve"> the information for each</w:t>
      </w:r>
      <w:r w:rsidR="00C41B11" w:rsidRPr="00FD6442">
        <w:rPr>
          <w:rFonts w:ascii="Tahoma" w:hAnsi="Tahoma" w:cs="Tahoma"/>
          <w:sz w:val="24"/>
          <w:szCs w:val="24"/>
        </w:rPr>
        <w:t xml:space="preserve"> HEI </w:t>
      </w:r>
      <w:r w:rsidR="005117F4" w:rsidRPr="00FD6442">
        <w:rPr>
          <w:rFonts w:ascii="Tahoma" w:hAnsi="Tahoma" w:cs="Tahoma"/>
          <w:sz w:val="24"/>
          <w:szCs w:val="24"/>
        </w:rPr>
        <w:t>is</w:t>
      </w:r>
      <w:r w:rsidR="00C41B11" w:rsidRPr="00FD6442">
        <w:rPr>
          <w:rFonts w:ascii="Tahoma" w:hAnsi="Tahoma" w:cs="Tahoma"/>
          <w:sz w:val="24"/>
          <w:szCs w:val="24"/>
        </w:rPr>
        <w:t xml:space="preserve"> summarised </w:t>
      </w:r>
      <w:r w:rsidR="005117F4" w:rsidRPr="00FD6442">
        <w:rPr>
          <w:rFonts w:ascii="Tahoma" w:hAnsi="Tahoma" w:cs="Tahoma"/>
          <w:sz w:val="24"/>
          <w:szCs w:val="24"/>
        </w:rPr>
        <w:t>below</w:t>
      </w:r>
      <w:r w:rsidR="0016539C" w:rsidRPr="00FD6442">
        <w:rPr>
          <w:rFonts w:ascii="Tahoma" w:hAnsi="Tahoma" w:cs="Tahoma"/>
          <w:sz w:val="24"/>
          <w:szCs w:val="24"/>
        </w:rPr>
        <w:t xml:space="preserve">. </w:t>
      </w:r>
      <w:r w:rsidR="009379B3" w:rsidRPr="00FD6442">
        <w:rPr>
          <w:rFonts w:ascii="Tahoma" w:hAnsi="Tahoma" w:cs="Tahoma"/>
          <w:sz w:val="24"/>
          <w:szCs w:val="24"/>
        </w:rPr>
        <w:t>Roman num</w:t>
      </w:r>
      <w:r w:rsidR="00FB5E93" w:rsidRPr="00FD6442">
        <w:rPr>
          <w:rFonts w:ascii="Tahoma" w:hAnsi="Tahoma" w:cs="Tahoma"/>
          <w:sz w:val="24"/>
          <w:szCs w:val="24"/>
        </w:rPr>
        <w:t xml:space="preserve">erals identify the questions, while </w:t>
      </w:r>
      <w:r w:rsidR="003021EB" w:rsidRPr="00FD6442">
        <w:rPr>
          <w:rFonts w:ascii="Tahoma" w:hAnsi="Tahoma" w:cs="Tahoma"/>
          <w:sz w:val="24"/>
          <w:szCs w:val="24"/>
        </w:rPr>
        <w:t xml:space="preserve">the </w:t>
      </w:r>
      <w:r w:rsidR="008227D0" w:rsidRPr="00FD6442">
        <w:rPr>
          <w:rFonts w:ascii="Tahoma" w:hAnsi="Tahoma" w:cs="Tahoma"/>
          <w:sz w:val="24"/>
          <w:szCs w:val="24"/>
        </w:rPr>
        <w:t>A</w:t>
      </w:r>
      <w:r w:rsidR="00FB5E93" w:rsidRPr="00FD6442">
        <w:rPr>
          <w:rFonts w:ascii="Tahoma" w:hAnsi="Tahoma" w:cs="Tahoma"/>
          <w:sz w:val="24"/>
          <w:szCs w:val="24"/>
        </w:rPr>
        <w:t>rab</w:t>
      </w:r>
      <w:r w:rsidR="00DE0B3B" w:rsidRPr="00FD6442">
        <w:rPr>
          <w:rFonts w:ascii="Tahoma" w:hAnsi="Tahoma" w:cs="Tahoma"/>
          <w:sz w:val="24"/>
          <w:szCs w:val="24"/>
        </w:rPr>
        <w:t>ic num</w:t>
      </w:r>
      <w:r w:rsidR="00C60961" w:rsidRPr="00FD6442">
        <w:rPr>
          <w:rFonts w:ascii="Tahoma" w:hAnsi="Tahoma" w:cs="Tahoma"/>
          <w:sz w:val="24"/>
          <w:szCs w:val="24"/>
        </w:rPr>
        <w:t>erals</w:t>
      </w:r>
      <w:r w:rsidR="00DE0B3B" w:rsidRPr="00FD6442">
        <w:rPr>
          <w:rFonts w:ascii="Tahoma" w:hAnsi="Tahoma" w:cs="Tahoma"/>
          <w:sz w:val="24"/>
          <w:szCs w:val="24"/>
        </w:rPr>
        <w:t xml:space="preserve"> </w:t>
      </w:r>
      <w:r w:rsidR="008227D0" w:rsidRPr="00FD6442">
        <w:rPr>
          <w:rFonts w:ascii="Tahoma" w:hAnsi="Tahoma" w:cs="Tahoma"/>
          <w:sz w:val="24"/>
          <w:szCs w:val="24"/>
        </w:rPr>
        <w:t xml:space="preserve">(in brackets) </w:t>
      </w:r>
      <w:r w:rsidR="00DE0B3B" w:rsidRPr="00FD6442">
        <w:rPr>
          <w:rFonts w:ascii="Tahoma" w:hAnsi="Tahoma" w:cs="Tahoma"/>
          <w:sz w:val="24"/>
          <w:szCs w:val="24"/>
        </w:rPr>
        <w:t>identify the corresponding columns in the Appendix</w:t>
      </w:r>
      <w:r w:rsidR="008227D0" w:rsidRPr="00FD6442">
        <w:rPr>
          <w:rFonts w:ascii="Tahoma" w:hAnsi="Tahoma" w:cs="Tahoma"/>
          <w:sz w:val="24"/>
          <w:szCs w:val="24"/>
        </w:rPr>
        <w:t>,</w:t>
      </w:r>
      <w:r w:rsidR="00DE0B3B" w:rsidRPr="00FD6442">
        <w:rPr>
          <w:rFonts w:ascii="Tahoma" w:hAnsi="Tahoma" w:cs="Tahoma"/>
          <w:sz w:val="24"/>
          <w:szCs w:val="24"/>
        </w:rPr>
        <w:t xml:space="preserve"> where the results are recorded. </w:t>
      </w:r>
      <w:r w:rsidR="009252C1" w:rsidRPr="00FD6442">
        <w:rPr>
          <w:rFonts w:ascii="Tahoma" w:hAnsi="Tahoma" w:cs="Tahoma"/>
          <w:sz w:val="24"/>
          <w:szCs w:val="24"/>
        </w:rPr>
        <w:t>Appendix c</w:t>
      </w:r>
      <w:r w:rsidR="006149A9" w:rsidRPr="00FD6442">
        <w:rPr>
          <w:rFonts w:ascii="Tahoma" w:hAnsi="Tahoma" w:cs="Tahoma"/>
          <w:sz w:val="24"/>
          <w:szCs w:val="24"/>
        </w:rPr>
        <w:t xml:space="preserve">olumn </w:t>
      </w:r>
      <w:r w:rsidR="00D64CDF" w:rsidRPr="00FD6442">
        <w:rPr>
          <w:rFonts w:ascii="Tahoma" w:hAnsi="Tahoma" w:cs="Tahoma"/>
          <w:sz w:val="24"/>
          <w:szCs w:val="24"/>
        </w:rPr>
        <w:t>(1)</w:t>
      </w:r>
      <w:r w:rsidR="009252C1" w:rsidRPr="00FD6442">
        <w:rPr>
          <w:rFonts w:ascii="Tahoma" w:hAnsi="Tahoma" w:cs="Tahoma"/>
          <w:sz w:val="24"/>
          <w:szCs w:val="24"/>
        </w:rPr>
        <w:t xml:space="preserve"> </w:t>
      </w:r>
      <w:r w:rsidR="00811EDB" w:rsidRPr="00FD6442">
        <w:rPr>
          <w:rFonts w:ascii="Tahoma" w:hAnsi="Tahoma" w:cs="Tahoma"/>
          <w:sz w:val="24"/>
          <w:szCs w:val="24"/>
        </w:rPr>
        <w:t>give</w:t>
      </w:r>
      <w:r w:rsidR="00406DC0" w:rsidRPr="00FD6442">
        <w:rPr>
          <w:rFonts w:ascii="Tahoma" w:hAnsi="Tahoma" w:cs="Tahoma"/>
          <w:sz w:val="24"/>
          <w:szCs w:val="24"/>
        </w:rPr>
        <w:t xml:space="preserve">s a number for each </w:t>
      </w:r>
      <w:r w:rsidR="009252C1" w:rsidRPr="00FD6442">
        <w:rPr>
          <w:rFonts w:ascii="Tahoma" w:hAnsi="Tahoma" w:cs="Tahoma"/>
          <w:sz w:val="24"/>
          <w:szCs w:val="24"/>
        </w:rPr>
        <w:t>HEI</w:t>
      </w:r>
      <w:r w:rsidR="00406DC0" w:rsidRPr="00FD6442">
        <w:rPr>
          <w:rFonts w:ascii="Tahoma" w:hAnsi="Tahoma" w:cs="Tahoma"/>
          <w:sz w:val="24"/>
          <w:szCs w:val="24"/>
        </w:rPr>
        <w:t xml:space="preserve">, </w:t>
      </w:r>
      <w:r w:rsidR="00D64CDF" w:rsidRPr="00FD6442">
        <w:rPr>
          <w:rFonts w:ascii="Tahoma" w:hAnsi="Tahoma" w:cs="Tahoma"/>
          <w:sz w:val="24"/>
          <w:szCs w:val="24"/>
        </w:rPr>
        <w:t>(2)</w:t>
      </w:r>
      <w:r w:rsidR="00406DC0" w:rsidRPr="00FD6442">
        <w:rPr>
          <w:rFonts w:ascii="Tahoma" w:hAnsi="Tahoma" w:cs="Tahoma"/>
          <w:sz w:val="24"/>
          <w:szCs w:val="24"/>
        </w:rPr>
        <w:t xml:space="preserve"> </w:t>
      </w:r>
      <w:r w:rsidR="00811EDB" w:rsidRPr="00FD6442">
        <w:rPr>
          <w:rFonts w:ascii="Tahoma" w:hAnsi="Tahoma" w:cs="Tahoma"/>
          <w:sz w:val="24"/>
          <w:szCs w:val="24"/>
        </w:rPr>
        <w:t xml:space="preserve">is </w:t>
      </w:r>
      <w:r w:rsidR="00406DC0" w:rsidRPr="00FD6442">
        <w:rPr>
          <w:rFonts w:ascii="Tahoma" w:hAnsi="Tahoma" w:cs="Tahoma"/>
          <w:sz w:val="24"/>
          <w:szCs w:val="24"/>
        </w:rPr>
        <w:t xml:space="preserve">the </w:t>
      </w:r>
      <w:r w:rsidR="009252C1" w:rsidRPr="00FD6442">
        <w:rPr>
          <w:rFonts w:ascii="Tahoma" w:hAnsi="Tahoma" w:cs="Tahoma"/>
          <w:sz w:val="24"/>
          <w:szCs w:val="24"/>
        </w:rPr>
        <w:t xml:space="preserve">HEI </w:t>
      </w:r>
      <w:r w:rsidR="00406DC0" w:rsidRPr="00FD6442">
        <w:rPr>
          <w:rFonts w:ascii="Tahoma" w:hAnsi="Tahoma" w:cs="Tahoma"/>
          <w:sz w:val="24"/>
          <w:szCs w:val="24"/>
        </w:rPr>
        <w:t>name,</w:t>
      </w:r>
      <w:r w:rsidR="00B34602" w:rsidRPr="00FD6442">
        <w:rPr>
          <w:rFonts w:ascii="Tahoma" w:hAnsi="Tahoma" w:cs="Tahoma"/>
          <w:sz w:val="24"/>
          <w:szCs w:val="24"/>
        </w:rPr>
        <w:t xml:space="preserve"> and </w:t>
      </w:r>
      <w:r w:rsidR="00811EDB" w:rsidRPr="00FD6442">
        <w:rPr>
          <w:rFonts w:ascii="Tahoma" w:hAnsi="Tahoma" w:cs="Tahoma"/>
          <w:sz w:val="24"/>
          <w:szCs w:val="24"/>
        </w:rPr>
        <w:t>(</w:t>
      </w:r>
      <w:r w:rsidR="00B34602" w:rsidRPr="00FD6442">
        <w:rPr>
          <w:rFonts w:ascii="Tahoma" w:hAnsi="Tahoma" w:cs="Tahoma"/>
          <w:sz w:val="24"/>
          <w:szCs w:val="24"/>
        </w:rPr>
        <w:t>9</w:t>
      </w:r>
      <w:r w:rsidR="00811EDB" w:rsidRPr="00FD6442">
        <w:rPr>
          <w:rFonts w:ascii="Tahoma" w:hAnsi="Tahoma" w:cs="Tahoma"/>
          <w:sz w:val="24"/>
          <w:szCs w:val="24"/>
        </w:rPr>
        <w:t>)</w:t>
      </w:r>
      <w:r w:rsidR="00B34602" w:rsidRPr="00FD6442">
        <w:rPr>
          <w:rFonts w:ascii="Tahoma" w:hAnsi="Tahoma" w:cs="Tahoma"/>
          <w:sz w:val="24"/>
          <w:szCs w:val="24"/>
        </w:rPr>
        <w:t xml:space="preserve"> provides key links to the websites where the information for the survey was located.</w:t>
      </w:r>
      <w:r w:rsidR="00F77A35" w:rsidRPr="00FD6442">
        <w:rPr>
          <w:rFonts w:ascii="Tahoma" w:hAnsi="Tahoma" w:cs="Tahoma"/>
          <w:sz w:val="24"/>
          <w:szCs w:val="24"/>
        </w:rPr>
        <w:t xml:space="preserve"> </w:t>
      </w:r>
    </w:p>
    <w:p w14:paraId="3C27C543" w14:textId="4C30C7DF" w:rsidR="00D64CDF" w:rsidRPr="00E91B5E" w:rsidRDefault="00D64CDF" w:rsidP="004C4AB9">
      <w:pPr>
        <w:rPr>
          <w:rFonts w:ascii="Tahoma" w:hAnsi="Tahoma" w:cs="Tahoma"/>
          <w:sz w:val="28"/>
          <w:szCs w:val="28"/>
        </w:rPr>
      </w:pPr>
      <w:r w:rsidRPr="00E91B5E">
        <w:rPr>
          <w:rFonts w:ascii="Tahoma" w:hAnsi="Tahoma" w:cs="Tahoma"/>
          <w:sz w:val="28"/>
          <w:szCs w:val="28"/>
        </w:rPr>
        <w:t>Survey Questions</w:t>
      </w:r>
    </w:p>
    <w:p w14:paraId="03C6C5F3" w14:textId="38BD3B4B" w:rsidR="001015B9" w:rsidRPr="00931562" w:rsidRDefault="001015B9" w:rsidP="00931562">
      <w:pPr>
        <w:pStyle w:val="ListParagraph"/>
        <w:numPr>
          <w:ilvl w:val="0"/>
          <w:numId w:val="36"/>
        </w:numPr>
        <w:rPr>
          <w:rFonts w:ascii="Tahoma" w:hAnsi="Tahoma" w:cs="Tahoma"/>
          <w:sz w:val="24"/>
          <w:szCs w:val="24"/>
        </w:rPr>
      </w:pPr>
      <w:r w:rsidRPr="00931562">
        <w:rPr>
          <w:rFonts w:ascii="Tahoma" w:hAnsi="Tahoma" w:cs="Tahoma"/>
          <w:sz w:val="24"/>
          <w:szCs w:val="24"/>
        </w:rPr>
        <w:t xml:space="preserve">Does the HEI have an </w:t>
      </w:r>
      <w:r w:rsidR="00E112BE" w:rsidRPr="00931562">
        <w:rPr>
          <w:rFonts w:ascii="Tahoma" w:hAnsi="Tahoma" w:cs="Tahoma"/>
          <w:sz w:val="24"/>
          <w:szCs w:val="24"/>
        </w:rPr>
        <w:t>AC</w:t>
      </w:r>
      <w:r w:rsidRPr="00931562">
        <w:rPr>
          <w:rFonts w:ascii="Tahoma" w:hAnsi="Tahoma" w:cs="Tahoma"/>
          <w:sz w:val="24"/>
          <w:szCs w:val="24"/>
        </w:rPr>
        <w:t>?</w:t>
      </w:r>
      <w:r w:rsidR="00931F1F" w:rsidRPr="00931562">
        <w:rPr>
          <w:rFonts w:ascii="Tahoma" w:hAnsi="Tahoma" w:cs="Tahoma"/>
          <w:sz w:val="24"/>
          <w:szCs w:val="24"/>
        </w:rPr>
        <w:t xml:space="preserve"> (</w:t>
      </w:r>
      <w:r w:rsidR="00A97D1B" w:rsidRPr="00931562">
        <w:rPr>
          <w:rFonts w:ascii="Tahoma" w:hAnsi="Tahoma" w:cs="Tahoma"/>
          <w:sz w:val="24"/>
          <w:szCs w:val="24"/>
        </w:rPr>
        <w:t>3</w:t>
      </w:r>
      <w:r w:rsidR="00931F1F" w:rsidRPr="00931562">
        <w:rPr>
          <w:rFonts w:ascii="Tahoma" w:hAnsi="Tahoma" w:cs="Tahoma"/>
          <w:sz w:val="24"/>
          <w:szCs w:val="24"/>
        </w:rPr>
        <w:t>)</w:t>
      </w:r>
    </w:p>
    <w:p w14:paraId="05AA24B5" w14:textId="5A1E1566" w:rsidR="00C41B11" w:rsidRPr="00931562" w:rsidRDefault="001015B9" w:rsidP="00931562">
      <w:pPr>
        <w:pStyle w:val="ListParagraph"/>
        <w:numPr>
          <w:ilvl w:val="0"/>
          <w:numId w:val="36"/>
        </w:numPr>
        <w:rPr>
          <w:rFonts w:ascii="Tahoma" w:hAnsi="Tahoma" w:cs="Tahoma"/>
          <w:sz w:val="24"/>
          <w:szCs w:val="24"/>
        </w:rPr>
      </w:pPr>
      <w:r w:rsidRPr="00931562">
        <w:rPr>
          <w:rFonts w:ascii="Tahoma" w:hAnsi="Tahoma" w:cs="Tahoma"/>
          <w:sz w:val="24"/>
          <w:szCs w:val="24"/>
        </w:rPr>
        <w:t>What is the exact name for the HEI’s AC?</w:t>
      </w:r>
      <w:r w:rsidR="00931F1F" w:rsidRPr="00931562">
        <w:rPr>
          <w:rFonts w:ascii="Tahoma" w:hAnsi="Tahoma" w:cs="Tahoma"/>
          <w:sz w:val="24"/>
          <w:szCs w:val="24"/>
        </w:rPr>
        <w:t xml:space="preserve"> </w:t>
      </w:r>
      <w:r w:rsidR="00A97D1B" w:rsidRPr="00931562">
        <w:rPr>
          <w:rFonts w:ascii="Tahoma" w:hAnsi="Tahoma" w:cs="Tahoma"/>
          <w:sz w:val="24"/>
          <w:szCs w:val="24"/>
        </w:rPr>
        <w:t>(3)</w:t>
      </w:r>
    </w:p>
    <w:p w14:paraId="115E589F" w14:textId="25151C70" w:rsidR="00DB5046" w:rsidRPr="00931562" w:rsidRDefault="001015B9" w:rsidP="00931562">
      <w:pPr>
        <w:pStyle w:val="ListParagraph"/>
        <w:numPr>
          <w:ilvl w:val="0"/>
          <w:numId w:val="36"/>
        </w:numPr>
        <w:rPr>
          <w:rFonts w:ascii="Tahoma" w:hAnsi="Tahoma" w:cs="Tahoma"/>
          <w:sz w:val="24"/>
          <w:szCs w:val="24"/>
        </w:rPr>
      </w:pPr>
      <w:r w:rsidRPr="00931562">
        <w:rPr>
          <w:rFonts w:ascii="Tahoma" w:hAnsi="Tahoma" w:cs="Tahoma"/>
          <w:sz w:val="24"/>
          <w:szCs w:val="24"/>
        </w:rPr>
        <w:t>To which HEI g</w:t>
      </w:r>
      <w:r w:rsidR="0039120B" w:rsidRPr="00931562">
        <w:rPr>
          <w:rFonts w:ascii="Tahoma" w:hAnsi="Tahoma" w:cs="Tahoma"/>
          <w:sz w:val="24"/>
          <w:szCs w:val="24"/>
        </w:rPr>
        <w:t>overning body</w:t>
      </w:r>
      <w:r w:rsidR="004A72E8" w:rsidRPr="00931562">
        <w:rPr>
          <w:rFonts w:ascii="Tahoma" w:hAnsi="Tahoma" w:cs="Tahoma"/>
          <w:sz w:val="24"/>
          <w:szCs w:val="24"/>
        </w:rPr>
        <w:t xml:space="preserve"> </w:t>
      </w:r>
      <w:r w:rsidRPr="00931562">
        <w:rPr>
          <w:rFonts w:ascii="Tahoma" w:hAnsi="Tahoma" w:cs="Tahoma"/>
          <w:sz w:val="24"/>
          <w:szCs w:val="24"/>
        </w:rPr>
        <w:t>does the</w:t>
      </w:r>
      <w:r w:rsidR="0039120B" w:rsidRPr="00931562">
        <w:rPr>
          <w:rFonts w:ascii="Tahoma" w:hAnsi="Tahoma" w:cs="Tahoma"/>
          <w:sz w:val="24"/>
          <w:szCs w:val="24"/>
        </w:rPr>
        <w:t xml:space="preserve"> AC repor</w:t>
      </w:r>
      <w:r w:rsidRPr="00931562">
        <w:rPr>
          <w:rFonts w:ascii="Tahoma" w:hAnsi="Tahoma" w:cs="Tahoma"/>
          <w:sz w:val="24"/>
          <w:szCs w:val="24"/>
        </w:rPr>
        <w:t>t?</w:t>
      </w:r>
      <w:r w:rsidR="00A97D1B" w:rsidRPr="00931562">
        <w:rPr>
          <w:rFonts w:ascii="Tahoma" w:hAnsi="Tahoma" w:cs="Tahoma"/>
          <w:sz w:val="24"/>
          <w:szCs w:val="24"/>
        </w:rPr>
        <w:t xml:space="preserve"> (4)</w:t>
      </w:r>
    </w:p>
    <w:p w14:paraId="3C15C855" w14:textId="37CC115C" w:rsidR="002A2956" w:rsidRPr="00931562" w:rsidRDefault="008B514A" w:rsidP="00931562">
      <w:pPr>
        <w:pStyle w:val="ListParagraph"/>
        <w:numPr>
          <w:ilvl w:val="0"/>
          <w:numId w:val="36"/>
        </w:numPr>
        <w:rPr>
          <w:rFonts w:ascii="Tahoma" w:hAnsi="Tahoma" w:cs="Tahoma"/>
          <w:sz w:val="24"/>
          <w:szCs w:val="24"/>
        </w:rPr>
      </w:pPr>
      <w:r w:rsidRPr="00931562">
        <w:rPr>
          <w:rFonts w:ascii="Tahoma" w:hAnsi="Tahoma" w:cs="Tahoma"/>
          <w:sz w:val="24"/>
          <w:szCs w:val="24"/>
        </w:rPr>
        <w:t xml:space="preserve">Does the </w:t>
      </w:r>
      <w:r w:rsidR="00A5700D" w:rsidRPr="00931562">
        <w:rPr>
          <w:rFonts w:ascii="Tahoma" w:hAnsi="Tahoma" w:cs="Tahoma"/>
          <w:sz w:val="24"/>
          <w:szCs w:val="24"/>
        </w:rPr>
        <w:t xml:space="preserve">HEI publish the </w:t>
      </w:r>
      <w:r w:rsidRPr="00931562">
        <w:rPr>
          <w:rFonts w:ascii="Tahoma" w:hAnsi="Tahoma" w:cs="Tahoma"/>
          <w:sz w:val="24"/>
          <w:szCs w:val="24"/>
        </w:rPr>
        <w:t>AC</w:t>
      </w:r>
      <w:r w:rsidR="00A5700D" w:rsidRPr="00931562">
        <w:rPr>
          <w:rFonts w:ascii="Tahoma" w:hAnsi="Tahoma" w:cs="Tahoma"/>
          <w:sz w:val="24"/>
          <w:szCs w:val="24"/>
        </w:rPr>
        <w:t xml:space="preserve">’s </w:t>
      </w:r>
      <w:proofErr w:type="spellStart"/>
      <w:r w:rsidRPr="00931562">
        <w:rPr>
          <w:rFonts w:ascii="Tahoma" w:hAnsi="Tahoma" w:cs="Tahoma"/>
          <w:sz w:val="24"/>
          <w:szCs w:val="24"/>
        </w:rPr>
        <w:t>ToR</w:t>
      </w:r>
      <w:proofErr w:type="spellEnd"/>
      <w:r w:rsidR="00A5700D" w:rsidRPr="00931562">
        <w:rPr>
          <w:rFonts w:ascii="Tahoma" w:hAnsi="Tahoma" w:cs="Tahoma"/>
          <w:sz w:val="24"/>
          <w:szCs w:val="24"/>
        </w:rPr>
        <w:t xml:space="preserve"> to the general public</w:t>
      </w:r>
      <w:r w:rsidRPr="00931562">
        <w:rPr>
          <w:rFonts w:ascii="Tahoma" w:hAnsi="Tahoma" w:cs="Tahoma"/>
          <w:sz w:val="24"/>
          <w:szCs w:val="24"/>
        </w:rPr>
        <w:t>?</w:t>
      </w:r>
      <w:r w:rsidR="00A5700D" w:rsidRPr="00931562">
        <w:rPr>
          <w:rFonts w:ascii="Tahoma" w:hAnsi="Tahoma" w:cs="Tahoma"/>
          <w:sz w:val="24"/>
          <w:szCs w:val="24"/>
        </w:rPr>
        <w:t xml:space="preserve"> (</w:t>
      </w:r>
      <w:r w:rsidR="002450D6" w:rsidRPr="00931562">
        <w:rPr>
          <w:rFonts w:ascii="Tahoma" w:hAnsi="Tahoma" w:cs="Tahoma"/>
          <w:sz w:val="24"/>
          <w:szCs w:val="24"/>
        </w:rPr>
        <w:t>5)</w:t>
      </w:r>
    </w:p>
    <w:p w14:paraId="0865F963" w14:textId="06B6AC32" w:rsidR="0039120B" w:rsidRPr="00931562" w:rsidRDefault="001015B9" w:rsidP="00931562">
      <w:pPr>
        <w:pStyle w:val="ListParagraph"/>
        <w:numPr>
          <w:ilvl w:val="0"/>
          <w:numId w:val="36"/>
        </w:numPr>
        <w:rPr>
          <w:rFonts w:ascii="Tahoma" w:hAnsi="Tahoma" w:cs="Tahoma"/>
          <w:sz w:val="24"/>
          <w:szCs w:val="24"/>
        </w:rPr>
      </w:pPr>
      <w:r w:rsidRPr="00931562">
        <w:rPr>
          <w:rFonts w:ascii="Tahoma" w:hAnsi="Tahoma" w:cs="Tahoma"/>
          <w:sz w:val="24"/>
          <w:szCs w:val="24"/>
        </w:rPr>
        <w:t xml:space="preserve">What is the </w:t>
      </w:r>
      <w:r w:rsidR="003C71C7" w:rsidRPr="00931562">
        <w:rPr>
          <w:rFonts w:ascii="Tahoma" w:hAnsi="Tahoma" w:cs="Tahoma"/>
          <w:sz w:val="24"/>
          <w:szCs w:val="24"/>
        </w:rPr>
        <w:t>AC’s role in</w:t>
      </w:r>
      <w:r w:rsidR="00E84A4A" w:rsidRPr="00931562">
        <w:rPr>
          <w:rFonts w:ascii="Tahoma" w:hAnsi="Tahoma" w:cs="Tahoma"/>
          <w:sz w:val="24"/>
          <w:szCs w:val="24"/>
        </w:rPr>
        <w:t xml:space="preserve"> </w:t>
      </w:r>
      <w:r w:rsidR="003C71C7" w:rsidRPr="00931562">
        <w:rPr>
          <w:rFonts w:ascii="Tahoma" w:hAnsi="Tahoma" w:cs="Tahoma"/>
          <w:sz w:val="24"/>
          <w:szCs w:val="24"/>
        </w:rPr>
        <w:t xml:space="preserve">academic audit and risk, </w:t>
      </w:r>
      <w:r w:rsidR="00807EF8" w:rsidRPr="00931562">
        <w:rPr>
          <w:rFonts w:ascii="Tahoma" w:hAnsi="Tahoma" w:cs="Tahoma"/>
          <w:sz w:val="24"/>
          <w:szCs w:val="24"/>
        </w:rPr>
        <w:t xml:space="preserve">as </w:t>
      </w:r>
      <w:r w:rsidR="003C71C7" w:rsidRPr="00931562">
        <w:rPr>
          <w:rFonts w:ascii="Tahoma" w:hAnsi="Tahoma" w:cs="Tahoma"/>
          <w:sz w:val="24"/>
          <w:szCs w:val="24"/>
        </w:rPr>
        <w:t xml:space="preserve">indicated by the </w:t>
      </w:r>
      <w:proofErr w:type="spellStart"/>
      <w:r w:rsidR="003C71C7" w:rsidRPr="00931562">
        <w:rPr>
          <w:rFonts w:ascii="Tahoma" w:hAnsi="Tahoma" w:cs="Tahoma"/>
          <w:sz w:val="24"/>
          <w:szCs w:val="24"/>
        </w:rPr>
        <w:t>ToR</w:t>
      </w:r>
      <w:proofErr w:type="spellEnd"/>
      <w:r w:rsidR="00E84A4A" w:rsidRPr="00931562">
        <w:rPr>
          <w:rFonts w:ascii="Tahoma" w:hAnsi="Tahoma" w:cs="Tahoma"/>
          <w:sz w:val="24"/>
          <w:szCs w:val="24"/>
        </w:rPr>
        <w:t>?</w:t>
      </w:r>
      <w:r w:rsidR="002A2956" w:rsidRPr="00931562">
        <w:rPr>
          <w:rFonts w:ascii="Tahoma" w:hAnsi="Tahoma" w:cs="Tahoma"/>
          <w:sz w:val="24"/>
          <w:szCs w:val="24"/>
        </w:rPr>
        <w:t xml:space="preserve"> (</w:t>
      </w:r>
      <w:r w:rsidR="002450D6" w:rsidRPr="00931562">
        <w:rPr>
          <w:rFonts w:ascii="Tahoma" w:hAnsi="Tahoma" w:cs="Tahoma"/>
          <w:sz w:val="24"/>
          <w:szCs w:val="24"/>
        </w:rPr>
        <w:t>6)</w:t>
      </w:r>
    </w:p>
    <w:p w14:paraId="75C7872C" w14:textId="5DF51F66" w:rsidR="00E84A4A" w:rsidRPr="00931562" w:rsidRDefault="00E84A4A" w:rsidP="00931562">
      <w:pPr>
        <w:pStyle w:val="ListParagraph"/>
        <w:numPr>
          <w:ilvl w:val="0"/>
          <w:numId w:val="36"/>
        </w:numPr>
        <w:rPr>
          <w:rFonts w:ascii="Tahoma" w:hAnsi="Tahoma" w:cs="Tahoma"/>
          <w:sz w:val="24"/>
          <w:szCs w:val="24"/>
        </w:rPr>
      </w:pPr>
      <w:r w:rsidRPr="00931562">
        <w:rPr>
          <w:rFonts w:ascii="Tahoma" w:hAnsi="Tahoma" w:cs="Tahoma"/>
          <w:sz w:val="24"/>
          <w:szCs w:val="24"/>
        </w:rPr>
        <w:t xml:space="preserve">Are the minutes of the AC available, and if so </w:t>
      </w:r>
      <w:r w:rsidR="00035149" w:rsidRPr="00931562">
        <w:rPr>
          <w:rFonts w:ascii="Tahoma" w:hAnsi="Tahoma" w:cs="Tahoma"/>
          <w:sz w:val="24"/>
          <w:szCs w:val="24"/>
        </w:rPr>
        <w:t>what do they r</w:t>
      </w:r>
      <w:r w:rsidR="001D33A5" w:rsidRPr="00931562">
        <w:rPr>
          <w:rFonts w:ascii="Tahoma" w:hAnsi="Tahoma" w:cs="Tahoma"/>
          <w:sz w:val="24"/>
          <w:szCs w:val="24"/>
        </w:rPr>
        <w:t>eport</w:t>
      </w:r>
      <w:r w:rsidR="00035149" w:rsidRPr="00931562">
        <w:rPr>
          <w:rFonts w:ascii="Tahoma" w:hAnsi="Tahoma" w:cs="Tahoma"/>
          <w:sz w:val="24"/>
          <w:szCs w:val="24"/>
        </w:rPr>
        <w:t xml:space="preserve"> regarding the AC’s role in managing academic audit and risk?</w:t>
      </w:r>
      <w:r w:rsidR="00277C92" w:rsidRPr="00931562">
        <w:rPr>
          <w:rFonts w:ascii="Tahoma" w:hAnsi="Tahoma" w:cs="Tahoma"/>
          <w:sz w:val="24"/>
          <w:szCs w:val="24"/>
        </w:rPr>
        <w:t xml:space="preserve"> (7)</w:t>
      </w:r>
    </w:p>
    <w:p w14:paraId="4B2A219A" w14:textId="4077C009" w:rsidR="00CB61E2" w:rsidRPr="00931562" w:rsidRDefault="007E176C" w:rsidP="00931562">
      <w:pPr>
        <w:pStyle w:val="ListParagraph"/>
        <w:numPr>
          <w:ilvl w:val="0"/>
          <w:numId w:val="36"/>
        </w:numPr>
        <w:rPr>
          <w:rFonts w:ascii="Tahoma" w:hAnsi="Tahoma" w:cs="Tahoma"/>
          <w:sz w:val="24"/>
          <w:szCs w:val="24"/>
        </w:rPr>
      </w:pPr>
      <w:r w:rsidRPr="00931562">
        <w:rPr>
          <w:rFonts w:ascii="Tahoma" w:hAnsi="Tahoma" w:cs="Tahoma"/>
          <w:sz w:val="24"/>
          <w:szCs w:val="24"/>
        </w:rPr>
        <w:t>Where AC minutes are not available, are the minutes of the governing body the AC reports to provided, and if so what do they re</w:t>
      </w:r>
      <w:r w:rsidR="00A50FD3" w:rsidRPr="00931562">
        <w:rPr>
          <w:rFonts w:ascii="Tahoma" w:hAnsi="Tahoma" w:cs="Tahoma"/>
          <w:sz w:val="24"/>
          <w:szCs w:val="24"/>
        </w:rPr>
        <w:t>port</w:t>
      </w:r>
      <w:r w:rsidRPr="00931562">
        <w:rPr>
          <w:rFonts w:ascii="Tahoma" w:hAnsi="Tahoma" w:cs="Tahoma"/>
          <w:sz w:val="24"/>
          <w:szCs w:val="24"/>
        </w:rPr>
        <w:t xml:space="preserve"> about the </w:t>
      </w:r>
      <w:r w:rsidR="00DD2BD0" w:rsidRPr="00931562">
        <w:rPr>
          <w:rFonts w:ascii="Tahoma" w:hAnsi="Tahoma" w:cs="Tahoma"/>
          <w:sz w:val="24"/>
          <w:szCs w:val="24"/>
        </w:rPr>
        <w:t xml:space="preserve">approach of the AC or the HEI as a whole to the </w:t>
      </w:r>
      <w:r w:rsidRPr="00931562">
        <w:rPr>
          <w:rFonts w:ascii="Tahoma" w:hAnsi="Tahoma" w:cs="Tahoma"/>
          <w:sz w:val="24"/>
          <w:szCs w:val="24"/>
        </w:rPr>
        <w:t>management of academic audit and risk?</w:t>
      </w:r>
      <w:r w:rsidR="00384E41" w:rsidRPr="00931562">
        <w:rPr>
          <w:rFonts w:ascii="Tahoma" w:hAnsi="Tahoma" w:cs="Tahoma"/>
          <w:sz w:val="24"/>
          <w:szCs w:val="24"/>
        </w:rPr>
        <w:t xml:space="preserve"> </w:t>
      </w:r>
      <w:r w:rsidR="00277C92" w:rsidRPr="00931562">
        <w:rPr>
          <w:rFonts w:ascii="Tahoma" w:hAnsi="Tahoma" w:cs="Tahoma"/>
          <w:sz w:val="24"/>
          <w:szCs w:val="24"/>
        </w:rPr>
        <w:t>(7)</w:t>
      </w:r>
    </w:p>
    <w:p w14:paraId="514D7CB7" w14:textId="476AC9E4" w:rsidR="00D2137D" w:rsidRPr="00931562" w:rsidRDefault="00D2137D" w:rsidP="00931562">
      <w:pPr>
        <w:pStyle w:val="ListParagraph"/>
        <w:numPr>
          <w:ilvl w:val="0"/>
          <w:numId w:val="36"/>
        </w:numPr>
        <w:rPr>
          <w:rFonts w:ascii="Tahoma" w:hAnsi="Tahoma" w:cs="Tahoma"/>
          <w:sz w:val="24"/>
          <w:szCs w:val="24"/>
        </w:rPr>
      </w:pPr>
      <w:r w:rsidRPr="00931562">
        <w:rPr>
          <w:rFonts w:ascii="Tahoma" w:hAnsi="Tahoma" w:cs="Tahoma"/>
          <w:sz w:val="24"/>
          <w:szCs w:val="24"/>
        </w:rPr>
        <w:t xml:space="preserve">What is the level of academic staff involvement in the work of ACs, as indicated by the constitution given in the </w:t>
      </w:r>
      <w:proofErr w:type="spellStart"/>
      <w:r w:rsidRPr="00931562">
        <w:rPr>
          <w:rFonts w:ascii="Tahoma" w:hAnsi="Tahoma" w:cs="Tahoma"/>
          <w:sz w:val="24"/>
          <w:szCs w:val="24"/>
        </w:rPr>
        <w:t>ToR</w:t>
      </w:r>
      <w:proofErr w:type="spellEnd"/>
      <w:r w:rsidRPr="00931562">
        <w:rPr>
          <w:rFonts w:ascii="Tahoma" w:hAnsi="Tahoma" w:cs="Tahoma"/>
          <w:sz w:val="24"/>
          <w:szCs w:val="24"/>
        </w:rPr>
        <w:t>? (</w:t>
      </w:r>
      <w:r w:rsidR="006149A9" w:rsidRPr="00931562">
        <w:rPr>
          <w:rFonts w:ascii="Tahoma" w:hAnsi="Tahoma" w:cs="Tahoma"/>
          <w:sz w:val="24"/>
          <w:szCs w:val="24"/>
        </w:rPr>
        <w:t>8)</w:t>
      </w:r>
      <w:r w:rsidRPr="00931562">
        <w:rPr>
          <w:rFonts w:ascii="Tahoma" w:hAnsi="Tahoma" w:cs="Tahoma"/>
          <w:sz w:val="24"/>
          <w:szCs w:val="24"/>
        </w:rPr>
        <w:t xml:space="preserve"> </w:t>
      </w:r>
    </w:p>
    <w:p w14:paraId="54AEC75D" w14:textId="46DD515E" w:rsidR="00411D63" w:rsidRPr="00FD6442" w:rsidRDefault="00E31D04" w:rsidP="004C4AB9">
      <w:pPr>
        <w:rPr>
          <w:rFonts w:ascii="Tahoma" w:hAnsi="Tahoma" w:cs="Tahoma"/>
          <w:sz w:val="24"/>
          <w:szCs w:val="24"/>
        </w:rPr>
      </w:pPr>
      <w:r w:rsidRPr="00FD6442">
        <w:rPr>
          <w:rFonts w:ascii="Tahoma" w:hAnsi="Tahoma" w:cs="Tahoma"/>
          <w:sz w:val="24"/>
          <w:szCs w:val="24"/>
        </w:rPr>
        <w:t>Approaching the topic from</w:t>
      </w:r>
      <w:r w:rsidR="005E7933" w:rsidRPr="00FD6442">
        <w:rPr>
          <w:rFonts w:ascii="Tahoma" w:hAnsi="Tahoma" w:cs="Tahoma"/>
          <w:sz w:val="24"/>
          <w:szCs w:val="24"/>
        </w:rPr>
        <w:t xml:space="preserve"> a relativist </w:t>
      </w:r>
      <w:r w:rsidR="00104363" w:rsidRPr="00FD6442">
        <w:rPr>
          <w:rFonts w:ascii="Tahoma" w:hAnsi="Tahoma" w:cs="Tahoma"/>
          <w:sz w:val="24"/>
          <w:szCs w:val="24"/>
        </w:rPr>
        <w:t>viewpoint</w:t>
      </w:r>
      <w:r w:rsidR="005E7933" w:rsidRPr="00FD6442">
        <w:rPr>
          <w:rFonts w:ascii="Tahoma" w:hAnsi="Tahoma" w:cs="Tahoma"/>
          <w:sz w:val="24"/>
          <w:szCs w:val="24"/>
        </w:rPr>
        <w:t xml:space="preserve">, it is important to consider </w:t>
      </w:r>
      <w:r w:rsidRPr="00FD6442">
        <w:rPr>
          <w:rFonts w:ascii="Tahoma" w:hAnsi="Tahoma" w:cs="Tahoma"/>
          <w:sz w:val="24"/>
          <w:szCs w:val="24"/>
        </w:rPr>
        <w:t xml:space="preserve">the validity of the research </w:t>
      </w:r>
      <w:r w:rsidR="00104363" w:rsidRPr="00FD6442">
        <w:rPr>
          <w:rFonts w:ascii="Tahoma" w:hAnsi="Tahoma" w:cs="Tahoma"/>
          <w:sz w:val="24"/>
          <w:szCs w:val="24"/>
        </w:rPr>
        <w:t>in terms of the</w:t>
      </w:r>
      <w:r w:rsidR="005E7933" w:rsidRPr="00FD6442">
        <w:rPr>
          <w:rFonts w:ascii="Tahoma" w:hAnsi="Tahoma" w:cs="Tahoma"/>
          <w:sz w:val="24"/>
          <w:szCs w:val="24"/>
        </w:rPr>
        <w:t xml:space="preserve"> </w:t>
      </w:r>
      <w:r w:rsidR="003941DC" w:rsidRPr="00FD6442">
        <w:rPr>
          <w:rFonts w:ascii="Tahoma" w:hAnsi="Tahoma" w:cs="Tahoma"/>
          <w:sz w:val="24"/>
          <w:szCs w:val="24"/>
        </w:rPr>
        <w:t xml:space="preserve">range of perspectives included, to ensure </w:t>
      </w:r>
      <w:r w:rsidR="001712F8" w:rsidRPr="00FD6442">
        <w:rPr>
          <w:rFonts w:ascii="Tahoma" w:hAnsi="Tahoma" w:cs="Tahoma"/>
          <w:sz w:val="24"/>
          <w:szCs w:val="24"/>
        </w:rPr>
        <w:t>sufficient triangulation (</w:t>
      </w:r>
      <w:proofErr w:type="spellStart"/>
      <w:r w:rsidR="007D1128" w:rsidRPr="00FD6442">
        <w:rPr>
          <w:rFonts w:ascii="Tahoma" w:hAnsi="Tahoma" w:cs="Tahoma"/>
          <w:sz w:val="24"/>
          <w:szCs w:val="24"/>
        </w:rPr>
        <w:t>Easterby</w:t>
      </w:r>
      <w:proofErr w:type="spellEnd"/>
      <w:r w:rsidR="007D1128" w:rsidRPr="00FD6442">
        <w:rPr>
          <w:rFonts w:ascii="Tahoma" w:hAnsi="Tahoma" w:cs="Tahoma"/>
          <w:sz w:val="24"/>
          <w:szCs w:val="24"/>
        </w:rPr>
        <w:t>-Smith, Thorpe &amp; Jackson, 2008, p. 109).</w:t>
      </w:r>
      <w:r w:rsidR="002E05F4" w:rsidRPr="00FD6442">
        <w:rPr>
          <w:rFonts w:ascii="Tahoma" w:hAnsi="Tahoma" w:cs="Tahoma"/>
          <w:sz w:val="24"/>
          <w:szCs w:val="24"/>
        </w:rPr>
        <w:t xml:space="preserve"> For example, </w:t>
      </w:r>
      <w:r w:rsidR="004A441B" w:rsidRPr="00FD6442">
        <w:rPr>
          <w:rFonts w:ascii="Tahoma" w:hAnsi="Tahoma" w:cs="Tahoma"/>
          <w:sz w:val="24"/>
          <w:szCs w:val="24"/>
        </w:rPr>
        <w:t>data</w:t>
      </w:r>
      <w:r w:rsidR="00325E73" w:rsidRPr="00FD6442">
        <w:rPr>
          <w:rFonts w:ascii="Tahoma" w:hAnsi="Tahoma" w:cs="Tahoma"/>
          <w:sz w:val="24"/>
          <w:szCs w:val="24"/>
        </w:rPr>
        <w:t xml:space="preserve"> triangulation</w:t>
      </w:r>
      <w:r w:rsidR="00B06B19" w:rsidRPr="00FD6442">
        <w:rPr>
          <w:rFonts w:ascii="Tahoma" w:hAnsi="Tahoma" w:cs="Tahoma"/>
          <w:sz w:val="24"/>
          <w:szCs w:val="24"/>
        </w:rPr>
        <w:t xml:space="preserve"> would require comparative analysis of </w:t>
      </w:r>
      <w:r w:rsidR="00325E73" w:rsidRPr="00FD6442">
        <w:rPr>
          <w:rFonts w:ascii="Tahoma" w:hAnsi="Tahoma" w:cs="Tahoma"/>
          <w:sz w:val="24"/>
          <w:szCs w:val="24"/>
        </w:rPr>
        <w:t xml:space="preserve">additional </w:t>
      </w:r>
      <w:r w:rsidR="00BD2D83" w:rsidRPr="00FD6442">
        <w:rPr>
          <w:rFonts w:ascii="Tahoma" w:hAnsi="Tahoma" w:cs="Tahoma"/>
          <w:sz w:val="24"/>
          <w:szCs w:val="24"/>
        </w:rPr>
        <w:t>sources</w:t>
      </w:r>
      <w:r w:rsidR="00761501" w:rsidRPr="00FD6442">
        <w:rPr>
          <w:rFonts w:ascii="Tahoma" w:hAnsi="Tahoma" w:cs="Tahoma"/>
          <w:sz w:val="24"/>
          <w:szCs w:val="24"/>
        </w:rPr>
        <w:t>,</w:t>
      </w:r>
      <w:r w:rsidR="00BD2D83" w:rsidRPr="00FD6442">
        <w:rPr>
          <w:rFonts w:ascii="Tahoma" w:hAnsi="Tahoma" w:cs="Tahoma"/>
          <w:sz w:val="24"/>
          <w:szCs w:val="24"/>
        </w:rPr>
        <w:t xml:space="preserve"> </w:t>
      </w:r>
      <w:r w:rsidR="002A4971" w:rsidRPr="00FD6442">
        <w:rPr>
          <w:rFonts w:ascii="Tahoma" w:hAnsi="Tahoma" w:cs="Tahoma"/>
          <w:sz w:val="24"/>
          <w:szCs w:val="24"/>
        </w:rPr>
        <w:t xml:space="preserve">using different </w:t>
      </w:r>
      <w:r w:rsidR="00761501" w:rsidRPr="00FD6442">
        <w:rPr>
          <w:rFonts w:ascii="Tahoma" w:hAnsi="Tahoma" w:cs="Tahoma"/>
          <w:sz w:val="24"/>
          <w:szCs w:val="24"/>
        </w:rPr>
        <w:t>collection instruments</w:t>
      </w:r>
      <w:r w:rsidR="002532FB" w:rsidRPr="00FD6442">
        <w:rPr>
          <w:rFonts w:ascii="Tahoma" w:hAnsi="Tahoma" w:cs="Tahoma"/>
          <w:sz w:val="24"/>
          <w:szCs w:val="24"/>
        </w:rPr>
        <w:t>, such as</w:t>
      </w:r>
      <w:r w:rsidR="00544EFF" w:rsidRPr="00FD6442">
        <w:rPr>
          <w:rFonts w:ascii="Tahoma" w:hAnsi="Tahoma" w:cs="Tahoma"/>
          <w:sz w:val="24"/>
          <w:szCs w:val="24"/>
        </w:rPr>
        <w:t xml:space="preserve"> using </w:t>
      </w:r>
      <w:r w:rsidR="00544EFF" w:rsidRPr="00FD6442">
        <w:rPr>
          <w:rFonts w:ascii="Tahoma" w:hAnsi="Tahoma" w:cs="Tahoma"/>
          <w:sz w:val="24"/>
          <w:szCs w:val="24"/>
        </w:rPr>
        <w:lastRenderedPageBreak/>
        <w:t>interviews to validate the findings</w:t>
      </w:r>
      <w:r w:rsidR="004269D2" w:rsidRPr="00FD6442">
        <w:rPr>
          <w:rFonts w:ascii="Tahoma" w:hAnsi="Tahoma" w:cs="Tahoma"/>
          <w:sz w:val="24"/>
          <w:szCs w:val="24"/>
        </w:rPr>
        <w:t xml:space="preserve"> </w:t>
      </w:r>
      <w:r w:rsidR="00544EFF" w:rsidRPr="00FD6442">
        <w:rPr>
          <w:rFonts w:ascii="Tahoma" w:hAnsi="Tahoma" w:cs="Tahoma"/>
          <w:sz w:val="24"/>
          <w:szCs w:val="24"/>
        </w:rPr>
        <w:t>of a survey</w:t>
      </w:r>
      <w:r w:rsidR="004269D2" w:rsidRPr="00FD6442">
        <w:rPr>
          <w:rFonts w:ascii="Tahoma" w:hAnsi="Tahoma" w:cs="Tahoma"/>
          <w:sz w:val="24"/>
          <w:szCs w:val="24"/>
        </w:rPr>
        <w:t xml:space="preserve"> (</w:t>
      </w:r>
      <w:r w:rsidR="00EA646E" w:rsidRPr="00FD6442">
        <w:rPr>
          <w:rFonts w:ascii="Tahoma" w:hAnsi="Tahoma" w:cs="Tahoma"/>
          <w:sz w:val="24"/>
          <w:szCs w:val="24"/>
        </w:rPr>
        <w:t>Saunders, Lewis &amp; Thornhill, 2003, p.99</w:t>
      </w:r>
      <w:r w:rsidR="00801D1A" w:rsidRPr="00FD6442">
        <w:rPr>
          <w:rFonts w:ascii="Tahoma" w:hAnsi="Tahoma" w:cs="Tahoma"/>
          <w:sz w:val="24"/>
          <w:szCs w:val="24"/>
        </w:rPr>
        <w:t>).</w:t>
      </w:r>
      <w:r w:rsidR="00050F0F" w:rsidRPr="00FD6442">
        <w:rPr>
          <w:rFonts w:ascii="Tahoma" w:hAnsi="Tahoma" w:cs="Tahoma"/>
          <w:sz w:val="24"/>
          <w:szCs w:val="24"/>
        </w:rPr>
        <w:t xml:space="preserve"> </w:t>
      </w:r>
      <w:r w:rsidR="005949C5" w:rsidRPr="00FD6442">
        <w:rPr>
          <w:rFonts w:ascii="Tahoma" w:hAnsi="Tahoma" w:cs="Tahoma"/>
          <w:sz w:val="24"/>
          <w:szCs w:val="24"/>
        </w:rPr>
        <w:t xml:space="preserve">It is also </w:t>
      </w:r>
      <w:r w:rsidR="00016EE9" w:rsidRPr="00FD6442">
        <w:rPr>
          <w:rFonts w:ascii="Tahoma" w:hAnsi="Tahoma" w:cs="Tahoma"/>
          <w:sz w:val="24"/>
          <w:szCs w:val="24"/>
        </w:rPr>
        <w:t>noted</w:t>
      </w:r>
      <w:r w:rsidR="005949C5" w:rsidRPr="00FD6442">
        <w:rPr>
          <w:rFonts w:ascii="Tahoma" w:hAnsi="Tahoma" w:cs="Tahoma"/>
          <w:sz w:val="24"/>
          <w:szCs w:val="24"/>
        </w:rPr>
        <w:t xml:space="preserve"> that in the instances where the </w:t>
      </w:r>
      <w:proofErr w:type="spellStart"/>
      <w:r w:rsidR="005949C5" w:rsidRPr="00FD6442">
        <w:rPr>
          <w:rFonts w:ascii="Tahoma" w:hAnsi="Tahoma" w:cs="Tahoma"/>
          <w:sz w:val="24"/>
          <w:szCs w:val="24"/>
        </w:rPr>
        <w:t>ToR</w:t>
      </w:r>
      <w:proofErr w:type="spellEnd"/>
      <w:r w:rsidR="005949C5" w:rsidRPr="00FD6442">
        <w:rPr>
          <w:rFonts w:ascii="Tahoma" w:hAnsi="Tahoma" w:cs="Tahoma"/>
          <w:sz w:val="24"/>
          <w:szCs w:val="24"/>
        </w:rPr>
        <w:t xml:space="preserve"> of the AC is accompanied by</w:t>
      </w:r>
      <w:r w:rsidR="002252AB" w:rsidRPr="00FD6442">
        <w:rPr>
          <w:rFonts w:ascii="Tahoma" w:hAnsi="Tahoma" w:cs="Tahoma"/>
          <w:sz w:val="24"/>
          <w:szCs w:val="24"/>
        </w:rPr>
        <w:t xml:space="preserve"> a record of</w:t>
      </w:r>
      <w:r w:rsidR="005949C5" w:rsidRPr="00FD6442">
        <w:rPr>
          <w:rFonts w:ascii="Tahoma" w:hAnsi="Tahoma" w:cs="Tahoma"/>
          <w:sz w:val="24"/>
          <w:szCs w:val="24"/>
        </w:rPr>
        <w:t xml:space="preserve"> minute</w:t>
      </w:r>
      <w:r w:rsidR="002252AB" w:rsidRPr="00FD6442">
        <w:rPr>
          <w:rFonts w:ascii="Tahoma" w:hAnsi="Tahoma" w:cs="Tahoma"/>
          <w:sz w:val="24"/>
          <w:szCs w:val="24"/>
        </w:rPr>
        <w:t xml:space="preserve">s or other additional related documentation, this additional material </w:t>
      </w:r>
      <w:r w:rsidR="00016EE9" w:rsidRPr="00FD6442">
        <w:rPr>
          <w:rFonts w:ascii="Tahoma" w:hAnsi="Tahoma" w:cs="Tahoma"/>
          <w:sz w:val="24"/>
          <w:szCs w:val="24"/>
        </w:rPr>
        <w:t xml:space="preserve">can be employed to triangulate the </w:t>
      </w:r>
      <w:r w:rsidR="00843DB1" w:rsidRPr="00FD6442">
        <w:rPr>
          <w:rFonts w:ascii="Tahoma" w:hAnsi="Tahoma" w:cs="Tahoma"/>
          <w:sz w:val="24"/>
          <w:szCs w:val="24"/>
        </w:rPr>
        <w:t xml:space="preserve">findings that may be inferred from the quantitative data. For example, </w:t>
      </w:r>
      <w:r w:rsidR="0039135C" w:rsidRPr="00FD6442">
        <w:rPr>
          <w:rFonts w:ascii="Tahoma" w:hAnsi="Tahoma" w:cs="Tahoma"/>
          <w:sz w:val="24"/>
          <w:szCs w:val="24"/>
        </w:rPr>
        <w:t>i</w:t>
      </w:r>
      <w:r w:rsidR="001862CA" w:rsidRPr="00FD6442">
        <w:rPr>
          <w:rFonts w:ascii="Tahoma" w:hAnsi="Tahoma" w:cs="Tahoma"/>
          <w:sz w:val="24"/>
          <w:szCs w:val="24"/>
        </w:rPr>
        <w:t>f</w:t>
      </w:r>
      <w:r w:rsidR="0039135C" w:rsidRPr="00FD6442">
        <w:rPr>
          <w:rFonts w:ascii="Tahoma" w:hAnsi="Tahoma" w:cs="Tahoma"/>
          <w:sz w:val="24"/>
          <w:szCs w:val="24"/>
        </w:rPr>
        <w:t xml:space="preserve"> the </w:t>
      </w:r>
      <w:proofErr w:type="spellStart"/>
      <w:r w:rsidR="0039135C" w:rsidRPr="00FD6442">
        <w:rPr>
          <w:rFonts w:ascii="Tahoma" w:hAnsi="Tahoma" w:cs="Tahoma"/>
          <w:sz w:val="24"/>
          <w:szCs w:val="24"/>
        </w:rPr>
        <w:t>ToR</w:t>
      </w:r>
      <w:proofErr w:type="spellEnd"/>
      <w:r w:rsidR="0039135C" w:rsidRPr="00FD6442">
        <w:rPr>
          <w:rFonts w:ascii="Tahoma" w:hAnsi="Tahoma" w:cs="Tahoma"/>
          <w:sz w:val="24"/>
          <w:szCs w:val="24"/>
        </w:rPr>
        <w:t xml:space="preserve"> states that the AC is heavily involved in academic audit and risk analysis but the minutes do not provide corroboration of this</w:t>
      </w:r>
      <w:r w:rsidR="003A515A" w:rsidRPr="00FD6442">
        <w:rPr>
          <w:rFonts w:ascii="Tahoma" w:hAnsi="Tahoma" w:cs="Tahoma"/>
          <w:sz w:val="24"/>
          <w:szCs w:val="24"/>
        </w:rPr>
        <w:t xml:space="preserve"> practice, the validity of the inferences based entirely on the </w:t>
      </w:r>
      <w:proofErr w:type="spellStart"/>
      <w:r w:rsidR="003A515A" w:rsidRPr="00FD6442">
        <w:rPr>
          <w:rFonts w:ascii="Tahoma" w:hAnsi="Tahoma" w:cs="Tahoma"/>
          <w:sz w:val="24"/>
          <w:szCs w:val="24"/>
        </w:rPr>
        <w:t>ToR</w:t>
      </w:r>
      <w:proofErr w:type="spellEnd"/>
      <w:r w:rsidR="003A515A" w:rsidRPr="00FD6442">
        <w:rPr>
          <w:rFonts w:ascii="Tahoma" w:hAnsi="Tahoma" w:cs="Tahoma"/>
          <w:sz w:val="24"/>
          <w:szCs w:val="24"/>
        </w:rPr>
        <w:t xml:space="preserve"> would be called into question. </w:t>
      </w:r>
      <w:r w:rsidR="00486D0C" w:rsidRPr="00FD6442">
        <w:rPr>
          <w:rFonts w:ascii="Tahoma" w:hAnsi="Tahoma" w:cs="Tahoma"/>
          <w:sz w:val="24"/>
          <w:szCs w:val="24"/>
        </w:rPr>
        <w:t xml:space="preserve">As additional methods such as interviews are beyond the scope of the current project, it is hoped that the detailed description of the approach suitably enhances the validity of the findings, and would facilitate its replication by future researchers exploring the topic (Sekaran &amp; Bougie, 2010, p. 385). </w:t>
      </w:r>
      <w:r w:rsidR="00C9130D" w:rsidRPr="00FD6442">
        <w:rPr>
          <w:rFonts w:ascii="Tahoma" w:hAnsi="Tahoma" w:cs="Tahoma"/>
          <w:sz w:val="24"/>
          <w:szCs w:val="24"/>
        </w:rPr>
        <w:t xml:space="preserve"> </w:t>
      </w:r>
      <w:r w:rsidR="00801D1A" w:rsidRPr="00FD6442">
        <w:rPr>
          <w:rFonts w:ascii="Tahoma" w:hAnsi="Tahoma" w:cs="Tahoma"/>
          <w:sz w:val="24"/>
          <w:szCs w:val="24"/>
        </w:rPr>
        <w:t xml:space="preserve"> </w:t>
      </w:r>
      <w:r w:rsidR="00BD2D83" w:rsidRPr="00FD6442">
        <w:rPr>
          <w:rFonts w:ascii="Tahoma" w:hAnsi="Tahoma" w:cs="Tahoma"/>
          <w:sz w:val="24"/>
          <w:szCs w:val="24"/>
        </w:rPr>
        <w:t xml:space="preserve"> </w:t>
      </w:r>
      <w:r w:rsidR="001712F8" w:rsidRPr="00FD6442">
        <w:rPr>
          <w:rFonts w:ascii="Tahoma" w:hAnsi="Tahoma" w:cs="Tahoma"/>
          <w:sz w:val="24"/>
          <w:szCs w:val="24"/>
        </w:rPr>
        <w:t xml:space="preserve"> </w:t>
      </w:r>
      <w:r w:rsidR="00DC44E6" w:rsidRPr="00FD6442">
        <w:rPr>
          <w:rFonts w:ascii="Tahoma" w:hAnsi="Tahoma" w:cs="Tahoma"/>
          <w:sz w:val="24"/>
          <w:szCs w:val="24"/>
        </w:rPr>
        <w:t xml:space="preserve"> </w:t>
      </w:r>
    </w:p>
    <w:p w14:paraId="1B00540C" w14:textId="77777777" w:rsidR="006D5592" w:rsidRPr="00FD6442" w:rsidRDefault="006D5592" w:rsidP="004C4AB9">
      <w:pPr>
        <w:rPr>
          <w:rFonts w:ascii="Tahoma" w:hAnsi="Tahoma" w:cs="Tahoma"/>
          <w:sz w:val="24"/>
          <w:szCs w:val="24"/>
        </w:rPr>
      </w:pPr>
    </w:p>
    <w:p w14:paraId="0333750C" w14:textId="161E64D7" w:rsidR="003D119E" w:rsidRPr="00607D88" w:rsidRDefault="00965F62" w:rsidP="004C4AB9">
      <w:pPr>
        <w:rPr>
          <w:rFonts w:ascii="Tahoma" w:hAnsi="Tahoma" w:cs="Tahoma"/>
          <w:b/>
          <w:bCs/>
          <w:sz w:val="32"/>
          <w:szCs w:val="32"/>
        </w:rPr>
      </w:pPr>
      <w:r w:rsidRPr="00607D88">
        <w:rPr>
          <w:rFonts w:ascii="Tahoma" w:hAnsi="Tahoma" w:cs="Tahoma"/>
          <w:b/>
          <w:bCs/>
          <w:sz w:val="32"/>
          <w:szCs w:val="32"/>
        </w:rPr>
        <w:t xml:space="preserve">Results of the </w:t>
      </w:r>
      <w:r w:rsidR="00C907E5" w:rsidRPr="00607D88">
        <w:rPr>
          <w:rFonts w:ascii="Tahoma" w:hAnsi="Tahoma" w:cs="Tahoma"/>
          <w:b/>
          <w:bCs/>
          <w:sz w:val="32"/>
          <w:szCs w:val="32"/>
        </w:rPr>
        <w:t xml:space="preserve">Audit </w:t>
      </w:r>
      <w:r w:rsidR="00607D88">
        <w:rPr>
          <w:rFonts w:ascii="Tahoma" w:hAnsi="Tahoma" w:cs="Tahoma"/>
          <w:b/>
          <w:bCs/>
          <w:sz w:val="32"/>
          <w:szCs w:val="32"/>
        </w:rPr>
        <w:t xml:space="preserve">of Audit </w:t>
      </w:r>
      <w:r w:rsidR="005A4500" w:rsidRPr="00607D88">
        <w:rPr>
          <w:rFonts w:ascii="Tahoma" w:hAnsi="Tahoma" w:cs="Tahoma"/>
          <w:b/>
          <w:bCs/>
          <w:sz w:val="32"/>
          <w:szCs w:val="32"/>
        </w:rPr>
        <w:t>Committee</w:t>
      </w:r>
      <w:r w:rsidR="00607D88">
        <w:rPr>
          <w:rFonts w:ascii="Tahoma" w:hAnsi="Tahoma" w:cs="Tahoma"/>
          <w:b/>
          <w:bCs/>
          <w:sz w:val="32"/>
          <w:szCs w:val="32"/>
        </w:rPr>
        <w:t>s</w:t>
      </w:r>
      <w:r w:rsidR="005A4500" w:rsidRPr="00607D88">
        <w:rPr>
          <w:rFonts w:ascii="Tahoma" w:hAnsi="Tahoma" w:cs="Tahoma"/>
          <w:b/>
          <w:bCs/>
          <w:sz w:val="32"/>
          <w:szCs w:val="32"/>
        </w:rPr>
        <w:t xml:space="preserve"> </w:t>
      </w:r>
    </w:p>
    <w:p w14:paraId="0F7F5489" w14:textId="4FBE5BDB" w:rsidR="00E07364" w:rsidRPr="007713A0" w:rsidRDefault="0031632E" w:rsidP="004C4AB9">
      <w:pPr>
        <w:rPr>
          <w:rFonts w:ascii="Tahoma" w:hAnsi="Tahoma" w:cs="Tahoma"/>
          <w:sz w:val="28"/>
          <w:szCs w:val="28"/>
        </w:rPr>
      </w:pPr>
      <w:r>
        <w:rPr>
          <w:rFonts w:ascii="Tahoma" w:hAnsi="Tahoma" w:cs="Tahoma"/>
          <w:sz w:val="28"/>
          <w:szCs w:val="28"/>
        </w:rPr>
        <w:t>Data Survey</w:t>
      </w:r>
    </w:p>
    <w:p w14:paraId="0A8E728E" w14:textId="64A0390A" w:rsidR="003B1571" w:rsidRPr="00FD6442" w:rsidRDefault="000F2451" w:rsidP="004C4AB9">
      <w:pPr>
        <w:rPr>
          <w:rFonts w:ascii="Tahoma" w:hAnsi="Tahoma" w:cs="Tahoma"/>
          <w:sz w:val="24"/>
          <w:szCs w:val="24"/>
        </w:rPr>
      </w:pPr>
      <w:r w:rsidRPr="00FD6442">
        <w:rPr>
          <w:rFonts w:ascii="Tahoma" w:hAnsi="Tahoma" w:cs="Tahoma"/>
          <w:sz w:val="24"/>
          <w:szCs w:val="24"/>
        </w:rPr>
        <w:t xml:space="preserve">The answer to </w:t>
      </w:r>
      <w:r w:rsidR="006B0CCB" w:rsidRPr="00FD6442">
        <w:rPr>
          <w:rFonts w:ascii="Tahoma" w:hAnsi="Tahoma" w:cs="Tahoma"/>
          <w:sz w:val="24"/>
          <w:szCs w:val="24"/>
        </w:rPr>
        <w:t xml:space="preserve">data </w:t>
      </w:r>
      <w:r w:rsidR="0060335F" w:rsidRPr="00FD6442">
        <w:rPr>
          <w:rFonts w:ascii="Tahoma" w:hAnsi="Tahoma" w:cs="Tahoma"/>
          <w:sz w:val="24"/>
          <w:szCs w:val="24"/>
        </w:rPr>
        <w:t xml:space="preserve">survey </w:t>
      </w:r>
      <w:r w:rsidR="00F1153B" w:rsidRPr="00FD6442">
        <w:rPr>
          <w:rFonts w:ascii="Tahoma" w:hAnsi="Tahoma" w:cs="Tahoma"/>
          <w:sz w:val="24"/>
          <w:szCs w:val="24"/>
        </w:rPr>
        <w:t>question</w:t>
      </w:r>
      <w:r w:rsidR="006B0CCB" w:rsidRPr="00FD6442">
        <w:rPr>
          <w:rFonts w:ascii="Tahoma" w:hAnsi="Tahoma" w:cs="Tahoma"/>
          <w:sz w:val="24"/>
          <w:szCs w:val="24"/>
        </w:rPr>
        <w:t xml:space="preserve"> one (Qi.)</w:t>
      </w:r>
      <w:r w:rsidR="00F1153B" w:rsidRPr="00FD6442">
        <w:rPr>
          <w:rFonts w:ascii="Tahoma" w:hAnsi="Tahoma" w:cs="Tahoma"/>
          <w:sz w:val="24"/>
          <w:szCs w:val="24"/>
        </w:rPr>
        <w:t xml:space="preserve">, </w:t>
      </w:r>
      <w:r w:rsidR="00F1153B" w:rsidRPr="00183D25">
        <w:rPr>
          <w:rFonts w:ascii="Tahoma" w:hAnsi="Tahoma" w:cs="Tahoma"/>
          <w:i/>
          <w:iCs/>
          <w:sz w:val="24"/>
          <w:szCs w:val="24"/>
        </w:rPr>
        <w:t>Does the HEI have an AC?</w:t>
      </w:r>
      <w:r w:rsidR="00001620">
        <w:rPr>
          <w:rFonts w:ascii="Tahoma" w:hAnsi="Tahoma" w:cs="Tahoma"/>
          <w:sz w:val="24"/>
          <w:szCs w:val="24"/>
        </w:rPr>
        <w:t xml:space="preserve"> </w:t>
      </w:r>
      <w:r w:rsidR="00B100E5" w:rsidRPr="00FD6442">
        <w:rPr>
          <w:rFonts w:ascii="Tahoma" w:hAnsi="Tahoma" w:cs="Tahoma"/>
          <w:sz w:val="24"/>
          <w:szCs w:val="24"/>
        </w:rPr>
        <w:t>was yes</w:t>
      </w:r>
      <w:r w:rsidR="0031632E">
        <w:rPr>
          <w:rFonts w:ascii="Tahoma" w:hAnsi="Tahoma" w:cs="Tahoma"/>
          <w:sz w:val="24"/>
          <w:szCs w:val="24"/>
        </w:rPr>
        <w:t>,</w:t>
      </w:r>
      <w:r w:rsidR="006B0CCB" w:rsidRPr="00FD6442">
        <w:rPr>
          <w:rFonts w:ascii="Tahoma" w:hAnsi="Tahoma" w:cs="Tahoma"/>
          <w:sz w:val="24"/>
          <w:szCs w:val="24"/>
        </w:rPr>
        <w:t xml:space="preserve"> in all cases</w:t>
      </w:r>
      <w:r w:rsidR="00B100E5" w:rsidRPr="00FD6442">
        <w:rPr>
          <w:rFonts w:ascii="Tahoma" w:hAnsi="Tahoma" w:cs="Tahoma"/>
          <w:sz w:val="24"/>
          <w:szCs w:val="24"/>
        </w:rPr>
        <w:t>.</w:t>
      </w:r>
      <w:r w:rsidR="003B1571" w:rsidRPr="00FD6442">
        <w:rPr>
          <w:rFonts w:ascii="Tahoma" w:hAnsi="Tahoma" w:cs="Tahoma"/>
          <w:sz w:val="24"/>
          <w:szCs w:val="24"/>
        </w:rPr>
        <w:t xml:space="preserve"> </w:t>
      </w:r>
      <w:r w:rsidR="006B0CCB" w:rsidRPr="00FD6442">
        <w:rPr>
          <w:rFonts w:ascii="Tahoma" w:hAnsi="Tahoma" w:cs="Tahoma"/>
          <w:sz w:val="24"/>
          <w:szCs w:val="24"/>
        </w:rPr>
        <w:t xml:space="preserve">Each of the </w:t>
      </w:r>
      <w:r w:rsidR="00B100E5" w:rsidRPr="00FD6442">
        <w:rPr>
          <w:rFonts w:ascii="Tahoma" w:hAnsi="Tahoma" w:cs="Tahoma"/>
          <w:sz w:val="24"/>
          <w:szCs w:val="24"/>
        </w:rPr>
        <w:t>40</w:t>
      </w:r>
      <w:r w:rsidR="003B1571" w:rsidRPr="00FD6442">
        <w:rPr>
          <w:rFonts w:ascii="Tahoma" w:hAnsi="Tahoma" w:cs="Tahoma"/>
          <w:sz w:val="24"/>
          <w:szCs w:val="24"/>
        </w:rPr>
        <w:t xml:space="preserve"> HEIs in the group had some form of Audit</w:t>
      </w:r>
      <w:r w:rsidR="00C43F7A" w:rsidRPr="00FD6442">
        <w:rPr>
          <w:rFonts w:ascii="Tahoma" w:hAnsi="Tahoma" w:cs="Tahoma"/>
          <w:sz w:val="24"/>
          <w:szCs w:val="24"/>
        </w:rPr>
        <w:t xml:space="preserve"> </w:t>
      </w:r>
      <w:r w:rsidR="003B1571" w:rsidRPr="00FD6442">
        <w:rPr>
          <w:rFonts w:ascii="Tahoma" w:hAnsi="Tahoma" w:cs="Tahoma"/>
          <w:sz w:val="24"/>
          <w:szCs w:val="24"/>
        </w:rPr>
        <w:t xml:space="preserve">Committee in their governance structure. The majority of these are called </w:t>
      </w:r>
      <w:r w:rsidR="00F532B9">
        <w:rPr>
          <w:rFonts w:ascii="Tahoma" w:hAnsi="Tahoma" w:cs="Tahoma"/>
          <w:sz w:val="24"/>
          <w:szCs w:val="24"/>
        </w:rPr>
        <w:t>‘</w:t>
      </w:r>
      <w:r w:rsidR="003B1571" w:rsidRPr="00FD6442">
        <w:rPr>
          <w:rFonts w:ascii="Tahoma" w:hAnsi="Tahoma" w:cs="Tahoma"/>
          <w:sz w:val="24"/>
          <w:szCs w:val="24"/>
        </w:rPr>
        <w:t>Audit</w:t>
      </w:r>
      <w:r w:rsidR="00F532B9">
        <w:rPr>
          <w:rFonts w:ascii="Tahoma" w:hAnsi="Tahoma" w:cs="Tahoma"/>
          <w:sz w:val="24"/>
          <w:szCs w:val="24"/>
        </w:rPr>
        <w:t>’</w:t>
      </w:r>
      <w:r w:rsidR="003B1571" w:rsidRPr="00FD6442">
        <w:rPr>
          <w:rFonts w:ascii="Tahoma" w:hAnsi="Tahoma" w:cs="Tahoma"/>
          <w:sz w:val="24"/>
          <w:szCs w:val="24"/>
        </w:rPr>
        <w:t xml:space="preserve"> or </w:t>
      </w:r>
      <w:r w:rsidR="00F532B9">
        <w:rPr>
          <w:rFonts w:ascii="Tahoma" w:hAnsi="Tahoma" w:cs="Tahoma"/>
          <w:sz w:val="24"/>
          <w:szCs w:val="24"/>
        </w:rPr>
        <w:t>‘</w:t>
      </w:r>
      <w:r w:rsidR="003B1571" w:rsidRPr="00FD6442">
        <w:rPr>
          <w:rFonts w:ascii="Tahoma" w:hAnsi="Tahoma" w:cs="Tahoma"/>
          <w:sz w:val="24"/>
          <w:szCs w:val="24"/>
        </w:rPr>
        <w:t>Audit and Risk</w:t>
      </w:r>
      <w:r w:rsidR="00F532B9">
        <w:rPr>
          <w:rFonts w:ascii="Tahoma" w:hAnsi="Tahoma" w:cs="Tahoma"/>
          <w:sz w:val="24"/>
          <w:szCs w:val="24"/>
        </w:rPr>
        <w:t>’</w:t>
      </w:r>
      <w:r w:rsidR="003B1571" w:rsidRPr="00FD6442">
        <w:rPr>
          <w:rFonts w:ascii="Tahoma" w:hAnsi="Tahoma" w:cs="Tahoma"/>
          <w:sz w:val="24"/>
          <w:szCs w:val="24"/>
        </w:rPr>
        <w:t xml:space="preserve"> Committees, varying occasionally in small measure</w:t>
      </w:r>
      <w:r w:rsidR="00156EAA">
        <w:rPr>
          <w:rFonts w:ascii="Tahoma" w:hAnsi="Tahoma" w:cs="Tahoma"/>
          <w:sz w:val="24"/>
          <w:szCs w:val="24"/>
        </w:rPr>
        <w:t xml:space="preserve"> </w:t>
      </w:r>
      <w:r w:rsidR="00163BE3" w:rsidRPr="00FD6442">
        <w:rPr>
          <w:rFonts w:ascii="Tahoma" w:hAnsi="Tahoma" w:cs="Tahoma"/>
          <w:sz w:val="24"/>
          <w:szCs w:val="24"/>
        </w:rPr>
        <w:t>(</w:t>
      </w:r>
      <w:r w:rsidR="00001620">
        <w:rPr>
          <w:rFonts w:ascii="Tahoma" w:hAnsi="Tahoma" w:cs="Tahoma"/>
          <w:sz w:val="24"/>
          <w:szCs w:val="24"/>
        </w:rPr>
        <w:t xml:space="preserve">Appendix, </w:t>
      </w:r>
      <w:proofErr w:type="spellStart"/>
      <w:r w:rsidR="00001620">
        <w:rPr>
          <w:rFonts w:ascii="Tahoma" w:hAnsi="Tahoma" w:cs="Tahoma"/>
          <w:sz w:val="24"/>
          <w:szCs w:val="24"/>
        </w:rPr>
        <w:t>Qii</w:t>
      </w:r>
      <w:proofErr w:type="spellEnd"/>
      <w:r w:rsidR="00001620">
        <w:rPr>
          <w:rFonts w:ascii="Tahoma" w:hAnsi="Tahoma" w:cs="Tahoma"/>
          <w:sz w:val="24"/>
          <w:szCs w:val="24"/>
        </w:rPr>
        <w:t>.</w:t>
      </w:r>
      <w:r w:rsidR="006B0CCB" w:rsidRPr="00FD6442">
        <w:rPr>
          <w:rFonts w:ascii="Tahoma" w:hAnsi="Tahoma" w:cs="Tahoma"/>
          <w:sz w:val="24"/>
          <w:szCs w:val="24"/>
        </w:rPr>
        <w:t>)</w:t>
      </w:r>
      <w:r w:rsidR="00261A97">
        <w:rPr>
          <w:rFonts w:ascii="Tahoma" w:hAnsi="Tahoma" w:cs="Tahoma"/>
          <w:sz w:val="24"/>
          <w:szCs w:val="24"/>
        </w:rPr>
        <w:t>, but t</w:t>
      </w:r>
      <w:r w:rsidR="003B1571" w:rsidRPr="00FD6442">
        <w:rPr>
          <w:rFonts w:ascii="Tahoma" w:hAnsi="Tahoma" w:cs="Tahoma"/>
          <w:sz w:val="24"/>
          <w:szCs w:val="24"/>
        </w:rPr>
        <w:t xml:space="preserve">hese minor onomastic differences are not indicative of significant differences </w:t>
      </w:r>
      <w:r w:rsidR="00001620">
        <w:rPr>
          <w:rFonts w:ascii="Tahoma" w:hAnsi="Tahoma" w:cs="Tahoma"/>
          <w:sz w:val="24"/>
          <w:szCs w:val="24"/>
        </w:rPr>
        <w:t>in the</w:t>
      </w:r>
      <w:r w:rsidR="003B1571" w:rsidRPr="00FD6442">
        <w:rPr>
          <w:rFonts w:ascii="Tahoma" w:hAnsi="Tahoma" w:cs="Tahoma"/>
          <w:sz w:val="24"/>
          <w:szCs w:val="24"/>
        </w:rPr>
        <w:t xml:space="preserve"> operational practices of the ACs. </w:t>
      </w:r>
    </w:p>
    <w:p w14:paraId="31311183" w14:textId="3AFAC5BE" w:rsidR="0036388E" w:rsidRPr="00FD6442" w:rsidRDefault="00A51A22" w:rsidP="004C4AB9">
      <w:pPr>
        <w:rPr>
          <w:rFonts w:ascii="Tahoma" w:hAnsi="Tahoma" w:cs="Tahoma"/>
          <w:sz w:val="24"/>
          <w:szCs w:val="24"/>
        </w:rPr>
      </w:pPr>
      <w:r w:rsidRPr="00FD6442">
        <w:rPr>
          <w:rFonts w:ascii="Tahoma" w:hAnsi="Tahoma" w:cs="Tahoma"/>
          <w:sz w:val="24"/>
          <w:szCs w:val="24"/>
        </w:rPr>
        <w:t>The result</w:t>
      </w:r>
      <w:r w:rsidR="00B0502B" w:rsidRPr="00FD6442">
        <w:rPr>
          <w:rFonts w:ascii="Tahoma" w:hAnsi="Tahoma" w:cs="Tahoma"/>
          <w:sz w:val="24"/>
          <w:szCs w:val="24"/>
        </w:rPr>
        <w:t>s</w:t>
      </w:r>
      <w:r w:rsidRPr="00FD6442">
        <w:rPr>
          <w:rFonts w:ascii="Tahoma" w:hAnsi="Tahoma" w:cs="Tahoma"/>
          <w:sz w:val="24"/>
          <w:szCs w:val="24"/>
        </w:rPr>
        <w:t xml:space="preserve"> of survey </w:t>
      </w:r>
      <w:proofErr w:type="spellStart"/>
      <w:r w:rsidRPr="00FD6442">
        <w:rPr>
          <w:rFonts w:ascii="Tahoma" w:hAnsi="Tahoma" w:cs="Tahoma"/>
          <w:sz w:val="24"/>
          <w:szCs w:val="24"/>
        </w:rPr>
        <w:t>Qiii</w:t>
      </w:r>
      <w:proofErr w:type="spellEnd"/>
      <w:r w:rsidRPr="00FD6442">
        <w:rPr>
          <w:rFonts w:ascii="Tahoma" w:hAnsi="Tahoma" w:cs="Tahoma"/>
          <w:sz w:val="24"/>
          <w:szCs w:val="24"/>
        </w:rPr>
        <w:t xml:space="preserve">. </w:t>
      </w:r>
      <w:r w:rsidR="00B0502B" w:rsidRPr="00183D25">
        <w:rPr>
          <w:rFonts w:ascii="Tahoma" w:hAnsi="Tahoma" w:cs="Tahoma"/>
          <w:i/>
          <w:iCs/>
          <w:sz w:val="24"/>
          <w:szCs w:val="24"/>
        </w:rPr>
        <w:t>To which HEI governing body does the AC report?</w:t>
      </w:r>
      <w:r w:rsidR="005F695C">
        <w:rPr>
          <w:rFonts w:ascii="Tahoma" w:hAnsi="Tahoma" w:cs="Tahoma"/>
          <w:sz w:val="24"/>
          <w:szCs w:val="24"/>
        </w:rPr>
        <w:t xml:space="preserve"> </w:t>
      </w:r>
      <w:r w:rsidR="00B0502B" w:rsidRPr="00FD6442">
        <w:rPr>
          <w:rFonts w:ascii="Tahoma" w:hAnsi="Tahoma" w:cs="Tahoma"/>
          <w:sz w:val="24"/>
          <w:szCs w:val="24"/>
        </w:rPr>
        <w:t xml:space="preserve">are </w:t>
      </w:r>
      <w:r w:rsidR="005F695C">
        <w:rPr>
          <w:rFonts w:ascii="Tahoma" w:hAnsi="Tahoma" w:cs="Tahoma"/>
          <w:sz w:val="24"/>
          <w:szCs w:val="24"/>
        </w:rPr>
        <w:t xml:space="preserve">recorded </w:t>
      </w:r>
      <w:r w:rsidR="00F53E77" w:rsidRPr="00FD6442">
        <w:rPr>
          <w:rFonts w:ascii="Tahoma" w:hAnsi="Tahoma" w:cs="Tahoma"/>
          <w:sz w:val="24"/>
          <w:szCs w:val="24"/>
        </w:rPr>
        <w:t xml:space="preserve">in </w:t>
      </w:r>
      <w:r w:rsidR="00B0502B" w:rsidRPr="00FD6442">
        <w:rPr>
          <w:rFonts w:ascii="Tahoma" w:hAnsi="Tahoma" w:cs="Tahoma"/>
          <w:sz w:val="24"/>
          <w:szCs w:val="24"/>
        </w:rPr>
        <w:t>the Appendix</w:t>
      </w:r>
      <w:r w:rsidR="005F695C">
        <w:rPr>
          <w:rFonts w:ascii="Tahoma" w:hAnsi="Tahoma" w:cs="Tahoma"/>
          <w:sz w:val="24"/>
          <w:szCs w:val="24"/>
        </w:rPr>
        <w:t xml:space="preserve">; </w:t>
      </w:r>
      <w:r w:rsidR="00F53E77" w:rsidRPr="00FD6442">
        <w:rPr>
          <w:rFonts w:ascii="Tahoma" w:hAnsi="Tahoma" w:cs="Tahoma"/>
          <w:sz w:val="24"/>
          <w:szCs w:val="24"/>
        </w:rPr>
        <w:t xml:space="preserve">in every instance this was either the Council or Board of Governors, i.e. the most senior </w:t>
      </w:r>
      <w:r w:rsidR="00523B3C" w:rsidRPr="00FD6442">
        <w:rPr>
          <w:rFonts w:ascii="Tahoma" w:hAnsi="Tahoma" w:cs="Tahoma"/>
          <w:sz w:val="24"/>
          <w:szCs w:val="24"/>
        </w:rPr>
        <w:t>governing body within the HEI.</w:t>
      </w:r>
    </w:p>
    <w:p w14:paraId="330C3AAF" w14:textId="1DFA632C" w:rsidR="00A51A22" w:rsidRPr="00FD6442" w:rsidRDefault="0036388E" w:rsidP="004C4AB9">
      <w:pPr>
        <w:rPr>
          <w:rFonts w:ascii="Tahoma" w:hAnsi="Tahoma" w:cs="Tahoma"/>
          <w:sz w:val="24"/>
          <w:szCs w:val="24"/>
        </w:rPr>
      </w:pPr>
      <w:r w:rsidRPr="00FD6442">
        <w:rPr>
          <w:rFonts w:ascii="Tahoma" w:hAnsi="Tahoma" w:cs="Tahoma"/>
          <w:sz w:val="24"/>
          <w:szCs w:val="24"/>
        </w:rPr>
        <w:t xml:space="preserve">Some of the information on providers’ websites is noticeably out of date, which </w:t>
      </w:r>
      <w:r w:rsidR="00E03C44" w:rsidRPr="00FD6442">
        <w:rPr>
          <w:rFonts w:ascii="Tahoma" w:hAnsi="Tahoma" w:cs="Tahoma"/>
          <w:sz w:val="24"/>
          <w:szCs w:val="24"/>
        </w:rPr>
        <w:t xml:space="preserve">seems unusual </w:t>
      </w:r>
      <w:r w:rsidR="00CC70D9" w:rsidRPr="00FD6442">
        <w:rPr>
          <w:rFonts w:ascii="Tahoma" w:hAnsi="Tahoma" w:cs="Tahoma"/>
          <w:sz w:val="24"/>
          <w:szCs w:val="24"/>
        </w:rPr>
        <w:t xml:space="preserve">for </w:t>
      </w:r>
      <w:r w:rsidR="00FA0DBC" w:rsidRPr="00FD6442">
        <w:rPr>
          <w:rFonts w:ascii="Tahoma" w:hAnsi="Tahoma" w:cs="Tahoma"/>
          <w:sz w:val="24"/>
          <w:szCs w:val="24"/>
        </w:rPr>
        <w:t xml:space="preserve">HEI </w:t>
      </w:r>
      <w:r w:rsidR="00CC70D9" w:rsidRPr="00FD6442">
        <w:rPr>
          <w:rFonts w:ascii="Tahoma" w:hAnsi="Tahoma" w:cs="Tahoma"/>
          <w:sz w:val="24"/>
          <w:szCs w:val="24"/>
        </w:rPr>
        <w:t>actors in a competitive marketplace</w:t>
      </w:r>
      <w:r w:rsidR="00FA0DBC" w:rsidRPr="00FD6442">
        <w:rPr>
          <w:rFonts w:ascii="Tahoma" w:hAnsi="Tahoma" w:cs="Tahoma"/>
          <w:sz w:val="24"/>
          <w:szCs w:val="24"/>
        </w:rPr>
        <w:t xml:space="preserve"> where public-facing information </w:t>
      </w:r>
      <w:r w:rsidR="00E904B1" w:rsidRPr="00FD6442">
        <w:rPr>
          <w:rFonts w:ascii="Tahoma" w:hAnsi="Tahoma" w:cs="Tahoma"/>
          <w:sz w:val="24"/>
          <w:szCs w:val="24"/>
        </w:rPr>
        <w:t xml:space="preserve">is open to scrutiny and critical </w:t>
      </w:r>
      <w:r w:rsidR="00ED3A23" w:rsidRPr="00FD6442">
        <w:rPr>
          <w:rFonts w:ascii="Tahoma" w:hAnsi="Tahoma" w:cs="Tahoma"/>
          <w:sz w:val="24"/>
          <w:szCs w:val="24"/>
        </w:rPr>
        <w:t>analysis</w:t>
      </w:r>
      <w:r w:rsidRPr="00FD6442">
        <w:rPr>
          <w:rFonts w:ascii="Tahoma" w:hAnsi="Tahoma" w:cs="Tahoma"/>
          <w:sz w:val="24"/>
          <w:szCs w:val="24"/>
        </w:rPr>
        <w:t xml:space="preserve">. For example, despite including information about the membership for the academic year for </w:t>
      </w:r>
      <w:r w:rsidRPr="00FD6442">
        <w:rPr>
          <w:rFonts w:ascii="Tahoma" w:hAnsi="Tahoma" w:cs="Tahoma"/>
          <w:sz w:val="24"/>
          <w:szCs w:val="24"/>
        </w:rPr>
        <w:lastRenderedPageBreak/>
        <w:t xml:space="preserve">2022-23, the AC </w:t>
      </w:r>
      <w:proofErr w:type="spellStart"/>
      <w:r w:rsidRPr="00FD6442">
        <w:rPr>
          <w:rFonts w:ascii="Tahoma" w:hAnsi="Tahoma" w:cs="Tahoma"/>
          <w:sz w:val="24"/>
          <w:szCs w:val="24"/>
        </w:rPr>
        <w:t>ToR</w:t>
      </w:r>
      <w:proofErr w:type="spellEnd"/>
      <w:r w:rsidRPr="00FD6442">
        <w:rPr>
          <w:rFonts w:ascii="Tahoma" w:hAnsi="Tahoma" w:cs="Tahoma"/>
          <w:sz w:val="24"/>
          <w:szCs w:val="24"/>
        </w:rPr>
        <w:t xml:space="preserve"> for the University of East Anglia (UEA) refers to reports required of or received from HEFCE, the Higher Education Funding Council for England (UEA, 2022a), which was replaced in 2018 by the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and UK Research and Innovation (UKRI) (DfE, 2022). </w:t>
      </w:r>
      <w:r w:rsidR="00523B3C" w:rsidRPr="00FD6442">
        <w:rPr>
          <w:rFonts w:ascii="Tahoma" w:hAnsi="Tahoma" w:cs="Tahoma"/>
          <w:sz w:val="24"/>
          <w:szCs w:val="24"/>
        </w:rPr>
        <w:t xml:space="preserve"> </w:t>
      </w:r>
    </w:p>
    <w:p w14:paraId="5E21D564" w14:textId="59274FE8" w:rsidR="00255D47" w:rsidRPr="00FD6442" w:rsidRDefault="00520E11" w:rsidP="004C4AB9">
      <w:pPr>
        <w:rPr>
          <w:rFonts w:ascii="Tahoma" w:hAnsi="Tahoma" w:cs="Tahoma"/>
          <w:sz w:val="24"/>
          <w:szCs w:val="24"/>
        </w:rPr>
      </w:pPr>
      <w:r>
        <w:rPr>
          <w:rFonts w:ascii="Tahoma" w:hAnsi="Tahoma" w:cs="Tahoma"/>
          <w:sz w:val="24"/>
          <w:szCs w:val="24"/>
        </w:rPr>
        <w:t>W</w:t>
      </w:r>
      <w:r w:rsidR="00255D47" w:rsidRPr="00FD6442">
        <w:rPr>
          <w:rFonts w:ascii="Tahoma" w:hAnsi="Tahoma" w:cs="Tahoma"/>
          <w:sz w:val="24"/>
          <w:szCs w:val="24"/>
        </w:rPr>
        <w:t xml:space="preserve">here data could not be identified by either a Google search or a search of the institution’s data through the search functions provided on its own pages, this was noted as </w:t>
      </w:r>
      <w:r w:rsidR="002674F2">
        <w:rPr>
          <w:rFonts w:ascii="Tahoma" w:hAnsi="Tahoma" w:cs="Tahoma"/>
          <w:sz w:val="24"/>
          <w:szCs w:val="24"/>
        </w:rPr>
        <w:t>‘</w:t>
      </w:r>
      <w:r w:rsidR="00255D47" w:rsidRPr="00FD6442">
        <w:rPr>
          <w:rFonts w:ascii="Tahoma" w:hAnsi="Tahoma" w:cs="Tahoma"/>
          <w:sz w:val="24"/>
          <w:szCs w:val="24"/>
        </w:rPr>
        <w:t>not found</w:t>
      </w:r>
      <w:r w:rsidR="002674F2">
        <w:rPr>
          <w:rFonts w:ascii="Tahoma" w:hAnsi="Tahoma" w:cs="Tahoma"/>
          <w:sz w:val="24"/>
          <w:szCs w:val="24"/>
        </w:rPr>
        <w:t>’</w:t>
      </w:r>
      <w:r w:rsidR="00255D47" w:rsidRPr="00FD6442">
        <w:rPr>
          <w:rFonts w:ascii="Tahoma" w:hAnsi="Tahoma" w:cs="Tahoma"/>
          <w:sz w:val="24"/>
          <w:szCs w:val="24"/>
        </w:rPr>
        <w:t xml:space="preserve"> </w:t>
      </w:r>
      <w:r w:rsidR="00CC2443">
        <w:rPr>
          <w:rFonts w:ascii="Tahoma" w:hAnsi="Tahoma" w:cs="Tahoma"/>
          <w:sz w:val="24"/>
          <w:szCs w:val="24"/>
        </w:rPr>
        <w:t xml:space="preserve">(see Appendix). This evidence </w:t>
      </w:r>
      <w:r w:rsidR="00255D47" w:rsidRPr="00FD6442">
        <w:rPr>
          <w:rFonts w:ascii="Tahoma" w:hAnsi="Tahoma" w:cs="Tahoma"/>
          <w:sz w:val="24"/>
          <w:szCs w:val="24"/>
        </w:rPr>
        <w:t>corroborates the observations</w:t>
      </w:r>
      <w:r w:rsidR="00CC2443">
        <w:rPr>
          <w:rFonts w:ascii="Tahoma" w:hAnsi="Tahoma" w:cs="Tahoma"/>
          <w:sz w:val="24"/>
          <w:szCs w:val="24"/>
        </w:rPr>
        <w:t xml:space="preserve"> of previous researchers </w:t>
      </w:r>
      <w:r w:rsidR="00255D47" w:rsidRPr="00FD6442">
        <w:rPr>
          <w:rFonts w:ascii="Tahoma" w:hAnsi="Tahoma" w:cs="Tahoma"/>
          <w:sz w:val="24"/>
          <w:szCs w:val="24"/>
        </w:rPr>
        <w:t>that HEIs tend not to publish data about governance activities (</w:t>
      </w:r>
      <w:proofErr w:type="spellStart"/>
      <w:r w:rsidR="00255D47" w:rsidRPr="00FD6442">
        <w:rPr>
          <w:rFonts w:ascii="Tahoma" w:hAnsi="Tahoma" w:cs="Tahoma"/>
          <w:sz w:val="24"/>
          <w:szCs w:val="24"/>
        </w:rPr>
        <w:t>Soobaroyen</w:t>
      </w:r>
      <w:proofErr w:type="spellEnd"/>
      <w:r w:rsidR="00255D47" w:rsidRPr="00FD6442">
        <w:rPr>
          <w:rFonts w:ascii="Tahoma" w:hAnsi="Tahoma" w:cs="Tahoma"/>
          <w:sz w:val="24"/>
          <w:szCs w:val="24"/>
        </w:rPr>
        <w:t xml:space="preserve"> et al., 2014, p. 2), </w:t>
      </w:r>
      <w:r w:rsidR="009C2B70">
        <w:rPr>
          <w:rFonts w:ascii="Tahoma" w:hAnsi="Tahoma" w:cs="Tahoma"/>
          <w:sz w:val="24"/>
          <w:szCs w:val="24"/>
        </w:rPr>
        <w:t>and further underlines</w:t>
      </w:r>
      <w:r w:rsidR="00255D47" w:rsidRPr="00FD6442">
        <w:rPr>
          <w:rFonts w:ascii="Tahoma" w:hAnsi="Tahoma" w:cs="Tahoma"/>
          <w:sz w:val="24"/>
          <w:szCs w:val="24"/>
        </w:rPr>
        <w:t xml:space="preserve"> that this situation has remained largely unchanged in the past ten years.</w:t>
      </w:r>
    </w:p>
    <w:p w14:paraId="421BAC31" w14:textId="52675155" w:rsidR="002C7BA8" w:rsidRPr="009C2B70" w:rsidRDefault="003600C8" w:rsidP="004C4AB9">
      <w:pPr>
        <w:rPr>
          <w:rFonts w:ascii="Tahoma" w:hAnsi="Tahoma" w:cs="Tahoma"/>
          <w:sz w:val="28"/>
          <w:szCs w:val="28"/>
        </w:rPr>
      </w:pPr>
      <w:r>
        <w:rPr>
          <w:rFonts w:ascii="Tahoma" w:hAnsi="Tahoma" w:cs="Tahoma"/>
          <w:sz w:val="28"/>
          <w:szCs w:val="28"/>
        </w:rPr>
        <w:t>Transparency of A</w:t>
      </w:r>
      <w:r w:rsidR="002C1A08">
        <w:rPr>
          <w:rFonts w:ascii="Tahoma" w:hAnsi="Tahoma" w:cs="Tahoma"/>
          <w:sz w:val="28"/>
          <w:szCs w:val="28"/>
        </w:rPr>
        <w:t>udit Committees</w:t>
      </w:r>
    </w:p>
    <w:p w14:paraId="2DF99D47" w14:textId="07B7A064" w:rsidR="00484486" w:rsidRPr="00FD6442" w:rsidRDefault="00861C4D" w:rsidP="004C4AB9">
      <w:pPr>
        <w:rPr>
          <w:rFonts w:ascii="Tahoma" w:hAnsi="Tahoma" w:cs="Tahoma"/>
          <w:sz w:val="24"/>
          <w:szCs w:val="24"/>
        </w:rPr>
      </w:pPr>
      <w:r w:rsidRPr="00FD6442">
        <w:rPr>
          <w:rFonts w:ascii="Tahoma" w:hAnsi="Tahoma" w:cs="Tahoma"/>
          <w:sz w:val="24"/>
          <w:szCs w:val="24"/>
        </w:rPr>
        <w:t xml:space="preserve">The data </w:t>
      </w:r>
      <w:r w:rsidR="003A6827" w:rsidRPr="00FD6442">
        <w:rPr>
          <w:rFonts w:ascii="Tahoma" w:hAnsi="Tahoma" w:cs="Tahoma"/>
          <w:sz w:val="24"/>
          <w:szCs w:val="24"/>
        </w:rPr>
        <w:t xml:space="preserve">found for </w:t>
      </w:r>
      <w:r w:rsidR="00BC749F" w:rsidRPr="00FD6442">
        <w:rPr>
          <w:rFonts w:ascii="Tahoma" w:hAnsi="Tahoma" w:cs="Tahoma"/>
          <w:sz w:val="24"/>
          <w:szCs w:val="24"/>
        </w:rPr>
        <w:t xml:space="preserve">survey </w:t>
      </w:r>
      <w:r w:rsidR="00DD03FF" w:rsidRPr="00FD6442">
        <w:rPr>
          <w:rFonts w:ascii="Tahoma" w:hAnsi="Tahoma" w:cs="Tahoma"/>
          <w:sz w:val="24"/>
          <w:szCs w:val="24"/>
        </w:rPr>
        <w:t>questions</w:t>
      </w:r>
      <w:r w:rsidR="000B2F2F" w:rsidRPr="00FD6442">
        <w:rPr>
          <w:rFonts w:ascii="Tahoma" w:hAnsi="Tahoma" w:cs="Tahoma"/>
          <w:sz w:val="24"/>
          <w:szCs w:val="24"/>
        </w:rPr>
        <w:t xml:space="preserve"> Qi</w:t>
      </w:r>
      <w:r w:rsidR="0009317D" w:rsidRPr="00FD6442">
        <w:rPr>
          <w:rFonts w:ascii="Tahoma" w:hAnsi="Tahoma" w:cs="Tahoma"/>
          <w:sz w:val="24"/>
          <w:szCs w:val="24"/>
        </w:rPr>
        <w:t>.</w:t>
      </w:r>
      <w:r w:rsidR="000B2F2F" w:rsidRPr="00FD6442">
        <w:rPr>
          <w:rFonts w:ascii="Tahoma" w:hAnsi="Tahoma" w:cs="Tahoma"/>
          <w:sz w:val="24"/>
          <w:szCs w:val="24"/>
        </w:rPr>
        <w:t xml:space="preserve">, </w:t>
      </w:r>
      <w:proofErr w:type="spellStart"/>
      <w:r w:rsidR="000B2F2F" w:rsidRPr="00FD6442">
        <w:rPr>
          <w:rFonts w:ascii="Tahoma" w:hAnsi="Tahoma" w:cs="Tahoma"/>
          <w:sz w:val="24"/>
          <w:szCs w:val="24"/>
        </w:rPr>
        <w:t>Qii</w:t>
      </w:r>
      <w:proofErr w:type="spellEnd"/>
      <w:r w:rsidR="0009317D" w:rsidRPr="00FD6442">
        <w:rPr>
          <w:rFonts w:ascii="Tahoma" w:hAnsi="Tahoma" w:cs="Tahoma"/>
          <w:sz w:val="24"/>
          <w:szCs w:val="24"/>
        </w:rPr>
        <w:t>.</w:t>
      </w:r>
      <w:r w:rsidR="000B2F2F" w:rsidRPr="00FD6442">
        <w:rPr>
          <w:rFonts w:ascii="Tahoma" w:hAnsi="Tahoma" w:cs="Tahoma"/>
          <w:sz w:val="24"/>
          <w:szCs w:val="24"/>
        </w:rPr>
        <w:t xml:space="preserve">, </w:t>
      </w:r>
      <w:proofErr w:type="spellStart"/>
      <w:r w:rsidR="000B2F2F" w:rsidRPr="00FD6442">
        <w:rPr>
          <w:rFonts w:ascii="Tahoma" w:hAnsi="Tahoma" w:cs="Tahoma"/>
          <w:sz w:val="24"/>
          <w:szCs w:val="24"/>
        </w:rPr>
        <w:t>Qiv</w:t>
      </w:r>
      <w:proofErr w:type="spellEnd"/>
      <w:r w:rsidR="0009317D" w:rsidRPr="00FD6442">
        <w:rPr>
          <w:rFonts w:ascii="Tahoma" w:hAnsi="Tahoma" w:cs="Tahoma"/>
          <w:sz w:val="24"/>
          <w:szCs w:val="24"/>
        </w:rPr>
        <w:t>.</w:t>
      </w:r>
      <w:r w:rsidR="004E05E6" w:rsidRPr="00FD6442">
        <w:rPr>
          <w:rFonts w:ascii="Tahoma" w:hAnsi="Tahoma" w:cs="Tahoma"/>
          <w:sz w:val="24"/>
          <w:szCs w:val="24"/>
        </w:rPr>
        <w:t>, Q.vi.</w:t>
      </w:r>
      <w:r w:rsidR="000B2F2F" w:rsidRPr="00FD6442">
        <w:rPr>
          <w:rFonts w:ascii="Tahoma" w:hAnsi="Tahoma" w:cs="Tahoma"/>
          <w:sz w:val="24"/>
          <w:szCs w:val="24"/>
        </w:rPr>
        <w:t xml:space="preserve"> and </w:t>
      </w:r>
      <w:proofErr w:type="spellStart"/>
      <w:r w:rsidR="000B2F2F" w:rsidRPr="00FD6442">
        <w:rPr>
          <w:rFonts w:ascii="Tahoma" w:hAnsi="Tahoma" w:cs="Tahoma"/>
          <w:sz w:val="24"/>
          <w:szCs w:val="24"/>
        </w:rPr>
        <w:t>Qvii</w:t>
      </w:r>
      <w:proofErr w:type="spellEnd"/>
      <w:r w:rsidR="0009317D" w:rsidRPr="00FD6442">
        <w:rPr>
          <w:rFonts w:ascii="Tahoma" w:hAnsi="Tahoma" w:cs="Tahoma"/>
          <w:sz w:val="24"/>
          <w:szCs w:val="24"/>
        </w:rPr>
        <w:t>.</w:t>
      </w:r>
      <w:r w:rsidR="000B2F2F" w:rsidRPr="00FD6442">
        <w:rPr>
          <w:rFonts w:ascii="Tahoma" w:hAnsi="Tahoma" w:cs="Tahoma"/>
          <w:sz w:val="24"/>
          <w:szCs w:val="24"/>
        </w:rPr>
        <w:t xml:space="preserve"> </w:t>
      </w:r>
      <w:r w:rsidR="004E399B" w:rsidRPr="00FD6442">
        <w:rPr>
          <w:rFonts w:ascii="Tahoma" w:hAnsi="Tahoma" w:cs="Tahoma"/>
          <w:sz w:val="24"/>
          <w:szCs w:val="24"/>
        </w:rPr>
        <w:t>are</w:t>
      </w:r>
      <w:r w:rsidR="00250767" w:rsidRPr="00FD6442">
        <w:rPr>
          <w:rFonts w:ascii="Tahoma" w:hAnsi="Tahoma" w:cs="Tahoma"/>
          <w:sz w:val="24"/>
          <w:szCs w:val="24"/>
        </w:rPr>
        <w:t xml:space="preserve"> </w:t>
      </w:r>
      <w:r w:rsidR="00B30BAA" w:rsidRPr="00FD6442">
        <w:rPr>
          <w:rFonts w:ascii="Tahoma" w:hAnsi="Tahoma" w:cs="Tahoma"/>
          <w:sz w:val="24"/>
          <w:szCs w:val="24"/>
        </w:rPr>
        <w:t>analysed</w:t>
      </w:r>
      <w:r w:rsidR="00A552D9" w:rsidRPr="00FD6442">
        <w:rPr>
          <w:rFonts w:ascii="Tahoma" w:hAnsi="Tahoma" w:cs="Tahoma"/>
          <w:sz w:val="24"/>
          <w:szCs w:val="24"/>
        </w:rPr>
        <w:t xml:space="preserve"> below,</w:t>
      </w:r>
      <w:r w:rsidR="00250767" w:rsidRPr="00FD6442">
        <w:rPr>
          <w:rFonts w:ascii="Tahoma" w:hAnsi="Tahoma" w:cs="Tahoma"/>
          <w:sz w:val="24"/>
          <w:szCs w:val="24"/>
        </w:rPr>
        <w:t xml:space="preserve"> to </w:t>
      </w:r>
      <w:r w:rsidR="00812854" w:rsidRPr="00FD6442">
        <w:rPr>
          <w:rFonts w:ascii="Tahoma" w:hAnsi="Tahoma" w:cs="Tahoma"/>
          <w:sz w:val="24"/>
          <w:szCs w:val="24"/>
        </w:rPr>
        <w:t>assess</w:t>
      </w:r>
      <w:r w:rsidR="00250767" w:rsidRPr="00FD6442">
        <w:rPr>
          <w:rFonts w:ascii="Tahoma" w:hAnsi="Tahoma" w:cs="Tahoma"/>
          <w:sz w:val="24"/>
          <w:szCs w:val="24"/>
        </w:rPr>
        <w:t xml:space="preserve"> </w:t>
      </w:r>
      <w:proofErr w:type="spellStart"/>
      <w:r w:rsidR="00250767" w:rsidRPr="00FD6442">
        <w:rPr>
          <w:rFonts w:ascii="Tahoma" w:hAnsi="Tahoma" w:cs="Tahoma"/>
          <w:sz w:val="24"/>
          <w:szCs w:val="24"/>
        </w:rPr>
        <w:t>HEIs’</w:t>
      </w:r>
      <w:proofErr w:type="spellEnd"/>
      <w:r w:rsidR="00812854" w:rsidRPr="00FD6442">
        <w:rPr>
          <w:rFonts w:ascii="Tahoma" w:hAnsi="Tahoma" w:cs="Tahoma"/>
          <w:sz w:val="24"/>
          <w:szCs w:val="24"/>
        </w:rPr>
        <w:t xml:space="preserve"> relative transparency</w:t>
      </w:r>
      <w:r w:rsidR="00A552D9" w:rsidRPr="00FD6442">
        <w:rPr>
          <w:rFonts w:ascii="Tahoma" w:hAnsi="Tahoma" w:cs="Tahoma"/>
          <w:sz w:val="24"/>
          <w:szCs w:val="24"/>
        </w:rPr>
        <w:t xml:space="preserve"> </w:t>
      </w:r>
      <w:r w:rsidR="003A6827" w:rsidRPr="00FD6442">
        <w:rPr>
          <w:rFonts w:ascii="Tahoma" w:hAnsi="Tahoma" w:cs="Tahoma"/>
          <w:sz w:val="24"/>
          <w:szCs w:val="24"/>
        </w:rPr>
        <w:t>regarding</w:t>
      </w:r>
      <w:r w:rsidR="00A552D9" w:rsidRPr="00FD6442">
        <w:rPr>
          <w:rFonts w:ascii="Tahoma" w:hAnsi="Tahoma" w:cs="Tahoma"/>
          <w:sz w:val="24"/>
          <w:szCs w:val="24"/>
        </w:rPr>
        <w:t xml:space="preserve"> AC activity</w:t>
      </w:r>
      <w:r w:rsidR="004E399B" w:rsidRPr="00FD6442">
        <w:rPr>
          <w:rFonts w:ascii="Tahoma" w:hAnsi="Tahoma" w:cs="Tahoma"/>
          <w:sz w:val="24"/>
          <w:szCs w:val="24"/>
        </w:rPr>
        <w:t xml:space="preserve">. </w:t>
      </w:r>
      <w:r w:rsidR="003F42E4" w:rsidRPr="00FD6442">
        <w:rPr>
          <w:rFonts w:ascii="Tahoma" w:hAnsi="Tahoma" w:cs="Tahoma"/>
          <w:sz w:val="24"/>
          <w:szCs w:val="24"/>
        </w:rPr>
        <w:t xml:space="preserve">Figure </w:t>
      </w:r>
      <w:r w:rsidR="003600C8">
        <w:rPr>
          <w:rFonts w:ascii="Tahoma" w:hAnsi="Tahoma" w:cs="Tahoma"/>
          <w:sz w:val="24"/>
          <w:szCs w:val="24"/>
        </w:rPr>
        <w:t xml:space="preserve">1 </w:t>
      </w:r>
      <w:r w:rsidR="003F42E4" w:rsidRPr="00FD6442">
        <w:rPr>
          <w:rFonts w:ascii="Tahoma" w:hAnsi="Tahoma" w:cs="Tahoma"/>
          <w:sz w:val="24"/>
          <w:szCs w:val="24"/>
        </w:rPr>
        <w:t xml:space="preserve">provides a summary of the key transparency indicators under review, </w:t>
      </w:r>
      <w:r w:rsidR="00056E3B" w:rsidRPr="00FD6442">
        <w:rPr>
          <w:rFonts w:ascii="Tahoma" w:hAnsi="Tahoma" w:cs="Tahoma"/>
          <w:sz w:val="24"/>
          <w:szCs w:val="24"/>
        </w:rPr>
        <w:t xml:space="preserve">showing which HEIs published AC activity </w:t>
      </w:r>
      <w:r w:rsidR="00FF2F3A" w:rsidRPr="00FD6442">
        <w:rPr>
          <w:rFonts w:ascii="Tahoma" w:hAnsi="Tahoma" w:cs="Tahoma"/>
          <w:sz w:val="24"/>
          <w:szCs w:val="24"/>
        </w:rPr>
        <w:t xml:space="preserve">only </w:t>
      </w:r>
      <w:r w:rsidR="00056E3B" w:rsidRPr="00FD6442">
        <w:rPr>
          <w:rFonts w:ascii="Tahoma" w:hAnsi="Tahoma" w:cs="Tahoma"/>
          <w:sz w:val="24"/>
          <w:szCs w:val="24"/>
        </w:rPr>
        <w:t>through Annual Reports</w:t>
      </w:r>
      <w:r w:rsidR="00A340F0" w:rsidRPr="00FD6442">
        <w:rPr>
          <w:rFonts w:ascii="Tahoma" w:hAnsi="Tahoma" w:cs="Tahoma"/>
          <w:sz w:val="24"/>
          <w:szCs w:val="24"/>
        </w:rPr>
        <w:t xml:space="preserve"> (9</w:t>
      </w:r>
      <w:r w:rsidR="00FF2F3A" w:rsidRPr="00FD6442">
        <w:rPr>
          <w:rFonts w:ascii="Tahoma" w:hAnsi="Tahoma" w:cs="Tahoma"/>
          <w:sz w:val="24"/>
          <w:szCs w:val="24"/>
        </w:rPr>
        <w:t xml:space="preserve">; </w:t>
      </w:r>
      <w:r w:rsidR="00A340F0" w:rsidRPr="00FD6442">
        <w:rPr>
          <w:rFonts w:ascii="Tahoma" w:hAnsi="Tahoma" w:cs="Tahoma"/>
          <w:sz w:val="24"/>
          <w:szCs w:val="24"/>
        </w:rPr>
        <w:t>23%)</w:t>
      </w:r>
      <w:r w:rsidR="00056E3B" w:rsidRPr="00FD6442">
        <w:rPr>
          <w:rFonts w:ascii="Tahoma" w:hAnsi="Tahoma" w:cs="Tahoma"/>
          <w:sz w:val="24"/>
          <w:szCs w:val="24"/>
        </w:rPr>
        <w:t>, which reported AC activity through the minutes of the governing body</w:t>
      </w:r>
      <w:r w:rsidR="008F79B8" w:rsidRPr="00FD6442">
        <w:rPr>
          <w:rFonts w:ascii="Tahoma" w:hAnsi="Tahoma" w:cs="Tahoma"/>
          <w:sz w:val="24"/>
          <w:szCs w:val="24"/>
        </w:rPr>
        <w:t xml:space="preserve"> (i.e. Council or Board)</w:t>
      </w:r>
      <w:r w:rsidR="00FF2F3A" w:rsidRPr="00FD6442">
        <w:rPr>
          <w:rFonts w:ascii="Tahoma" w:hAnsi="Tahoma" w:cs="Tahoma"/>
          <w:sz w:val="24"/>
          <w:szCs w:val="24"/>
        </w:rPr>
        <w:t xml:space="preserve"> (</w:t>
      </w:r>
      <w:r w:rsidR="006A40A1" w:rsidRPr="00FD6442">
        <w:rPr>
          <w:rFonts w:ascii="Tahoma" w:hAnsi="Tahoma" w:cs="Tahoma"/>
          <w:sz w:val="24"/>
          <w:szCs w:val="24"/>
        </w:rPr>
        <w:t>23; 57.5%)</w:t>
      </w:r>
      <w:r w:rsidR="008F79B8" w:rsidRPr="00FD6442">
        <w:rPr>
          <w:rFonts w:ascii="Tahoma" w:hAnsi="Tahoma" w:cs="Tahoma"/>
          <w:sz w:val="24"/>
          <w:szCs w:val="24"/>
        </w:rPr>
        <w:t xml:space="preserve">, and which </w:t>
      </w:r>
      <w:r w:rsidR="002708E7" w:rsidRPr="00FD6442">
        <w:rPr>
          <w:rFonts w:ascii="Tahoma" w:hAnsi="Tahoma" w:cs="Tahoma"/>
          <w:sz w:val="24"/>
          <w:szCs w:val="24"/>
        </w:rPr>
        <w:t xml:space="preserve">provided </w:t>
      </w:r>
      <w:r w:rsidR="006A40A1" w:rsidRPr="00FD6442">
        <w:rPr>
          <w:rFonts w:ascii="Tahoma" w:hAnsi="Tahoma" w:cs="Tahoma"/>
          <w:sz w:val="24"/>
          <w:szCs w:val="24"/>
        </w:rPr>
        <w:t xml:space="preserve">the </w:t>
      </w:r>
      <w:r w:rsidR="002708E7" w:rsidRPr="00FD6442">
        <w:rPr>
          <w:rFonts w:ascii="Tahoma" w:hAnsi="Tahoma" w:cs="Tahoma"/>
          <w:sz w:val="24"/>
          <w:szCs w:val="24"/>
        </w:rPr>
        <w:t>minutes of the AC itself</w:t>
      </w:r>
      <w:r w:rsidR="006A40A1" w:rsidRPr="00FD6442">
        <w:rPr>
          <w:rFonts w:ascii="Tahoma" w:hAnsi="Tahoma" w:cs="Tahoma"/>
          <w:sz w:val="24"/>
          <w:szCs w:val="24"/>
        </w:rPr>
        <w:t xml:space="preserve"> as a matter of public record (8; </w:t>
      </w:r>
      <w:r w:rsidR="009203DC" w:rsidRPr="00FD6442">
        <w:rPr>
          <w:rFonts w:ascii="Tahoma" w:hAnsi="Tahoma" w:cs="Tahoma"/>
          <w:sz w:val="24"/>
          <w:szCs w:val="24"/>
        </w:rPr>
        <w:t>20%)</w:t>
      </w:r>
      <w:r w:rsidR="003A42F1" w:rsidRPr="00FD6442">
        <w:rPr>
          <w:rFonts w:ascii="Tahoma" w:hAnsi="Tahoma" w:cs="Tahoma"/>
          <w:sz w:val="24"/>
          <w:szCs w:val="24"/>
        </w:rPr>
        <w:t>. T</w:t>
      </w:r>
      <w:r w:rsidR="002708E7" w:rsidRPr="00FD6442">
        <w:rPr>
          <w:rFonts w:ascii="Tahoma" w:hAnsi="Tahoma" w:cs="Tahoma"/>
          <w:sz w:val="24"/>
          <w:szCs w:val="24"/>
        </w:rPr>
        <w:t>h</w:t>
      </w:r>
      <w:r w:rsidR="009203DC" w:rsidRPr="00FD6442">
        <w:rPr>
          <w:rFonts w:ascii="Tahoma" w:hAnsi="Tahoma" w:cs="Tahoma"/>
          <w:sz w:val="24"/>
          <w:szCs w:val="24"/>
        </w:rPr>
        <w:t>is</w:t>
      </w:r>
      <w:r w:rsidR="002708E7" w:rsidRPr="00FD6442">
        <w:rPr>
          <w:rFonts w:ascii="Tahoma" w:hAnsi="Tahoma" w:cs="Tahoma"/>
          <w:sz w:val="24"/>
          <w:szCs w:val="24"/>
        </w:rPr>
        <w:t xml:space="preserve"> last </w:t>
      </w:r>
      <w:r w:rsidR="003A42F1" w:rsidRPr="00FD6442">
        <w:rPr>
          <w:rFonts w:ascii="Tahoma" w:hAnsi="Tahoma" w:cs="Tahoma"/>
          <w:sz w:val="24"/>
          <w:szCs w:val="24"/>
        </w:rPr>
        <w:t xml:space="preserve">group may be </w:t>
      </w:r>
      <w:r w:rsidR="009203DC" w:rsidRPr="00FD6442">
        <w:rPr>
          <w:rFonts w:ascii="Tahoma" w:hAnsi="Tahoma" w:cs="Tahoma"/>
          <w:sz w:val="24"/>
          <w:szCs w:val="24"/>
        </w:rPr>
        <w:t xml:space="preserve">reasonably interpreted </w:t>
      </w:r>
      <w:r w:rsidR="003A42F1" w:rsidRPr="00FD6442">
        <w:rPr>
          <w:rFonts w:ascii="Tahoma" w:hAnsi="Tahoma" w:cs="Tahoma"/>
          <w:sz w:val="24"/>
          <w:szCs w:val="24"/>
        </w:rPr>
        <w:t>as</w:t>
      </w:r>
      <w:r w:rsidR="002708E7" w:rsidRPr="00FD6442">
        <w:rPr>
          <w:rFonts w:ascii="Tahoma" w:hAnsi="Tahoma" w:cs="Tahoma"/>
          <w:sz w:val="24"/>
          <w:szCs w:val="24"/>
        </w:rPr>
        <w:t xml:space="preserve"> the most transparent</w:t>
      </w:r>
      <w:r w:rsidR="003A42F1" w:rsidRPr="00FD6442">
        <w:rPr>
          <w:rFonts w:ascii="Tahoma" w:hAnsi="Tahoma" w:cs="Tahoma"/>
          <w:sz w:val="24"/>
          <w:szCs w:val="24"/>
        </w:rPr>
        <w:t xml:space="preserve"> of the three, </w:t>
      </w:r>
      <w:r w:rsidR="009203DC" w:rsidRPr="00FD6442">
        <w:rPr>
          <w:rFonts w:ascii="Tahoma" w:hAnsi="Tahoma" w:cs="Tahoma"/>
          <w:sz w:val="24"/>
          <w:szCs w:val="24"/>
        </w:rPr>
        <w:t>giving more detail of AC work, but</w:t>
      </w:r>
      <w:r w:rsidR="003A42F1" w:rsidRPr="00FD6442">
        <w:rPr>
          <w:rFonts w:ascii="Tahoma" w:hAnsi="Tahoma" w:cs="Tahoma"/>
          <w:sz w:val="24"/>
          <w:szCs w:val="24"/>
        </w:rPr>
        <w:t xml:space="preserve"> caveats </w:t>
      </w:r>
      <w:r w:rsidR="00596423" w:rsidRPr="00FD6442">
        <w:rPr>
          <w:rFonts w:ascii="Tahoma" w:hAnsi="Tahoma" w:cs="Tahoma"/>
          <w:sz w:val="24"/>
          <w:szCs w:val="24"/>
        </w:rPr>
        <w:t>apply regarding</w:t>
      </w:r>
      <w:r w:rsidR="003A42F1" w:rsidRPr="00FD6442">
        <w:rPr>
          <w:rFonts w:ascii="Tahoma" w:hAnsi="Tahoma" w:cs="Tahoma"/>
          <w:sz w:val="24"/>
          <w:szCs w:val="24"/>
        </w:rPr>
        <w:t xml:space="preserve"> currency of the </w:t>
      </w:r>
      <w:r w:rsidR="00596423" w:rsidRPr="00FD6442">
        <w:rPr>
          <w:rFonts w:ascii="Tahoma" w:hAnsi="Tahoma" w:cs="Tahoma"/>
          <w:sz w:val="24"/>
          <w:szCs w:val="24"/>
        </w:rPr>
        <w:t>report</w:t>
      </w:r>
      <w:r w:rsidR="009203DC" w:rsidRPr="00FD6442">
        <w:rPr>
          <w:rFonts w:ascii="Tahoma" w:hAnsi="Tahoma" w:cs="Tahoma"/>
          <w:sz w:val="24"/>
          <w:szCs w:val="24"/>
        </w:rPr>
        <w:t>ing</w:t>
      </w:r>
      <w:r w:rsidR="003A42F1" w:rsidRPr="00FD6442">
        <w:rPr>
          <w:rFonts w:ascii="Tahoma" w:hAnsi="Tahoma" w:cs="Tahoma"/>
          <w:sz w:val="24"/>
          <w:szCs w:val="24"/>
        </w:rPr>
        <w:t>.</w:t>
      </w:r>
    </w:p>
    <w:p w14:paraId="6CA2B979" w14:textId="77777777" w:rsidR="0053477B" w:rsidRDefault="004226EA" w:rsidP="004C4AB9">
      <w:pPr>
        <w:rPr>
          <w:rFonts w:ascii="Tahoma" w:hAnsi="Tahoma" w:cs="Tahoma"/>
          <w:sz w:val="24"/>
          <w:szCs w:val="24"/>
        </w:rPr>
      </w:pPr>
      <w:r w:rsidRPr="00FD6442">
        <w:rPr>
          <w:rFonts w:ascii="Tahoma" w:hAnsi="Tahoma" w:cs="Tahoma"/>
          <w:sz w:val="24"/>
          <w:szCs w:val="24"/>
        </w:rPr>
        <w:t xml:space="preserve">While the findings cast some light on the operation of ACs, the information available was limited where the account of the AC’s remit was notably opaque, formulaic, or lacked detail. Although beyond the scope of the present study, a review of related governance structures supporting University Senates (or equivalent), including quality units run by professional services, could usefully supplement these findings. </w:t>
      </w:r>
    </w:p>
    <w:p w14:paraId="42675072" w14:textId="372833D4" w:rsidR="004226EA" w:rsidRPr="00FD6442" w:rsidRDefault="004226EA" w:rsidP="004C4AB9">
      <w:pPr>
        <w:rPr>
          <w:rFonts w:ascii="Tahoma" w:hAnsi="Tahoma" w:cs="Tahoma"/>
          <w:sz w:val="24"/>
          <w:szCs w:val="24"/>
        </w:rPr>
      </w:pPr>
      <w:r w:rsidRPr="00FD6442">
        <w:rPr>
          <w:rFonts w:ascii="Tahoma" w:hAnsi="Tahoma" w:cs="Tahoma"/>
          <w:sz w:val="24"/>
          <w:szCs w:val="24"/>
        </w:rPr>
        <w:t>Acknowledging some challenges inherent in understanding its own structures, the University of Cambridge (</w:t>
      </w:r>
      <w:proofErr w:type="spellStart"/>
      <w:r w:rsidRPr="00FD6442">
        <w:rPr>
          <w:rFonts w:ascii="Tahoma" w:hAnsi="Tahoma" w:cs="Tahoma"/>
          <w:sz w:val="24"/>
          <w:szCs w:val="24"/>
        </w:rPr>
        <w:t>UoC</w:t>
      </w:r>
      <w:proofErr w:type="spellEnd"/>
      <w:r w:rsidRPr="00FD6442">
        <w:rPr>
          <w:rFonts w:ascii="Tahoma" w:hAnsi="Tahoma" w:cs="Tahoma"/>
          <w:sz w:val="24"/>
          <w:szCs w:val="24"/>
        </w:rPr>
        <w:t xml:space="preserve">) states that </w:t>
      </w:r>
      <w:r w:rsidR="004E1B18">
        <w:rPr>
          <w:rFonts w:ascii="Tahoma" w:hAnsi="Tahoma" w:cs="Tahoma"/>
          <w:sz w:val="24"/>
          <w:szCs w:val="24"/>
        </w:rPr>
        <w:t>‘</w:t>
      </w:r>
      <w:r w:rsidR="004E1B18" w:rsidRPr="00FD6442">
        <w:rPr>
          <w:rFonts w:ascii="Tahoma" w:hAnsi="Tahoma" w:cs="Tahoma"/>
          <w:sz w:val="24"/>
          <w:szCs w:val="24"/>
        </w:rPr>
        <w:t>[</w:t>
      </w:r>
      <w:r w:rsidRPr="00FD6442">
        <w:rPr>
          <w:rFonts w:ascii="Tahoma" w:hAnsi="Tahoma" w:cs="Tahoma"/>
          <w:sz w:val="24"/>
          <w:szCs w:val="24"/>
        </w:rPr>
        <w:t xml:space="preserve">t]he interactions between [its governing bodies] are not always easy to follow but the system of governance </w:t>
      </w:r>
      <w:r w:rsidRPr="00FD6442">
        <w:rPr>
          <w:rFonts w:ascii="Tahoma" w:hAnsi="Tahoma" w:cs="Tahoma"/>
          <w:sz w:val="24"/>
          <w:szCs w:val="24"/>
        </w:rPr>
        <w:lastRenderedPageBreak/>
        <w:t>[...] provides a high degree of rigour and transparency</w:t>
      </w:r>
      <w:r w:rsidR="000D2D41">
        <w:rPr>
          <w:rFonts w:ascii="Tahoma" w:hAnsi="Tahoma" w:cs="Tahoma"/>
          <w:sz w:val="24"/>
          <w:szCs w:val="24"/>
        </w:rPr>
        <w:t xml:space="preserve">’ </w:t>
      </w:r>
      <w:r w:rsidRPr="00FD6442">
        <w:rPr>
          <w:rFonts w:ascii="Tahoma" w:hAnsi="Tahoma" w:cs="Tahoma"/>
          <w:sz w:val="24"/>
          <w:szCs w:val="24"/>
        </w:rPr>
        <w:t>(202</w:t>
      </w:r>
      <w:r w:rsidR="002C1A08">
        <w:rPr>
          <w:rFonts w:ascii="Tahoma" w:hAnsi="Tahoma" w:cs="Tahoma"/>
          <w:sz w:val="24"/>
          <w:szCs w:val="24"/>
        </w:rPr>
        <w:t>2</w:t>
      </w:r>
      <w:r w:rsidRPr="00FD6442">
        <w:rPr>
          <w:rFonts w:ascii="Tahoma" w:hAnsi="Tahoma" w:cs="Tahoma"/>
          <w:sz w:val="24"/>
          <w:szCs w:val="24"/>
        </w:rPr>
        <w:t>a). It is difficult not to read this as self-contradictory when the HEI in question demonstrably lacks transparency in its reporting; the public information about this particular HEI’s AC is restricted to summary information in the Annual Reports, the most recent available being the Report for 2018-19 (</w:t>
      </w:r>
      <w:proofErr w:type="spellStart"/>
      <w:r w:rsidRPr="00FD6442">
        <w:rPr>
          <w:rFonts w:ascii="Tahoma" w:hAnsi="Tahoma" w:cs="Tahoma"/>
          <w:sz w:val="24"/>
          <w:szCs w:val="24"/>
        </w:rPr>
        <w:t>UoC</w:t>
      </w:r>
      <w:proofErr w:type="spellEnd"/>
      <w:r w:rsidRPr="00FD6442">
        <w:rPr>
          <w:rFonts w:ascii="Tahoma" w:hAnsi="Tahoma" w:cs="Tahoma"/>
          <w:sz w:val="24"/>
          <w:szCs w:val="24"/>
        </w:rPr>
        <w:t>, 202</w:t>
      </w:r>
      <w:r w:rsidR="002C1A08">
        <w:rPr>
          <w:rFonts w:ascii="Tahoma" w:hAnsi="Tahoma" w:cs="Tahoma"/>
          <w:sz w:val="24"/>
          <w:szCs w:val="24"/>
        </w:rPr>
        <w:t>2</w:t>
      </w:r>
      <w:r w:rsidRPr="00FD6442">
        <w:rPr>
          <w:rFonts w:ascii="Tahoma" w:hAnsi="Tahoma" w:cs="Tahoma"/>
          <w:sz w:val="24"/>
          <w:szCs w:val="24"/>
        </w:rPr>
        <w:t xml:space="preserve">b). </w:t>
      </w:r>
    </w:p>
    <w:p w14:paraId="7B7F30E8" w14:textId="77777777" w:rsidR="00BB543D" w:rsidRPr="00FD6442" w:rsidRDefault="00BB543D" w:rsidP="004C4AB9">
      <w:pPr>
        <w:rPr>
          <w:rFonts w:ascii="Tahoma" w:hAnsi="Tahoma" w:cs="Tahoma"/>
          <w:sz w:val="24"/>
          <w:szCs w:val="24"/>
        </w:rPr>
      </w:pPr>
      <w:r w:rsidRPr="00FD6442">
        <w:rPr>
          <w:rFonts w:ascii="Tahoma" w:hAnsi="Tahoma" w:cs="Tahoma"/>
          <w:noProof/>
          <w:sz w:val="24"/>
          <w:szCs w:val="24"/>
        </w:rPr>
        <w:drawing>
          <wp:inline distT="0" distB="0" distL="0" distR="0" wp14:anchorId="3D128B12" wp14:editId="0B6E0F34">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7A1B8A" w14:textId="1C92EC72" w:rsidR="00BB543D" w:rsidRDefault="00BB543D" w:rsidP="004C4AB9">
      <w:pPr>
        <w:rPr>
          <w:rFonts w:ascii="Tahoma" w:hAnsi="Tahoma" w:cs="Tahoma"/>
          <w:i/>
          <w:iCs/>
          <w:sz w:val="24"/>
          <w:szCs w:val="24"/>
        </w:rPr>
      </w:pPr>
      <w:r w:rsidRPr="00FD6442">
        <w:rPr>
          <w:rFonts w:ascii="Tahoma" w:hAnsi="Tahoma" w:cs="Tahoma"/>
          <w:sz w:val="24"/>
          <w:szCs w:val="24"/>
        </w:rPr>
        <w:t xml:space="preserve">Figure </w:t>
      </w:r>
      <w:r w:rsidR="0025024D">
        <w:rPr>
          <w:rFonts w:ascii="Tahoma" w:hAnsi="Tahoma" w:cs="Tahoma"/>
          <w:sz w:val="24"/>
          <w:szCs w:val="24"/>
        </w:rPr>
        <w:t>1</w:t>
      </w:r>
      <w:r w:rsidRPr="00FD6442">
        <w:rPr>
          <w:rFonts w:ascii="Tahoma" w:hAnsi="Tahoma" w:cs="Tahoma"/>
          <w:sz w:val="24"/>
          <w:szCs w:val="24"/>
        </w:rPr>
        <w:t>: Audit Committee Public Reporting Mechanisms</w:t>
      </w:r>
    </w:p>
    <w:p w14:paraId="60D41C1F" w14:textId="77777777" w:rsidR="002C1A08" w:rsidRPr="002C1A08" w:rsidRDefault="002C1A08" w:rsidP="004C4AB9">
      <w:pPr>
        <w:rPr>
          <w:rFonts w:ascii="Tahoma" w:hAnsi="Tahoma" w:cs="Tahoma"/>
          <w:i/>
          <w:iCs/>
          <w:sz w:val="24"/>
          <w:szCs w:val="24"/>
        </w:rPr>
      </w:pPr>
    </w:p>
    <w:p w14:paraId="64A0B5D0" w14:textId="127637D3" w:rsidR="00983E53" w:rsidRPr="00FD6442" w:rsidRDefault="000C2286" w:rsidP="004C4AB9">
      <w:pPr>
        <w:rPr>
          <w:rFonts w:ascii="Tahoma" w:hAnsi="Tahoma" w:cs="Tahoma"/>
          <w:sz w:val="24"/>
          <w:szCs w:val="24"/>
        </w:rPr>
      </w:pPr>
      <w:r w:rsidRPr="00FD6442">
        <w:rPr>
          <w:rFonts w:ascii="Tahoma" w:hAnsi="Tahoma" w:cs="Tahoma"/>
          <w:sz w:val="24"/>
          <w:szCs w:val="24"/>
        </w:rPr>
        <w:t>I</w:t>
      </w:r>
      <w:r w:rsidR="001F2509" w:rsidRPr="00FD6442">
        <w:rPr>
          <w:rFonts w:ascii="Tahoma" w:hAnsi="Tahoma" w:cs="Tahoma"/>
          <w:sz w:val="24"/>
          <w:szCs w:val="24"/>
        </w:rPr>
        <w:t xml:space="preserve">n </w:t>
      </w:r>
      <w:r w:rsidR="004B134E" w:rsidRPr="00FD6442">
        <w:rPr>
          <w:rFonts w:ascii="Tahoma" w:hAnsi="Tahoma" w:cs="Tahoma"/>
          <w:sz w:val="24"/>
          <w:szCs w:val="24"/>
        </w:rPr>
        <w:t>3</w:t>
      </w:r>
      <w:r w:rsidR="001F2509" w:rsidRPr="00FD6442">
        <w:rPr>
          <w:rFonts w:ascii="Tahoma" w:hAnsi="Tahoma" w:cs="Tahoma"/>
          <w:sz w:val="24"/>
          <w:szCs w:val="24"/>
        </w:rPr>
        <w:t xml:space="preserve"> cases</w:t>
      </w:r>
      <w:r w:rsidR="00D847B9" w:rsidRPr="00FD6442">
        <w:rPr>
          <w:rFonts w:ascii="Tahoma" w:hAnsi="Tahoma" w:cs="Tahoma"/>
          <w:sz w:val="24"/>
          <w:szCs w:val="24"/>
        </w:rPr>
        <w:t xml:space="preserve"> (</w:t>
      </w:r>
      <w:r w:rsidR="004B134E" w:rsidRPr="00FD6442">
        <w:rPr>
          <w:rFonts w:ascii="Tahoma" w:hAnsi="Tahoma" w:cs="Tahoma"/>
          <w:sz w:val="24"/>
          <w:szCs w:val="24"/>
        </w:rPr>
        <w:t>7.</w:t>
      </w:r>
      <w:r w:rsidR="00D847B9" w:rsidRPr="00FD6442">
        <w:rPr>
          <w:rFonts w:ascii="Tahoma" w:hAnsi="Tahoma" w:cs="Tahoma"/>
          <w:sz w:val="24"/>
          <w:szCs w:val="24"/>
        </w:rPr>
        <w:t>5%)</w:t>
      </w:r>
      <w:r w:rsidR="001F2509" w:rsidRPr="00FD6442">
        <w:rPr>
          <w:rFonts w:ascii="Tahoma" w:hAnsi="Tahoma" w:cs="Tahoma"/>
          <w:sz w:val="24"/>
          <w:szCs w:val="24"/>
        </w:rPr>
        <w:t xml:space="preserve">, the </w:t>
      </w:r>
      <w:r w:rsidR="00330C33" w:rsidRPr="00FD6442">
        <w:rPr>
          <w:rFonts w:ascii="Tahoma" w:hAnsi="Tahoma" w:cs="Tahoma"/>
          <w:sz w:val="24"/>
          <w:szCs w:val="24"/>
        </w:rPr>
        <w:t xml:space="preserve">AC </w:t>
      </w:r>
      <w:proofErr w:type="spellStart"/>
      <w:r w:rsidR="001F2509" w:rsidRPr="00FD6442">
        <w:rPr>
          <w:rFonts w:ascii="Tahoma" w:hAnsi="Tahoma" w:cs="Tahoma"/>
          <w:sz w:val="24"/>
          <w:szCs w:val="24"/>
        </w:rPr>
        <w:t>ToR</w:t>
      </w:r>
      <w:proofErr w:type="spellEnd"/>
      <w:r w:rsidR="001F2509" w:rsidRPr="00FD6442">
        <w:rPr>
          <w:rFonts w:ascii="Tahoma" w:hAnsi="Tahoma" w:cs="Tahoma"/>
          <w:sz w:val="24"/>
          <w:szCs w:val="24"/>
        </w:rPr>
        <w:t xml:space="preserve"> was not </w:t>
      </w:r>
      <w:r w:rsidR="00330C33" w:rsidRPr="00FD6442">
        <w:rPr>
          <w:rFonts w:ascii="Tahoma" w:hAnsi="Tahoma" w:cs="Tahoma"/>
          <w:sz w:val="24"/>
          <w:szCs w:val="24"/>
        </w:rPr>
        <w:t>apparent</w:t>
      </w:r>
      <w:r w:rsidR="00CA101E" w:rsidRPr="00FD6442">
        <w:rPr>
          <w:rFonts w:ascii="Tahoma" w:hAnsi="Tahoma" w:cs="Tahoma"/>
          <w:sz w:val="24"/>
          <w:szCs w:val="24"/>
        </w:rPr>
        <w:t xml:space="preserve"> online</w:t>
      </w:r>
      <w:r w:rsidR="00B24905" w:rsidRPr="00FD6442">
        <w:rPr>
          <w:rFonts w:ascii="Tahoma" w:hAnsi="Tahoma" w:cs="Tahoma"/>
          <w:sz w:val="24"/>
          <w:szCs w:val="24"/>
        </w:rPr>
        <w:t xml:space="preserve"> (</w:t>
      </w:r>
      <w:proofErr w:type="spellStart"/>
      <w:r w:rsidR="00B24905" w:rsidRPr="00FD6442">
        <w:rPr>
          <w:rFonts w:ascii="Tahoma" w:hAnsi="Tahoma" w:cs="Tahoma"/>
          <w:sz w:val="24"/>
          <w:szCs w:val="24"/>
        </w:rPr>
        <w:t>Qiv</w:t>
      </w:r>
      <w:proofErr w:type="spellEnd"/>
      <w:r w:rsidR="00B24905" w:rsidRPr="00FD6442">
        <w:rPr>
          <w:rFonts w:ascii="Tahoma" w:hAnsi="Tahoma" w:cs="Tahoma"/>
          <w:sz w:val="24"/>
          <w:szCs w:val="24"/>
        </w:rPr>
        <w:t>.)</w:t>
      </w:r>
      <w:r w:rsidR="00CA101E" w:rsidRPr="00FD6442">
        <w:rPr>
          <w:rFonts w:ascii="Tahoma" w:hAnsi="Tahoma" w:cs="Tahoma"/>
          <w:sz w:val="24"/>
          <w:szCs w:val="24"/>
        </w:rPr>
        <w:t xml:space="preserve">: </w:t>
      </w:r>
      <w:r w:rsidR="001F2509" w:rsidRPr="00FD6442">
        <w:rPr>
          <w:rFonts w:ascii="Tahoma" w:hAnsi="Tahoma" w:cs="Tahoma"/>
          <w:sz w:val="24"/>
          <w:szCs w:val="24"/>
        </w:rPr>
        <w:t>Arts University Bournemouth</w:t>
      </w:r>
      <w:r w:rsidR="000B4C9E" w:rsidRPr="00FD6442">
        <w:rPr>
          <w:rFonts w:ascii="Tahoma" w:hAnsi="Tahoma" w:cs="Tahoma"/>
          <w:sz w:val="24"/>
          <w:szCs w:val="24"/>
        </w:rPr>
        <w:t xml:space="preserve"> (AUB)</w:t>
      </w:r>
      <w:r w:rsidR="00330C33" w:rsidRPr="00FD6442">
        <w:rPr>
          <w:rFonts w:ascii="Tahoma" w:hAnsi="Tahoma" w:cs="Tahoma"/>
          <w:sz w:val="24"/>
          <w:szCs w:val="24"/>
        </w:rPr>
        <w:t>,</w:t>
      </w:r>
      <w:r w:rsidR="004B134E" w:rsidRPr="00FD6442">
        <w:rPr>
          <w:rFonts w:ascii="Tahoma" w:hAnsi="Tahoma" w:cs="Tahoma"/>
          <w:sz w:val="24"/>
          <w:szCs w:val="24"/>
        </w:rPr>
        <w:t xml:space="preserve"> </w:t>
      </w:r>
      <w:r w:rsidR="00330C33" w:rsidRPr="00FD6442">
        <w:rPr>
          <w:rFonts w:ascii="Tahoma" w:hAnsi="Tahoma" w:cs="Tahoma"/>
          <w:sz w:val="24"/>
          <w:szCs w:val="24"/>
        </w:rPr>
        <w:t>the</w:t>
      </w:r>
      <w:r w:rsidR="001F2509" w:rsidRPr="00FD6442">
        <w:rPr>
          <w:rFonts w:ascii="Tahoma" w:hAnsi="Tahoma" w:cs="Tahoma"/>
          <w:sz w:val="24"/>
          <w:szCs w:val="24"/>
        </w:rPr>
        <w:t xml:space="preserve"> University of Durham</w:t>
      </w:r>
      <w:r w:rsidR="00593755" w:rsidRPr="00FD6442">
        <w:rPr>
          <w:rFonts w:ascii="Tahoma" w:hAnsi="Tahoma" w:cs="Tahoma"/>
          <w:sz w:val="24"/>
          <w:szCs w:val="24"/>
        </w:rPr>
        <w:t xml:space="preserve"> (</w:t>
      </w:r>
      <w:proofErr w:type="spellStart"/>
      <w:r w:rsidR="00593755" w:rsidRPr="00FD6442">
        <w:rPr>
          <w:rFonts w:ascii="Tahoma" w:hAnsi="Tahoma" w:cs="Tahoma"/>
          <w:sz w:val="24"/>
          <w:szCs w:val="24"/>
        </w:rPr>
        <w:t>UoD</w:t>
      </w:r>
      <w:proofErr w:type="spellEnd"/>
      <w:r w:rsidR="00593755" w:rsidRPr="00FD6442">
        <w:rPr>
          <w:rFonts w:ascii="Tahoma" w:hAnsi="Tahoma" w:cs="Tahoma"/>
          <w:sz w:val="24"/>
          <w:szCs w:val="24"/>
        </w:rPr>
        <w:t>)</w:t>
      </w:r>
      <w:r w:rsidR="004B134E" w:rsidRPr="00FD6442">
        <w:rPr>
          <w:rFonts w:ascii="Tahoma" w:hAnsi="Tahoma" w:cs="Tahoma"/>
          <w:sz w:val="24"/>
          <w:szCs w:val="24"/>
        </w:rPr>
        <w:t>, and the University of Oxford</w:t>
      </w:r>
      <w:r w:rsidR="00593755" w:rsidRPr="00FD6442">
        <w:rPr>
          <w:rFonts w:ascii="Tahoma" w:hAnsi="Tahoma" w:cs="Tahoma"/>
          <w:sz w:val="24"/>
          <w:szCs w:val="24"/>
        </w:rPr>
        <w:t xml:space="preserve"> (</w:t>
      </w:r>
      <w:proofErr w:type="spellStart"/>
      <w:r w:rsidR="00593755" w:rsidRPr="00FD6442">
        <w:rPr>
          <w:rFonts w:ascii="Tahoma" w:hAnsi="Tahoma" w:cs="Tahoma"/>
          <w:sz w:val="24"/>
          <w:szCs w:val="24"/>
        </w:rPr>
        <w:t>UoO</w:t>
      </w:r>
      <w:proofErr w:type="spellEnd"/>
      <w:r w:rsidR="00593755" w:rsidRPr="00FD6442">
        <w:rPr>
          <w:rFonts w:ascii="Tahoma" w:hAnsi="Tahoma" w:cs="Tahoma"/>
          <w:sz w:val="24"/>
          <w:szCs w:val="24"/>
        </w:rPr>
        <w:t>)</w:t>
      </w:r>
      <w:r w:rsidR="001F2509" w:rsidRPr="00FD6442">
        <w:rPr>
          <w:rFonts w:ascii="Tahoma" w:hAnsi="Tahoma" w:cs="Tahoma"/>
          <w:sz w:val="24"/>
          <w:szCs w:val="24"/>
        </w:rPr>
        <w:t xml:space="preserve">. </w:t>
      </w:r>
      <w:r w:rsidR="0038269F" w:rsidRPr="00FD6442">
        <w:rPr>
          <w:rFonts w:ascii="Tahoma" w:hAnsi="Tahoma" w:cs="Tahoma"/>
          <w:sz w:val="24"/>
          <w:szCs w:val="24"/>
        </w:rPr>
        <w:t>Where a</w:t>
      </w:r>
      <w:r w:rsidR="001F2509" w:rsidRPr="00FD6442">
        <w:rPr>
          <w:rFonts w:ascii="Tahoma" w:hAnsi="Tahoma" w:cs="Tahoma"/>
          <w:sz w:val="24"/>
          <w:szCs w:val="24"/>
        </w:rPr>
        <w:t xml:space="preserve">dditional supporting documents were also available, such as </w:t>
      </w:r>
      <w:r w:rsidR="0038269F" w:rsidRPr="00FD6442">
        <w:rPr>
          <w:rFonts w:ascii="Tahoma" w:hAnsi="Tahoma" w:cs="Tahoma"/>
          <w:sz w:val="24"/>
          <w:szCs w:val="24"/>
        </w:rPr>
        <w:t xml:space="preserve">committee </w:t>
      </w:r>
      <w:r w:rsidR="001F2509" w:rsidRPr="00FD6442">
        <w:rPr>
          <w:rFonts w:ascii="Tahoma" w:hAnsi="Tahoma" w:cs="Tahoma"/>
          <w:sz w:val="24"/>
          <w:szCs w:val="24"/>
        </w:rPr>
        <w:t xml:space="preserve">minutes or additional </w:t>
      </w:r>
      <w:r w:rsidR="0038269F" w:rsidRPr="00FD6442">
        <w:rPr>
          <w:rFonts w:ascii="Tahoma" w:hAnsi="Tahoma" w:cs="Tahoma"/>
          <w:sz w:val="24"/>
          <w:szCs w:val="24"/>
        </w:rPr>
        <w:t xml:space="preserve">governance </w:t>
      </w:r>
      <w:r w:rsidR="001F2509" w:rsidRPr="00FD6442">
        <w:rPr>
          <w:rFonts w:ascii="Tahoma" w:hAnsi="Tahoma" w:cs="Tahoma"/>
          <w:sz w:val="24"/>
          <w:szCs w:val="24"/>
        </w:rPr>
        <w:t xml:space="preserve">commentary on the </w:t>
      </w:r>
      <w:proofErr w:type="spellStart"/>
      <w:r w:rsidR="001F2509" w:rsidRPr="00FD6442">
        <w:rPr>
          <w:rFonts w:ascii="Tahoma" w:hAnsi="Tahoma" w:cs="Tahoma"/>
          <w:sz w:val="24"/>
          <w:szCs w:val="24"/>
        </w:rPr>
        <w:t>HEIs’</w:t>
      </w:r>
      <w:proofErr w:type="spellEnd"/>
      <w:r w:rsidR="001F2509" w:rsidRPr="00FD6442">
        <w:rPr>
          <w:rFonts w:ascii="Tahoma" w:hAnsi="Tahoma" w:cs="Tahoma"/>
          <w:sz w:val="24"/>
          <w:szCs w:val="24"/>
        </w:rPr>
        <w:t xml:space="preserve"> webpages, </w:t>
      </w:r>
      <w:r w:rsidR="0038269F" w:rsidRPr="00FD6442">
        <w:rPr>
          <w:rFonts w:ascii="Tahoma" w:hAnsi="Tahoma" w:cs="Tahoma"/>
          <w:sz w:val="24"/>
          <w:szCs w:val="24"/>
        </w:rPr>
        <w:t xml:space="preserve">these </w:t>
      </w:r>
      <w:r w:rsidR="001F2509" w:rsidRPr="00FD6442">
        <w:rPr>
          <w:rFonts w:ascii="Tahoma" w:hAnsi="Tahoma" w:cs="Tahoma"/>
          <w:sz w:val="24"/>
          <w:szCs w:val="24"/>
        </w:rPr>
        <w:t xml:space="preserve">provide some triangulation by which the stated purpose of the AC </w:t>
      </w:r>
      <w:r w:rsidR="00F149D8" w:rsidRPr="00FD6442">
        <w:rPr>
          <w:rFonts w:ascii="Tahoma" w:hAnsi="Tahoma" w:cs="Tahoma"/>
          <w:sz w:val="24"/>
          <w:szCs w:val="24"/>
        </w:rPr>
        <w:t>may</w:t>
      </w:r>
      <w:r w:rsidR="001F2509" w:rsidRPr="00FD6442">
        <w:rPr>
          <w:rFonts w:ascii="Tahoma" w:hAnsi="Tahoma" w:cs="Tahoma"/>
          <w:sz w:val="24"/>
          <w:szCs w:val="24"/>
        </w:rPr>
        <w:t xml:space="preserve"> be verified, though to differing degrees</w:t>
      </w:r>
      <w:r w:rsidR="00E144FB" w:rsidRPr="00FD6442">
        <w:rPr>
          <w:rFonts w:ascii="Tahoma" w:hAnsi="Tahoma" w:cs="Tahoma"/>
          <w:sz w:val="24"/>
          <w:szCs w:val="24"/>
        </w:rPr>
        <w:t xml:space="preserve"> of detail</w:t>
      </w:r>
      <w:r w:rsidR="001F2509" w:rsidRPr="00FD6442">
        <w:rPr>
          <w:rFonts w:ascii="Tahoma" w:hAnsi="Tahoma" w:cs="Tahoma"/>
          <w:sz w:val="24"/>
          <w:szCs w:val="24"/>
        </w:rPr>
        <w:t xml:space="preserve">. </w:t>
      </w:r>
      <w:r w:rsidR="00F149D8" w:rsidRPr="00FD6442">
        <w:rPr>
          <w:rFonts w:ascii="Tahoma" w:hAnsi="Tahoma" w:cs="Tahoma"/>
          <w:sz w:val="24"/>
          <w:szCs w:val="24"/>
        </w:rPr>
        <w:t>T</w:t>
      </w:r>
      <w:r w:rsidR="00983E53" w:rsidRPr="00FD6442">
        <w:rPr>
          <w:rFonts w:ascii="Tahoma" w:hAnsi="Tahoma" w:cs="Tahoma"/>
          <w:sz w:val="24"/>
          <w:szCs w:val="24"/>
        </w:rPr>
        <w:t xml:space="preserve">he AC for </w:t>
      </w:r>
      <w:r w:rsidR="002C781D" w:rsidRPr="00FD6442">
        <w:rPr>
          <w:rFonts w:ascii="Tahoma" w:hAnsi="Tahoma" w:cs="Tahoma"/>
          <w:sz w:val="24"/>
          <w:szCs w:val="24"/>
        </w:rPr>
        <w:t>AUB</w:t>
      </w:r>
      <w:r w:rsidR="00983E53" w:rsidRPr="00FD6442">
        <w:rPr>
          <w:rFonts w:ascii="Tahoma" w:hAnsi="Tahoma" w:cs="Tahoma"/>
          <w:sz w:val="24"/>
          <w:szCs w:val="24"/>
        </w:rPr>
        <w:t xml:space="preserve"> </w:t>
      </w:r>
      <w:r w:rsidR="003977CD" w:rsidRPr="00FD6442">
        <w:rPr>
          <w:rFonts w:ascii="Tahoma" w:hAnsi="Tahoma" w:cs="Tahoma"/>
          <w:sz w:val="24"/>
          <w:szCs w:val="24"/>
        </w:rPr>
        <w:t>report</w:t>
      </w:r>
      <w:r w:rsidR="00F149D8" w:rsidRPr="00FD6442">
        <w:rPr>
          <w:rFonts w:ascii="Tahoma" w:hAnsi="Tahoma" w:cs="Tahoma"/>
          <w:sz w:val="24"/>
          <w:szCs w:val="24"/>
        </w:rPr>
        <w:t>s</w:t>
      </w:r>
      <w:r w:rsidR="003977CD" w:rsidRPr="00FD6442">
        <w:rPr>
          <w:rFonts w:ascii="Tahoma" w:hAnsi="Tahoma" w:cs="Tahoma"/>
          <w:sz w:val="24"/>
          <w:szCs w:val="24"/>
        </w:rPr>
        <w:t xml:space="preserve"> its activity to the Board of Governors through the annual Financial Statement</w:t>
      </w:r>
      <w:r w:rsidR="00BB1FC5" w:rsidRPr="00FD6442">
        <w:rPr>
          <w:rFonts w:ascii="Tahoma" w:hAnsi="Tahoma" w:cs="Tahoma"/>
          <w:sz w:val="24"/>
          <w:szCs w:val="24"/>
        </w:rPr>
        <w:t xml:space="preserve">, the most recent of which was available for financial year August 2020 – July 2021, </w:t>
      </w:r>
      <w:r w:rsidR="00E41D6C" w:rsidRPr="00FD6442">
        <w:rPr>
          <w:rFonts w:ascii="Tahoma" w:hAnsi="Tahoma" w:cs="Tahoma"/>
          <w:sz w:val="24"/>
          <w:szCs w:val="24"/>
        </w:rPr>
        <w:t xml:space="preserve">so clearly not the most recent to be produced. </w:t>
      </w:r>
      <w:r w:rsidR="000C29BB" w:rsidRPr="00FD6442">
        <w:rPr>
          <w:rFonts w:ascii="Tahoma" w:hAnsi="Tahoma" w:cs="Tahoma"/>
          <w:sz w:val="24"/>
          <w:szCs w:val="24"/>
        </w:rPr>
        <w:t xml:space="preserve">Only a brief summary of AC actions are noted in the Financial Statement, </w:t>
      </w:r>
      <w:r w:rsidR="00A4033B" w:rsidRPr="00FD6442">
        <w:rPr>
          <w:rFonts w:ascii="Tahoma" w:hAnsi="Tahoma" w:cs="Tahoma"/>
          <w:sz w:val="24"/>
          <w:szCs w:val="24"/>
        </w:rPr>
        <w:t xml:space="preserve">around the </w:t>
      </w:r>
      <w:r w:rsidR="004113C7">
        <w:rPr>
          <w:rFonts w:ascii="Tahoma" w:hAnsi="Tahoma" w:cs="Tahoma"/>
          <w:sz w:val="24"/>
          <w:szCs w:val="24"/>
        </w:rPr>
        <w:t>‘</w:t>
      </w:r>
      <w:r w:rsidR="00A4033B" w:rsidRPr="00FD6442">
        <w:rPr>
          <w:rFonts w:ascii="Tahoma" w:hAnsi="Tahoma" w:cs="Tahoma"/>
          <w:sz w:val="24"/>
          <w:szCs w:val="24"/>
        </w:rPr>
        <w:t>digital investment plan</w:t>
      </w:r>
      <w:r w:rsidR="004113C7">
        <w:rPr>
          <w:rFonts w:ascii="Tahoma" w:hAnsi="Tahoma" w:cs="Tahoma"/>
          <w:sz w:val="24"/>
          <w:szCs w:val="24"/>
        </w:rPr>
        <w:t>’</w:t>
      </w:r>
      <w:r w:rsidR="00A4033B" w:rsidRPr="00FD6442">
        <w:rPr>
          <w:rFonts w:ascii="Tahoma" w:hAnsi="Tahoma" w:cs="Tahoma"/>
          <w:sz w:val="24"/>
          <w:szCs w:val="24"/>
        </w:rPr>
        <w:t xml:space="preserve"> and the (unspecified) </w:t>
      </w:r>
      <w:r w:rsidR="004113C7">
        <w:rPr>
          <w:rFonts w:ascii="Tahoma" w:hAnsi="Tahoma" w:cs="Tahoma"/>
          <w:sz w:val="24"/>
          <w:szCs w:val="24"/>
        </w:rPr>
        <w:t>‘</w:t>
      </w:r>
      <w:r w:rsidR="00A4033B" w:rsidRPr="00FD6442">
        <w:rPr>
          <w:rFonts w:ascii="Tahoma" w:hAnsi="Tahoma" w:cs="Tahoma"/>
          <w:sz w:val="24"/>
          <w:szCs w:val="24"/>
        </w:rPr>
        <w:t>risk register</w:t>
      </w:r>
      <w:r w:rsidR="004113C7">
        <w:rPr>
          <w:rFonts w:ascii="Tahoma" w:hAnsi="Tahoma" w:cs="Tahoma"/>
          <w:sz w:val="24"/>
          <w:szCs w:val="24"/>
        </w:rPr>
        <w:t>’</w:t>
      </w:r>
      <w:r w:rsidR="00A4033B" w:rsidRPr="00FD6442">
        <w:rPr>
          <w:rFonts w:ascii="Tahoma" w:hAnsi="Tahoma" w:cs="Tahoma"/>
          <w:sz w:val="24"/>
          <w:szCs w:val="24"/>
        </w:rPr>
        <w:t xml:space="preserve"> (</w:t>
      </w:r>
      <w:r w:rsidR="002C781D" w:rsidRPr="00FD6442">
        <w:rPr>
          <w:rFonts w:ascii="Tahoma" w:hAnsi="Tahoma" w:cs="Tahoma"/>
          <w:sz w:val="24"/>
          <w:szCs w:val="24"/>
        </w:rPr>
        <w:t>AUB, 2021).</w:t>
      </w:r>
      <w:r w:rsidR="00C76BEE" w:rsidRPr="00FD6442">
        <w:rPr>
          <w:rFonts w:ascii="Tahoma" w:hAnsi="Tahoma" w:cs="Tahoma"/>
          <w:sz w:val="24"/>
          <w:szCs w:val="24"/>
        </w:rPr>
        <w:t xml:space="preserve"> </w:t>
      </w:r>
      <w:r w:rsidR="00D560F4" w:rsidRPr="00FD6442">
        <w:rPr>
          <w:rFonts w:ascii="Tahoma" w:hAnsi="Tahoma" w:cs="Tahoma"/>
          <w:sz w:val="24"/>
          <w:szCs w:val="24"/>
        </w:rPr>
        <w:lastRenderedPageBreak/>
        <w:t xml:space="preserve">The Council minutes of the </w:t>
      </w:r>
      <w:proofErr w:type="spellStart"/>
      <w:r w:rsidR="00D560F4" w:rsidRPr="00FD6442">
        <w:rPr>
          <w:rFonts w:ascii="Tahoma" w:hAnsi="Tahoma" w:cs="Tahoma"/>
          <w:sz w:val="24"/>
          <w:szCs w:val="24"/>
        </w:rPr>
        <w:t>UoD</w:t>
      </w:r>
      <w:proofErr w:type="spellEnd"/>
      <w:r w:rsidR="00D560F4" w:rsidRPr="00FD6442">
        <w:rPr>
          <w:rFonts w:ascii="Tahoma" w:hAnsi="Tahoma" w:cs="Tahoma"/>
          <w:sz w:val="24"/>
          <w:szCs w:val="24"/>
        </w:rPr>
        <w:t xml:space="preserve"> were provided,</w:t>
      </w:r>
      <w:r w:rsidR="00BE2B7D" w:rsidRPr="00FD6442">
        <w:rPr>
          <w:rFonts w:ascii="Tahoma" w:hAnsi="Tahoma" w:cs="Tahoma"/>
          <w:sz w:val="24"/>
          <w:szCs w:val="24"/>
        </w:rPr>
        <w:t xml:space="preserve"> the most recent of these dating </w:t>
      </w:r>
      <w:r w:rsidR="00AE14E1" w:rsidRPr="00FD6442">
        <w:rPr>
          <w:rFonts w:ascii="Tahoma" w:hAnsi="Tahoma" w:cs="Tahoma"/>
          <w:sz w:val="24"/>
          <w:szCs w:val="24"/>
        </w:rPr>
        <w:t>rather more recently to June 2022,</w:t>
      </w:r>
      <w:r w:rsidR="00D560F4" w:rsidRPr="00FD6442">
        <w:rPr>
          <w:rFonts w:ascii="Tahoma" w:hAnsi="Tahoma" w:cs="Tahoma"/>
          <w:sz w:val="24"/>
          <w:szCs w:val="24"/>
        </w:rPr>
        <w:t xml:space="preserve"> but </w:t>
      </w:r>
      <w:r w:rsidR="00CD3B46" w:rsidRPr="00FD6442">
        <w:rPr>
          <w:rFonts w:ascii="Tahoma" w:hAnsi="Tahoma" w:cs="Tahoma"/>
          <w:sz w:val="24"/>
          <w:szCs w:val="24"/>
        </w:rPr>
        <w:t xml:space="preserve">they </w:t>
      </w:r>
      <w:r w:rsidR="00AE14E1" w:rsidRPr="00FD6442">
        <w:rPr>
          <w:rFonts w:ascii="Tahoma" w:hAnsi="Tahoma" w:cs="Tahoma"/>
          <w:sz w:val="24"/>
          <w:szCs w:val="24"/>
        </w:rPr>
        <w:t>lacked transparency</w:t>
      </w:r>
      <w:r w:rsidR="00CD3B46" w:rsidRPr="00FD6442">
        <w:rPr>
          <w:rFonts w:ascii="Tahoma" w:hAnsi="Tahoma" w:cs="Tahoma"/>
          <w:sz w:val="24"/>
          <w:szCs w:val="24"/>
        </w:rPr>
        <w:t xml:space="preserve">, being </w:t>
      </w:r>
      <w:r w:rsidR="00AE14E1" w:rsidRPr="00FD6442">
        <w:rPr>
          <w:rFonts w:ascii="Tahoma" w:hAnsi="Tahoma" w:cs="Tahoma"/>
          <w:sz w:val="24"/>
          <w:szCs w:val="24"/>
        </w:rPr>
        <w:t xml:space="preserve">presented </w:t>
      </w:r>
      <w:r w:rsidR="00BE2B7D" w:rsidRPr="00FD6442">
        <w:rPr>
          <w:rFonts w:ascii="Tahoma" w:hAnsi="Tahoma" w:cs="Tahoma"/>
          <w:sz w:val="24"/>
          <w:szCs w:val="24"/>
        </w:rPr>
        <w:t>in a heavily redacted form</w:t>
      </w:r>
      <w:r w:rsidR="00B85B7D" w:rsidRPr="00FD6442">
        <w:rPr>
          <w:rFonts w:ascii="Tahoma" w:hAnsi="Tahoma" w:cs="Tahoma"/>
          <w:sz w:val="24"/>
          <w:szCs w:val="24"/>
        </w:rPr>
        <w:t xml:space="preserve"> (2022b)</w:t>
      </w:r>
      <w:r w:rsidR="009D79EE" w:rsidRPr="00FD6442">
        <w:rPr>
          <w:rFonts w:ascii="Tahoma" w:hAnsi="Tahoma" w:cs="Tahoma"/>
          <w:sz w:val="24"/>
          <w:szCs w:val="24"/>
        </w:rPr>
        <w:t xml:space="preserve">. The </w:t>
      </w:r>
      <w:r w:rsidR="00543227" w:rsidRPr="00FD6442">
        <w:rPr>
          <w:rFonts w:ascii="Tahoma" w:hAnsi="Tahoma" w:cs="Tahoma"/>
          <w:sz w:val="24"/>
          <w:szCs w:val="24"/>
        </w:rPr>
        <w:t xml:space="preserve">AC was last mentioned in the Council minutes for May 2022, </w:t>
      </w:r>
      <w:r w:rsidR="00DF1E06" w:rsidRPr="00FD6442">
        <w:rPr>
          <w:rFonts w:ascii="Tahoma" w:hAnsi="Tahoma" w:cs="Tahoma"/>
          <w:sz w:val="24"/>
          <w:szCs w:val="24"/>
        </w:rPr>
        <w:t xml:space="preserve">not in relation to academic matters specifically, but rather to topics including </w:t>
      </w:r>
      <w:r w:rsidR="00C84540" w:rsidRPr="00FD6442">
        <w:rPr>
          <w:rFonts w:ascii="Tahoma" w:hAnsi="Tahoma" w:cs="Tahoma"/>
          <w:sz w:val="24"/>
          <w:szCs w:val="24"/>
        </w:rPr>
        <w:t xml:space="preserve">an </w:t>
      </w:r>
      <w:r w:rsidR="004113C7">
        <w:rPr>
          <w:rFonts w:ascii="Tahoma" w:hAnsi="Tahoma" w:cs="Tahoma"/>
          <w:sz w:val="24"/>
          <w:szCs w:val="24"/>
        </w:rPr>
        <w:t>‘</w:t>
      </w:r>
      <w:r w:rsidR="00C84540" w:rsidRPr="00FD6442">
        <w:rPr>
          <w:rFonts w:ascii="Tahoma" w:hAnsi="Tahoma" w:cs="Tahoma"/>
          <w:sz w:val="24"/>
          <w:szCs w:val="24"/>
        </w:rPr>
        <w:t>Anti-Money Laundering Policy</w:t>
      </w:r>
      <w:r w:rsidR="004113C7">
        <w:rPr>
          <w:rFonts w:ascii="Tahoma" w:hAnsi="Tahoma" w:cs="Tahoma"/>
          <w:sz w:val="24"/>
          <w:szCs w:val="24"/>
        </w:rPr>
        <w:t>’</w:t>
      </w:r>
      <w:r w:rsidR="00C84540" w:rsidRPr="00FD6442">
        <w:rPr>
          <w:rFonts w:ascii="Tahoma" w:hAnsi="Tahoma" w:cs="Tahoma"/>
          <w:sz w:val="24"/>
          <w:szCs w:val="24"/>
        </w:rPr>
        <w:t xml:space="preserve"> and a </w:t>
      </w:r>
      <w:r w:rsidR="004113C7">
        <w:rPr>
          <w:rFonts w:ascii="Tahoma" w:hAnsi="Tahoma" w:cs="Tahoma"/>
          <w:sz w:val="24"/>
          <w:szCs w:val="24"/>
        </w:rPr>
        <w:t>‘</w:t>
      </w:r>
      <w:r w:rsidR="00C84540" w:rsidRPr="00FD6442">
        <w:rPr>
          <w:rFonts w:ascii="Tahoma" w:hAnsi="Tahoma" w:cs="Tahoma"/>
          <w:sz w:val="24"/>
          <w:szCs w:val="24"/>
        </w:rPr>
        <w:t xml:space="preserve">Sexual Misconduct and </w:t>
      </w:r>
      <w:r w:rsidR="000B4C9E" w:rsidRPr="00FD6442">
        <w:rPr>
          <w:rFonts w:ascii="Tahoma" w:hAnsi="Tahoma" w:cs="Tahoma"/>
          <w:sz w:val="24"/>
          <w:szCs w:val="24"/>
        </w:rPr>
        <w:t>Violence Annual Trend Monitoring Report</w:t>
      </w:r>
      <w:r w:rsidR="004113C7">
        <w:rPr>
          <w:rFonts w:ascii="Tahoma" w:hAnsi="Tahoma" w:cs="Tahoma"/>
          <w:sz w:val="24"/>
          <w:szCs w:val="24"/>
        </w:rPr>
        <w:t>’</w:t>
      </w:r>
      <w:r w:rsidR="000B4C9E" w:rsidRPr="00FD6442">
        <w:rPr>
          <w:rFonts w:ascii="Tahoma" w:hAnsi="Tahoma" w:cs="Tahoma"/>
          <w:sz w:val="24"/>
          <w:szCs w:val="24"/>
        </w:rPr>
        <w:t xml:space="preserve"> (</w:t>
      </w:r>
      <w:proofErr w:type="spellStart"/>
      <w:r w:rsidR="000B4C9E" w:rsidRPr="00FD6442">
        <w:rPr>
          <w:rFonts w:ascii="Tahoma" w:hAnsi="Tahoma" w:cs="Tahoma"/>
          <w:sz w:val="24"/>
          <w:szCs w:val="24"/>
        </w:rPr>
        <w:t>UoD</w:t>
      </w:r>
      <w:proofErr w:type="spellEnd"/>
      <w:r w:rsidR="000B4C9E" w:rsidRPr="00FD6442">
        <w:rPr>
          <w:rFonts w:ascii="Tahoma" w:hAnsi="Tahoma" w:cs="Tahoma"/>
          <w:sz w:val="24"/>
          <w:szCs w:val="24"/>
        </w:rPr>
        <w:t>, 2022</w:t>
      </w:r>
      <w:r w:rsidR="00DD672C" w:rsidRPr="00FD6442">
        <w:rPr>
          <w:rFonts w:ascii="Tahoma" w:hAnsi="Tahoma" w:cs="Tahoma"/>
          <w:sz w:val="24"/>
          <w:szCs w:val="24"/>
        </w:rPr>
        <w:t>a</w:t>
      </w:r>
      <w:r w:rsidR="000B4C9E" w:rsidRPr="00FD6442">
        <w:rPr>
          <w:rFonts w:ascii="Tahoma" w:hAnsi="Tahoma" w:cs="Tahoma"/>
          <w:sz w:val="24"/>
          <w:szCs w:val="24"/>
        </w:rPr>
        <w:t xml:space="preserve">). </w:t>
      </w:r>
      <w:r w:rsidR="008D1810" w:rsidRPr="00FD6442">
        <w:rPr>
          <w:rFonts w:ascii="Tahoma" w:hAnsi="Tahoma" w:cs="Tahoma"/>
          <w:sz w:val="24"/>
          <w:szCs w:val="24"/>
        </w:rPr>
        <w:t>An</w:t>
      </w:r>
      <w:r w:rsidR="00CD3B46" w:rsidRPr="00FD6442">
        <w:rPr>
          <w:rFonts w:ascii="Tahoma" w:hAnsi="Tahoma" w:cs="Tahoma"/>
          <w:sz w:val="24"/>
          <w:szCs w:val="24"/>
        </w:rPr>
        <w:t xml:space="preserve"> Audit and Risk Report</w:t>
      </w:r>
      <w:r w:rsidR="00F515DC" w:rsidRPr="00FD6442">
        <w:rPr>
          <w:rFonts w:ascii="Tahoma" w:hAnsi="Tahoma" w:cs="Tahoma"/>
          <w:sz w:val="24"/>
          <w:szCs w:val="24"/>
        </w:rPr>
        <w:t xml:space="preserve"> for March 2022</w:t>
      </w:r>
      <w:r w:rsidR="00CD3B46" w:rsidRPr="00FD6442">
        <w:rPr>
          <w:rFonts w:ascii="Tahoma" w:hAnsi="Tahoma" w:cs="Tahoma"/>
          <w:sz w:val="24"/>
          <w:szCs w:val="24"/>
        </w:rPr>
        <w:t xml:space="preserve"> </w:t>
      </w:r>
      <w:r w:rsidR="00803115" w:rsidRPr="00FD6442">
        <w:rPr>
          <w:rFonts w:ascii="Tahoma" w:hAnsi="Tahoma" w:cs="Tahoma"/>
          <w:sz w:val="24"/>
          <w:szCs w:val="24"/>
        </w:rPr>
        <w:t xml:space="preserve">(C/21/85) </w:t>
      </w:r>
      <w:r w:rsidR="00A718ED" w:rsidRPr="00FD6442">
        <w:rPr>
          <w:rFonts w:ascii="Tahoma" w:hAnsi="Tahoma" w:cs="Tahoma"/>
          <w:sz w:val="24"/>
          <w:szCs w:val="24"/>
        </w:rPr>
        <w:t>was produced</w:t>
      </w:r>
      <w:r w:rsidR="006D3275" w:rsidRPr="00FD6442">
        <w:rPr>
          <w:rFonts w:ascii="Tahoma" w:hAnsi="Tahoma" w:cs="Tahoma"/>
          <w:sz w:val="24"/>
          <w:szCs w:val="24"/>
        </w:rPr>
        <w:t>,</w:t>
      </w:r>
      <w:r w:rsidR="008D1810" w:rsidRPr="00FD6442">
        <w:rPr>
          <w:rFonts w:ascii="Tahoma" w:hAnsi="Tahoma" w:cs="Tahoma"/>
          <w:sz w:val="24"/>
          <w:szCs w:val="24"/>
        </w:rPr>
        <w:t xml:space="preserve"> but </w:t>
      </w:r>
      <w:r w:rsidR="00DD672C" w:rsidRPr="00FD6442">
        <w:rPr>
          <w:rFonts w:ascii="Tahoma" w:hAnsi="Tahoma" w:cs="Tahoma"/>
          <w:sz w:val="24"/>
          <w:szCs w:val="24"/>
        </w:rPr>
        <w:t xml:space="preserve">was </w:t>
      </w:r>
      <w:r w:rsidR="00F515DC" w:rsidRPr="00FD6442">
        <w:rPr>
          <w:rFonts w:ascii="Tahoma" w:hAnsi="Tahoma" w:cs="Tahoma"/>
          <w:sz w:val="24"/>
          <w:szCs w:val="24"/>
        </w:rPr>
        <w:t>un</w:t>
      </w:r>
      <w:r w:rsidR="008D1810" w:rsidRPr="00FD6442">
        <w:rPr>
          <w:rFonts w:ascii="Tahoma" w:hAnsi="Tahoma" w:cs="Tahoma"/>
          <w:sz w:val="24"/>
          <w:szCs w:val="24"/>
        </w:rPr>
        <w:t>available</w:t>
      </w:r>
      <w:r w:rsidR="00A718ED" w:rsidRPr="00FD6442">
        <w:rPr>
          <w:rFonts w:ascii="Tahoma" w:hAnsi="Tahoma" w:cs="Tahoma"/>
          <w:sz w:val="24"/>
          <w:szCs w:val="24"/>
        </w:rPr>
        <w:t>, marked</w:t>
      </w:r>
      <w:r w:rsidR="00F515DC" w:rsidRPr="00FD6442">
        <w:rPr>
          <w:rFonts w:ascii="Tahoma" w:hAnsi="Tahoma" w:cs="Tahoma"/>
          <w:sz w:val="24"/>
          <w:szCs w:val="24"/>
        </w:rPr>
        <w:t xml:space="preserve"> </w:t>
      </w:r>
      <w:r w:rsidR="004113C7">
        <w:rPr>
          <w:rFonts w:ascii="Tahoma" w:hAnsi="Tahoma" w:cs="Tahoma"/>
          <w:sz w:val="24"/>
          <w:szCs w:val="24"/>
        </w:rPr>
        <w:t>‘</w:t>
      </w:r>
      <w:r w:rsidR="00F515DC" w:rsidRPr="00FD6442">
        <w:rPr>
          <w:rFonts w:ascii="Tahoma" w:hAnsi="Tahoma" w:cs="Tahoma"/>
          <w:sz w:val="24"/>
          <w:szCs w:val="24"/>
        </w:rPr>
        <w:t>Confidential Restricted</w:t>
      </w:r>
      <w:r w:rsidR="004113C7">
        <w:rPr>
          <w:rFonts w:ascii="Tahoma" w:hAnsi="Tahoma" w:cs="Tahoma"/>
          <w:sz w:val="24"/>
          <w:szCs w:val="24"/>
        </w:rPr>
        <w:t>’</w:t>
      </w:r>
      <w:r w:rsidR="00803115" w:rsidRPr="00FD6442">
        <w:rPr>
          <w:rFonts w:ascii="Tahoma" w:hAnsi="Tahoma" w:cs="Tahoma"/>
          <w:sz w:val="24"/>
          <w:szCs w:val="24"/>
        </w:rPr>
        <w:t xml:space="preserve"> (</w:t>
      </w:r>
      <w:proofErr w:type="spellStart"/>
      <w:r w:rsidR="00803115" w:rsidRPr="00FD6442">
        <w:rPr>
          <w:rFonts w:ascii="Tahoma" w:hAnsi="Tahoma" w:cs="Tahoma"/>
          <w:sz w:val="24"/>
          <w:szCs w:val="24"/>
        </w:rPr>
        <w:t>UoD</w:t>
      </w:r>
      <w:proofErr w:type="spellEnd"/>
      <w:r w:rsidR="00803115" w:rsidRPr="00FD6442">
        <w:rPr>
          <w:rFonts w:ascii="Tahoma" w:hAnsi="Tahoma" w:cs="Tahoma"/>
          <w:sz w:val="24"/>
          <w:szCs w:val="24"/>
        </w:rPr>
        <w:t>, 2022</w:t>
      </w:r>
      <w:r w:rsidR="00DD672C" w:rsidRPr="00FD6442">
        <w:rPr>
          <w:rFonts w:ascii="Tahoma" w:hAnsi="Tahoma" w:cs="Tahoma"/>
          <w:sz w:val="24"/>
          <w:szCs w:val="24"/>
        </w:rPr>
        <w:t>a</w:t>
      </w:r>
      <w:r w:rsidR="00803115" w:rsidRPr="00FD6442">
        <w:rPr>
          <w:rFonts w:ascii="Tahoma" w:hAnsi="Tahoma" w:cs="Tahoma"/>
          <w:sz w:val="24"/>
          <w:szCs w:val="24"/>
        </w:rPr>
        <w:t>).</w:t>
      </w:r>
      <w:r w:rsidR="008206B7" w:rsidRPr="00FD6442">
        <w:rPr>
          <w:rFonts w:ascii="Tahoma" w:hAnsi="Tahoma" w:cs="Tahoma"/>
          <w:sz w:val="24"/>
          <w:szCs w:val="24"/>
        </w:rPr>
        <w:t xml:space="preserve"> The records of the </w:t>
      </w:r>
      <w:proofErr w:type="spellStart"/>
      <w:r w:rsidR="008206B7" w:rsidRPr="00FD6442">
        <w:rPr>
          <w:rFonts w:ascii="Tahoma" w:hAnsi="Tahoma" w:cs="Tahoma"/>
          <w:sz w:val="24"/>
          <w:szCs w:val="24"/>
        </w:rPr>
        <w:t>UoO</w:t>
      </w:r>
      <w:proofErr w:type="spellEnd"/>
      <w:r w:rsidR="008206B7" w:rsidRPr="00FD6442">
        <w:rPr>
          <w:rFonts w:ascii="Tahoma" w:hAnsi="Tahoma" w:cs="Tahoma"/>
          <w:sz w:val="24"/>
          <w:szCs w:val="24"/>
        </w:rPr>
        <w:t xml:space="preserve"> were even more impenetrable, </w:t>
      </w:r>
      <w:r w:rsidR="00CE5CC8" w:rsidRPr="00FD6442">
        <w:rPr>
          <w:rFonts w:ascii="Tahoma" w:hAnsi="Tahoma" w:cs="Tahoma"/>
          <w:sz w:val="24"/>
          <w:szCs w:val="24"/>
        </w:rPr>
        <w:t xml:space="preserve">with even the Council minutes </w:t>
      </w:r>
      <w:r w:rsidR="006B1350" w:rsidRPr="00FD6442">
        <w:rPr>
          <w:rFonts w:ascii="Tahoma" w:hAnsi="Tahoma" w:cs="Tahoma"/>
          <w:sz w:val="24"/>
          <w:szCs w:val="24"/>
        </w:rPr>
        <w:t>unavailable to the public and restricted to staff only via password access (</w:t>
      </w:r>
      <w:proofErr w:type="spellStart"/>
      <w:r w:rsidR="006B1350" w:rsidRPr="00FD6442">
        <w:rPr>
          <w:rFonts w:ascii="Tahoma" w:hAnsi="Tahoma" w:cs="Tahoma"/>
          <w:sz w:val="24"/>
          <w:szCs w:val="24"/>
        </w:rPr>
        <w:t>UoO</w:t>
      </w:r>
      <w:proofErr w:type="spellEnd"/>
      <w:r w:rsidR="006B1350" w:rsidRPr="00FD6442">
        <w:rPr>
          <w:rFonts w:ascii="Tahoma" w:hAnsi="Tahoma" w:cs="Tahoma"/>
          <w:sz w:val="24"/>
          <w:szCs w:val="24"/>
        </w:rPr>
        <w:t>, 2022).</w:t>
      </w:r>
    </w:p>
    <w:p w14:paraId="3B76205B" w14:textId="77DEA280" w:rsidR="00901456" w:rsidRPr="00FD6442" w:rsidRDefault="001F2509" w:rsidP="004C4AB9">
      <w:pPr>
        <w:rPr>
          <w:rFonts w:ascii="Tahoma" w:hAnsi="Tahoma" w:cs="Tahoma"/>
          <w:sz w:val="24"/>
          <w:szCs w:val="24"/>
        </w:rPr>
      </w:pPr>
      <w:r w:rsidRPr="00FD6442">
        <w:rPr>
          <w:rFonts w:ascii="Tahoma" w:hAnsi="Tahoma" w:cs="Tahoma"/>
          <w:sz w:val="24"/>
          <w:szCs w:val="24"/>
        </w:rPr>
        <w:t>Where no specific AC minutes were available</w:t>
      </w:r>
      <w:r w:rsidR="005618FB" w:rsidRPr="00FD6442">
        <w:rPr>
          <w:rFonts w:ascii="Tahoma" w:hAnsi="Tahoma" w:cs="Tahoma"/>
          <w:sz w:val="24"/>
          <w:szCs w:val="24"/>
        </w:rPr>
        <w:t xml:space="preserve"> (Q.vi.)</w:t>
      </w:r>
      <w:r w:rsidRPr="00FD6442">
        <w:rPr>
          <w:rFonts w:ascii="Tahoma" w:hAnsi="Tahoma" w:cs="Tahoma"/>
          <w:sz w:val="24"/>
          <w:szCs w:val="24"/>
        </w:rPr>
        <w:t xml:space="preserve">, the additional public record </w:t>
      </w:r>
      <w:r w:rsidR="00F30CDB" w:rsidRPr="00FD6442">
        <w:rPr>
          <w:rFonts w:ascii="Tahoma" w:hAnsi="Tahoma" w:cs="Tahoma"/>
          <w:sz w:val="24"/>
          <w:szCs w:val="24"/>
        </w:rPr>
        <w:t>for the</w:t>
      </w:r>
      <w:r w:rsidRPr="00FD6442">
        <w:rPr>
          <w:rFonts w:ascii="Tahoma" w:hAnsi="Tahoma" w:cs="Tahoma"/>
          <w:sz w:val="24"/>
          <w:szCs w:val="24"/>
        </w:rPr>
        <w:t xml:space="preserve"> AC was generally sparse, or unavailable due to </w:t>
      </w:r>
      <w:r w:rsidR="00C746A7" w:rsidRPr="00FD6442">
        <w:rPr>
          <w:rFonts w:ascii="Tahoma" w:hAnsi="Tahoma" w:cs="Tahoma"/>
          <w:sz w:val="24"/>
          <w:szCs w:val="24"/>
        </w:rPr>
        <w:t xml:space="preserve">the </w:t>
      </w:r>
      <w:r w:rsidR="00AB6F1C">
        <w:rPr>
          <w:rFonts w:ascii="Tahoma" w:hAnsi="Tahoma" w:cs="Tahoma"/>
          <w:sz w:val="24"/>
          <w:szCs w:val="24"/>
        </w:rPr>
        <w:t>‘</w:t>
      </w:r>
      <w:r w:rsidRPr="00FD6442">
        <w:rPr>
          <w:rFonts w:ascii="Tahoma" w:hAnsi="Tahoma" w:cs="Tahoma"/>
          <w:sz w:val="24"/>
          <w:szCs w:val="24"/>
        </w:rPr>
        <w:t>sensitivity</w:t>
      </w:r>
      <w:r w:rsidR="00AB6F1C">
        <w:rPr>
          <w:rFonts w:ascii="Tahoma" w:hAnsi="Tahoma" w:cs="Tahoma"/>
          <w:sz w:val="24"/>
          <w:szCs w:val="24"/>
        </w:rPr>
        <w:t>’</w:t>
      </w:r>
      <w:r w:rsidRPr="00FD6442">
        <w:rPr>
          <w:rFonts w:ascii="Tahoma" w:hAnsi="Tahoma" w:cs="Tahoma"/>
          <w:sz w:val="24"/>
          <w:szCs w:val="24"/>
        </w:rPr>
        <w:t xml:space="preserve"> of the information. Some HEIs do not report AC minutes but do provide a summary of AC activity in their more general institutional reports, such as minutes of University Council meetings or Annual Reports</w:t>
      </w:r>
      <w:r w:rsidR="00732DF5" w:rsidRPr="00FD6442">
        <w:rPr>
          <w:rFonts w:ascii="Tahoma" w:hAnsi="Tahoma" w:cs="Tahoma"/>
          <w:sz w:val="24"/>
          <w:szCs w:val="24"/>
        </w:rPr>
        <w:t xml:space="preserve"> (</w:t>
      </w:r>
      <w:proofErr w:type="spellStart"/>
      <w:r w:rsidR="00732DF5" w:rsidRPr="00FD6442">
        <w:rPr>
          <w:rFonts w:ascii="Tahoma" w:hAnsi="Tahoma" w:cs="Tahoma"/>
          <w:sz w:val="24"/>
          <w:szCs w:val="24"/>
        </w:rPr>
        <w:t>Q.vii</w:t>
      </w:r>
      <w:proofErr w:type="spellEnd"/>
      <w:r w:rsidRPr="00FD6442">
        <w:rPr>
          <w:rFonts w:ascii="Tahoma" w:hAnsi="Tahoma" w:cs="Tahoma"/>
          <w:sz w:val="24"/>
          <w:szCs w:val="24"/>
        </w:rPr>
        <w:t>.</w:t>
      </w:r>
      <w:r w:rsidR="00732DF5" w:rsidRPr="00FD6442">
        <w:rPr>
          <w:rFonts w:ascii="Tahoma" w:hAnsi="Tahoma" w:cs="Tahoma"/>
          <w:sz w:val="24"/>
          <w:szCs w:val="24"/>
        </w:rPr>
        <w:t>)</w:t>
      </w:r>
      <w:r w:rsidR="007A0378" w:rsidRPr="00FD6442">
        <w:rPr>
          <w:rFonts w:ascii="Tahoma" w:hAnsi="Tahoma" w:cs="Tahoma"/>
          <w:sz w:val="24"/>
          <w:szCs w:val="24"/>
        </w:rPr>
        <w:t>.</w:t>
      </w:r>
      <w:r w:rsidRPr="00FD6442">
        <w:rPr>
          <w:rFonts w:ascii="Tahoma" w:hAnsi="Tahoma" w:cs="Tahoma"/>
          <w:sz w:val="24"/>
          <w:szCs w:val="24"/>
        </w:rPr>
        <w:t xml:space="preserve"> </w:t>
      </w:r>
      <w:r w:rsidR="007A0378" w:rsidRPr="00FD6442">
        <w:rPr>
          <w:rFonts w:ascii="Tahoma" w:hAnsi="Tahoma" w:cs="Tahoma"/>
          <w:sz w:val="24"/>
          <w:szCs w:val="24"/>
        </w:rPr>
        <w:t>In such instances, however</w:t>
      </w:r>
      <w:r w:rsidRPr="00FD6442">
        <w:rPr>
          <w:rFonts w:ascii="Tahoma" w:hAnsi="Tahoma" w:cs="Tahoma"/>
          <w:sz w:val="24"/>
          <w:szCs w:val="24"/>
        </w:rPr>
        <w:t xml:space="preserve">, the AC’s activities are </w:t>
      </w:r>
      <w:r w:rsidR="007A0378" w:rsidRPr="00FD6442">
        <w:rPr>
          <w:rFonts w:ascii="Tahoma" w:hAnsi="Tahoma" w:cs="Tahoma"/>
          <w:sz w:val="24"/>
          <w:szCs w:val="24"/>
        </w:rPr>
        <w:t>frequently</w:t>
      </w:r>
      <w:r w:rsidRPr="00FD6442">
        <w:rPr>
          <w:rFonts w:ascii="Tahoma" w:hAnsi="Tahoma" w:cs="Tahoma"/>
          <w:sz w:val="24"/>
          <w:szCs w:val="24"/>
        </w:rPr>
        <w:t xml:space="preserve"> reduced to a paragraph </w:t>
      </w:r>
      <w:r w:rsidR="007A0378" w:rsidRPr="00FD6442">
        <w:rPr>
          <w:rFonts w:ascii="Tahoma" w:hAnsi="Tahoma" w:cs="Tahoma"/>
          <w:sz w:val="24"/>
          <w:szCs w:val="24"/>
        </w:rPr>
        <w:t xml:space="preserve">noting that </w:t>
      </w:r>
      <w:r w:rsidR="00AB6F1C">
        <w:rPr>
          <w:rFonts w:ascii="Tahoma" w:hAnsi="Tahoma" w:cs="Tahoma"/>
          <w:sz w:val="24"/>
          <w:szCs w:val="24"/>
        </w:rPr>
        <w:t>‘</w:t>
      </w:r>
      <w:r w:rsidR="007A0378" w:rsidRPr="00FD6442">
        <w:rPr>
          <w:rFonts w:ascii="Tahoma" w:hAnsi="Tahoma" w:cs="Tahoma"/>
          <w:sz w:val="24"/>
          <w:szCs w:val="24"/>
        </w:rPr>
        <w:t>reports were received</w:t>
      </w:r>
      <w:r w:rsidR="00AB6F1C">
        <w:rPr>
          <w:rFonts w:ascii="Tahoma" w:hAnsi="Tahoma" w:cs="Tahoma"/>
          <w:sz w:val="24"/>
          <w:szCs w:val="24"/>
        </w:rPr>
        <w:t>’</w:t>
      </w:r>
      <w:r w:rsidR="007A0378" w:rsidRPr="00FD6442">
        <w:rPr>
          <w:rFonts w:ascii="Tahoma" w:hAnsi="Tahoma" w:cs="Tahoma"/>
          <w:sz w:val="24"/>
          <w:szCs w:val="24"/>
        </w:rPr>
        <w:t xml:space="preserve">, or that </w:t>
      </w:r>
      <w:r w:rsidR="00AB6F1C">
        <w:rPr>
          <w:rFonts w:ascii="Tahoma" w:hAnsi="Tahoma" w:cs="Tahoma"/>
          <w:sz w:val="24"/>
          <w:szCs w:val="24"/>
        </w:rPr>
        <w:t>‘</w:t>
      </w:r>
      <w:r w:rsidR="007A0378" w:rsidRPr="00FD6442">
        <w:rPr>
          <w:rFonts w:ascii="Tahoma" w:hAnsi="Tahoma" w:cs="Tahoma"/>
          <w:sz w:val="24"/>
          <w:szCs w:val="24"/>
        </w:rPr>
        <w:t>the risk register (not provided) was approved</w:t>
      </w:r>
      <w:r w:rsidR="00AB6F1C">
        <w:rPr>
          <w:rFonts w:ascii="Tahoma" w:hAnsi="Tahoma" w:cs="Tahoma"/>
          <w:sz w:val="24"/>
          <w:szCs w:val="24"/>
        </w:rPr>
        <w:t>’</w:t>
      </w:r>
      <w:r w:rsidRPr="00FD6442">
        <w:rPr>
          <w:rFonts w:ascii="Tahoma" w:hAnsi="Tahoma" w:cs="Tahoma"/>
          <w:sz w:val="24"/>
          <w:szCs w:val="24"/>
        </w:rPr>
        <w:t xml:space="preserve">, </w:t>
      </w:r>
      <w:r w:rsidR="000114B4" w:rsidRPr="00FD6442">
        <w:rPr>
          <w:rFonts w:ascii="Tahoma" w:hAnsi="Tahoma" w:cs="Tahoma"/>
          <w:sz w:val="24"/>
          <w:szCs w:val="24"/>
        </w:rPr>
        <w:t>and</w:t>
      </w:r>
      <w:r w:rsidR="00382AB1" w:rsidRPr="00FD6442">
        <w:rPr>
          <w:rFonts w:ascii="Tahoma" w:hAnsi="Tahoma" w:cs="Tahoma"/>
          <w:sz w:val="24"/>
          <w:szCs w:val="24"/>
        </w:rPr>
        <w:t xml:space="preserve"> are </w:t>
      </w:r>
      <w:r w:rsidRPr="00FD6442">
        <w:rPr>
          <w:rFonts w:ascii="Tahoma" w:hAnsi="Tahoma" w:cs="Tahoma"/>
          <w:sz w:val="24"/>
          <w:szCs w:val="24"/>
        </w:rPr>
        <w:t>uninformative of practice.</w:t>
      </w:r>
    </w:p>
    <w:p w14:paraId="760E6F58" w14:textId="32E640AF" w:rsidR="00525D95" w:rsidRPr="00FD6442" w:rsidRDefault="00D22049" w:rsidP="004C4AB9">
      <w:pPr>
        <w:rPr>
          <w:rFonts w:ascii="Tahoma" w:hAnsi="Tahoma" w:cs="Tahoma"/>
          <w:sz w:val="24"/>
          <w:szCs w:val="24"/>
        </w:rPr>
      </w:pPr>
      <w:r w:rsidRPr="00FD6442">
        <w:rPr>
          <w:rFonts w:ascii="Tahoma" w:hAnsi="Tahoma" w:cs="Tahoma"/>
          <w:sz w:val="24"/>
          <w:szCs w:val="24"/>
        </w:rPr>
        <w:t>The most</w:t>
      </w:r>
      <w:r w:rsidR="00D85714" w:rsidRPr="00FD6442">
        <w:rPr>
          <w:rFonts w:ascii="Tahoma" w:hAnsi="Tahoma" w:cs="Tahoma"/>
          <w:sz w:val="24"/>
          <w:szCs w:val="24"/>
        </w:rPr>
        <w:t xml:space="preserve"> </w:t>
      </w:r>
      <w:r w:rsidR="006E0412">
        <w:rPr>
          <w:rFonts w:ascii="Tahoma" w:hAnsi="Tahoma" w:cs="Tahoma"/>
          <w:sz w:val="24"/>
          <w:szCs w:val="24"/>
        </w:rPr>
        <w:t xml:space="preserve">opaque </w:t>
      </w:r>
      <w:r w:rsidR="005A5BC8">
        <w:rPr>
          <w:rFonts w:ascii="Tahoma" w:hAnsi="Tahoma" w:cs="Tahoma"/>
          <w:sz w:val="24"/>
          <w:szCs w:val="24"/>
        </w:rPr>
        <w:t xml:space="preserve">ACs </w:t>
      </w:r>
      <w:r w:rsidRPr="00FD6442">
        <w:rPr>
          <w:rFonts w:ascii="Tahoma" w:hAnsi="Tahoma" w:cs="Tahoma"/>
          <w:sz w:val="24"/>
          <w:szCs w:val="24"/>
        </w:rPr>
        <w:t>included</w:t>
      </w:r>
      <w:r w:rsidR="00D85714" w:rsidRPr="00FD6442">
        <w:rPr>
          <w:rFonts w:ascii="Tahoma" w:hAnsi="Tahoma" w:cs="Tahoma"/>
          <w:sz w:val="24"/>
          <w:szCs w:val="24"/>
        </w:rPr>
        <w:t xml:space="preserve"> UAE which, as noted above, was out of date in its reference to HEFCE</w:t>
      </w:r>
      <w:r w:rsidR="006E0412">
        <w:rPr>
          <w:rFonts w:ascii="Tahoma" w:hAnsi="Tahoma" w:cs="Tahoma"/>
          <w:sz w:val="24"/>
          <w:szCs w:val="24"/>
        </w:rPr>
        <w:t xml:space="preserve">. </w:t>
      </w:r>
      <w:r w:rsidR="00D85714" w:rsidRPr="00FD6442">
        <w:rPr>
          <w:rFonts w:ascii="Tahoma" w:hAnsi="Tahoma" w:cs="Tahoma"/>
          <w:sz w:val="24"/>
          <w:szCs w:val="24"/>
        </w:rPr>
        <w:t>The</w:t>
      </w:r>
      <w:r w:rsidR="006E0412">
        <w:rPr>
          <w:rFonts w:ascii="Tahoma" w:hAnsi="Tahoma" w:cs="Tahoma"/>
          <w:sz w:val="24"/>
          <w:szCs w:val="24"/>
        </w:rPr>
        <w:t>ir</w:t>
      </w:r>
      <w:r w:rsidR="00D85714" w:rsidRPr="00FD6442">
        <w:rPr>
          <w:rFonts w:ascii="Tahoma" w:hAnsi="Tahoma" w:cs="Tahoma"/>
          <w:sz w:val="24"/>
          <w:szCs w:val="24"/>
        </w:rPr>
        <w:t xml:space="preserve"> latest Council report available simply notes that the AC’</w:t>
      </w:r>
      <w:r w:rsidR="0096286F" w:rsidRPr="00FD6442">
        <w:rPr>
          <w:rFonts w:ascii="Tahoma" w:hAnsi="Tahoma" w:cs="Tahoma"/>
          <w:sz w:val="24"/>
          <w:szCs w:val="24"/>
        </w:rPr>
        <w:t>s Chair</w:t>
      </w:r>
      <w:r w:rsidR="00D85714" w:rsidRPr="00FD6442">
        <w:rPr>
          <w:rFonts w:ascii="Tahoma" w:hAnsi="Tahoma" w:cs="Tahoma"/>
          <w:sz w:val="24"/>
          <w:szCs w:val="24"/>
        </w:rPr>
        <w:t xml:space="preserve"> </w:t>
      </w:r>
      <w:r w:rsidR="00B64E39">
        <w:rPr>
          <w:rFonts w:ascii="Tahoma" w:hAnsi="Tahoma" w:cs="Tahoma"/>
          <w:sz w:val="24"/>
          <w:szCs w:val="24"/>
        </w:rPr>
        <w:t>‘</w:t>
      </w:r>
      <w:r w:rsidR="00D85714" w:rsidRPr="00FD6442">
        <w:rPr>
          <w:rFonts w:ascii="Tahoma" w:hAnsi="Tahoma" w:cs="Tahoma"/>
          <w:sz w:val="24"/>
          <w:szCs w:val="24"/>
        </w:rPr>
        <w:t>provided a full report which had been circulated</w:t>
      </w:r>
      <w:r w:rsidR="00B64E39">
        <w:rPr>
          <w:rFonts w:ascii="Tahoma" w:hAnsi="Tahoma" w:cs="Tahoma"/>
          <w:sz w:val="24"/>
          <w:szCs w:val="24"/>
        </w:rPr>
        <w:t>’</w:t>
      </w:r>
      <w:r w:rsidR="00D85714" w:rsidRPr="00FD6442">
        <w:rPr>
          <w:rFonts w:ascii="Tahoma" w:hAnsi="Tahoma" w:cs="Tahoma"/>
          <w:sz w:val="24"/>
          <w:szCs w:val="24"/>
        </w:rPr>
        <w:t xml:space="preserve"> (UEA, 2022b).</w:t>
      </w:r>
      <w:r w:rsidR="004D51D5" w:rsidRPr="00FD6442">
        <w:rPr>
          <w:rFonts w:ascii="Tahoma" w:hAnsi="Tahoma" w:cs="Tahoma"/>
          <w:sz w:val="24"/>
          <w:szCs w:val="24"/>
        </w:rPr>
        <w:t xml:space="preserve"> Imperial College </w:t>
      </w:r>
      <w:r w:rsidR="001D0B1A">
        <w:rPr>
          <w:rFonts w:ascii="Tahoma" w:hAnsi="Tahoma" w:cs="Tahoma"/>
          <w:sz w:val="24"/>
          <w:szCs w:val="24"/>
        </w:rPr>
        <w:t xml:space="preserve">also </w:t>
      </w:r>
      <w:r w:rsidR="004D51D5" w:rsidRPr="00FD6442">
        <w:rPr>
          <w:rFonts w:ascii="Tahoma" w:hAnsi="Tahoma" w:cs="Tahoma"/>
          <w:sz w:val="24"/>
          <w:szCs w:val="24"/>
        </w:rPr>
        <w:t>reference</w:t>
      </w:r>
      <w:r w:rsidR="001D0B1A">
        <w:rPr>
          <w:rFonts w:ascii="Tahoma" w:hAnsi="Tahoma" w:cs="Tahoma"/>
          <w:sz w:val="24"/>
          <w:szCs w:val="24"/>
        </w:rPr>
        <w:t>d</w:t>
      </w:r>
      <w:r w:rsidR="004D51D5" w:rsidRPr="00FD6442">
        <w:rPr>
          <w:rFonts w:ascii="Tahoma" w:hAnsi="Tahoma" w:cs="Tahoma"/>
          <w:sz w:val="24"/>
          <w:szCs w:val="24"/>
        </w:rPr>
        <w:t xml:space="preserve"> HEFCE in its </w:t>
      </w:r>
      <w:proofErr w:type="spellStart"/>
      <w:r w:rsidR="004D51D5" w:rsidRPr="00FD6442">
        <w:rPr>
          <w:rFonts w:ascii="Tahoma" w:hAnsi="Tahoma" w:cs="Tahoma"/>
          <w:sz w:val="24"/>
          <w:szCs w:val="24"/>
        </w:rPr>
        <w:t>ToR</w:t>
      </w:r>
      <w:proofErr w:type="spellEnd"/>
      <w:r w:rsidR="00BC0968" w:rsidRPr="00FD6442">
        <w:rPr>
          <w:rFonts w:ascii="Tahoma" w:hAnsi="Tahoma" w:cs="Tahoma"/>
          <w:sz w:val="24"/>
          <w:szCs w:val="24"/>
        </w:rPr>
        <w:t xml:space="preserve"> (202</w:t>
      </w:r>
      <w:r w:rsidR="005D5B46">
        <w:rPr>
          <w:rFonts w:ascii="Tahoma" w:hAnsi="Tahoma" w:cs="Tahoma"/>
          <w:sz w:val="24"/>
          <w:szCs w:val="24"/>
        </w:rPr>
        <w:t>2</w:t>
      </w:r>
      <w:r w:rsidR="00BC0968" w:rsidRPr="00FD6442">
        <w:rPr>
          <w:rFonts w:ascii="Tahoma" w:hAnsi="Tahoma" w:cs="Tahoma"/>
          <w:sz w:val="24"/>
          <w:szCs w:val="24"/>
        </w:rPr>
        <w:t>a), with only summary reporting of AC activities in the Council minutes (202</w:t>
      </w:r>
      <w:r w:rsidR="005D5B46">
        <w:rPr>
          <w:rFonts w:ascii="Tahoma" w:hAnsi="Tahoma" w:cs="Tahoma"/>
          <w:sz w:val="24"/>
          <w:szCs w:val="24"/>
        </w:rPr>
        <w:t>2</w:t>
      </w:r>
      <w:r w:rsidR="00BC0968" w:rsidRPr="00FD6442">
        <w:rPr>
          <w:rFonts w:ascii="Tahoma" w:hAnsi="Tahoma" w:cs="Tahoma"/>
          <w:sz w:val="24"/>
          <w:szCs w:val="24"/>
        </w:rPr>
        <w:t>b).</w:t>
      </w:r>
    </w:p>
    <w:p w14:paraId="23D981DD" w14:textId="4D699FBC" w:rsidR="0036701C" w:rsidRPr="00FD6442" w:rsidRDefault="0036701C" w:rsidP="004C4AB9">
      <w:pPr>
        <w:rPr>
          <w:rFonts w:ascii="Tahoma" w:hAnsi="Tahoma" w:cs="Tahoma"/>
          <w:sz w:val="24"/>
          <w:szCs w:val="24"/>
        </w:rPr>
      </w:pPr>
      <w:r w:rsidRPr="00FD6442">
        <w:rPr>
          <w:rFonts w:ascii="Tahoma" w:hAnsi="Tahoma" w:cs="Tahoma"/>
          <w:sz w:val="24"/>
          <w:szCs w:val="24"/>
        </w:rPr>
        <w:t xml:space="preserve">Currency of available information was also </w:t>
      </w:r>
      <w:r w:rsidR="00D12909" w:rsidRPr="00FD6442">
        <w:rPr>
          <w:rFonts w:ascii="Tahoma" w:hAnsi="Tahoma" w:cs="Tahoma"/>
          <w:sz w:val="24"/>
          <w:szCs w:val="24"/>
        </w:rPr>
        <w:t xml:space="preserve">problematic. </w:t>
      </w:r>
      <w:r w:rsidR="002328E2">
        <w:rPr>
          <w:rFonts w:ascii="Tahoma" w:hAnsi="Tahoma" w:cs="Tahoma"/>
          <w:sz w:val="24"/>
          <w:szCs w:val="24"/>
        </w:rPr>
        <w:t>Twenty HEIs, h</w:t>
      </w:r>
      <w:r w:rsidR="007B1CF9" w:rsidRPr="00FD6442">
        <w:rPr>
          <w:rFonts w:ascii="Tahoma" w:hAnsi="Tahoma" w:cs="Tahoma"/>
          <w:sz w:val="24"/>
          <w:szCs w:val="24"/>
        </w:rPr>
        <w:t>alf of the sample group,</w:t>
      </w:r>
      <w:r w:rsidR="00D12909" w:rsidRPr="00FD6442">
        <w:rPr>
          <w:rFonts w:ascii="Tahoma" w:hAnsi="Tahoma" w:cs="Tahoma"/>
          <w:sz w:val="24"/>
          <w:szCs w:val="24"/>
        </w:rPr>
        <w:t xml:space="preserve"> had </w:t>
      </w:r>
      <w:r w:rsidR="008950DC" w:rsidRPr="00FD6442">
        <w:rPr>
          <w:rFonts w:ascii="Tahoma" w:hAnsi="Tahoma" w:cs="Tahoma"/>
          <w:sz w:val="24"/>
          <w:szCs w:val="24"/>
        </w:rPr>
        <w:t xml:space="preserve">Council or Board minutes available up until </w:t>
      </w:r>
      <w:r w:rsidR="006D006B" w:rsidRPr="00FD6442">
        <w:rPr>
          <w:rFonts w:ascii="Tahoma" w:hAnsi="Tahoma" w:cs="Tahoma"/>
          <w:sz w:val="24"/>
          <w:szCs w:val="24"/>
        </w:rPr>
        <w:t>spring or summer of</w:t>
      </w:r>
      <w:r w:rsidR="008950DC" w:rsidRPr="00FD6442">
        <w:rPr>
          <w:rFonts w:ascii="Tahoma" w:hAnsi="Tahoma" w:cs="Tahoma"/>
          <w:sz w:val="24"/>
          <w:szCs w:val="24"/>
        </w:rPr>
        <w:t xml:space="preserve"> 2022, which </w:t>
      </w:r>
      <w:r w:rsidR="002328E2">
        <w:rPr>
          <w:rFonts w:ascii="Tahoma" w:hAnsi="Tahoma" w:cs="Tahoma"/>
          <w:sz w:val="24"/>
          <w:szCs w:val="24"/>
        </w:rPr>
        <w:t>was</w:t>
      </w:r>
      <w:r w:rsidR="00AD4435" w:rsidRPr="00FD6442">
        <w:rPr>
          <w:rFonts w:ascii="Tahoma" w:hAnsi="Tahoma" w:cs="Tahoma"/>
          <w:sz w:val="24"/>
          <w:szCs w:val="24"/>
        </w:rPr>
        <w:t xml:space="preserve"> </w:t>
      </w:r>
      <w:r w:rsidR="006D006B" w:rsidRPr="00FD6442">
        <w:rPr>
          <w:rFonts w:ascii="Tahoma" w:hAnsi="Tahoma" w:cs="Tahoma"/>
          <w:sz w:val="24"/>
          <w:szCs w:val="24"/>
        </w:rPr>
        <w:t xml:space="preserve">reasonably </w:t>
      </w:r>
      <w:r w:rsidR="00BB2C97" w:rsidRPr="00FD6442">
        <w:rPr>
          <w:rFonts w:ascii="Tahoma" w:hAnsi="Tahoma" w:cs="Tahoma"/>
          <w:sz w:val="24"/>
          <w:szCs w:val="24"/>
        </w:rPr>
        <w:t xml:space="preserve">current </w:t>
      </w:r>
      <w:r w:rsidR="00AD4435" w:rsidRPr="00FD6442">
        <w:rPr>
          <w:rFonts w:ascii="Tahoma" w:hAnsi="Tahoma" w:cs="Tahoma"/>
          <w:sz w:val="24"/>
          <w:szCs w:val="24"/>
        </w:rPr>
        <w:t>given th</w:t>
      </w:r>
      <w:r w:rsidR="00B8042E" w:rsidRPr="00FD6442">
        <w:rPr>
          <w:rFonts w:ascii="Tahoma" w:hAnsi="Tahoma" w:cs="Tahoma"/>
          <w:sz w:val="24"/>
          <w:szCs w:val="24"/>
        </w:rPr>
        <w:t xml:space="preserve">e reporting cycle, </w:t>
      </w:r>
      <w:r w:rsidR="00BB2C97" w:rsidRPr="00FD6442">
        <w:rPr>
          <w:rFonts w:ascii="Tahoma" w:hAnsi="Tahoma" w:cs="Tahoma"/>
          <w:sz w:val="24"/>
          <w:szCs w:val="24"/>
        </w:rPr>
        <w:t xml:space="preserve">but for the rest of the group </w:t>
      </w:r>
      <w:r w:rsidR="00B8042E" w:rsidRPr="00FD6442">
        <w:rPr>
          <w:rFonts w:ascii="Tahoma" w:hAnsi="Tahoma" w:cs="Tahoma"/>
          <w:sz w:val="24"/>
          <w:szCs w:val="24"/>
        </w:rPr>
        <w:t>t</w:t>
      </w:r>
      <w:r w:rsidR="00BB2C97" w:rsidRPr="00FD6442">
        <w:rPr>
          <w:rFonts w:ascii="Tahoma" w:hAnsi="Tahoma" w:cs="Tahoma"/>
          <w:sz w:val="24"/>
          <w:szCs w:val="24"/>
        </w:rPr>
        <w:t xml:space="preserve">hat </w:t>
      </w:r>
      <w:r w:rsidR="00B8042E" w:rsidRPr="00FD6442">
        <w:rPr>
          <w:rFonts w:ascii="Tahoma" w:hAnsi="Tahoma" w:cs="Tahoma"/>
          <w:sz w:val="24"/>
          <w:szCs w:val="24"/>
        </w:rPr>
        <w:t xml:space="preserve">information was </w:t>
      </w:r>
      <w:r w:rsidR="00986041" w:rsidRPr="00FD6442">
        <w:rPr>
          <w:rFonts w:ascii="Tahoma" w:hAnsi="Tahoma" w:cs="Tahoma"/>
          <w:sz w:val="24"/>
          <w:szCs w:val="24"/>
        </w:rPr>
        <w:t xml:space="preserve">either missing or </w:t>
      </w:r>
      <w:r w:rsidR="00D515E0" w:rsidRPr="00FD6442">
        <w:rPr>
          <w:rFonts w:ascii="Tahoma" w:hAnsi="Tahoma" w:cs="Tahoma"/>
          <w:sz w:val="24"/>
          <w:szCs w:val="24"/>
        </w:rPr>
        <w:t>out-of-date</w:t>
      </w:r>
      <w:r w:rsidR="00986041" w:rsidRPr="00FD6442">
        <w:rPr>
          <w:rFonts w:ascii="Tahoma" w:hAnsi="Tahoma" w:cs="Tahoma"/>
          <w:sz w:val="24"/>
          <w:szCs w:val="24"/>
        </w:rPr>
        <w:t>, sometimes by several years</w:t>
      </w:r>
      <w:r w:rsidR="00B8042E" w:rsidRPr="00FD6442">
        <w:rPr>
          <w:rFonts w:ascii="Tahoma" w:hAnsi="Tahoma" w:cs="Tahoma"/>
          <w:sz w:val="24"/>
          <w:szCs w:val="24"/>
        </w:rPr>
        <w:t>.</w:t>
      </w:r>
      <w:r w:rsidR="00D515E0" w:rsidRPr="00FD6442">
        <w:rPr>
          <w:rFonts w:ascii="Tahoma" w:hAnsi="Tahoma" w:cs="Tahoma"/>
          <w:sz w:val="24"/>
          <w:szCs w:val="24"/>
        </w:rPr>
        <w:t xml:space="preserve"> In </w:t>
      </w:r>
      <w:r w:rsidR="001F1ECB" w:rsidRPr="00FD6442">
        <w:rPr>
          <w:rFonts w:ascii="Tahoma" w:hAnsi="Tahoma" w:cs="Tahoma"/>
          <w:sz w:val="24"/>
          <w:szCs w:val="24"/>
        </w:rPr>
        <w:t>8 cases (</w:t>
      </w:r>
      <w:r w:rsidR="00E05D36" w:rsidRPr="00FD6442">
        <w:rPr>
          <w:rFonts w:ascii="Tahoma" w:hAnsi="Tahoma" w:cs="Tahoma"/>
          <w:sz w:val="24"/>
          <w:szCs w:val="24"/>
        </w:rPr>
        <w:t xml:space="preserve">20%), including the three already mentioned as having no </w:t>
      </w:r>
      <w:r w:rsidR="007D0CAB" w:rsidRPr="00FD6442">
        <w:rPr>
          <w:rFonts w:ascii="Tahoma" w:hAnsi="Tahoma" w:cs="Tahoma"/>
          <w:sz w:val="24"/>
          <w:szCs w:val="24"/>
        </w:rPr>
        <w:t xml:space="preserve">accessible </w:t>
      </w:r>
      <w:r w:rsidR="00E05D36" w:rsidRPr="00FD6442">
        <w:rPr>
          <w:rFonts w:ascii="Tahoma" w:hAnsi="Tahoma" w:cs="Tahoma"/>
          <w:sz w:val="24"/>
          <w:szCs w:val="24"/>
        </w:rPr>
        <w:t xml:space="preserve">AC </w:t>
      </w:r>
      <w:proofErr w:type="spellStart"/>
      <w:r w:rsidR="00E05D36" w:rsidRPr="00FD6442">
        <w:rPr>
          <w:rFonts w:ascii="Tahoma" w:hAnsi="Tahoma" w:cs="Tahoma"/>
          <w:sz w:val="24"/>
          <w:szCs w:val="24"/>
        </w:rPr>
        <w:t>ToR</w:t>
      </w:r>
      <w:proofErr w:type="spellEnd"/>
      <w:r w:rsidR="00BC3D5F" w:rsidRPr="00FD6442">
        <w:rPr>
          <w:rFonts w:ascii="Tahoma" w:hAnsi="Tahoma" w:cs="Tahoma"/>
          <w:sz w:val="24"/>
          <w:szCs w:val="24"/>
        </w:rPr>
        <w:t xml:space="preserve"> (</w:t>
      </w:r>
      <w:r w:rsidR="00E05D36" w:rsidRPr="00FD6442">
        <w:rPr>
          <w:rFonts w:ascii="Tahoma" w:hAnsi="Tahoma" w:cs="Tahoma"/>
          <w:sz w:val="24"/>
          <w:szCs w:val="24"/>
        </w:rPr>
        <w:t xml:space="preserve">i.e. </w:t>
      </w:r>
      <w:r w:rsidR="00E773D4" w:rsidRPr="00FD6442">
        <w:rPr>
          <w:rFonts w:ascii="Tahoma" w:hAnsi="Tahoma" w:cs="Tahoma"/>
          <w:sz w:val="24"/>
          <w:szCs w:val="24"/>
        </w:rPr>
        <w:t xml:space="preserve">AUB, </w:t>
      </w:r>
      <w:proofErr w:type="spellStart"/>
      <w:r w:rsidR="00980EF3" w:rsidRPr="00FD6442">
        <w:rPr>
          <w:rFonts w:ascii="Tahoma" w:hAnsi="Tahoma" w:cs="Tahoma"/>
          <w:sz w:val="24"/>
          <w:szCs w:val="24"/>
        </w:rPr>
        <w:t>UoD</w:t>
      </w:r>
      <w:proofErr w:type="spellEnd"/>
      <w:r w:rsidR="00980EF3" w:rsidRPr="00FD6442">
        <w:rPr>
          <w:rFonts w:ascii="Tahoma" w:hAnsi="Tahoma" w:cs="Tahoma"/>
          <w:sz w:val="24"/>
          <w:szCs w:val="24"/>
        </w:rPr>
        <w:t xml:space="preserve">, and </w:t>
      </w:r>
      <w:proofErr w:type="spellStart"/>
      <w:r w:rsidR="002D7F77" w:rsidRPr="00FD6442">
        <w:rPr>
          <w:rFonts w:ascii="Tahoma" w:hAnsi="Tahoma" w:cs="Tahoma"/>
          <w:sz w:val="24"/>
          <w:szCs w:val="24"/>
        </w:rPr>
        <w:t>U</w:t>
      </w:r>
      <w:r w:rsidR="00980EF3" w:rsidRPr="00FD6442">
        <w:rPr>
          <w:rFonts w:ascii="Tahoma" w:hAnsi="Tahoma" w:cs="Tahoma"/>
          <w:sz w:val="24"/>
          <w:szCs w:val="24"/>
        </w:rPr>
        <w:t>oO</w:t>
      </w:r>
      <w:proofErr w:type="spellEnd"/>
      <w:r w:rsidR="00BC3D5F" w:rsidRPr="00FD6442">
        <w:rPr>
          <w:rFonts w:ascii="Tahoma" w:hAnsi="Tahoma" w:cs="Tahoma"/>
          <w:sz w:val="24"/>
          <w:szCs w:val="24"/>
        </w:rPr>
        <w:t>)</w:t>
      </w:r>
      <w:r w:rsidR="00980EF3" w:rsidRPr="00FD6442">
        <w:rPr>
          <w:rFonts w:ascii="Tahoma" w:hAnsi="Tahoma" w:cs="Tahoma"/>
          <w:sz w:val="24"/>
          <w:szCs w:val="24"/>
        </w:rPr>
        <w:t xml:space="preserve">, there </w:t>
      </w:r>
      <w:r w:rsidR="00980EF3" w:rsidRPr="00FD6442">
        <w:rPr>
          <w:rFonts w:ascii="Tahoma" w:hAnsi="Tahoma" w:cs="Tahoma"/>
          <w:sz w:val="24"/>
          <w:szCs w:val="24"/>
        </w:rPr>
        <w:lastRenderedPageBreak/>
        <w:t>were no Council or Board minutes available at all, the additional HEIs being</w:t>
      </w:r>
      <w:r w:rsidR="006817B4" w:rsidRPr="00FD6442">
        <w:rPr>
          <w:rFonts w:ascii="Tahoma" w:hAnsi="Tahoma" w:cs="Tahoma"/>
          <w:sz w:val="24"/>
          <w:szCs w:val="24"/>
        </w:rPr>
        <w:t xml:space="preserve"> the Universities of Buckingham, Cambridge,</w:t>
      </w:r>
      <w:r w:rsidR="004629BB" w:rsidRPr="00FD6442">
        <w:rPr>
          <w:rFonts w:ascii="Tahoma" w:hAnsi="Tahoma" w:cs="Tahoma"/>
          <w:sz w:val="24"/>
          <w:szCs w:val="24"/>
        </w:rPr>
        <w:t xml:space="preserve"> Falmouth, </w:t>
      </w:r>
      <w:r w:rsidR="00841150" w:rsidRPr="00FD6442">
        <w:rPr>
          <w:rFonts w:ascii="Tahoma" w:hAnsi="Tahoma" w:cs="Tahoma"/>
          <w:sz w:val="24"/>
          <w:szCs w:val="24"/>
        </w:rPr>
        <w:t xml:space="preserve">Kent, Leeds, </w:t>
      </w:r>
      <w:r w:rsidR="006B0BB7" w:rsidRPr="00FD6442">
        <w:rPr>
          <w:rFonts w:ascii="Tahoma" w:hAnsi="Tahoma" w:cs="Tahoma"/>
          <w:sz w:val="24"/>
          <w:szCs w:val="24"/>
        </w:rPr>
        <w:t>Loughborough</w:t>
      </w:r>
      <w:r w:rsidR="00AB5866" w:rsidRPr="00FD6442">
        <w:rPr>
          <w:rFonts w:ascii="Tahoma" w:hAnsi="Tahoma" w:cs="Tahoma"/>
          <w:sz w:val="24"/>
          <w:szCs w:val="24"/>
        </w:rPr>
        <w:t>, and Nottingham</w:t>
      </w:r>
      <w:r w:rsidR="0053775E" w:rsidRPr="00FD6442">
        <w:rPr>
          <w:rFonts w:ascii="Tahoma" w:hAnsi="Tahoma" w:cs="Tahoma"/>
          <w:sz w:val="24"/>
          <w:szCs w:val="24"/>
        </w:rPr>
        <w:t xml:space="preserve"> (indicated with an asteri</w:t>
      </w:r>
      <w:r w:rsidR="00B63F0C" w:rsidRPr="00FD6442">
        <w:rPr>
          <w:rFonts w:ascii="Tahoma" w:hAnsi="Tahoma" w:cs="Tahoma"/>
          <w:sz w:val="24"/>
          <w:szCs w:val="24"/>
        </w:rPr>
        <w:t>sk</w:t>
      </w:r>
      <w:r w:rsidR="0053775E" w:rsidRPr="00FD6442">
        <w:rPr>
          <w:rFonts w:ascii="Tahoma" w:hAnsi="Tahoma" w:cs="Tahoma"/>
          <w:sz w:val="24"/>
          <w:szCs w:val="24"/>
        </w:rPr>
        <w:t xml:space="preserve"> </w:t>
      </w:r>
      <w:r w:rsidR="00CD2AAD" w:rsidRPr="00FD6442">
        <w:rPr>
          <w:rFonts w:ascii="Tahoma" w:hAnsi="Tahoma" w:cs="Tahoma"/>
          <w:sz w:val="24"/>
          <w:szCs w:val="24"/>
        </w:rPr>
        <w:t xml:space="preserve">against the data </w:t>
      </w:r>
      <w:r w:rsidR="0053775E" w:rsidRPr="00FD6442">
        <w:rPr>
          <w:rFonts w:ascii="Tahoma" w:hAnsi="Tahoma" w:cs="Tahoma"/>
          <w:sz w:val="24"/>
          <w:szCs w:val="24"/>
        </w:rPr>
        <w:t xml:space="preserve">in </w:t>
      </w:r>
      <w:r w:rsidR="00B63F0C" w:rsidRPr="00FD6442">
        <w:rPr>
          <w:rFonts w:ascii="Tahoma" w:hAnsi="Tahoma" w:cs="Tahoma"/>
          <w:sz w:val="24"/>
          <w:szCs w:val="24"/>
        </w:rPr>
        <w:t>column</w:t>
      </w:r>
      <w:r w:rsidR="0053775E" w:rsidRPr="00FD6442">
        <w:rPr>
          <w:rFonts w:ascii="Tahoma" w:hAnsi="Tahoma" w:cs="Tahoma"/>
          <w:sz w:val="24"/>
          <w:szCs w:val="24"/>
        </w:rPr>
        <w:t xml:space="preserve"> </w:t>
      </w:r>
      <w:r w:rsidR="00CD3106" w:rsidRPr="00FD6442">
        <w:rPr>
          <w:rFonts w:ascii="Tahoma" w:hAnsi="Tahoma" w:cs="Tahoma"/>
          <w:sz w:val="24"/>
          <w:szCs w:val="24"/>
        </w:rPr>
        <w:t xml:space="preserve">(7) of the </w:t>
      </w:r>
      <w:r w:rsidR="0053775E" w:rsidRPr="00FD6442">
        <w:rPr>
          <w:rFonts w:ascii="Tahoma" w:hAnsi="Tahoma" w:cs="Tahoma"/>
          <w:sz w:val="24"/>
          <w:szCs w:val="24"/>
        </w:rPr>
        <w:t>Appendix</w:t>
      </w:r>
      <w:r w:rsidR="00624B19" w:rsidRPr="00FD6442">
        <w:rPr>
          <w:rFonts w:ascii="Tahoma" w:hAnsi="Tahoma" w:cs="Tahoma"/>
          <w:sz w:val="24"/>
          <w:szCs w:val="24"/>
        </w:rPr>
        <w:t>, ‘AC Reporting Mechanisms’</w:t>
      </w:r>
      <w:r w:rsidR="007F53B0" w:rsidRPr="00FD6442">
        <w:rPr>
          <w:rFonts w:ascii="Tahoma" w:hAnsi="Tahoma" w:cs="Tahoma"/>
          <w:sz w:val="24"/>
          <w:szCs w:val="24"/>
        </w:rPr>
        <w:t xml:space="preserve">). </w:t>
      </w:r>
      <w:r w:rsidR="00B8042E" w:rsidRPr="00FD6442">
        <w:rPr>
          <w:rFonts w:ascii="Tahoma" w:hAnsi="Tahoma" w:cs="Tahoma"/>
          <w:sz w:val="24"/>
          <w:szCs w:val="24"/>
        </w:rPr>
        <w:t xml:space="preserve"> </w:t>
      </w:r>
    </w:p>
    <w:p w14:paraId="491DA3BC" w14:textId="68C18B08" w:rsidR="00FD1514" w:rsidRPr="00FD6442" w:rsidRDefault="00D85714" w:rsidP="004C4AB9">
      <w:pPr>
        <w:rPr>
          <w:rFonts w:ascii="Tahoma" w:hAnsi="Tahoma" w:cs="Tahoma"/>
          <w:sz w:val="24"/>
          <w:szCs w:val="24"/>
        </w:rPr>
      </w:pPr>
      <w:r w:rsidRPr="00FD6442">
        <w:rPr>
          <w:rFonts w:ascii="Tahoma" w:hAnsi="Tahoma" w:cs="Tahoma"/>
          <w:sz w:val="24"/>
          <w:szCs w:val="24"/>
        </w:rPr>
        <w:t xml:space="preserve">At the opposite end of the reporting spectrum were the HEIs which published </w:t>
      </w:r>
      <w:r w:rsidR="009D2E03" w:rsidRPr="00FD6442">
        <w:rPr>
          <w:rFonts w:ascii="Tahoma" w:hAnsi="Tahoma" w:cs="Tahoma"/>
          <w:sz w:val="24"/>
          <w:szCs w:val="24"/>
        </w:rPr>
        <w:t xml:space="preserve">their </w:t>
      </w:r>
      <w:r w:rsidRPr="00FD6442">
        <w:rPr>
          <w:rFonts w:ascii="Tahoma" w:hAnsi="Tahoma" w:cs="Tahoma"/>
          <w:sz w:val="24"/>
          <w:szCs w:val="24"/>
        </w:rPr>
        <w:t>AC minutes and were comparatively transparent in their disclosure of discussions around academic risk specifically</w:t>
      </w:r>
      <w:r w:rsidR="00182C23" w:rsidRPr="00FD6442">
        <w:rPr>
          <w:rFonts w:ascii="Tahoma" w:hAnsi="Tahoma" w:cs="Tahoma"/>
          <w:sz w:val="24"/>
          <w:szCs w:val="24"/>
        </w:rPr>
        <w:t xml:space="preserve"> (Q.</w:t>
      </w:r>
      <w:r w:rsidR="00B345E5" w:rsidRPr="00FD6442">
        <w:rPr>
          <w:rFonts w:ascii="Tahoma" w:hAnsi="Tahoma" w:cs="Tahoma"/>
          <w:sz w:val="24"/>
          <w:szCs w:val="24"/>
        </w:rPr>
        <w:t>vi</w:t>
      </w:r>
      <w:r w:rsidRPr="00FD6442">
        <w:rPr>
          <w:rFonts w:ascii="Tahoma" w:hAnsi="Tahoma" w:cs="Tahoma"/>
          <w:sz w:val="24"/>
          <w:szCs w:val="24"/>
        </w:rPr>
        <w:t>.</w:t>
      </w:r>
      <w:r w:rsidR="00B345E5" w:rsidRPr="00FD6442">
        <w:rPr>
          <w:rFonts w:ascii="Tahoma" w:hAnsi="Tahoma" w:cs="Tahoma"/>
          <w:sz w:val="24"/>
          <w:szCs w:val="24"/>
        </w:rPr>
        <w:t xml:space="preserve">). Eight of the HEIs in the sample group made AC minutes available, though with differing degrees of currency. </w:t>
      </w:r>
      <w:r w:rsidR="000D2B71" w:rsidRPr="00FD6442">
        <w:rPr>
          <w:rFonts w:ascii="Tahoma" w:hAnsi="Tahoma" w:cs="Tahoma"/>
          <w:sz w:val="24"/>
          <w:szCs w:val="24"/>
        </w:rPr>
        <w:t xml:space="preserve">Records of AC minutes </w:t>
      </w:r>
      <w:r w:rsidR="00C0754E" w:rsidRPr="00FD6442">
        <w:rPr>
          <w:rFonts w:ascii="Tahoma" w:hAnsi="Tahoma" w:cs="Tahoma"/>
          <w:sz w:val="24"/>
          <w:szCs w:val="24"/>
        </w:rPr>
        <w:t xml:space="preserve">up to and including 2022 were provided by </w:t>
      </w:r>
      <w:r w:rsidR="00B4583B" w:rsidRPr="00FD6442">
        <w:rPr>
          <w:rFonts w:ascii="Tahoma" w:hAnsi="Tahoma" w:cs="Tahoma"/>
          <w:sz w:val="24"/>
          <w:szCs w:val="24"/>
        </w:rPr>
        <w:t>Bishop Gross</w:t>
      </w:r>
      <w:r w:rsidR="005B59A8" w:rsidRPr="00FD6442">
        <w:rPr>
          <w:rFonts w:ascii="Tahoma" w:hAnsi="Tahoma" w:cs="Tahoma"/>
          <w:sz w:val="24"/>
          <w:szCs w:val="24"/>
        </w:rPr>
        <w:t>e</w:t>
      </w:r>
      <w:r w:rsidR="00B4583B" w:rsidRPr="00FD6442">
        <w:rPr>
          <w:rFonts w:ascii="Tahoma" w:hAnsi="Tahoma" w:cs="Tahoma"/>
          <w:sz w:val="24"/>
          <w:szCs w:val="24"/>
        </w:rPr>
        <w:t>teste University</w:t>
      </w:r>
      <w:r w:rsidR="003D4950" w:rsidRPr="00FD6442">
        <w:rPr>
          <w:rFonts w:ascii="Tahoma" w:hAnsi="Tahoma" w:cs="Tahoma"/>
          <w:sz w:val="24"/>
          <w:szCs w:val="24"/>
        </w:rPr>
        <w:t xml:space="preserve"> (BGU)</w:t>
      </w:r>
      <w:r w:rsidR="008172AC" w:rsidRPr="00FD6442">
        <w:rPr>
          <w:rFonts w:ascii="Tahoma" w:hAnsi="Tahoma" w:cs="Tahoma"/>
          <w:sz w:val="24"/>
          <w:szCs w:val="24"/>
        </w:rPr>
        <w:t xml:space="preserve"> and the Universities of Portsmouth</w:t>
      </w:r>
      <w:r w:rsidR="00F624C9" w:rsidRPr="00FD6442">
        <w:rPr>
          <w:rFonts w:ascii="Tahoma" w:hAnsi="Tahoma" w:cs="Tahoma"/>
          <w:sz w:val="24"/>
          <w:szCs w:val="24"/>
        </w:rPr>
        <w:t xml:space="preserve"> and Staffordshire</w:t>
      </w:r>
      <w:r w:rsidR="00EF0E30" w:rsidRPr="00FD6442">
        <w:rPr>
          <w:rFonts w:ascii="Tahoma" w:hAnsi="Tahoma" w:cs="Tahoma"/>
          <w:sz w:val="24"/>
          <w:szCs w:val="24"/>
        </w:rPr>
        <w:t>; records up to 2021</w:t>
      </w:r>
      <w:r w:rsidR="00232B91" w:rsidRPr="00FD6442">
        <w:rPr>
          <w:rFonts w:ascii="Tahoma" w:hAnsi="Tahoma" w:cs="Tahoma"/>
          <w:sz w:val="24"/>
          <w:szCs w:val="24"/>
        </w:rPr>
        <w:t xml:space="preserve"> were provided by </w:t>
      </w:r>
      <w:r w:rsidR="004C14C5" w:rsidRPr="00FD6442">
        <w:rPr>
          <w:rFonts w:ascii="Tahoma" w:hAnsi="Tahoma" w:cs="Tahoma"/>
          <w:sz w:val="24"/>
          <w:szCs w:val="24"/>
        </w:rPr>
        <w:t>Edge Hill University, the University of Exeter</w:t>
      </w:r>
      <w:r w:rsidR="00BD5269" w:rsidRPr="00FD6442">
        <w:rPr>
          <w:rFonts w:ascii="Tahoma" w:hAnsi="Tahoma" w:cs="Tahoma"/>
          <w:sz w:val="24"/>
          <w:szCs w:val="24"/>
        </w:rPr>
        <w:t>, and Norwich University of the Arts</w:t>
      </w:r>
      <w:r w:rsidR="0059120A" w:rsidRPr="00FD6442">
        <w:rPr>
          <w:rFonts w:ascii="Tahoma" w:hAnsi="Tahoma" w:cs="Tahoma"/>
          <w:sz w:val="24"/>
          <w:szCs w:val="24"/>
        </w:rPr>
        <w:t xml:space="preserve">; </w:t>
      </w:r>
      <w:r w:rsidR="004E446B" w:rsidRPr="00FD6442">
        <w:rPr>
          <w:rFonts w:ascii="Tahoma" w:hAnsi="Tahoma" w:cs="Tahoma"/>
          <w:sz w:val="24"/>
          <w:szCs w:val="24"/>
        </w:rPr>
        <w:t>Harper Adams</w:t>
      </w:r>
      <w:r w:rsidR="00BD5269" w:rsidRPr="00FD6442">
        <w:rPr>
          <w:rFonts w:ascii="Tahoma" w:hAnsi="Tahoma" w:cs="Tahoma"/>
          <w:sz w:val="24"/>
          <w:szCs w:val="24"/>
        </w:rPr>
        <w:t xml:space="preserve"> </w:t>
      </w:r>
      <w:r w:rsidR="004E446B" w:rsidRPr="00FD6442">
        <w:rPr>
          <w:rFonts w:ascii="Tahoma" w:hAnsi="Tahoma" w:cs="Tahoma"/>
          <w:sz w:val="24"/>
          <w:szCs w:val="24"/>
        </w:rPr>
        <w:t>provided minutes up to 2020</w:t>
      </w:r>
      <w:r w:rsidR="00A91235" w:rsidRPr="00FD6442">
        <w:rPr>
          <w:rFonts w:ascii="Tahoma" w:hAnsi="Tahoma" w:cs="Tahoma"/>
          <w:sz w:val="24"/>
          <w:szCs w:val="24"/>
        </w:rPr>
        <w:t>; Hartpury University’s most recent published minutes dated back to June 2019</w:t>
      </w:r>
      <w:r w:rsidR="005B59A8" w:rsidRPr="00FD6442">
        <w:rPr>
          <w:rFonts w:ascii="Tahoma" w:hAnsi="Tahoma" w:cs="Tahoma"/>
          <w:sz w:val="24"/>
          <w:szCs w:val="24"/>
        </w:rPr>
        <w:t xml:space="preserve"> (Appendix, column </w:t>
      </w:r>
      <w:r w:rsidR="00294CD2" w:rsidRPr="00FD6442">
        <w:rPr>
          <w:rFonts w:ascii="Tahoma" w:hAnsi="Tahoma" w:cs="Tahoma"/>
          <w:sz w:val="24"/>
          <w:szCs w:val="24"/>
        </w:rPr>
        <w:t>7).</w:t>
      </w:r>
      <w:r w:rsidRPr="00FD6442">
        <w:rPr>
          <w:rFonts w:ascii="Tahoma" w:hAnsi="Tahoma" w:cs="Tahoma"/>
          <w:sz w:val="24"/>
          <w:szCs w:val="24"/>
        </w:rPr>
        <w:t xml:space="preserve"> </w:t>
      </w:r>
    </w:p>
    <w:p w14:paraId="7264113E" w14:textId="14DD2D73" w:rsidR="005D6F48" w:rsidRPr="00FD6442" w:rsidRDefault="00402D5D" w:rsidP="004C4AB9">
      <w:pPr>
        <w:rPr>
          <w:rFonts w:ascii="Tahoma" w:hAnsi="Tahoma" w:cs="Tahoma"/>
          <w:sz w:val="24"/>
          <w:szCs w:val="24"/>
        </w:rPr>
      </w:pPr>
      <w:r w:rsidRPr="00FD6442">
        <w:rPr>
          <w:rFonts w:ascii="Tahoma" w:hAnsi="Tahoma" w:cs="Tahoma"/>
          <w:sz w:val="24"/>
          <w:szCs w:val="24"/>
        </w:rPr>
        <w:t xml:space="preserve">Those that provided up-to-date AC minutes </w:t>
      </w:r>
      <w:r w:rsidR="00CC338B" w:rsidRPr="00FD6442">
        <w:rPr>
          <w:rFonts w:ascii="Tahoma" w:hAnsi="Tahoma" w:cs="Tahoma"/>
          <w:sz w:val="24"/>
          <w:szCs w:val="24"/>
        </w:rPr>
        <w:t>also tended to be more direct about the topics they addressed</w:t>
      </w:r>
      <w:r w:rsidR="00FD1514" w:rsidRPr="00FD6442">
        <w:rPr>
          <w:rFonts w:ascii="Tahoma" w:hAnsi="Tahoma" w:cs="Tahoma"/>
          <w:sz w:val="24"/>
          <w:szCs w:val="24"/>
        </w:rPr>
        <w:t xml:space="preserve">, giving specific examples of risks encountered and </w:t>
      </w:r>
      <w:r w:rsidR="00060FE0">
        <w:rPr>
          <w:rFonts w:ascii="Tahoma" w:hAnsi="Tahoma" w:cs="Tahoma"/>
          <w:sz w:val="24"/>
          <w:szCs w:val="24"/>
        </w:rPr>
        <w:t>actions</w:t>
      </w:r>
      <w:r w:rsidR="00FD1514" w:rsidRPr="00FD6442">
        <w:rPr>
          <w:rFonts w:ascii="Tahoma" w:hAnsi="Tahoma" w:cs="Tahoma"/>
          <w:sz w:val="24"/>
          <w:szCs w:val="24"/>
        </w:rPr>
        <w:t xml:space="preserve"> to address them. </w:t>
      </w:r>
      <w:r w:rsidR="0039626E" w:rsidRPr="00FD6442">
        <w:rPr>
          <w:rFonts w:ascii="Tahoma" w:hAnsi="Tahoma" w:cs="Tahoma"/>
          <w:sz w:val="24"/>
          <w:szCs w:val="24"/>
        </w:rPr>
        <w:t xml:space="preserve">Bishop Grosseteste University’s most recent </w:t>
      </w:r>
      <w:r w:rsidR="003851CB" w:rsidRPr="00FD6442">
        <w:rPr>
          <w:rFonts w:ascii="Tahoma" w:hAnsi="Tahoma" w:cs="Tahoma"/>
          <w:sz w:val="24"/>
          <w:szCs w:val="24"/>
        </w:rPr>
        <w:t xml:space="preserve">AC </w:t>
      </w:r>
      <w:r w:rsidR="0039626E" w:rsidRPr="00FD6442">
        <w:rPr>
          <w:rFonts w:ascii="Tahoma" w:hAnsi="Tahoma" w:cs="Tahoma"/>
          <w:sz w:val="24"/>
          <w:szCs w:val="24"/>
        </w:rPr>
        <w:t>report</w:t>
      </w:r>
      <w:r w:rsidR="003851CB" w:rsidRPr="00FD6442">
        <w:rPr>
          <w:rFonts w:ascii="Tahoma" w:hAnsi="Tahoma" w:cs="Tahoma"/>
          <w:sz w:val="24"/>
          <w:szCs w:val="24"/>
        </w:rPr>
        <w:t>,</w:t>
      </w:r>
      <w:r w:rsidR="0039626E" w:rsidRPr="00FD6442">
        <w:rPr>
          <w:rFonts w:ascii="Tahoma" w:hAnsi="Tahoma" w:cs="Tahoma"/>
          <w:sz w:val="24"/>
          <w:szCs w:val="24"/>
        </w:rPr>
        <w:t xml:space="preserve"> from March 2022</w:t>
      </w:r>
      <w:r w:rsidR="003851CB" w:rsidRPr="00FD6442">
        <w:rPr>
          <w:rFonts w:ascii="Tahoma" w:hAnsi="Tahoma" w:cs="Tahoma"/>
          <w:sz w:val="24"/>
          <w:szCs w:val="24"/>
        </w:rPr>
        <w:t>,</w:t>
      </w:r>
      <w:r w:rsidR="0039626E" w:rsidRPr="00FD6442">
        <w:rPr>
          <w:rFonts w:ascii="Tahoma" w:hAnsi="Tahoma" w:cs="Tahoma"/>
          <w:sz w:val="24"/>
          <w:szCs w:val="24"/>
        </w:rPr>
        <w:t xml:space="preserve"> discusses </w:t>
      </w:r>
      <w:r w:rsidR="00872D6A" w:rsidRPr="00FD6442">
        <w:rPr>
          <w:rFonts w:ascii="Tahoma" w:hAnsi="Tahoma" w:cs="Tahoma"/>
          <w:sz w:val="24"/>
          <w:szCs w:val="24"/>
        </w:rPr>
        <w:t xml:space="preserve">details of the difficulties encountered with the Student Records System in relation to generation of </w:t>
      </w:r>
      <w:r w:rsidR="00140671" w:rsidRPr="00FD6442">
        <w:rPr>
          <w:rFonts w:ascii="Tahoma" w:hAnsi="Tahoma" w:cs="Tahoma"/>
          <w:sz w:val="24"/>
          <w:szCs w:val="24"/>
        </w:rPr>
        <w:t xml:space="preserve">data returned to HESA, and is explicit in identifying </w:t>
      </w:r>
      <w:r w:rsidR="00E61D57" w:rsidRPr="00FD6442">
        <w:rPr>
          <w:rFonts w:ascii="Tahoma" w:hAnsi="Tahoma" w:cs="Tahoma"/>
          <w:sz w:val="24"/>
          <w:szCs w:val="24"/>
        </w:rPr>
        <w:t xml:space="preserve">the most serious </w:t>
      </w:r>
      <w:r w:rsidR="00B47EFA">
        <w:rPr>
          <w:rFonts w:ascii="Tahoma" w:hAnsi="Tahoma" w:cs="Tahoma"/>
          <w:sz w:val="24"/>
          <w:szCs w:val="24"/>
        </w:rPr>
        <w:t>‘</w:t>
      </w:r>
      <w:r w:rsidR="00E61D57" w:rsidRPr="00FD6442">
        <w:rPr>
          <w:rFonts w:ascii="Tahoma" w:hAnsi="Tahoma" w:cs="Tahoma"/>
          <w:sz w:val="24"/>
          <w:szCs w:val="24"/>
        </w:rPr>
        <w:t>red</w:t>
      </w:r>
      <w:r w:rsidR="00B47EFA">
        <w:rPr>
          <w:rFonts w:ascii="Tahoma" w:hAnsi="Tahoma" w:cs="Tahoma"/>
          <w:sz w:val="24"/>
          <w:szCs w:val="24"/>
        </w:rPr>
        <w:t>’</w:t>
      </w:r>
      <w:r w:rsidR="00E61D57" w:rsidRPr="00FD6442">
        <w:rPr>
          <w:rFonts w:ascii="Tahoma" w:hAnsi="Tahoma" w:cs="Tahoma"/>
          <w:sz w:val="24"/>
          <w:szCs w:val="24"/>
        </w:rPr>
        <w:t xml:space="preserve"> risks on the </w:t>
      </w:r>
      <w:r w:rsidR="00F23895" w:rsidRPr="00FD6442">
        <w:rPr>
          <w:rFonts w:ascii="Tahoma" w:hAnsi="Tahoma" w:cs="Tahoma"/>
          <w:sz w:val="24"/>
          <w:szCs w:val="24"/>
        </w:rPr>
        <w:t>Corporate</w:t>
      </w:r>
      <w:r w:rsidR="00E61D57" w:rsidRPr="00FD6442">
        <w:rPr>
          <w:rFonts w:ascii="Tahoma" w:hAnsi="Tahoma" w:cs="Tahoma"/>
          <w:sz w:val="24"/>
          <w:szCs w:val="24"/>
        </w:rPr>
        <w:t xml:space="preserve"> </w:t>
      </w:r>
      <w:r w:rsidR="00F23895" w:rsidRPr="00FD6442">
        <w:rPr>
          <w:rFonts w:ascii="Tahoma" w:hAnsi="Tahoma" w:cs="Tahoma"/>
          <w:sz w:val="24"/>
          <w:szCs w:val="24"/>
        </w:rPr>
        <w:t>R</w:t>
      </w:r>
      <w:r w:rsidR="00E61D57" w:rsidRPr="00FD6442">
        <w:rPr>
          <w:rFonts w:ascii="Tahoma" w:hAnsi="Tahoma" w:cs="Tahoma"/>
          <w:sz w:val="24"/>
          <w:szCs w:val="24"/>
        </w:rPr>
        <w:t xml:space="preserve">isk </w:t>
      </w:r>
      <w:r w:rsidR="00F23895" w:rsidRPr="00FD6442">
        <w:rPr>
          <w:rFonts w:ascii="Tahoma" w:hAnsi="Tahoma" w:cs="Tahoma"/>
          <w:sz w:val="24"/>
          <w:szCs w:val="24"/>
        </w:rPr>
        <w:t>R</w:t>
      </w:r>
      <w:r w:rsidR="00E61D57" w:rsidRPr="00FD6442">
        <w:rPr>
          <w:rFonts w:ascii="Tahoma" w:hAnsi="Tahoma" w:cs="Tahoma"/>
          <w:sz w:val="24"/>
          <w:szCs w:val="24"/>
        </w:rPr>
        <w:t xml:space="preserve">egister, which include </w:t>
      </w:r>
      <w:r w:rsidR="0049730B" w:rsidRPr="00FD6442">
        <w:rPr>
          <w:rFonts w:ascii="Tahoma" w:hAnsi="Tahoma" w:cs="Tahoma"/>
          <w:sz w:val="24"/>
          <w:szCs w:val="24"/>
        </w:rPr>
        <w:t>forecast student numbers and a</w:t>
      </w:r>
      <w:r w:rsidR="00213F52" w:rsidRPr="00FD6442">
        <w:rPr>
          <w:rFonts w:ascii="Tahoma" w:hAnsi="Tahoma" w:cs="Tahoma"/>
          <w:sz w:val="24"/>
          <w:szCs w:val="24"/>
        </w:rPr>
        <w:t>n intriguing</w:t>
      </w:r>
      <w:r w:rsidR="0049730B" w:rsidRPr="00FD6442">
        <w:rPr>
          <w:rFonts w:ascii="Tahoma" w:hAnsi="Tahoma" w:cs="Tahoma"/>
          <w:sz w:val="24"/>
          <w:szCs w:val="24"/>
        </w:rPr>
        <w:t xml:space="preserve"> reference to the </w:t>
      </w:r>
      <w:r w:rsidR="003D398A" w:rsidRPr="00FD6442">
        <w:rPr>
          <w:rFonts w:ascii="Tahoma" w:hAnsi="Tahoma" w:cs="Tahoma"/>
          <w:sz w:val="24"/>
          <w:szCs w:val="24"/>
        </w:rPr>
        <w:t>planned recruitment of data professionals</w:t>
      </w:r>
      <w:r w:rsidR="00213F52" w:rsidRPr="00FD6442">
        <w:rPr>
          <w:rFonts w:ascii="Tahoma" w:hAnsi="Tahoma" w:cs="Tahoma"/>
          <w:sz w:val="24"/>
          <w:szCs w:val="24"/>
        </w:rPr>
        <w:t xml:space="preserve">, whose support would </w:t>
      </w:r>
      <w:r w:rsidR="00B47EFA">
        <w:rPr>
          <w:rFonts w:ascii="Tahoma" w:hAnsi="Tahoma" w:cs="Tahoma"/>
          <w:sz w:val="24"/>
          <w:szCs w:val="24"/>
        </w:rPr>
        <w:t>‘</w:t>
      </w:r>
      <w:r w:rsidR="00213F52" w:rsidRPr="00FD6442">
        <w:rPr>
          <w:rFonts w:ascii="Tahoma" w:hAnsi="Tahoma" w:cs="Tahoma"/>
          <w:sz w:val="24"/>
          <w:szCs w:val="24"/>
        </w:rPr>
        <w:t>reduce the KPI score to amber or green</w:t>
      </w:r>
      <w:r w:rsidR="00B47EFA">
        <w:rPr>
          <w:rFonts w:ascii="Tahoma" w:hAnsi="Tahoma" w:cs="Tahoma"/>
          <w:sz w:val="24"/>
          <w:szCs w:val="24"/>
        </w:rPr>
        <w:t>’</w:t>
      </w:r>
      <w:r w:rsidR="000A614E" w:rsidRPr="00FD6442">
        <w:rPr>
          <w:rFonts w:ascii="Tahoma" w:hAnsi="Tahoma" w:cs="Tahoma"/>
          <w:sz w:val="24"/>
          <w:szCs w:val="24"/>
        </w:rPr>
        <w:t xml:space="preserve">, in relation to the </w:t>
      </w:r>
      <w:r w:rsidR="00B47EFA">
        <w:rPr>
          <w:rFonts w:ascii="Tahoma" w:hAnsi="Tahoma" w:cs="Tahoma"/>
          <w:sz w:val="24"/>
          <w:szCs w:val="24"/>
        </w:rPr>
        <w:t>‘</w:t>
      </w:r>
      <w:r w:rsidR="000A614E" w:rsidRPr="00FD6442">
        <w:rPr>
          <w:rFonts w:ascii="Tahoma" w:hAnsi="Tahoma" w:cs="Tahoma"/>
          <w:sz w:val="24"/>
          <w:szCs w:val="24"/>
        </w:rPr>
        <w:t>red</w:t>
      </w:r>
      <w:r w:rsidR="00B47EFA">
        <w:rPr>
          <w:rFonts w:ascii="Tahoma" w:hAnsi="Tahoma" w:cs="Tahoma"/>
          <w:sz w:val="24"/>
          <w:szCs w:val="24"/>
        </w:rPr>
        <w:t>’</w:t>
      </w:r>
      <w:r w:rsidR="000A614E" w:rsidRPr="00FD6442">
        <w:rPr>
          <w:rFonts w:ascii="Tahoma" w:hAnsi="Tahoma" w:cs="Tahoma"/>
          <w:sz w:val="24"/>
          <w:szCs w:val="24"/>
        </w:rPr>
        <w:t xml:space="preserve"> risk of </w:t>
      </w:r>
      <w:r w:rsidR="00B47EFA">
        <w:rPr>
          <w:rFonts w:ascii="Tahoma" w:hAnsi="Tahoma" w:cs="Tahoma"/>
          <w:sz w:val="24"/>
          <w:szCs w:val="24"/>
        </w:rPr>
        <w:t>‘</w:t>
      </w:r>
      <w:r w:rsidR="00E61F2C" w:rsidRPr="00FD6442">
        <w:rPr>
          <w:rFonts w:ascii="Tahoma" w:hAnsi="Tahoma" w:cs="Tahoma"/>
          <w:sz w:val="24"/>
          <w:szCs w:val="24"/>
        </w:rPr>
        <w:t>Relationship failure with regulatory bodies</w:t>
      </w:r>
      <w:r w:rsidR="00B47EFA">
        <w:rPr>
          <w:rFonts w:ascii="Tahoma" w:hAnsi="Tahoma" w:cs="Tahoma"/>
          <w:sz w:val="24"/>
          <w:szCs w:val="24"/>
        </w:rPr>
        <w:t>’</w:t>
      </w:r>
      <w:r w:rsidR="00E61F2C" w:rsidRPr="00FD6442">
        <w:rPr>
          <w:rFonts w:ascii="Tahoma" w:hAnsi="Tahoma" w:cs="Tahoma"/>
          <w:sz w:val="24"/>
          <w:szCs w:val="24"/>
        </w:rPr>
        <w:t xml:space="preserve"> (BGU, 2022). </w:t>
      </w:r>
      <w:r w:rsidR="0039626E" w:rsidRPr="00FD6442">
        <w:rPr>
          <w:rFonts w:ascii="Tahoma" w:hAnsi="Tahoma" w:cs="Tahoma"/>
          <w:sz w:val="24"/>
          <w:szCs w:val="24"/>
        </w:rPr>
        <w:t xml:space="preserve"> </w:t>
      </w:r>
    </w:p>
    <w:p w14:paraId="68A31FE2" w14:textId="6653C05E" w:rsidR="00D85714" w:rsidRPr="00FD6442" w:rsidRDefault="00D85714" w:rsidP="004C4AB9">
      <w:pPr>
        <w:rPr>
          <w:rFonts w:ascii="Tahoma" w:hAnsi="Tahoma" w:cs="Tahoma"/>
          <w:sz w:val="24"/>
          <w:szCs w:val="24"/>
        </w:rPr>
      </w:pPr>
      <w:r w:rsidRPr="00FD6442">
        <w:rPr>
          <w:rFonts w:ascii="Tahoma" w:hAnsi="Tahoma" w:cs="Tahoma"/>
          <w:sz w:val="24"/>
          <w:szCs w:val="24"/>
        </w:rPr>
        <w:t>Edge Hill University was particularly thorough in reporting the activities of its AC, the minutes of which were published up to June 2021</w:t>
      </w:r>
      <w:r w:rsidR="0024755D" w:rsidRPr="00FD6442">
        <w:rPr>
          <w:rFonts w:ascii="Tahoma" w:hAnsi="Tahoma" w:cs="Tahoma"/>
          <w:sz w:val="24"/>
          <w:szCs w:val="24"/>
        </w:rPr>
        <w:t xml:space="preserve"> (Edge Hill, 2021)</w:t>
      </w:r>
      <w:r w:rsidRPr="00FD6442">
        <w:rPr>
          <w:rFonts w:ascii="Tahoma" w:hAnsi="Tahoma" w:cs="Tahoma"/>
          <w:sz w:val="24"/>
          <w:szCs w:val="24"/>
        </w:rPr>
        <w:t>.</w:t>
      </w:r>
      <w:r w:rsidR="0024755D" w:rsidRPr="00FD6442">
        <w:rPr>
          <w:rFonts w:ascii="Tahoma" w:hAnsi="Tahoma" w:cs="Tahoma"/>
          <w:sz w:val="24"/>
          <w:szCs w:val="24"/>
        </w:rPr>
        <w:t xml:space="preserve"> Their</w:t>
      </w:r>
      <w:r w:rsidRPr="00FD6442">
        <w:rPr>
          <w:rFonts w:ascii="Tahoma" w:hAnsi="Tahoma" w:cs="Tahoma"/>
          <w:sz w:val="24"/>
          <w:szCs w:val="24"/>
        </w:rPr>
        <w:t xml:space="preserve"> AC minutes</w:t>
      </w:r>
      <w:r w:rsidR="00E42610">
        <w:rPr>
          <w:rFonts w:ascii="Tahoma" w:hAnsi="Tahoma" w:cs="Tahoma"/>
          <w:sz w:val="24"/>
          <w:szCs w:val="24"/>
        </w:rPr>
        <w:t>, rather unusually,</w:t>
      </w:r>
      <w:r w:rsidRPr="00FD6442">
        <w:rPr>
          <w:rFonts w:ascii="Tahoma" w:hAnsi="Tahoma" w:cs="Tahoma"/>
          <w:sz w:val="24"/>
          <w:szCs w:val="24"/>
        </w:rPr>
        <w:t xml:space="preserve"> identified key risks associated with</w:t>
      </w:r>
      <w:r w:rsidR="00E42610">
        <w:rPr>
          <w:rFonts w:ascii="Tahoma" w:hAnsi="Tahoma" w:cs="Tahoma"/>
          <w:sz w:val="24"/>
          <w:szCs w:val="24"/>
        </w:rPr>
        <w:t xml:space="preserve"> </w:t>
      </w:r>
      <w:proofErr w:type="spellStart"/>
      <w:r w:rsidR="00E42610">
        <w:rPr>
          <w:rFonts w:ascii="Tahoma" w:hAnsi="Tahoma" w:cs="Tahoma"/>
          <w:sz w:val="24"/>
          <w:szCs w:val="24"/>
        </w:rPr>
        <w:t>OfS</w:t>
      </w:r>
      <w:proofErr w:type="spellEnd"/>
      <w:r w:rsidR="00E42610">
        <w:rPr>
          <w:rFonts w:ascii="Tahoma" w:hAnsi="Tahoma" w:cs="Tahoma"/>
          <w:sz w:val="24"/>
          <w:szCs w:val="24"/>
        </w:rPr>
        <w:t xml:space="preserve"> </w:t>
      </w:r>
      <w:r w:rsidR="0063006B">
        <w:rPr>
          <w:rFonts w:ascii="Tahoma" w:hAnsi="Tahoma" w:cs="Tahoma"/>
          <w:sz w:val="24"/>
          <w:szCs w:val="24"/>
        </w:rPr>
        <w:t>metrics</w:t>
      </w:r>
      <w:r w:rsidR="00E42610">
        <w:rPr>
          <w:rFonts w:ascii="Tahoma" w:hAnsi="Tahoma" w:cs="Tahoma"/>
          <w:sz w:val="24"/>
          <w:szCs w:val="24"/>
        </w:rPr>
        <w:t xml:space="preserve">, </w:t>
      </w:r>
      <w:r w:rsidRPr="00FD6442">
        <w:rPr>
          <w:rFonts w:ascii="Tahoma" w:hAnsi="Tahoma" w:cs="Tahoma"/>
          <w:sz w:val="24"/>
          <w:szCs w:val="24"/>
        </w:rPr>
        <w:t xml:space="preserve">noting that the institution was putting in </w:t>
      </w:r>
      <w:r w:rsidR="00A3576A">
        <w:rPr>
          <w:rFonts w:ascii="Tahoma" w:hAnsi="Tahoma" w:cs="Tahoma"/>
          <w:sz w:val="24"/>
          <w:szCs w:val="24"/>
        </w:rPr>
        <w:t>‘</w:t>
      </w:r>
      <w:r w:rsidRPr="00FD6442">
        <w:rPr>
          <w:rFonts w:ascii="Tahoma" w:hAnsi="Tahoma" w:cs="Tahoma"/>
          <w:sz w:val="24"/>
          <w:szCs w:val="24"/>
        </w:rPr>
        <w:t>mitigating controls</w:t>
      </w:r>
      <w:r w:rsidR="00A3576A">
        <w:rPr>
          <w:rFonts w:ascii="Tahoma" w:hAnsi="Tahoma" w:cs="Tahoma"/>
          <w:sz w:val="24"/>
          <w:szCs w:val="24"/>
        </w:rPr>
        <w:t>’</w:t>
      </w:r>
      <w:r w:rsidRPr="00FD6442">
        <w:rPr>
          <w:rFonts w:ascii="Tahoma" w:hAnsi="Tahoma" w:cs="Tahoma"/>
          <w:sz w:val="24"/>
          <w:szCs w:val="24"/>
        </w:rPr>
        <w:t xml:space="preserve"> in reaction to </w:t>
      </w:r>
      <w:r w:rsidR="00A3576A">
        <w:rPr>
          <w:rFonts w:ascii="Tahoma" w:hAnsi="Tahoma" w:cs="Tahoma"/>
          <w:sz w:val="24"/>
          <w:szCs w:val="24"/>
        </w:rPr>
        <w:t>‘</w:t>
      </w:r>
      <w:r w:rsidRPr="00FD6442">
        <w:rPr>
          <w:rFonts w:ascii="Tahoma" w:hAnsi="Tahoma" w:cs="Tahoma"/>
          <w:sz w:val="24"/>
          <w:szCs w:val="24"/>
        </w:rPr>
        <w:t>risks which emanated from government policy</w:t>
      </w:r>
      <w:r w:rsidR="00A3576A">
        <w:rPr>
          <w:rFonts w:ascii="Tahoma" w:hAnsi="Tahoma" w:cs="Tahoma"/>
          <w:sz w:val="24"/>
          <w:szCs w:val="24"/>
        </w:rPr>
        <w:t>’</w:t>
      </w:r>
      <w:r w:rsidRPr="00FD6442">
        <w:rPr>
          <w:rFonts w:ascii="Tahoma" w:hAnsi="Tahoma" w:cs="Tahoma"/>
          <w:sz w:val="24"/>
          <w:szCs w:val="24"/>
        </w:rPr>
        <w:t xml:space="preserve"> (Edge Hill, 2021).</w:t>
      </w:r>
      <w:r w:rsidR="007A49CF" w:rsidRPr="00FD6442">
        <w:rPr>
          <w:rFonts w:ascii="Tahoma" w:hAnsi="Tahoma" w:cs="Tahoma"/>
          <w:sz w:val="24"/>
          <w:szCs w:val="24"/>
        </w:rPr>
        <w:t xml:space="preserve"> </w:t>
      </w:r>
    </w:p>
    <w:p w14:paraId="3CDB08D6" w14:textId="19EA4D98" w:rsidR="00941A92" w:rsidRPr="008B70EA" w:rsidRDefault="008B70EA" w:rsidP="004C4AB9">
      <w:pPr>
        <w:rPr>
          <w:rFonts w:ascii="Tahoma" w:hAnsi="Tahoma" w:cs="Tahoma"/>
          <w:sz w:val="28"/>
          <w:szCs w:val="28"/>
        </w:rPr>
      </w:pPr>
      <w:r w:rsidRPr="008B70EA">
        <w:rPr>
          <w:rFonts w:ascii="Tahoma" w:hAnsi="Tahoma" w:cs="Tahoma"/>
          <w:sz w:val="28"/>
          <w:szCs w:val="28"/>
        </w:rPr>
        <w:lastRenderedPageBreak/>
        <w:t>Academic Audit and Academic Risk</w:t>
      </w:r>
    </w:p>
    <w:p w14:paraId="796A092A" w14:textId="3601302B" w:rsidR="005949C5" w:rsidRPr="00FD6442" w:rsidRDefault="00312E06" w:rsidP="004C4AB9">
      <w:pPr>
        <w:rPr>
          <w:rFonts w:ascii="Tahoma" w:hAnsi="Tahoma" w:cs="Tahoma"/>
          <w:sz w:val="24"/>
          <w:szCs w:val="24"/>
        </w:rPr>
      </w:pPr>
      <w:r w:rsidRPr="00FD6442">
        <w:rPr>
          <w:rFonts w:ascii="Tahoma" w:hAnsi="Tahoma" w:cs="Tahoma"/>
          <w:sz w:val="24"/>
          <w:szCs w:val="24"/>
        </w:rPr>
        <w:t xml:space="preserve">As noted above, </w:t>
      </w:r>
      <w:r w:rsidR="00EB7F39" w:rsidRPr="00FD6442">
        <w:rPr>
          <w:rFonts w:ascii="Tahoma" w:hAnsi="Tahoma" w:cs="Tahoma"/>
          <w:sz w:val="24"/>
          <w:szCs w:val="24"/>
        </w:rPr>
        <w:t xml:space="preserve">all 40 of the HEIs in the study had a clearly identifiable Audit Committee </w:t>
      </w:r>
      <w:r w:rsidR="00541F03" w:rsidRPr="00FD6442">
        <w:rPr>
          <w:rFonts w:ascii="Tahoma" w:hAnsi="Tahoma" w:cs="Tahoma"/>
          <w:sz w:val="24"/>
          <w:szCs w:val="24"/>
        </w:rPr>
        <w:t>within their governance structures</w:t>
      </w:r>
      <w:r w:rsidR="00DF1291" w:rsidRPr="00FD6442">
        <w:rPr>
          <w:rFonts w:ascii="Tahoma" w:hAnsi="Tahoma" w:cs="Tahoma"/>
          <w:sz w:val="24"/>
          <w:szCs w:val="24"/>
        </w:rPr>
        <w:t xml:space="preserve"> </w:t>
      </w:r>
      <w:r w:rsidR="000410F2" w:rsidRPr="00FD6442">
        <w:rPr>
          <w:rFonts w:ascii="Tahoma" w:hAnsi="Tahoma" w:cs="Tahoma"/>
          <w:sz w:val="24"/>
          <w:szCs w:val="24"/>
        </w:rPr>
        <w:t>(</w:t>
      </w:r>
      <w:r w:rsidR="008B70EA">
        <w:rPr>
          <w:rFonts w:ascii="Tahoma" w:hAnsi="Tahoma" w:cs="Tahoma"/>
          <w:sz w:val="24"/>
          <w:szCs w:val="24"/>
        </w:rPr>
        <w:t>Appendix, Qi</w:t>
      </w:r>
      <w:r w:rsidR="00DF1291" w:rsidRPr="00FD6442">
        <w:rPr>
          <w:rFonts w:ascii="Tahoma" w:hAnsi="Tahoma" w:cs="Tahoma"/>
          <w:sz w:val="24"/>
          <w:szCs w:val="24"/>
        </w:rPr>
        <w:t>)</w:t>
      </w:r>
      <w:r w:rsidR="00541F03" w:rsidRPr="00FD6442">
        <w:rPr>
          <w:rFonts w:ascii="Tahoma" w:hAnsi="Tahoma" w:cs="Tahoma"/>
          <w:sz w:val="24"/>
          <w:szCs w:val="24"/>
        </w:rPr>
        <w:t xml:space="preserve">. Of this group, </w:t>
      </w:r>
      <w:r w:rsidR="008B5929" w:rsidRPr="00FD6442">
        <w:rPr>
          <w:rFonts w:ascii="Tahoma" w:hAnsi="Tahoma" w:cs="Tahoma"/>
          <w:sz w:val="24"/>
          <w:szCs w:val="24"/>
        </w:rPr>
        <w:t xml:space="preserve">37 (92.5%) provided </w:t>
      </w:r>
      <w:r w:rsidR="00F92AE4" w:rsidRPr="00FD6442">
        <w:rPr>
          <w:rFonts w:ascii="Tahoma" w:hAnsi="Tahoma" w:cs="Tahoma"/>
          <w:sz w:val="24"/>
          <w:szCs w:val="24"/>
        </w:rPr>
        <w:t xml:space="preserve">readily available </w:t>
      </w:r>
      <w:proofErr w:type="spellStart"/>
      <w:r w:rsidR="008B5929" w:rsidRPr="00FD6442">
        <w:rPr>
          <w:rFonts w:ascii="Tahoma" w:hAnsi="Tahoma" w:cs="Tahoma"/>
          <w:sz w:val="24"/>
          <w:szCs w:val="24"/>
        </w:rPr>
        <w:t>ToRs</w:t>
      </w:r>
      <w:proofErr w:type="spellEnd"/>
      <w:r w:rsidR="00DF1291" w:rsidRPr="00FD6442">
        <w:rPr>
          <w:rFonts w:ascii="Tahoma" w:hAnsi="Tahoma" w:cs="Tahoma"/>
          <w:sz w:val="24"/>
          <w:szCs w:val="24"/>
        </w:rPr>
        <w:t xml:space="preserve"> (addressing </w:t>
      </w:r>
      <w:proofErr w:type="spellStart"/>
      <w:r w:rsidR="00DF1291" w:rsidRPr="00FD6442">
        <w:rPr>
          <w:rFonts w:ascii="Tahoma" w:hAnsi="Tahoma" w:cs="Tahoma"/>
          <w:sz w:val="24"/>
          <w:szCs w:val="24"/>
        </w:rPr>
        <w:t>Q</w:t>
      </w:r>
      <w:r w:rsidR="00387911" w:rsidRPr="00FD6442">
        <w:rPr>
          <w:rFonts w:ascii="Tahoma" w:hAnsi="Tahoma" w:cs="Tahoma"/>
          <w:sz w:val="24"/>
          <w:szCs w:val="24"/>
        </w:rPr>
        <w:t>iv</w:t>
      </w:r>
      <w:proofErr w:type="spellEnd"/>
      <w:r w:rsidR="00387911" w:rsidRPr="00FD6442">
        <w:rPr>
          <w:rFonts w:ascii="Tahoma" w:hAnsi="Tahoma" w:cs="Tahoma"/>
          <w:sz w:val="24"/>
          <w:szCs w:val="24"/>
        </w:rPr>
        <w:t>.)</w:t>
      </w:r>
      <w:r w:rsidR="008B5929" w:rsidRPr="00FD6442">
        <w:rPr>
          <w:rFonts w:ascii="Tahoma" w:hAnsi="Tahoma" w:cs="Tahoma"/>
          <w:sz w:val="24"/>
          <w:szCs w:val="24"/>
        </w:rPr>
        <w:t xml:space="preserve">, </w:t>
      </w:r>
      <w:r w:rsidR="00D324FE" w:rsidRPr="00FD6442">
        <w:rPr>
          <w:rFonts w:ascii="Tahoma" w:hAnsi="Tahoma" w:cs="Tahoma"/>
          <w:sz w:val="24"/>
          <w:szCs w:val="24"/>
        </w:rPr>
        <w:t xml:space="preserve">locatable </w:t>
      </w:r>
      <w:r w:rsidR="00CD4417" w:rsidRPr="00FD6442">
        <w:rPr>
          <w:rFonts w:ascii="Tahoma" w:hAnsi="Tahoma" w:cs="Tahoma"/>
          <w:sz w:val="24"/>
          <w:szCs w:val="24"/>
        </w:rPr>
        <w:t xml:space="preserve">on </w:t>
      </w:r>
      <w:r w:rsidR="00F258C2" w:rsidRPr="00FD6442">
        <w:rPr>
          <w:rFonts w:ascii="Tahoma" w:hAnsi="Tahoma" w:cs="Tahoma"/>
          <w:sz w:val="24"/>
          <w:szCs w:val="24"/>
        </w:rPr>
        <w:t xml:space="preserve">the </w:t>
      </w:r>
      <w:r w:rsidR="00CD4417" w:rsidRPr="00FD6442">
        <w:rPr>
          <w:rFonts w:ascii="Tahoma" w:hAnsi="Tahoma" w:cs="Tahoma"/>
          <w:sz w:val="24"/>
          <w:szCs w:val="24"/>
        </w:rPr>
        <w:t>HEI</w:t>
      </w:r>
      <w:r w:rsidR="00F258C2" w:rsidRPr="00FD6442">
        <w:rPr>
          <w:rFonts w:ascii="Tahoma" w:hAnsi="Tahoma" w:cs="Tahoma"/>
          <w:sz w:val="24"/>
          <w:szCs w:val="24"/>
        </w:rPr>
        <w:t>’s</w:t>
      </w:r>
      <w:r w:rsidR="00CD4417" w:rsidRPr="00FD6442">
        <w:rPr>
          <w:rFonts w:ascii="Tahoma" w:hAnsi="Tahoma" w:cs="Tahoma"/>
          <w:sz w:val="24"/>
          <w:szCs w:val="24"/>
        </w:rPr>
        <w:t xml:space="preserve"> website</w:t>
      </w:r>
      <w:r w:rsidR="008B5929" w:rsidRPr="00FD6442">
        <w:rPr>
          <w:rFonts w:ascii="Tahoma" w:hAnsi="Tahoma" w:cs="Tahoma"/>
          <w:sz w:val="24"/>
          <w:szCs w:val="24"/>
        </w:rPr>
        <w:t>,</w:t>
      </w:r>
      <w:r w:rsidR="00F92AE4" w:rsidRPr="00FD6442">
        <w:rPr>
          <w:rFonts w:ascii="Tahoma" w:hAnsi="Tahoma" w:cs="Tahoma"/>
          <w:sz w:val="24"/>
          <w:szCs w:val="24"/>
        </w:rPr>
        <w:t xml:space="preserve"> </w:t>
      </w:r>
      <w:r w:rsidR="00F258C2" w:rsidRPr="00FD6442">
        <w:rPr>
          <w:rFonts w:ascii="Tahoma" w:hAnsi="Tahoma" w:cs="Tahoma"/>
          <w:sz w:val="24"/>
          <w:szCs w:val="24"/>
        </w:rPr>
        <w:t xml:space="preserve">and identified </w:t>
      </w:r>
      <w:r w:rsidR="00F92AE4" w:rsidRPr="00FD6442">
        <w:rPr>
          <w:rFonts w:ascii="Tahoma" w:hAnsi="Tahoma" w:cs="Tahoma"/>
          <w:sz w:val="24"/>
          <w:szCs w:val="24"/>
        </w:rPr>
        <w:t xml:space="preserve">using </w:t>
      </w:r>
      <w:r w:rsidR="00F26EAC">
        <w:rPr>
          <w:rFonts w:ascii="Tahoma" w:hAnsi="Tahoma" w:cs="Tahoma"/>
          <w:sz w:val="24"/>
          <w:szCs w:val="24"/>
        </w:rPr>
        <w:t xml:space="preserve">a </w:t>
      </w:r>
      <w:r w:rsidR="00EB7F39" w:rsidRPr="00FD6442">
        <w:rPr>
          <w:rFonts w:ascii="Tahoma" w:hAnsi="Tahoma" w:cs="Tahoma"/>
          <w:sz w:val="24"/>
          <w:szCs w:val="24"/>
        </w:rPr>
        <w:t>search engine</w:t>
      </w:r>
      <w:r w:rsidR="00F258C2" w:rsidRPr="00FD6442">
        <w:rPr>
          <w:rFonts w:ascii="Tahoma" w:hAnsi="Tahoma" w:cs="Tahoma"/>
          <w:sz w:val="24"/>
          <w:szCs w:val="24"/>
        </w:rPr>
        <w:t xml:space="preserve"> or local search page</w:t>
      </w:r>
      <w:r w:rsidR="00EB7F39" w:rsidRPr="00FD6442">
        <w:rPr>
          <w:rFonts w:ascii="Tahoma" w:hAnsi="Tahoma" w:cs="Tahoma"/>
          <w:sz w:val="24"/>
          <w:szCs w:val="24"/>
        </w:rPr>
        <w:t xml:space="preserve">. </w:t>
      </w:r>
    </w:p>
    <w:p w14:paraId="1469583B" w14:textId="0138B8A7" w:rsidR="00CC65D0" w:rsidRPr="00FD6442" w:rsidRDefault="009F08F3" w:rsidP="004C4AB9">
      <w:pPr>
        <w:rPr>
          <w:rFonts w:ascii="Tahoma" w:hAnsi="Tahoma" w:cs="Tahoma"/>
          <w:sz w:val="24"/>
          <w:szCs w:val="24"/>
        </w:rPr>
      </w:pPr>
      <w:r w:rsidRPr="00FD6442">
        <w:rPr>
          <w:rFonts w:ascii="Tahoma" w:hAnsi="Tahoma" w:cs="Tahoma"/>
          <w:sz w:val="24"/>
          <w:szCs w:val="24"/>
        </w:rPr>
        <w:t xml:space="preserve">In some cases, it has to be acknowledged, the lack of transparency meant that nothing could be learned about the practice or remit of the given </w:t>
      </w:r>
      <w:r w:rsidR="00766AE0" w:rsidRPr="00FD6442">
        <w:rPr>
          <w:rFonts w:ascii="Tahoma" w:hAnsi="Tahoma" w:cs="Tahoma"/>
          <w:sz w:val="24"/>
          <w:szCs w:val="24"/>
        </w:rPr>
        <w:t xml:space="preserve">HEI’s AC. </w:t>
      </w:r>
      <w:r w:rsidR="009E7976" w:rsidRPr="00FD6442">
        <w:rPr>
          <w:rFonts w:ascii="Tahoma" w:hAnsi="Tahoma" w:cs="Tahoma"/>
          <w:sz w:val="24"/>
          <w:szCs w:val="24"/>
        </w:rPr>
        <w:t xml:space="preserve">Where information was out of date, for example in the </w:t>
      </w:r>
      <w:r w:rsidR="00871572" w:rsidRPr="00FD6442">
        <w:rPr>
          <w:rFonts w:ascii="Tahoma" w:hAnsi="Tahoma" w:cs="Tahoma"/>
          <w:sz w:val="24"/>
          <w:szCs w:val="24"/>
        </w:rPr>
        <w:t xml:space="preserve">three cases where </w:t>
      </w:r>
      <w:r w:rsidR="00D01AF6" w:rsidRPr="00FD6442">
        <w:rPr>
          <w:rFonts w:ascii="Tahoma" w:hAnsi="Tahoma" w:cs="Tahoma"/>
          <w:sz w:val="24"/>
          <w:szCs w:val="24"/>
        </w:rPr>
        <w:t xml:space="preserve">the most recent minutes dated back to 2019 (Hartpury University, the University of Hertfordshire, and </w:t>
      </w:r>
      <w:r w:rsidR="009E4A69" w:rsidRPr="00FD6442">
        <w:rPr>
          <w:rFonts w:ascii="Tahoma" w:hAnsi="Tahoma" w:cs="Tahoma"/>
          <w:sz w:val="24"/>
          <w:szCs w:val="24"/>
        </w:rPr>
        <w:t>the University of Lincoln), there was no way of knowing</w:t>
      </w:r>
      <w:r w:rsidR="00CF2448" w:rsidRPr="00FD6442">
        <w:rPr>
          <w:rFonts w:ascii="Tahoma" w:hAnsi="Tahoma" w:cs="Tahoma"/>
          <w:sz w:val="24"/>
          <w:szCs w:val="24"/>
        </w:rPr>
        <w:t xml:space="preserve"> how the HEI was reacting to</w:t>
      </w:r>
      <w:r w:rsidR="009E4A69" w:rsidRPr="00FD6442">
        <w:rPr>
          <w:rFonts w:ascii="Tahoma" w:hAnsi="Tahoma" w:cs="Tahoma"/>
          <w:sz w:val="24"/>
          <w:szCs w:val="24"/>
        </w:rPr>
        <w:t xml:space="preserve"> the most recent tightening of </w:t>
      </w:r>
      <w:proofErr w:type="spellStart"/>
      <w:r w:rsidR="00CF2448" w:rsidRPr="00FD6442">
        <w:rPr>
          <w:rFonts w:ascii="Tahoma" w:hAnsi="Tahoma" w:cs="Tahoma"/>
          <w:sz w:val="24"/>
          <w:szCs w:val="24"/>
        </w:rPr>
        <w:t>OfS</w:t>
      </w:r>
      <w:proofErr w:type="spellEnd"/>
      <w:r w:rsidR="00CF2448" w:rsidRPr="00FD6442">
        <w:rPr>
          <w:rFonts w:ascii="Tahoma" w:hAnsi="Tahoma" w:cs="Tahoma"/>
          <w:sz w:val="24"/>
          <w:szCs w:val="24"/>
        </w:rPr>
        <w:t xml:space="preserve"> regulations and the </w:t>
      </w:r>
      <w:r w:rsidR="004F6015" w:rsidRPr="00FD6442">
        <w:rPr>
          <w:rFonts w:ascii="Tahoma" w:hAnsi="Tahoma" w:cs="Tahoma"/>
          <w:sz w:val="24"/>
          <w:szCs w:val="24"/>
        </w:rPr>
        <w:t>impact of metrical KPIs on the conditions of registration.</w:t>
      </w:r>
      <w:r w:rsidR="00747FB7" w:rsidRPr="00FD6442">
        <w:rPr>
          <w:rFonts w:ascii="Tahoma" w:hAnsi="Tahoma" w:cs="Tahoma"/>
          <w:sz w:val="24"/>
          <w:szCs w:val="24"/>
        </w:rPr>
        <w:t xml:space="preserve"> In the case of</w:t>
      </w:r>
      <w:r w:rsidR="006A3A7D" w:rsidRPr="00FD6442">
        <w:rPr>
          <w:rFonts w:ascii="Tahoma" w:hAnsi="Tahoma" w:cs="Tahoma"/>
          <w:sz w:val="24"/>
          <w:szCs w:val="24"/>
        </w:rPr>
        <w:t xml:space="preserve"> the University of Surrey (</w:t>
      </w:r>
      <w:proofErr w:type="spellStart"/>
      <w:r w:rsidR="006A3A7D" w:rsidRPr="00FD6442">
        <w:rPr>
          <w:rFonts w:ascii="Tahoma" w:hAnsi="Tahoma" w:cs="Tahoma"/>
          <w:sz w:val="24"/>
          <w:szCs w:val="24"/>
        </w:rPr>
        <w:t>UoS</w:t>
      </w:r>
      <w:proofErr w:type="spellEnd"/>
      <w:r w:rsidR="006A3A7D" w:rsidRPr="00FD6442">
        <w:rPr>
          <w:rFonts w:ascii="Tahoma" w:hAnsi="Tahoma" w:cs="Tahoma"/>
          <w:sz w:val="24"/>
          <w:szCs w:val="24"/>
        </w:rPr>
        <w:t xml:space="preserve">), </w:t>
      </w:r>
      <w:r w:rsidR="007F47BA" w:rsidRPr="00FD6442">
        <w:rPr>
          <w:rFonts w:ascii="Tahoma" w:hAnsi="Tahoma" w:cs="Tahoma"/>
          <w:sz w:val="24"/>
          <w:szCs w:val="24"/>
        </w:rPr>
        <w:t xml:space="preserve">the </w:t>
      </w:r>
      <w:r w:rsidR="008514C9" w:rsidRPr="00FD6442">
        <w:rPr>
          <w:rFonts w:ascii="Tahoma" w:hAnsi="Tahoma" w:cs="Tahoma"/>
          <w:sz w:val="24"/>
          <w:szCs w:val="24"/>
        </w:rPr>
        <w:t xml:space="preserve">AC </w:t>
      </w:r>
      <w:proofErr w:type="spellStart"/>
      <w:r w:rsidR="007F47BA" w:rsidRPr="00FD6442">
        <w:rPr>
          <w:rFonts w:ascii="Tahoma" w:hAnsi="Tahoma" w:cs="Tahoma"/>
          <w:sz w:val="24"/>
          <w:szCs w:val="24"/>
        </w:rPr>
        <w:t>ToR</w:t>
      </w:r>
      <w:proofErr w:type="spellEnd"/>
      <w:r w:rsidR="007F47BA" w:rsidRPr="00FD6442">
        <w:rPr>
          <w:rFonts w:ascii="Tahoma" w:hAnsi="Tahoma" w:cs="Tahoma"/>
          <w:sz w:val="24"/>
          <w:szCs w:val="24"/>
        </w:rPr>
        <w:t xml:space="preserve"> was brief in the extreme, </w:t>
      </w:r>
      <w:r w:rsidR="006449EF" w:rsidRPr="00FD6442">
        <w:rPr>
          <w:rFonts w:ascii="Tahoma" w:hAnsi="Tahoma" w:cs="Tahoma"/>
          <w:sz w:val="24"/>
          <w:szCs w:val="24"/>
        </w:rPr>
        <w:t xml:space="preserve">stating that </w:t>
      </w:r>
      <w:r w:rsidR="0029161A">
        <w:rPr>
          <w:rFonts w:ascii="Tahoma" w:eastAsia="Times New Roman" w:hAnsi="Tahoma" w:cs="Tahoma"/>
          <w:sz w:val="24"/>
          <w:szCs w:val="24"/>
          <w:lang w:eastAsia="en-GB"/>
        </w:rPr>
        <w:t>‘</w:t>
      </w:r>
      <w:r w:rsidR="008309F8" w:rsidRPr="00FD6442">
        <w:rPr>
          <w:rFonts w:ascii="Tahoma" w:eastAsia="Times New Roman" w:hAnsi="Tahoma" w:cs="Tahoma"/>
          <w:sz w:val="24"/>
          <w:szCs w:val="24"/>
          <w:lang w:eastAsia="en-GB"/>
        </w:rPr>
        <w:t>there shall be an Audit &amp; Assurance Committee</w:t>
      </w:r>
      <w:r w:rsidR="0029161A">
        <w:rPr>
          <w:rFonts w:ascii="Tahoma" w:eastAsia="Times New Roman" w:hAnsi="Tahoma" w:cs="Tahoma"/>
          <w:sz w:val="24"/>
          <w:szCs w:val="24"/>
          <w:lang w:eastAsia="en-GB"/>
        </w:rPr>
        <w:t>’</w:t>
      </w:r>
      <w:r w:rsidR="008309F8" w:rsidRPr="00FD6442">
        <w:rPr>
          <w:rFonts w:ascii="Tahoma" w:eastAsia="Times New Roman" w:hAnsi="Tahoma" w:cs="Tahoma"/>
          <w:sz w:val="24"/>
          <w:szCs w:val="24"/>
          <w:lang w:eastAsia="en-GB"/>
        </w:rPr>
        <w:t xml:space="preserve">, </w:t>
      </w:r>
      <w:r w:rsidR="00DE5BEB" w:rsidRPr="00FD6442">
        <w:rPr>
          <w:rFonts w:ascii="Tahoma" w:eastAsia="Times New Roman" w:hAnsi="Tahoma" w:cs="Tahoma"/>
          <w:sz w:val="24"/>
          <w:szCs w:val="24"/>
          <w:lang w:eastAsia="en-GB"/>
        </w:rPr>
        <w:t xml:space="preserve">before </w:t>
      </w:r>
      <w:r w:rsidR="00F20181" w:rsidRPr="00FD6442">
        <w:rPr>
          <w:rFonts w:ascii="Tahoma" w:eastAsia="Times New Roman" w:hAnsi="Tahoma" w:cs="Tahoma"/>
          <w:sz w:val="24"/>
          <w:szCs w:val="24"/>
          <w:lang w:eastAsia="en-GB"/>
        </w:rPr>
        <w:t xml:space="preserve">detailing the </w:t>
      </w:r>
      <w:r w:rsidR="00B82705" w:rsidRPr="00FD6442">
        <w:rPr>
          <w:rFonts w:ascii="Tahoma" w:eastAsia="Times New Roman" w:hAnsi="Tahoma" w:cs="Tahoma"/>
          <w:sz w:val="24"/>
          <w:szCs w:val="24"/>
          <w:lang w:eastAsia="en-GB"/>
        </w:rPr>
        <w:t xml:space="preserve">requirements of the </w:t>
      </w:r>
      <w:r w:rsidR="00F20181" w:rsidRPr="00FD6442">
        <w:rPr>
          <w:rFonts w:ascii="Tahoma" w:eastAsia="Times New Roman" w:hAnsi="Tahoma" w:cs="Tahoma"/>
          <w:sz w:val="24"/>
          <w:szCs w:val="24"/>
          <w:lang w:eastAsia="en-GB"/>
        </w:rPr>
        <w:t>constitution, and noting</w:t>
      </w:r>
      <w:r w:rsidR="00B82705" w:rsidRPr="00FD6442">
        <w:rPr>
          <w:rFonts w:ascii="Tahoma" w:eastAsia="Times New Roman" w:hAnsi="Tahoma" w:cs="Tahoma"/>
          <w:sz w:val="24"/>
          <w:szCs w:val="24"/>
          <w:lang w:eastAsia="en-GB"/>
        </w:rPr>
        <w:t>, rather</w:t>
      </w:r>
      <w:r w:rsidR="00F20181" w:rsidRPr="00FD6442">
        <w:rPr>
          <w:rFonts w:ascii="Tahoma" w:eastAsia="Times New Roman" w:hAnsi="Tahoma" w:cs="Tahoma"/>
          <w:sz w:val="24"/>
          <w:szCs w:val="24"/>
          <w:lang w:eastAsia="en-GB"/>
        </w:rPr>
        <w:t xml:space="preserve"> </w:t>
      </w:r>
      <w:r w:rsidR="00DF6D27" w:rsidRPr="00FD6442">
        <w:rPr>
          <w:rFonts w:ascii="Tahoma" w:eastAsia="Times New Roman" w:hAnsi="Tahoma" w:cs="Tahoma"/>
          <w:sz w:val="24"/>
          <w:szCs w:val="24"/>
          <w:lang w:eastAsia="en-GB"/>
        </w:rPr>
        <w:t>circularly</w:t>
      </w:r>
      <w:r w:rsidR="00B82705" w:rsidRPr="00FD6442">
        <w:rPr>
          <w:rFonts w:ascii="Tahoma" w:eastAsia="Times New Roman" w:hAnsi="Tahoma" w:cs="Tahoma"/>
          <w:sz w:val="24"/>
          <w:szCs w:val="24"/>
          <w:lang w:eastAsia="en-GB"/>
        </w:rPr>
        <w:t>,</w:t>
      </w:r>
      <w:r w:rsidR="003711C5" w:rsidRPr="00FD6442">
        <w:rPr>
          <w:rFonts w:ascii="Tahoma" w:eastAsia="Times New Roman" w:hAnsi="Tahoma" w:cs="Tahoma"/>
          <w:sz w:val="24"/>
          <w:szCs w:val="24"/>
          <w:lang w:eastAsia="en-GB"/>
        </w:rPr>
        <w:t xml:space="preserve"> </w:t>
      </w:r>
      <w:r w:rsidR="00F20181" w:rsidRPr="00FD6442">
        <w:rPr>
          <w:rFonts w:ascii="Tahoma" w:eastAsia="Times New Roman" w:hAnsi="Tahoma" w:cs="Tahoma"/>
          <w:sz w:val="24"/>
          <w:szCs w:val="24"/>
          <w:lang w:eastAsia="en-GB"/>
        </w:rPr>
        <w:t>that</w:t>
      </w:r>
      <w:r w:rsidR="003711C5" w:rsidRPr="00FD6442">
        <w:rPr>
          <w:rFonts w:ascii="Tahoma" w:eastAsia="Times New Roman" w:hAnsi="Tahoma" w:cs="Tahoma"/>
          <w:sz w:val="24"/>
          <w:szCs w:val="24"/>
          <w:lang w:eastAsia="en-GB"/>
        </w:rPr>
        <w:t xml:space="preserve"> the (unstated)</w:t>
      </w:r>
      <w:r w:rsidR="008309F8" w:rsidRPr="00FD6442">
        <w:rPr>
          <w:rFonts w:ascii="Tahoma" w:eastAsia="Times New Roman" w:hAnsi="Tahoma" w:cs="Tahoma"/>
          <w:sz w:val="24"/>
          <w:szCs w:val="24"/>
          <w:lang w:eastAsia="en-GB"/>
        </w:rPr>
        <w:t xml:space="preserve"> </w:t>
      </w:r>
      <w:r w:rsidR="0029161A">
        <w:rPr>
          <w:rFonts w:ascii="Tahoma" w:eastAsia="Times New Roman" w:hAnsi="Tahoma" w:cs="Tahoma"/>
          <w:sz w:val="24"/>
          <w:szCs w:val="24"/>
          <w:lang w:eastAsia="en-GB"/>
        </w:rPr>
        <w:t>‘</w:t>
      </w:r>
      <w:r w:rsidR="008309F8" w:rsidRPr="00FD6442">
        <w:rPr>
          <w:rFonts w:ascii="Tahoma" w:eastAsia="Times New Roman" w:hAnsi="Tahoma" w:cs="Tahoma"/>
          <w:sz w:val="24"/>
          <w:szCs w:val="24"/>
          <w:lang w:eastAsia="en-GB"/>
        </w:rPr>
        <w:t>responsibilities of the Audit &amp; Assurance Committee shall be determined by Council and recorded in the committee’s Terms of Referenc</w:t>
      </w:r>
      <w:r w:rsidR="00F20181" w:rsidRPr="00FD6442">
        <w:rPr>
          <w:rFonts w:ascii="Tahoma" w:eastAsia="Times New Roman" w:hAnsi="Tahoma" w:cs="Tahoma"/>
          <w:sz w:val="24"/>
          <w:szCs w:val="24"/>
          <w:lang w:eastAsia="en-GB"/>
        </w:rPr>
        <w:t>e</w:t>
      </w:r>
      <w:r w:rsidR="0029161A">
        <w:rPr>
          <w:rFonts w:ascii="Tahoma" w:eastAsia="Times New Roman" w:hAnsi="Tahoma" w:cs="Tahoma"/>
          <w:sz w:val="24"/>
          <w:szCs w:val="24"/>
          <w:lang w:eastAsia="en-GB"/>
        </w:rPr>
        <w:t>’</w:t>
      </w:r>
      <w:r w:rsidR="00F20181" w:rsidRPr="00FD6442">
        <w:rPr>
          <w:rFonts w:ascii="Tahoma" w:eastAsia="Times New Roman" w:hAnsi="Tahoma" w:cs="Tahoma"/>
          <w:sz w:val="24"/>
          <w:szCs w:val="24"/>
          <w:lang w:eastAsia="en-GB"/>
        </w:rPr>
        <w:t xml:space="preserve"> (</w:t>
      </w:r>
      <w:proofErr w:type="spellStart"/>
      <w:r w:rsidR="003711C5" w:rsidRPr="00FD6442">
        <w:rPr>
          <w:rFonts w:ascii="Tahoma" w:eastAsia="Times New Roman" w:hAnsi="Tahoma" w:cs="Tahoma"/>
          <w:sz w:val="24"/>
          <w:szCs w:val="24"/>
          <w:lang w:eastAsia="en-GB"/>
        </w:rPr>
        <w:t>UoS</w:t>
      </w:r>
      <w:proofErr w:type="spellEnd"/>
      <w:r w:rsidR="00F613B8" w:rsidRPr="00FD6442">
        <w:rPr>
          <w:rFonts w:ascii="Tahoma" w:eastAsia="Times New Roman" w:hAnsi="Tahoma" w:cs="Tahoma"/>
          <w:sz w:val="24"/>
          <w:szCs w:val="24"/>
          <w:lang w:eastAsia="en-GB"/>
        </w:rPr>
        <w:t>, 2022).</w:t>
      </w:r>
      <w:r w:rsidR="00974702" w:rsidRPr="00FD6442">
        <w:rPr>
          <w:rFonts w:ascii="Tahoma" w:eastAsia="Times New Roman" w:hAnsi="Tahoma" w:cs="Tahoma"/>
          <w:sz w:val="24"/>
          <w:szCs w:val="24"/>
          <w:lang w:eastAsia="en-GB"/>
        </w:rPr>
        <w:t xml:space="preserve"> </w:t>
      </w:r>
      <w:r w:rsidR="00CB70EC" w:rsidRPr="00FD6442">
        <w:rPr>
          <w:rFonts w:ascii="Tahoma" w:eastAsia="Times New Roman" w:hAnsi="Tahoma" w:cs="Tahoma"/>
          <w:sz w:val="24"/>
          <w:szCs w:val="24"/>
          <w:lang w:eastAsia="en-GB"/>
        </w:rPr>
        <w:t xml:space="preserve">Also </w:t>
      </w:r>
      <w:r w:rsidR="001B60D1" w:rsidRPr="00FD6442">
        <w:rPr>
          <w:rFonts w:ascii="Tahoma" w:eastAsia="Times New Roman" w:hAnsi="Tahoma" w:cs="Tahoma"/>
          <w:sz w:val="24"/>
          <w:szCs w:val="24"/>
          <w:lang w:eastAsia="en-GB"/>
        </w:rPr>
        <w:t xml:space="preserve">silent were </w:t>
      </w:r>
      <w:r w:rsidR="001D0DDE" w:rsidRPr="00FD6442">
        <w:rPr>
          <w:rFonts w:ascii="Tahoma" w:eastAsia="Times New Roman" w:hAnsi="Tahoma" w:cs="Tahoma"/>
          <w:sz w:val="24"/>
          <w:szCs w:val="24"/>
          <w:lang w:eastAsia="en-GB"/>
        </w:rPr>
        <w:t>i</w:t>
      </w:r>
      <w:r w:rsidR="00974702" w:rsidRPr="00FD6442">
        <w:rPr>
          <w:rFonts w:ascii="Tahoma" w:hAnsi="Tahoma" w:cs="Tahoma"/>
          <w:sz w:val="24"/>
          <w:szCs w:val="24"/>
        </w:rPr>
        <w:t xml:space="preserve">nstitutions with out-of-date </w:t>
      </w:r>
      <w:proofErr w:type="spellStart"/>
      <w:r w:rsidR="00974702" w:rsidRPr="00FD6442">
        <w:rPr>
          <w:rFonts w:ascii="Tahoma" w:hAnsi="Tahoma" w:cs="Tahoma"/>
          <w:sz w:val="24"/>
          <w:szCs w:val="24"/>
        </w:rPr>
        <w:t>ToRs</w:t>
      </w:r>
      <w:proofErr w:type="spellEnd"/>
      <w:r w:rsidR="00974702" w:rsidRPr="00FD6442">
        <w:rPr>
          <w:rFonts w:ascii="Tahoma" w:hAnsi="Tahoma" w:cs="Tahoma"/>
          <w:sz w:val="24"/>
          <w:szCs w:val="24"/>
        </w:rPr>
        <w:t xml:space="preserve"> (i.e. UEA and Imperial College), and the secretive AUB, </w:t>
      </w:r>
      <w:proofErr w:type="spellStart"/>
      <w:r w:rsidR="00974702" w:rsidRPr="00FD6442">
        <w:rPr>
          <w:rFonts w:ascii="Tahoma" w:hAnsi="Tahoma" w:cs="Tahoma"/>
          <w:sz w:val="24"/>
          <w:szCs w:val="24"/>
        </w:rPr>
        <w:t>UoD</w:t>
      </w:r>
      <w:proofErr w:type="spellEnd"/>
      <w:r w:rsidR="00974702" w:rsidRPr="00FD6442">
        <w:rPr>
          <w:rFonts w:ascii="Tahoma" w:hAnsi="Tahoma" w:cs="Tahoma"/>
          <w:sz w:val="24"/>
          <w:szCs w:val="24"/>
        </w:rPr>
        <w:t xml:space="preserve">, and </w:t>
      </w:r>
      <w:proofErr w:type="spellStart"/>
      <w:r w:rsidR="00974702" w:rsidRPr="00FD6442">
        <w:rPr>
          <w:rFonts w:ascii="Tahoma" w:hAnsi="Tahoma" w:cs="Tahoma"/>
          <w:sz w:val="24"/>
          <w:szCs w:val="24"/>
        </w:rPr>
        <w:t>UoO</w:t>
      </w:r>
      <w:proofErr w:type="spellEnd"/>
      <w:r w:rsidR="00974702" w:rsidRPr="00FD6442">
        <w:rPr>
          <w:rFonts w:ascii="Tahoma" w:hAnsi="Tahoma" w:cs="Tahoma"/>
          <w:sz w:val="24"/>
          <w:szCs w:val="24"/>
        </w:rPr>
        <w:t xml:space="preserve">, </w:t>
      </w:r>
      <w:r w:rsidR="00606D83">
        <w:rPr>
          <w:rFonts w:ascii="Tahoma" w:hAnsi="Tahoma" w:cs="Tahoma"/>
          <w:sz w:val="24"/>
          <w:szCs w:val="24"/>
        </w:rPr>
        <w:t xml:space="preserve">which </w:t>
      </w:r>
      <w:r w:rsidR="00974702" w:rsidRPr="00FD6442">
        <w:rPr>
          <w:rFonts w:ascii="Tahoma" w:hAnsi="Tahoma" w:cs="Tahoma"/>
          <w:sz w:val="24"/>
          <w:szCs w:val="24"/>
        </w:rPr>
        <w:t>provi</w:t>
      </w:r>
      <w:r w:rsidR="001D0DDE" w:rsidRPr="00FD6442">
        <w:rPr>
          <w:rFonts w:ascii="Tahoma" w:hAnsi="Tahoma" w:cs="Tahoma"/>
          <w:sz w:val="24"/>
          <w:szCs w:val="24"/>
        </w:rPr>
        <w:t>d</w:t>
      </w:r>
      <w:r w:rsidR="00606D83">
        <w:rPr>
          <w:rFonts w:ascii="Tahoma" w:hAnsi="Tahoma" w:cs="Tahoma"/>
          <w:sz w:val="24"/>
          <w:szCs w:val="24"/>
        </w:rPr>
        <w:t>ed</w:t>
      </w:r>
      <w:r w:rsidR="00974702" w:rsidRPr="00FD6442">
        <w:rPr>
          <w:rFonts w:ascii="Tahoma" w:hAnsi="Tahoma" w:cs="Tahoma"/>
          <w:sz w:val="24"/>
          <w:szCs w:val="24"/>
        </w:rPr>
        <w:t xml:space="preserve"> neither </w:t>
      </w:r>
      <w:proofErr w:type="spellStart"/>
      <w:r w:rsidR="00974702" w:rsidRPr="00FD6442">
        <w:rPr>
          <w:rFonts w:ascii="Tahoma" w:hAnsi="Tahoma" w:cs="Tahoma"/>
          <w:sz w:val="24"/>
          <w:szCs w:val="24"/>
        </w:rPr>
        <w:t>ToR</w:t>
      </w:r>
      <w:proofErr w:type="spellEnd"/>
      <w:r w:rsidR="00974702" w:rsidRPr="00FD6442">
        <w:rPr>
          <w:rFonts w:ascii="Tahoma" w:hAnsi="Tahoma" w:cs="Tahoma"/>
          <w:sz w:val="24"/>
          <w:szCs w:val="24"/>
        </w:rPr>
        <w:t xml:space="preserve"> nor</w:t>
      </w:r>
      <w:r w:rsidR="001D0DDE" w:rsidRPr="00FD6442">
        <w:rPr>
          <w:rFonts w:ascii="Tahoma" w:hAnsi="Tahoma" w:cs="Tahoma"/>
          <w:sz w:val="24"/>
          <w:szCs w:val="24"/>
        </w:rPr>
        <w:t xml:space="preserve"> Board or</w:t>
      </w:r>
      <w:r w:rsidR="00974702" w:rsidRPr="00FD6442">
        <w:rPr>
          <w:rFonts w:ascii="Tahoma" w:hAnsi="Tahoma" w:cs="Tahoma"/>
          <w:sz w:val="24"/>
          <w:szCs w:val="24"/>
        </w:rPr>
        <w:t xml:space="preserve"> Council minutes. </w:t>
      </w:r>
      <w:r w:rsidR="00F613B8" w:rsidRPr="00FD6442">
        <w:rPr>
          <w:rFonts w:ascii="Tahoma" w:eastAsia="Times New Roman" w:hAnsi="Tahoma" w:cs="Tahoma"/>
          <w:sz w:val="24"/>
          <w:szCs w:val="24"/>
          <w:lang w:eastAsia="en-GB"/>
        </w:rPr>
        <w:t xml:space="preserve"> </w:t>
      </w:r>
      <w:r w:rsidR="004F6015" w:rsidRPr="00FD6442">
        <w:rPr>
          <w:rFonts w:ascii="Tahoma" w:hAnsi="Tahoma" w:cs="Tahoma"/>
          <w:sz w:val="24"/>
          <w:szCs w:val="24"/>
        </w:rPr>
        <w:t xml:space="preserve"> </w:t>
      </w:r>
    </w:p>
    <w:p w14:paraId="1DDC74C0" w14:textId="1893568B" w:rsidR="006B5E87" w:rsidRPr="00FD6442" w:rsidRDefault="00F51CA6" w:rsidP="004C4AB9">
      <w:pPr>
        <w:rPr>
          <w:rFonts w:ascii="Tahoma" w:hAnsi="Tahoma" w:cs="Tahoma"/>
          <w:sz w:val="24"/>
          <w:szCs w:val="24"/>
        </w:rPr>
      </w:pPr>
      <w:r w:rsidRPr="00FD6442">
        <w:rPr>
          <w:rFonts w:ascii="Tahoma" w:hAnsi="Tahoma" w:cs="Tahoma"/>
          <w:sz w:val="24"/>
          <w:szCs w:val="24"/>
        </w:rPr>
        <w:t xml:space="preserve">Only </w:t>
      </w:r>
      <w:r w:rsidR="00DA083E" w:rsidRPr="00FD6442">
        <w:rPr>
          <w:rFonts w:ascii="Tahoma" w:hAnsi="Tahoma" w:cs="Tahoma"/>
          <w:sz w:val="24"/>
          <w:szCs w:val="24"/>
        </w:rPr>
        <w:t>4 (10%)</w:t>
      </w:r>
      <w:r w:rsidR="00710250" w:rsidRPr="00FD6442">
        <w:rPr>
          <w:rFonts w:ascii="Tahoma" w:hAnsi="Tahoma" w:cs="Tahoma"/>
          <w:sz w:val="24"/>
          <w:szCs w:val="24"/>
        </w:rPr>
        <w:t xml:space="preserve"> of the HEIs in this study</w:t>
      </w:r>
      <w:r w:rsidR="00E952FA" w:rsidRPr="00FD6442">
        <w:rPr>
          <w:rFonts w:ascii="Tahoma" w:hAnsi="Tahoma" w:cs="Tahoma"/>
          <w:sz w:val="24"/>
          <w:szCs w:val="24"/>
        </w:rPr>
        <w:t>, the Universities of Bath, Essex, Northampton, and Nottingham Trent,</w:t>
      </w:r>
      <w:r w:rsidR="00710250" w:rsidRPr="00FD6442">
        <w:rPr>
          <w:rFonts w:ascii="Tahoma" w:hAnsi="Tahoma" w:cs="Tahoma"/>
          <w:sz w:val="24"/>
          <w:szCs w:val="24"/>
        </w:rPr>
        <w:t xml:space="preserve"> made explicit reference to </w:t>
      </w:r>
      <w:r w:rsidR="00493794">
        <w:rPr>
          <w:rFonts w:ascii="Tahoma" w:hAnsi="Tahoma" w:cs="Tahoma"/>
          <w:sz w:val="24"/>
          <w:szCs w:val="24"/>
        </w:rPr>
        <w:t>‘</w:t>
      </w:r>
      <w:r w:rsidR="00710250" w:rsidRPr="00FD6442">
        <w:rPr>
          <w:rFonts w:ascii="Tahoma" w:hAnsi="Tahoma" w:cs="Tahoma"/>
          <w:sz w:val="24"/>
          <w:szCs w:val="24"/>
        </w:rPr>
        <w:t>academic risk</w:t>
      </w:r>
      <w:r w:rsidR="00493794">
        <w:rPr>
          <w:rFonts w:ascii="Tahoma" w:hAnsi="Tahoma" w:cs="Tahoma"/>
          <w:sz w:val="24"/>
          <w:szCs w:val="24"/>
        </w:rPr>
        <w:t>’</w:t>
      </w:r>
      <w:r w:rsidR="00710250" w:rsidRPr="00FD6442">
        <w:rPr>
          <w:rFonts w:ascii="Tahoma" w:hAnsi="Tahoma" w:cs="Tahoma"/>
          <w:sz w:val="24"/>
          <w:szCs w:val="24"/>
        </w:rPr>
        <w:t xml:space="preserve"> in their </w:t>
      </w:r>
      <w:proofErr w:type="spellStart"/>
      <w:r w:rsidR="00710250" w:rsidRPr="00FD6442">
        <w:rPr>
          <w:rFonts w:ascii="Tahoma" w:hAnsi="Tahoma" w:cs="Tahoma"/>
          <w:sz w:val="24"/>
          <w:szCs w:val="24"/>
        </w:rPr>
        <w:t>ToR</w:t>
      </w:r>
      <w:proofErr w:type="spellEnd"/>
      <w:r w:rsidR="00B666A3" w:rsidRPr="00FD6442">
        <w:rPr>
          <w:rFonts w:ascii="Tahoma" w:hAnsi="Tahoma" w:cs="Tahoma"/>
          <w:sz w:val="24"/>
          <w:szCs w:val="24"/>
        </w:rPr>
        <w:t xml:space="preserve"> (Qv.)</w:t>
      </w:r>
      <w:r w:rsidR="00710250" w:rsidRPr="00FD6442">
        <w:rPr>
          <w:rFonts w:ascii="Tahoma" w:hAnsi="Tahoma" w:cs="Tahoma"/>
          <w:sz w:val="24"/>
          <w:szCs w:val="24"/>
        </w:rPr>
        <w:t>, despite this being</w:t>
      </w:r>
      <w:r w:rsidR="009C1314" w:rsidRPr="00FD6442">
        <w:rPr>
          <w:rFonts w:ascii="Tahoma" w:hAnsi="Tahoma" w:cs="Tahoma"/>
          <w:sz w:val="24"/>
          <w:szCs w:val="24"/>
        </w:rPr>
        <w:t xml:space="preserve"> </w:t>
      </w:r>
      <w:r w:rsidR="00D05B21">
        <w:rPr>
          <w:rFonts w:ascii="Tahoma" w:hAnsi="Tahoma" w:cs="Tahoma"/>
          <w:sz w:val="24"/>
          <w:szCs w:val="24"/>
        </w:rPr>
        <w:t>a recommendation of</w:t>
      </w:r>
      <w:r w:rsidR="00EC350C" w:rsidRPr="00FD6442">
        <w:rPr>
          <w:rFonts w:ascii="Tahoma" w:hAnsi="Tahoma" w:cs="Tahoma"/>
          <w:sz w:val="24"/>
          <w:szCs w:val="24"/>
        </w:rPr>
        <w:t xml:space="preserve"> the</w:t>
      </w:r>
      <w:r w:rsidR="00D417F5" w:rsidRPr="00FD6442">
        <w:rPr>
          <w:rFonts w:ascii="Tahoma" w:hAnsi="Tahoma" w:cs="Tahoma"/>
          <w:sz w:val="24"/>
          <w:szCs w:val="24"/>
        </w:rPr>
        <w:t xml:space="preserve"> CUC</w:t>
      </w:r>
      <w:r w:rsidR="00D05B21">
        <w:rPr>
          <w:rFonts w:ascii="Tahoma" w:hAnsi="Tahoma" w:cs="Tahoma"/>
          <w:sz w:val="24"/>
          <w:szCs w:val="24"/>
        </w:rPr>
        <w:t>, as discussed above</w:t>
      </w:r>
      <w:r w:rsidR="00D417F5" w:rsidRPr="00FD6442">
        <w:rPr>
          <w:rFonts w:ascii="Tahoma" w:hAnsi="Tahoma" w:cs="Tahoma"/>
          <w:sz w:val="24"/>
          <w:szCs w:val="24"/>
        </w:rPr>
        <w:t xml:space="preserve"> (</w:t>
      </w:r>
      <w:r w:rsidR="00477BFF" w:rsidRPr="00FD6442">
        <w:rPr>
          <w:rFonts w:ascii="Tahoma" w:hAnsi="Tahoma" w:cs="Tahoma"/>
          <w:sz w:val="24"/>
          <w:szCs w:val="24"/>
        </w:rPr>
        <w:t>2020</w:t>
      </w:r>
      <w:r w:rsidR="00CF6685">
        <w:rPr>
          <w:rFonts w:ascii="Tahoma" w:hAnsi="Tahoma" w:cs="Tahoma"/>
          <w:sz w:val="24"/>
          <w:szCs w:val="24"/>
        </w:rPr>
        <w:t>,</w:t>
      </w:r>
      <w:r w:rsidR="00477BFF" w:rsidRPr="00FD6442">
        <w:rPr>
          <w:rFonts w:ascii="Tahoma" w:hAnsi="Tahoma" w:cs="Tahoma"/>
          <w:sz w:val="24"/>
          <w:szCs w:val="24"/>
        </w:rPr>
        <w:t xml:space="preserve"> </w:t>
      </w:r>
      <w:r w:rsidR="006D7EF6" w:rsidRPr="00FD6442">
        <w:rPr>
          <w:rFonts w:ascii="Tahoma" w:hAnsi="Tahoma" w:cs="Tahoma"/>
          <w:sz w:val="24"/>
          <w:szCs w:val="24"/>
        </w:rPr>
        <w:t>§29</w:t>
      </w:r>
      <w:r w:rsidR="00477BFF" w:rsidRPr="00FD6442">
        <w:rPr>
          <w:rFonts w:ascii="Tahoma" w:hAnsi="Tahoma" w:cs="Tahoma"/>
          <w:sz w:val="24"/>
          <w:szCs w:val="24"/>
        </w:rPr>
        <w:t>).</w:t>
      </w:r>
      <w:r w:rsidR="00CF2448" w:rsidRPr="00FD6442">
        <w:rPr>
          <w:rFonts w:ascii="Tahoma" w:hAnsi="Tahoma" w:cs="Tahoma"/>
          <w:sz w:val="24"/>
          <w:szCs w:val="24"/>
        </w:rPr>
        <w:t xml:space="preserve"> </w:t>
      </w:r>
      <w:r w:rsidR="00A7097A" w:rsidRPr="00FD6442">
        <w:rPr>
          <w:rFonts w:ascii="Tahoma" w:hAnsi="Tahoma" w:cs="Tahoma"/>
          <w:sz w:val="24"/>
          <w:szCs w:val="24"/>
        </w:rPr>
        <w:t>O</w:t>
      </w:r>
      <w:r w:rsidR="000A1C43" w:rsidRPr="00FD6442">
        <w:rPr>
          <w:rFonts w:ascii="Tahoma" w:hAnsi="Tahoma" w:cs="Tahoma"/>
          <w:sz w:val="24"/>
          <w:szCs w:val="24"/>
        </w:rPr>
        <w:t xml:space="preserve">f the </w:t>
      </w:r>
      <w:r w:rsidR="00BE6A9A" w:rsidRPr="00FD6442">
        <w:rPr>
          <w:rFonts w:ascii="Tahoma" w:hAnsi="Tahoma" w:cs="Tahoma"/>
          <w:sz w:val="24"/>
          <w:szCs w:val="24"/>
        </w:rPr>
        <w:t>other</w:t>
      </w:r>
      <w:r w:rsidR="004A40E1" w:rsidRPr="00FD6442">
        <w:rPr>
          <w:rFonts w:ascii="Tahoma" w:hAnsi="Tahoma" w:cs="Tahoma"/>
          <w:sz w:val="24"/>
          <w:szCs w:val="24"/>
        </w:rPr>
        <w:t xml:space="preserve"> </w:t>
      </w:r>
      <w:r w:rsidR="00FC1BD1" w:rsidRPr="00FD6442">
        <w:rPr>
          <w:rFonts w:ascii="Tahoma" w:hAnsi="Tahoma" w:cs="Tahoma"/>
          <w:sz w:val="24"/>
          <w:szCs w:val="24"/>
        </w:rPr>
        <w:t xml:space="preserve">33 </w:t>
      </w:r>
      <w:proofErr w:type="spellStart"/>
      <w:r w:rsidR="004A40E1" w:rsidRPr="00FD6442">
        <w:rPr>
          <w:rFonts w:ascii="Tahoma" w:hAnsi="Tahoma" w:cs="Tahoma"/>
          <w:sz w:val="24"/>
          <w:szCs w:val="24"/>
        </w:rPr>
        <w:t>ToRs</w:t>
      </w:r>
      <w:proofErr w:type="spellEnd"/>
      <w:r w:rsidR="00497F19" w:rsidRPr="00FD6442">
        <w:rPr>
          <w:rFonts w:ascii="Tahoma" w:hAnsi="Tahoma" w:cs="Tahoma"/>
          <w:sz w:val="24"/>
          <w:szCs w:val="24"/>
        </w:rPr>
        <w:t xml:space="preserve"> available</w:t>
      </w:r>
      <w:r w:rsidR="000A1C43" w:rsidRPr="00FD6442">
        <w:rPr>
          <w:rFonts w:ascii="Tahoma" w:hAnsi="Tahoma" w:cs="Tahoma"/>
          <w:sz w:val="24"/>
          <w:szCs w:val="24"/>
        </w:rPr>
        <w:t xml:space="preserve">, </w:t>
      </w:r>
      <w:r w:rsidR="00B9113D" w:rsidRPr="00FD6442">
        <w:rPr>
          <w:rFonts w:ascii="Tahoma" w:hAnsi="Tahoma" w:cs="Tahoma"/>
          <w:sz w:val="24"/>
          <w:szCs w:val="24"/>
        </w:rPr>
        <w:t xml:space="preserve">27 </w:t>
      </w:r>
      <w:r w:rsidR="000551BA" w:rsidRPr="00FD6442">
        <w:rPr>
          <w:rFonts w:ascii="Tahoma" w:hAnsi="Tahoma" w:cs="Tahoma"/>
          <w:sz w:val="24"/>
          <w:szCs w:val="24"/>
        </w:rPr>
        <w:t>(67.5%</w:t>
      </w:r>
      <w:r w:rsidR="00497F19" w:rsidRPr="00FD6442">
        <w:rPr>
          <w:rFonts w:ascii="Tahoma" w:hAnsi="Tahoma" w:cs="Tahoma"/>
          <w:sz w:val="24"/>
          <w:szCs w:val="24"/>
        </w:rPr>
        <w:t xml:space="preserve"> of the total</w:t>
      </w:r>
      <w:r w:rsidR="000551BA" w:rsidRPr="00FD6442">
        <w:rPr>
          <w:rFonts w:ascii="Tahoma" w:hAnsi="Tahoma" w:cs="Tahoma"/>
          <w:sz w:val="24"/>
          <w:szCs w:val="24"/>
        </w:rPr>
        <w:t xml:space="preserve">) </w:t>
      </w:r>
      <w:r w:rsidR="005410E5" w:rsidRPr="00FD6442">
        <w:rPr>
          <w:rFonts w:ascii="Tahoma" w:hAnsi="Tahoma" w:cs="Tahoma"/>
          <w:sz w:val="24"/>
          <w:szCs w:val="24"/>
        </w:rPr>
        <w:t>make</w:t>
      </w:r>
      <w:r w:rsidR="009E74BB" w:rsidRPr="00FD6442">
        <w:rPr>
          <w:rFonts w:ascii="Tahoma" w:hAnsi="Tahoma" w:cs="Tahoma"/>
          <w:sz w:val="24"/>
          <w:szCs w:val="24"/>
        </w:rPr>
        <w:t xml:space="preserve"> </w:t>
      </w:r>
      <w:r w:rsidR="00497F19" w:rsidRPr="00FD6442">
        <w:rPr>
          <w:rFonts w:ascii="Tahoma" w:hAnsi="Tahoma" w:cs="Tahoma"/>
          <w:sz w:val="24"/>
          <w:szCs w:val="24"/>
        </w:rPr>
        <w:t xml:space="preserve">some </w:t>
      </w:r>
      <w:r w:rsidR="005410E5" w:rsidRPr="00FD6442">
        <w:rPr>
          <w:rFonts w:ascii="Tahoma" w:hAnsi="Tahoma" w:cs="Tahoma"/>
          <w:sz w:val="24"/>
          <w:szCs w:val="24"/>
        </w:rPr>
        <w:t xml:space="preserve">reference to </w:t>
      </w:r>
      <w:proofErr w:type="spellStart"/>
      <w:r w:rsidR="005410E5" w:rsidRPr="00FD6442">
        <w:rPr>
          <w:rFonts w:ascii="Tahoma" w:hAnsi="Tahoma" w:cs="Tahoma"/>
          <w:sz w:val="24"/>
          <w:szCs w:val="24"/>
        </w:rPr>
        <w:t>OfS</w:t>
      </w:r>
      <w:proofErr w:type="spellEnd"/>
      <w:r w:rsidR="009E74BB" w:rsidRPr="00FD6442">
        <w:rPr>
          <w:rFonts w:ascii="Tahoma" w:hAnsi="Tahoma" w:cs="Tahoma"/>
          <w:sz w:val="24"/>
          <w:szCs w:val="24"/>
        </w:rPr>
        <w:t xml:space="preserve"> as the regulator</w:t>
      </w:r>
      <w:r w:rsidR="00747F33" w:rsidRPr="00FD6442">
        <w:rPr>
          <w:rFonts w:ascii="Tahoma" w:hAnsi="Tahoma" w:cs="Tahoma"/>
          <w:sz w:val="24"/>
          <w:szCs w:val="24"/>
        </w:rPr>
        <w:t xml:space="preserve"> (</w:t>
      </w:r>
      <w:r w:rsidR="0088652C" w:rsidRPr="00FD6442">
        <w:rPr>
          <w:rFonts w:ascii="Tahoma" w:hAnsi="Tahoma" w:cs="Tahoma"/>
          <w:sz w:val="24"/>
          <w:szCs w:val="24"/>
        </w:rPr>
        <w:t>Qv.</w:t>
      </w:r>
      <w:r w:rsidR="00747F33" w:rsidRPr="00FD6442">
        <w:rPr>
          <w:rFonts w:ascii="Tahoma" w:hAnsi="Tahoma" w:cs="Tahoma"/>
          <w:sz w:val="24"/>
          <w:szCs w:val="24"/>
        </w:rPr>
        <w:t>)</w:t>
      </w:r>
      <w:r w:rsidR="005410E5" w:rsidRPr="00FD6442">
        <w:rPr>
          <w:rFonts w:ascii="Tahoma" w:hAnsi="Tahoma" w:cs="Tahoma"/>
          <w:sz w:val="24"/>
          <w:szCs w:val="24"/>
        </w:rPr>
        <w:t xml:space="preserve">, from which </w:t>
      </w:r>
      <w:r w:rsidR="00BE6A9A" w:rsidRPr="00FD6442">
        <w:rPr>
          <w:rFonts w:ascii="Tahoma" w:hAnsi="Tahoma" w:cs="Tahoma"/>
          <w:sz w:val="24"/>
          <w:szCs w:val="24"/>
        </w:rPr>
        <w:t>a</w:t>
      </w:r>
      <w:r w:rsidR="002B7D2E" w:rsidRPr="00FD6442">
        <w:rPr>
          <w:rFonts w:ascii="Tahoma" w:hAnsi="Tahoma" w:cs="Tahoma"/>
          <w:sz w:val="24"/>
          <w:szCs w:val="24"/>
        </w:rPr>
        <w:t xml:space="preserve"> tacit</w:t>
      </w:r>
      <w:r w:rsidR="00BE6A9A" w:rsidRPr="00FD6442">
        <w:rPr>
          <w:rFonts w:ascii="Tahoma" w:hAnsi="Tahoma" w:cs="Tahoma"/>
          <w:sz w:val="24"/>
          <w:szCs w:val="24"/>
        </w:rPr>
        <w:t xml:space="preserve"> </w:t>
      </w:r>
      <w:r w:rsidR="009E74BB" w:rsidRPr="00FD6442">
        <w:rPr>
          <w:rFonts w:ascii="Tahoma" w:hAnsi="Tahoma" w:cs="Tahoma"/>
          <w:sz w:val="24"/>
          <w:szCs w:val="24"/>
        </w:rPr>
        <w:t xml:space="preserve">acknowledgement of </w:t>
      </w:r>
      <w:r w:rsidR="005410E5" w:rsidRPr="00FD6442">
        <w:rPr>
          <w:rFonts w:ascii="Tahoma" w:hAnsi="Tahoma" w:cs="Tahoma"/>
          <w:sz w:val="24"/>
          <w:szCs w:val="24"/>
        </w:rPr>
        <w:t>responsibilit</w:t>
      </w:r>
      <w:r w:rsidR="00BF3C26" w:rsidRPr="00FD6442">
        <w:rPr>
          <w:rFonts w:ascii="Tahoma" w:hAnsi="Tahoma" w:cs="Tahoma"/>
          <w:sz w:val="24"/>
          <w:szCs w:val="24"/>
        </w:rPr>
        <w:t>y</w:t>
      </w:r>
      <w:r w:rsidR="005410E5" w:rsidRPr="00FD6442">
        <w:rPr>
          <w:rFonts w:ascii="Tahoma" w:hAnsi="Tahoma" w:cs="Tahoma"/>
          <w:sz w:val="24"/>
          <w:szCs w:val="24"/>
        </w:rPr>
        <w:t xml:space="preserve"> in relation to risk</w:t>
      </w:r>
      <w:r w:rsidR="002B7D2E" w:rsidRPr="00FD6442">
        <w:rPr>
          <w:rFonts w:ascii="Tahoma" w:hAnsi="Tahoma" w:cs="Tahoma"/>
          <w:sz w:val="24"/>
          <w:szCs w:val="24"/>
        </w:rPr>
        <w:t>s</w:t>
      </w:r>
      <w:r w:rsidR="00696EF1" w:rsidRPr="00FD6442">
        <w:rPr>
          <w:rFonts w:ascii="Tahoma" w:hAnsi="Tahoma" w:cs="Tahoma"/>
          <w:sz w:val="24"/>
          <w:szCs w:val="24"/>
        </w:rPr>
        <w:t xml:space="preserve"> to conditions of registration</w:t>
      </w:r>
      <w:r w:rsidR="009057C4" w:rsidRPr="00FD6442">
        <w:rPr>
          <w:rFonts w:ascii="Tahoma" w:hAnsi="Tahoma" w:cs="Tahoma"/>
          <w:sz w:val="24"/>
          <w:szCs w:val="24"/>
        </w:rPr>
        <w:t>, including academic</w:t>
      </w:r>
      <w:r w:rsidR="00696EF1" w:rsidRPr="00FD6442">
        <w:rPr>
          <w:rFonts w:ascii="Tahoma" w:hAnsi="Tahoma" w:cs="Tahoma"/>
          <w:sz w:val="24"/>
          <w:szCs w:val="24"/>
        </w:rPr>
        <w:t xml:space="preserve"> risks, may be </w:t>
      </w:r>
      <w:r w:rsidR="00BE6A9A" w:rsidRPr="00FD6442">
        <w:rPr>
          <w:rFonts w:ascii="Tahoma" w:hAnsi="Tahoma" w:cs="Tahoma"/>
          <w:sz w:val="24"/>
          <w:szCs w:val="24"/>
        </w:rPr>
        <w:t>inferred</w:t>
      </w:r>
      <w:r w:rsidR="00696EF1" w:rsidRPr="00FD6442">
        <w:rPr>
          <w:rFonts w:ascii="Tahoma" w:hAnsi="Tahoma" w:cs="Tahoma"/>
          <w:sz w:val="24"/>
          <w:szCs w:val="24"/>
        </w:rPr>
        <w:t>.</w:t>
      </w:r>
      <w:r w:rsidR="002312EF" w:rsidRPr="00FD6442">
        <w:rPr>
          <w:rFonts w:ascii="Tahoma" w:hAnsi="Tahoma" w:cs="Tahoma"/>
          <w:sz w:val="24"/>
          <w:szCs w:val="24"/>
        </w:rPr>
        <w:t xml:space="preserve"> </w:t>
      </w:r>
    </w:p>
    <w:p w14:paraId="2D77A026" w14:textId="21C4779A" w:rsidR="006B5E87" w:rsidRPr="00FD6442" w:rsidRDefault="006B5E87" w:rsidP="004C4AB9">
      <w:pPr>
        <w:rPr>
          <w:rFonts w:ascii="Tahoma" w:hAnsi="Tahoma" w:cs="Tahoma"/>
          <w:sz w:val="24"/>
          <w:szCs w:val="24"/>
        </w:rPr>
      </w:pPr>
      <w:r w:rsidRPr="00FD6442">
        <w:rPr>
          <w:rFonts w:ascii="Tahoma" w:hAnsi="Tahoma" w:cs="Tahoma"/>
          <w:sz w:val="24"/>
          <w:szCs w:val="24"/>
        </w:rPr>
        <w:t>It is significant that</w:t>
      </w:r>
      <w:r w:rsidR="005F08CB">
        <w:rPr>
          <w:rFonts w:ascii="Tahoma" w:hAnsi="Tahoma" w:cs="Tahoma"/>
          <w:sz w:val="24"/>
          <w:szCs w:val="24"/>
        </w:rPr>
        <w:t xml:space="preserve"> </w:t>
      </w:r>
      <w:r w:rsidRPr="00FD6442">
        <w:rPr>
          <w:rFonts w:ascii="Tahoma" w:hAnsi="Tahoma" w:cs="Tahoma"/>
          <w:sz w:val="24"/>
          <w:szCs w:val="24"/>
        </w:rPr>
        <w:t>few HEIs clearly demonstrated their ACs’ responsibilities in terms of academic risk</w:t>
      </w:r>
      <w:r w:rsidR="00465C27">
        <w:rPr>
          <w:rFonts w:ascii="Tahoma" w:hAnsi="Tahoma" w:cs="Tahoma"/>
          <w:sz w:val="24"/>
          <w:szCs w:val="24"/>
        </w:rPr>
        <w:t xml:space="preserve">. </w:t>
      </w:r>
      <w:r w:rsidRPr="00FD6442">
        <w:rPr>
          <w:rFonts w:ascii="Tahoma" w:hAnsi="Tahoma" w:cs="Tahoma"/>
          <w:sz w:val="24"/>
          <w:szCs w:val="24"/>
        </w:rPr>
        <w:t xml:space="preserve">From their performance in the TEF, it may be </w:t>
      </w:r>
      <w:r w:rsidRPr="00FD6442">
        <w:rPr>
          <w:rFonts w:ascii="Tahoma" w:hAnsi="Tahoma" w:cs="Tahoma"/>
          <w:sz w:val="24"/>
          <w:szCs w:val="24"/>
        </w:rPr>
        <w:lastRenderedPageBreak/>
        <w:t xml:space="preserve">inferred that they were successfully hitting the majority of KPIs required, and therefore effectively managing academic risk as </w:t>
      </w:r>
      <w:r w:rsidR="00465C27">
        <w:rPr>
          <w:rFonts w:ascii="Tahoma" w:hAnsi="Tahoma" w:cs="Tahoma"/>
          <w:sz w:val="24"/>
          <w:szCs w:val="24"/>
        </w:rPr>
        <w:t>measured by</w:t>
      </w:r>
      <w:r w:rsidRPr="00FD6442">
        <w:rPr>
          <w:rFonts w:ascii="Tahoma" w:hAnsi="Tahoma" w:cs="Tahoma"/>
          <w:sz w:val="24"/>
          <w:szCs w:val="24"/>
        </w:rPr>
        <w:t xml:space="preserve"> the metrics by which the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seeks to hold English HEIs to account. There is no clear correlation between the stated remit of the ACs and HEI metrical success. </w:t>
      </w:r>
    </w:p>
    <w:p w14:paraId="2B28EA02" w14:textId="74D2DE92" w:rsidR="009B72BC" w:rsidRPr="00FD6442" w:rsidRDefault="00C51A81" w:rsidP="004C4AB9">
      <w:pPr>
        <w:rPr>
          <w:rFonts w:ascii="Tahoma" w:hAnsi="Tahoma" w:cs="Tahoma"/>
          <w:sz w:val="24"/>
          <w:szCs w:val="24"/>
        </w:rPr>
      </w:pPr>
      <w:r>
        <w:rPr>
          <w:rFonts w:ascii="Tahoma" w:hAnsi="Tahoma" w:cs="Tahoma"/>
          <w:sz w:val="24"/>
          <w:szCs w:val="24"/>
        </w:rPr>
        <w:t xml:space="preserve">A summary of </w:t>
      </w:r>
      <w:proofErr w:type="spellStart"/>
      <w:r w:rsidR="00E527B4" w:rsidRPr="00FD6442">
        <w:rPr>
          <w:rFonts w:ascii="Tahoma" w:hAnsi="Tahoma" w:cs="Tahoma"/>
          <w:sz w:val="24"/>
          <w:szCs w:val="24"/>
        </w:rPr>
        <w:t>ToR</w:t>
      </w:r>
      <w:proofErr w:type="spellEnd"/>
      <w:r w:rsidR="002059AF">
        <w:rPr>
          <w:rFonts w:ascii="Tahoma" w:hAnsi="Tahoma" w:cs="Tahoma"/>
          <w:sz w:val="24"/>
          <w:szCs w:val="24"/>
        </w:rPr>
        <w:t xml:space="preserve"> data</w:t>
      </w:r>
      <w:r w:rsidR="003912B4">
        <w:rPr>
          <w:rFonts w:ascii="Tahoma" w:hAnsi="Tahoma" w:cs="Tahoma"/>
          <w:sz w:val="24"/>
          <w:szCs w:val="24"/>
        </w:rPr>
        <w:t xml:space="preserve"> as it relates to academic risk</w:t>
      </w:r>
      <w:r w:rsidR="00E527B4" w:rsidRPr="00FD6442">
        <w:rPr>
          <w:rFonts w:ascii="Tahoma" w:hAnsi="Tahoma" w:cs="Tahoma"/>
          <w:sz w:val="24"/>
          <w:szCs w:val="24"/>
        </w:rPr>
        <w:t xml:space="preserve"> </w:t>
      </w:r>
      <w:r w:rsidR="00294EE6" w:rsidRPr="00FD6442">
        <w:rPr>
          <w:rFonts w:ascii="Tahoma" w:hAnsi="Tahoma" w:cs="Tahoma"/>
          <w:sz w:val="24"/>
          <w:szCs w:val="24"/>
        </w:rPr>
        <w:t xml:space="preserve">is </w:t>
      </w:r>
      <w:r>
        <w:rPr>
          <w:rFonts w:ascii="Tahoma" w:hAnsi="Tahoma" w:cs="Tahoma"/>
          <w:sz w:val="24"/>
          <w:szCs w:val="24"/>
        </w:rPr>
        <w:t>provided in Figure 2.</w:t>
      </w:r>
    </w:p>
    <w:p w14:paraId="522BA1EF" w14:textId="77777777" w:rsidR="007A5C0B" w:rsidRPr="00FD6442" w:rsidRDefault="00F6211A" w:rsidP="004C4AB9">
      <w:pPr>
        <w:rPr>
          <w:rFonts w:ascii="Tahoma" w:hAnsi="Tahoma" w:cs="Tahoma"/>
          <w:sz w:val="24"/>
          <w:szCs w:val="24"/>
        </w:rPr>
      </w:pPr>
      <w:r w:rsidRPr="00FD6442">
        <w:rPr>
          <w:rFonts w:ascii="Tahoma" w:hAnsi="Tahoma" w:cs="Tahoma"/>
          <w:noProof/>
          <w:sz w:val="24"/>
          <w:szCs w:val="24"/>
        </w:rPr>
        <w:drawing>
          <wp:inline distT="0" distB="0" distL="0" distR="0" wp14:anchorId="38FF0BF3" wp14:editId="1CBA9EA6">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BFBC3D" w14:textId="3A098BE9" w:rsidR="009B72BC" w:rsidRPr="00FD6442" w:rsidRDefault="007A5C0B" w:rsidP="004C4AB9">
      <w:pPr>
        <w:rPr>
          <w:rFonts w:ascii="Tahoma" w:hAnsi="Tahoma" w:cs="Tahoma"/>
          <w:i/>
          <w:iCs/>
          <w:sz w:val="24"/>
          <w:szCs w:val="24"/>
        </w:rPr>
      </w:pPr>
      <w:r w:rsidRPr="00FD6442">
        <w:rPr>
          <w:rFonts w:ascii="Tahoma" w:hAnsi="Tahoma" w:cs="Tahoma"/>
          <w:sz w:val="24"/>
          <w:szCs w:val="24"/>
        </w:rPr>
        <w:t xml:space="preserve">Figure </w:t>
      </w:r>
      <w:r w:rsidR="007D0DBC">
        <w:rPr>
          <w:rFonts w:ascii="Tahoma" w:hAnsi="Tahoma" w:cs="Tahoma"/>
          <w:sz w:val="24"/>
          <w:szCs w:val="24"/>
        </w:rPr>
        <w:t>2</w:t>
      </w:r>
      <w:r w:rsidRPr="00FD6442">
        <w:rPr>
          <w:rFonts w:ascii="Tahoma" w:hAnsi="Tahoma" w:cs="Tahoma"/>
          <w:sz w:val="24"/>
          <w:szCs w:val="24"/>
        </w:rPr>
        <w:t xml:space="preserve">: </w:t>
      </w:r>
      <w:r w:rsidR="00365F2B" w:rsidRPr="00FD6442">
        <w:rPr>
          <w:rFonts w:ascii="Tahoma" w:hAnsi="Tahoma" w:cs="Tahoma"/>
          <w:sz w:val="24"/>
          <w:szCs w:val="24"/>
        </w:rPr>
        <w:t>Academic Risk</w:t>
      </w:r>
      <w:r w:rsidR="0084615D" w:rsidRPr="00FD6442">
        <w:rPr>
          <w:rFonts w:ascii="Tahoma" w:hAnsi="Tahoma" w:cs="Tahoma"/>
          <w:sz w:val="24"/>
          <w:szCs w:val="24"/>
        </w:rPr>
        <w:t xml:space="preserve"> &amp; Regulation Responsibilities </w:t>
      </w:r>
      <w:r w:rsidR="00A8193C" w:rsidRPr="00FD6442">
        <w:rPr>
          <w:rFonts w:ascii="Tahoma" w:hAnsi="Tahoma" w:cs="Tahoma"/>
          <w:sz w:val="24"/>
          <w:szCs w:val="24"/>
        </w:rPr>
        <w:t xml:space="preserve">Stated in AC </w:t>
      </w:r>
      <w:proofErr w:type="spellStart"/>
      <w:r w:rsidR="00A8193C" w:rsidRPr="00FD6442">
        <w:rPr>
          <w:rFonts w:ascii="Tahoma" w:hAnsi="Tahoma" w:cs="Tahoma"/>
          <w:sz w:val="24"/>
          <w:szCs w:val="24"/>
        </w:rPr>
        <w:t>ToRs</w:t>
      </w:r>
      <w:proofErr w:type="spellEnd"/>
      <w:r w:rsidR="00365F2B" w:rsidRPr="00FD6442">
        <w:rPr>
          <w:rFonts w:ascii="Tahoma" w:hAnsi="Tahoma" w:cs="Tahoma"/>
          <w:sz w:val="24"/>
          <w:szCs w:val="24"/>
        </w:rPr>
        <w:t xml:space="preserve"> </w:t>
      </w:r>
    </w:p>
    <w:p w14:paraId="7F4FC19E" w14:textId="77777777" w:rsidR="00B97668" w:rsidRPr="00FD6442" w:rsidRDefault="00B97668" w:rsidP="004C4AB9">
      <w:pPr>
        <w:rPr>
          <w:rFonts w:ascii="Tahoma" w:hAnsi="Tahoma" w:cs="Tahoma"/>
          <w:sz w:val="24"/>
          <w:szCs w:val="24"/>
        </w:rPr>
      </w:pPr>
    </w:p>
    <w:p w14:paraId="6FC9E07D" w14:textId="0D9C86BE" w:rsidR="001B5C88" w:rsidRPr="00FD6442" w:rsidRDefault="001B5C88" w:rsidP="004C4AB9">
      <w:pPr>
        <w:rPr>
          <w:rFonts w:ascii="Tahoma" w:hAnsi="Tahoma" w:cs="Tahoma"/>
          <w:sz w:val="24"/>
          <w:szCs w:val="24"/>
        </w:rPr>
      </w:pPr>
      <w:r w:rsidRPr="00FD6442">
        <w:rPr>
          <w:rFonts w:ascii="Tahoma" w:hAnsi="Tahoma" w:cs="Tahoma"/>
          <w:sz w:val="24"/>
          <w:szCs w:val="24"/>
        </w:rPr>
        <w:t xml:space="preserve">Within the group of 27 HEIs that reference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without acknowledging </w:t>
      </w:r>
      <w:r w:rsidR="00A87F84">
        <w:rPr>
          <w:rFonts w:ascii="Tahoma" w:hAnsi="Tahoma" w:cs="Tahoma"/>
          <w:sz w:val="24"/>
          <w:szCs w:val="24"/>
        </w:rPr>
        <w:t>‘</w:t>
      </w:r>
      <w:r w:rsidRPr="00FD6442">
        <w:rPr>
          <w:rFonts w:ascii="Tahoma" w:hAnsi="Tahoma" w:cs="Tahoma"/>
          <w:sz w:val="24"/>
          <w:szCs w:val="24"/>
        </w:rPr>
        <w:t>academic risk</w:t>
      </w:r>
      <w:r w:rsidR="00A87F84">
        <w:rPr>
          <w:rFonts w:ascii="Tahoma" w:hAnsi="Tahoma" w:cs="Tahoma"/>
          <w:sz w:val="24"/>
          <w:szCs w:val="24"/>
        </w:rPr>
        <w:t>’</w:t>
      </w:r>
      <w:r w:rsidRPr="00FD6442">
        <w:rPr>
          <w:rFonts w:ascii="Tahoma" w:hAnsi="Tahoma" w:cs="Tahoma"/>
          <w:sz w:val="24"/>
          <w:szCs w:val="24"/>
        </w:rPr>
        <w:t xml:space="preserve">, the stated responsibilities of the ACs </w:t>
      </w:r>
      <w:r w:rsidR="00AF6A96">
        <w:rPr>
          <w:rFonts w:ascii="Tahoma" w:hAnsi="Tahoma" w:cs="Tahoma"/>
          <w:sz w:val="24"/>
          <w:szCs w:val="24"/>
        </w:rPr>
        <w:t>are quite varied</w:t>
      </w:r>
      <w:r w:rsidRPr="00FD6442">
        <w:rPr>
          <w:rFonts w:ascii="Tahoma" w:hAnsi="Tahoma" w:cs="Tahoma"/>
          <w:sz w:val="24"/>
          <w:szCs w:val="24"/>
        </w:rPr>
        <w:t xml:space="preserve">. The University of Buckingham </w:t>
      </w:r>
      <w:r w:rsidR="00A87F84">
        <w:rPr>
          <w:rFonts w:ascii="Tahoma" w:hAnsi="Tahoma" w:cs="Tahoma"/>
          <w:sz w:val="24"/>
          <w:szCs w:val="24"/>
        </w:rPr>
        <w:t>‘</w:t>
      </w:r>
      <w:r w:rsidRPr="00FD6442">
        <w:rPr>
          <w:rFonts w:ascii="Tahoma" w:hAnsi="Tahoma" w:cs="Tahoma"/>
          <w:sz w:val="24"/>
          <w:szCs w:val="24"/>
        </w:rPr>
        <w:t>ensures the University complies with the external regulatory framework</w:t>
      </w:r>
      <w:r w:rsidR="00A87F84">
        <w:rPr>
          <w:rFonts w:ascii="Tahoma" w:hAnsi="Tahoma" w:cs="Tahoma"/>
          <w:sz w:val="24"/>
          <w:szCs w:val="24"/>
        </w:rPr>
        <w:t>’</w:t>
      </w:r>
      <w:r w:rsidRPr="00FD6442">
        <w:rPr>
          <w:rFonts w:ascii="Tahoma" w:hAnsi="Tahoma" w:cs="Tahoma"/>
          <w:sz w:val="24"/>
          <w:szCs w:val="24"/>
        </w:rPr>
        <w:t xml:space="preserve"> (2022); the University of Exeter</w:t>
      </w:r>
      <w:r w:rsidR="003511ED">
        <w:rPr>
          <w:rFonts w:ascii="Tahoma" w:hAnsi="Tahoma" w:cs="Tahoma"/>
          <w:sz w:val="24"/>
          <w:szCs w:val="24"/>
        </w:rPr>
        <w:t xml:space="preserve"> </w:t>
      </w:r>
      <w:r w:rsidRPr="00FD6442">
        <w:rPr>
          <w:rFonts w:ascii="Tahoma" w:hAnsi="Tahoma" w:cs="Tahoma"/>
          <w:sz w:val="24"/>
          <w:szCs w:val="24"/>
        </w:rPr>
        <w:t xml:space="preserve">assures </w:t>
      </w:r>
      <w:r w:rsidR="00A87F84">
        <w:rPr>
          <w:rFonts w:ascii="Tahoma" w:hAnsi="Tahoma" w:cs="Tahoma"/>
          <w:sz w:val="24"/>
          <w:szCs w:val="24"/>
        </w:rPr>
        <w:t>‘</w:t>
      </w:r>
      <w:r w:rsidRPr="00FD6442">
        <w:rPr>
          <w:rFonts w:ascii="Tahoma" w:hAnsi="Tahoma" w:cs="Tahoma"/>
          <w:sz w:val="24"/>
          <w:szCs w:val="24"/>
        </w:rPr>
        <w:t>governance arrangements [...] across the University</w:t>
      </w:r>
      <w:r w:rsidR="00A87F84">
        <w:rPr>
          <w:rFonts w:ascii="Tahoma" w:hAnsi="Tahoma" w:cs="Tahoma"/>
          <w:sz w:val="24"/>
          <w:szCs w:val="24"/>
        </w:rPr>
        <w:t>’</w:t>
      </w:r>
      <w:r w:rsidRPr="00FD6442">
        <w:rPr>
          <w:rFonts w:ascii="Tahoma" w:hAnsi="Tahoma" w:cs="Tahoma"/>
          <w:sz w:val="24"/>
          <w:szCs w:val="24"/>
        </w:rPr>
        <w:t xml:space="preserve"> (2022); the University of Keele</w:t>
      </w:r>
      <w:r w:rsidR="003511ED">
        <w:rPr>
          <w:rFonts w:ascii="Tahoma" w:hAnsi="Tahoma" w:cs="Tahoma"/>
          <w:sz w:val="24"/>
          <w:szCs w:val="24"/>
        </w:rPr>
        <w:t xml:space="preserve"> </w:t>
      </w:r>
      <w:r w:rsidRPr="00FD6442">
        <w:rPr>
          <w:rFonts w:ascii="Tahoma" w:hAnsi="Tahoma" w:cs="Tahoma"/>
          <w:sz w:val="24"/>
          <w:szCs w:val="24"/>
        </w:rPr>
        <w:t xml:space="preserve">ensures </w:t>
      </w:r>
      <w:r w:rsidR="00A87F84">
        <w:rPr>
          <w:rFonts w:ascii="Tahoma" w:hAnsi="Tahoma" w:cs="Tahoma"/>
          <w:sz w:val="24"/>
          <w:szCs w:val="24"/>
        </w:rPr>
        <w:t>‘</w:t>
      </w:r>
      <w:r w:rsidRPr="00FD6442">
        <w:rPr>
          <w:rFonts w:ascii="Tahoma" w:hAnsi="Tahoma" w:cs="Tahoma"/>
          <w:sz w:val="24"/>
          <w:szCs w:val="24"/>
        </w:rPr>
        <w:t>suitable arrangements are in place to ensure the sustainability of the institution and to promote economy, efficiency and effectiveness</w:t>
      </w:r>
      <w:r w:rsidR="00A87F84">
        <w:rPr>
          <w:rFonts w:ascii="Tahoma" w:hAnsi="Tahoma" w:cs="Tahoma"/>
          <w:sz w:val="24"/>
          <w:szCs w:val="24"/>
        </w:rPr>
        <w:t>’</w:t>
      </w:r>
      <w:r w:rsidRPr="00FD6442">
        <w:rPr>
          <w:rFonts w:ascii="Tahoma" w:hAnsi="Tahoma" w:cs="Tahoma"/>
          <w:sz w:val="24"/>
          <w:szCs w:val="24"/>
        </w:rPr>
        <w:t xml:space="preserve"> (2022); Norwich University of the Arts is responsible for </w:t>
      </w:r>
      <w:r w:rsidR="00A87F84">
        <w:rPr>
          <w:rFonts w:ascii="Tahoma" w:hAnsi="Tahoma" w:cs="Tahoma"/>
          <w:sz w:val="24"/>
          <w:szCs w:val="24"/>
        </w:rPr>
        <w:t>‘</w:t>
      </w:r>
      <w:r w:rsidRPr="00FD6442">
        <w:rPr>
          <w:rFonts w:ascii="Tahoma" w:hAnsi="Tahoma" w:cs="Tahoma"/>
          <w:sz w:val="24"/>
          <w:szCs w:val="24"/>
        </w:rPr>
        <w:t>management and quality of data</w:t>
      </w:r>
      <w:r w:rsidR="00A87F84">
        <w:rPr>
          <w:rFonts w:ascii="Tahoma" w:hAnsi="Tahoma" w:cs="Tahoma"/>
          <w:sz w:val="24"/>
          <w:szCs w:val="24"/>
        </w:rPr>
        <w:t>’</w:t>
      </w:r>
      <w:r w:rsidRPr="00FD6442">
        <w:rPr>
          <w:rFonts w:ascii="Tahoma" w:hAnsi="Tahoma" w:cs="Tahoma"/>
          <w:sz w:val="24"/>
          <w:szCs w:val="24"/>
        </w:rPr>
        <w:t xml:space="preserve"> reported externally (2022); the University of Portsmouth</w:t>
      </w:r>
      <w:r w:rsidR="00D23B46">
        <w:rPr>
          <w:rFonts w:ascii="Tahoma" w:hAnsi="Tahoma" w:cs="Tahoma"/>
          <w:sz w:val="24"/>
          <w:szCs w:val="24"/>
        </w:rPr>
        <w:t xml:space="preserve"> </w:t>
      </w:r>
      <w:r w:rsidRPr="00FD6442">
        <w:rPr>
          <w:rFonts w:ascii="Tahoma" w:hAnsi="Tahoma" w:cs="Tahoma"/>
          <w:sz w:val="24"/>
          <w:szCs w:val="24"/>
        </w:rPr>
        <w:t xml:space="preserve">provides </w:t>
      </w:r>
      <w:r w:rsidR="00A87F84">
        <w:rPr>
          <w:rFonts w:ascii="Tahoma" w:hAnsi="Tahoma" w:cs="Tahoma"/>
          <w:sz w:val="24"/>
          <w:szCs w:val="24"/>
        </w:rPr>
        <w:t>‘</w:t>
      </w:r>
      <w:r w:rsidRPr="00FD6442">
        <w:rPr>
          <w:rFonts w:ascii="Tahoma" w:hAnsi="Tahoma" w:cs="Tahoma"/>
          <w:sz w:val="24"/>
          <w:szCs w:val="24"/>
        </w:rPr>
        <w:t xml:space="preserve">assurance that the University’s academic governance and quality assurance </w:t>
      </w:r>
      <w:r w:rsidRPr="00FD6442">
        <w:rPr>
          <w:rFonts w:ascii="Tahoma" w:hAnsi="Tahoma" w:cs="Tahoma"/>
          <w:sz w:val="24"/>
          <w:szCs w:val="24"/>
        </w:rPr>
        <w:lastRenderedPageBreak/>
        <w:t>processes comply with requisite standards and are fit-for-purpose</w:t>
      </w:r>
      <w:r w:rsidR="00A87F84">
        <w:rPr>
          <w:rFonts w:ascii="Tahoma" w:hAnsi="Tahoma" w:cs="Tahoma"/>
          <w:sz w:val="24"/>
          <w:szCs w:val="24"/>
        </w:rPr>
        <w:t>’</w:t>
      </w:r>
      <w:r w:rsidRPr="00FD6442">
        <w:rPr>
          <w:rFonts w:ascii="Tahoma" w:hAnsi="Tahoma" w:cs="Tahoma"/>
          <w:sz w:val="24"/>
          <w:szCs w:val="24"/>
        </w:rPr>
        <w:t xml:space="preserve"> (2022); the AC for Staffordshire University is responsible for monitoring </w:t>
      </w:r>
      <w:r w:rsidR="00A87F84">
        <w:rPr>
          <w:rFonts w:ascii="Tahoma" w:hAnsi="Tahoma" w:cs="Tahoma"/>
          <w:sz w:val="24"/>
          <w:szCs w:val="24"/>
        </w:rPr>
        <w:t>‘</w:t>
      </w:r>
      <w:r w:rsidRPr="00FD6442">
        <w:rPr>
          <w:rFonts w:ascii="Tahoma" w:hAnsi="Tahoma" w:cs="Tahoma"/>
          <w:sz w:val="24"/>
          <w:szCs w:val="24"/>
        </w:rPr>
        <w:t>University-level Risk</w:t>
      </w:r>
      <w:r w:rsidR="00A87F84">
        <w:rPr>
          <w:rFonts w:ascii="Tahoma" w:hAnsi="Tahoma" w:cs="Tahoma"/>
          <w:sz w:val="24"/>
          <w:szCs w:val="24"/>
        </w:rPr>
        <w:t>’</w:t>
      </w:r>
      <w:r w:rsidRPr="00FD6442">
        <w:rPr>
          <w:rFonts w:ascii="Tahoma" w:hAnsi="Tahoma" w:cs="Tahoma"/>
          <w:sz w:val="24"/>
          <w:szCs w:val="24"/>
        </w:rPr>
        <w:t xml:space="preserve"> including </w:t>
      </w:r>
      <w:r w:rsidR="00A87F84">
        <w:rPr>
          <w:rFonts w:ascii="Tahoma" w:hAnsi="Tahoma" w:cs="Tahoma"/>
          <w:sz w:val="24"/>
          <w:szCs w:val="24"/>
        </w:rPr>
        <w:t>‘</w:t>
      </w:r>
      <w:r w:rsidRPr="00FD6442">
        <w:rPr>
          <w:rFonts w:ascii="Tahoma" w:hAnsi="Tahoma" w:cs="Tahoma"/>
          <w:sz w:val="24"/>
          <w:szCs w:val="24"/>
        </w:rPr>
        <w:t>quality assurance of data</w:t>
      </w:r>
      <w:r w:rsidR="00A87F84">
        <w:rPr>
          <w:rFonts w:ascii="Tahoma" w:hAnsi="Tahoma" w:cs="Tahoma"/>
          <w:sz w:val="24"/>
          <w:szCs w:val="24"/>
        </w:rPr>
        <w:t>’</w:t>
      </w:r>
      <w:r w:rsidRPr="00FD6442">
        <w:rPr>
          <w:rFonts w:ascii="Tahoma" w:hAnsi="Tahoma" w:cs="Tahoma"/>
          <w:sz w:val="24"/>
          <w:szCs w:val="24"/>
        </w:rPr>
        <w:t xml:space="preserve"> (2022). </w:t>
      </w:r>
    </w:p>
    <w:p w14:paraId="62B21C13" w14:textId="7DF20D4E" w:rsidR="00941A92" w:rsidRPr="00D23B46" w:rsidRDefault="00D23B46" w:rsidP="004C4AB9">
      <w:pPr>
        <w:rPr>
          <w:rFonts w:ascii="Tahoma" w:hAnsi="Tahoma" w:cs="Tahoma"/>
          <w:sz w:val="28"/>
          <w:szCs w:val="28"/>
        </w:rPr>
      </w:pPr>
      <w:r w:rsidRPr="00D23B46">
        <w:rPr>
          <w:rFonts w:ascii="Tahoma" w:hAnsi="Tahoma" w:cs="Tahoma"/>
          <w:sz w:val="28"/>
          <w:szCs w:val="28"/>
        </w:rPr>
        <w:t>Academic Representation on Audit Committees</w:t>
      </w:r>
    </w:p>
    <w:p w14:paraId="155047C5" w14:textId="28DA5952" w:rsidR="006E7976" w:rsidRPr="00FD6442" w:rsidRDefault="006E7976" w:rsidP="004C4AB9">
      <w:pPr>
        <w:rPr>
          <w:rFonts w:ascii="Tahoma" w:hAnsi="Tahoma" w:cs="Tahoma"/>
          <w:sz w:val="24"/>
          <w:szCs w:val="24"/>
        </w:rPr>
      </w:pPr>
      <w:r w:rsidRPr="00FD6442">
        <w:rPr>
          <w:rFonts w:ascii="Tahoma" w:hAnsi="Tahoma" w:cs="Tahoma"/>
          <w:sz w:val="24"/>
          <w:szCs w:val="24"/>
        </w:rPr>
        <w:t xml:space="preserve">The most striking finding here was the resounding silence </w:t>
      </w:r>
      <w:r w:rsidR="00A26DCA" w:rsidRPr="00FD6442">
        <w:rPr>
          <w:rFonts w:ascii="Tahoma" w:hAnsi="Tahoma" w:cs="Tahoma"/>
          <w:sz w:val="24"/>
          <w:szCs w:val="24"/>
        </w:rPr>
        <w:t>on</w:t>
      </w:r>
      <w:r w:rsidRPr="00FD6442">
        <w:rPr>
          <w:rFonts w:ascii="Tahoma" w:hAnsi="Tahoma" w:cs="Tahoma"/>
          <w:sz w:val="24"/>
          <w:szCs w:val="24"/>
        </w:rPr>
        <w:t xml:space="preserve"> academic representation (</w:t>
      </w:r>
      <w:proofErr w:type="spellStart"/>
      <w:r w:rsidRPr="00FD6442">
        <w:rPr>
          <w:rFonts w:ascii="Tahoma" w:hAnsi="Tahoma" w:cs="Tahoma"/>
          <w:sz w:val="24"/>
          <w:szCs w:val="24"/>
        </w:rPr>
        <w:t>Q.viii</w:t>
      </w:r>
      <w:proofErr w:type="spellEnd"/>
      <w:r w:rsidR="00F74794">
        <w:rPr>
          <w:rFonts w:ascii="Tahoma" w:hAnsi="Tahoma" w:cs="Tahoma"/>
          <w:sz w:val="24"/>
          <w:szCs w:val="24"/>
        </w:rPr>
        <w:t>.</w:t>
      </w:r>
      <w:r w:rsidRPr="00FD6442">
        <w:rPr>
          <w:rFonts w:ascii="Tahoma" w:hAnsi="Tahoma" w:cs="Tahoma"/>
          <w:sz w:val="24"/>
          <w:szCs w:val="24"/>
        </w:rPr>
        <w:t xml:space="preserve">). Only the University of Portsmouth implied academic representation through its requirement for the AC to include a </w:t>
      </w:r>
      <w:r w:rsidR="00A36CE0">
        <w:rPr>
          <w:rFonts w:ascii="Tahoma" w:hAnsi="Tahoma" w:cs="Tahoma"/>
          <w:sz w:val="24"/>
          <w:szCs w:val="24"/>
        </w:rPr>
        <w:t>‘</w:t>
      </w:r>
      <w:r w:rsidRPr="00FD6442">
        <w:rPr>
          <w:rFonts w:ascii="Tahoma" w:hAnsi="Tahoma" w:cs="Tahoma"/>
          <w:sz w:val="24"/>
          <w:szCs w:val="24"/>
        </w:rPr>
        <w:t>Staff Representative</w:t>
      </w:r>
      <w:r w:rsidR="00A36CE0">
        <w:rPr>
          <w:rFonts w:ascii="Tahoma" w:hAnsi="Tahoma" w:cs="Tahoma"/>
          <w:sz w:val="24"/>
          <w:szCs w:val="24"/>
        </w:rPr>
        <w:t>’</w:t>
      </w:r>
      <w:r w:rsidRPr="00FD6442">
        <w:rPr>
          <w:rFonts w:ascii="Tahoma" w:hAnsi="Tahoma" w:cs="Tahoma"/>
          <w:sz w:val="24"/>
          <w:szCs w:val="24"/>
        </w:rPr>
        <w:t xml:space="preserve"> (2022a). As this role </w:t>
      </w:r>
      <w:r w:rsidR="00151C8A">
        <w:rPr>
          <w:rFonts w:ascii="Tahoma" w:hAnsi="Tahoma" w:cs="Tahoma"/>
          <w:sz w:val="24"/>
          <w:szCs w:val="24"/>
        </w:rPr>
        <w:t>was</w:t>
      </w:r>
      <w:r w:rsidRPr="00FD6442">
        <w:rPr>
          <w:rFonts w:ascii="Tahoma" w:hAnsi="Tahoma" w:cs="Tahoma"/>
          <w:sz w:val="24"/>
          <w:szCs w:val="24"/>
        </w:rPr>
        <w:t xml:space="preserve"> occupied by a named academic member of staff, a Senior Lecturer and Associate Head of the School of Computing (University of Portsmouth, 2022b), the practice may be that the role is</w:t>
      </w:r>
      <w:r w:rsidR="00151C8A">
        <w:rPr>
          <w:rFonts w:ascii="Tahoma" w:hAnsi="Tahoma" w:cs="Tahoma"/>
          <w:sz w:val="24"/>
          <w:szCs w:val="24"/>
        </w:rPr>
        <w:t xml:space="preserve"> always</w:t>
      </w:r>
      <w:r w:rsidRPr="00FD6442">
        <w:rPr>
          <w:rFonts w:ascii="Tahoma" w:hAnsi="Tahoma" w:cs="Tahoma"/>
          <w:sz w:val="24"/>
          <w:szCs w:val="24"/>
        </w:rPr>
        <w:t xml:space="preserve"> </w:t>
      </w:r>
      <w:r w:rsidR="00151C8A">
        <w:rPr>
          <w:rFonts w:ascii="Tahoma" w:hAnsi="Tahoma" w:cs="Tahoma"/>
          <w:sz w:val="24"/>
          <w:szCs w:val="24"/>
        </w:rPr>
        <w:t>assumed</w:t>
      </w:r>
      <w:r w:rsidRPr="00FD6442">
        <w:rPr>
          <w:rFonts w:ascii="Tahoma" w:hAnsi="Tahoma" w:cs="Tahoma"/>
          <w:sz w:val="24"/>
          <w:szCs w:val="24"/>
        </w:rPr>
        <w:t xml:space="preserve"> by an academic member of staff, but as this is not stated it could equally be the case that the Staff Representative could be drawn from professional services. </w:t>
      </w:r>
      <w:r w:rsidR="004328D1" w:rsidRPr="00FD6442">
        <w:rPr>
          <w:rFonts w:ascii="Tahoma" w:hAnsi="Tahoma" w:cs="Tahoma"/>
          <w:sz w:val="24"/>
          <w:szCs w:val="24"/>
        </w:rPr>
        <w:t xml:space="preserve">One objective </w:t>
      </w:r>
      <w:r w:rsidR="000C24C8" w:rsidRPr="00FD6442">
        <w:rPr>
          <w:rFonts w:ascii="Tahoma" w:hAnsi="Tahoma" w:cs="Tahoma"/>
          <w:sz w:val="24"/>
          <w:szCs w:val="24"/>
        </w:rPr>
        <w:t>of this research</w:t>
      </w:r>
      <w:r w:rsidR="004328D1" w:rsidRPr="00FD6442">
        <w:rPr>
          <w:rFonts w:ascii="Tahoma" w:hAnsi="Tahoma" w:cs="Tahoma"/>
          <w:sz w:val="24"/>
          <w:szCs w:val="24"/>
        </w:rPr>
        <w:t xml:space="preserve"> was to review </w:t>
      </w:r>
      <w:r w:rsidR="002A7159" w:rsidRPr="00FD6442">
        <w:rPr>
          <w:rFonts w:ascii="Tahoma" w:hAnsi="Tahoma" w:cs="Tahoma"/>
          <w:sz w:val="24"/>
          <w:szCs w:val="24"/>
        </w:rPr>
        <w:t xml:space="preserve">uptake of the </w:t>
      </w:r>
      <w:r w:rsidR="00DB6D13" w:rsidRPr="00FD6442">
        <w:rPr>
          <w:rFonts w:ascii="Tahoma" w:hAnsi="Tahoma" w:cs="Tahoma"/>
          <w:sz w:val="24"/>
          <w:szCs w:val="24"/>
        </w:rPr>
        <w:t xml:space="preserve">LFHE’s recommendation that ACs should </w:t>
      </w:r>
      <w:r w:rsidR="00DA7234" w:rsidRPr="00FD6442">
        <w:rPr>
          <w:rFonts w:ascii="Tahoma" w:hAnsi="Tahoma" w:cs="Tahoma"/>
          <w:sz w:val="24"/>
          <w:szCs w:val="24"/>
        </w:rPr>
        <w:t>include one academic member as a minimum</w:t>
      </w:r>
      <w:r w:rsidR="004328D1" w:rsidRPr="00FD6442">
        <w:rPr>
          <w:rFonts w:ascii="Tahoma" w:hAnsi="Tahoma" w:cs="Tahoma"/>
          <w:sz w:val="24"/>
          <w:szCs w:val="24"/>
        </w:rPr>
        <w:t xml:space="preserve"> </w:t>
      </w:r>
      <w:r w:rsidR="00DB6D13" w:rsidRPr="00FD6442">
        <w:rPr>
          <w:rFonts w:ascii="Tahoma" w:hAnsi="Tahoma" w:cs="Tahoma"/>
          <w:sz w:val="24"/>
          <w:szCs w:val="24"/>
        </w:rPr>
        <w:t>(</w:t>
      </w:r>
      <w:proofErr w:type="spellStart"/>
      <w:r w:rsidR="00DB6D13" w:rsidRPr="00FD6442">
        <w:rPr>
          <w:rFonts w:ascii="Tahoma" w:hAnsi="Tahoma" w:cs="Tahoma"/>
          <w:sz w:val="24"/>
          <w:szCs w:val="24"/>
        </w:rPr>
        <w:t>Soobaroyen</w:t>
      </w:r>
      <w:proofErr w:type="spellEnd"/>
      <w:r w:rsidR="00DB6D13" w:rsidRPr="00FD6442">
        <w:rPr>
          <w:rFonts w:ascii="Tahoma" w:hAnsi="Tahoma" w:cs="Tahoma"/>
          <w:sz w:val="24"/>
          <w:szCs w:val="24"/>
        </w:rPr>
        <w:t xml:space="preserve"> et al., 2014, p. 48).</w:t>
      </w:r>
      <w:r w:rsidR="002A7159" w:rsidRPr="00FD6442">
        <w:rPr>
          <w:rFonts w:ascii="Tahoma" w:hAnsi="Tahoma" w:cs="Tahoma"/>
          <w:sz w:val="24"/>
          <w:szCs w:val="24"/>
        </w:rPr>
        <w:t xml:space="preserve"> This finding indicates that academic representation on ACs </w:t>
      </w:r>
      <w:r w:rsidR="00DD2954" w:rsidRPr="00FD6442">
        <w:rPr>
          <w:rFonts w:ascii="Tahoma" w:hAnsi="Tahoma" w:cs="Tahoma"/>
          <w:sz w:val="24"/>
          <w:szCs w:val="24"/>
        </w:rPr>
        <w:t>is either negligible</w:t>
      </w:r>
      <w:r w:rsidR="00BC4FC8" w:rsidRPr="00FD6442">
        <w:rPr>
          <w:rFonts w:ascii="Tahoma" w:hAnsi="Tahoma" w:cs="Tahoma"/>
          <w:sz w:val="24"/>
          <w:szCs w:val="24"/>
        </w:rPr>
        <w:t xml:space="preserve">, </w:t>
      </w:r>
      <w:r w:rsidR="00DD2954" w:rsidRPr="00FD6442">
        <w:rPr>
          <w:rFonts w:ascii="Tahoma" w:hAnsi="Tahoma" w:cs="Tahoma"/>
          <w:sz w:val="24"/>
          <w:szCs w:val="24"/>
        </w:rPr>
        <w:t>accidenta</w:t>
      </w:r>
      <w:r w:rsidR="00BC4FC8" w:rsidRPr="00FD6442">
        <w:rPr>
          <w:rFonts w:ascii="Tahoma" w:hAnsi="Tahoma" w:cs="Tahoma"/>
          <w:sz w:val="24"/>
          <w:szCs w:val="24"/>
        </w:rPr>
        <w:t>l,</w:t>
      </w:r>
      <w:r w:rsidR="00DD2954" w:rsidRPr="00FD6442">
        <w:rPr>
          <w:rFonts w:ascii="Tahoma" w:hAnsi="Tahoma" w:cs="Tahoma"/>
          <w:sz w:val="24"/>
          <w:szCs w:val="24"/>
        </w:rPr>
        <w:t xml:space="preserve"> or entirely </w:t>
      </w:r>
      <w:r w:rsidR="00BC4FC8" w:rsidRPr="00FD6442">
        <w:rPr>
          <w:rFonts w:ascii="Tahoma" w:hAnsi="Tahoma" w:cs="Tahoma"/>
          <w:sz w:val="24"/>
          <w:szCs w:val="24"/>
        </w:rPr>
        <w:t>absent from th</w:t>
      </w:r>
      <w:r w:rsidR="00D032D3" w:rsidRPr="00FD6442">
        <w:rPr>
          <w:rFonts w:ascii="Tahoma" w:hAnsi="Tahoma" w:cs="Tahoma"/>
          <w:sz w:val="24"/>
          <w:szCs w:val="24"/>
        </w:rPr>
        <w:t>e</w:t>
      </w:r>
      <w:r w:rsidR="00BC4FC8" w:rsidRPr="00FD6442">
        <w:rPr>
          <w:rFonts w:ascii="Tahoma" w:hAnsi="Tahoma" w:cs="Tahoma"/>
          <w:sz w:val="24"/>
          <w:szCs w:val="24"/>
        </w:rPr>
        <w:t xml:space="preserve"> 40 </w:t>
      </w:r>
      <w:r w:rsidR="001B1C92" w:rsidRPr="00FD6442">
        <w:rPr>
          <w:rFonts w:ascii="Tahoma" w:hAnsi="Tahoma" w:cs="Tahoma"/>
          <w:sz w:val="24"/>
          <w:szCs w:val="24"/>
        </w:rPr>
        <w:t xml:space="preserve">TEF ‘gold’ </w:t>
      </w:r>
      <w:r w:rsidR="00BC4FC8" w:rsidRPr="00FD6442">
        <w:rPr>
          <w:rFonts w:ascii="Tahoma" w:hAnsi="Tahoma" w:cs="Tahoma"/>
          <w:sz w:val="24"/>
          <w:szCs w:val="24"/>
        </w:rPr>
        <w:t xml:space="preserve">English </w:t>
      </w:r>
      <w:r w:rsidR="00D032D3" w:rsidRPr="00FD6442">
        <w:rPr>
          <w:rFonts w:ascii="Tahoma" w:hAnsi="Tahoma" w:cs="Tahoma"/>
          <w:sz w:val="24"/>
          <w:szCs w:val="24"/>
        </w:rPr>
        <w:t>HEIs in</w:t>
      </w:r>
      <w:r w:rsidR="001B1C92" w:rsidRPr="00FD6442">
        <w:rPr>
          <w:rFonts w:ascii="Tahoma" w:hAnsi="Tahoma" w:cs="Tahoma"/>
          <w:sz w:val="24"/>
          <w:szCs w:val="24"/>
        </w:rPr>
        <w:t xml:space="preserve"> </w:t>
      </w:r>
      <w:r w:rsidR="00D032D3" w:rsidRPr="00FD6442">
        <w:rPr>
          <w:rFonts w:ascii="Tahoma" w:hAnsi="Tahoma" w:cs="Tahoma"/>
          <w:sz w:val="24"/>
          <w:szCs w:val="24"/>
        </w:rPr>
        <w:t>the study</w:t>
      </w:r>
      <w:r w:rsidR="00BC4FC8" w:rsidRPr="00FD6442">
        <w:rPr>
          <w:rFonts w:ascii="Tahoma" w:hAnsi="Tahoma" w:cs="Tahoma"/>
          <w:sz w:val="24"/>
          <w:szCs w:val="24"/>
        </w:rPr>
        <w:t>.</w:t>
      </w:r>
    </w:p>
    <w:p w14:paraId="3778042E" w14:textId="64E80B65" w:rsidR="001829CC" w:rsidRPr="00FD6442" w:rsidRDefault="002C5B2B" w:rsidP="004C4AB9">
      <w:pPr>
        <w:rPr>
          <w:rFonts w:ascii="Tahoma" w:hAnsi="Tahoma" w:cs="Tahoma"/>
          <w:sz w:val="24"/>
          <w:szCs w:val="24"/>
        </w:rPr>
      </w:pPr>
      <w:r w:rsidRPr="00FD6442">
        <w:rPr>
          <w:rFonts w:ascii="Tahoma" w:hAnsi="Tahoma" w:cs="Tahoma"/>
          <w:sz w:val="24"/>
          <w:szCs w:val="24"/>
        </w:rPr>
        <w:t xml:space="preserve">Information about </w:t>
      </w:r>
      <w:r w:rsidR="00D948F9" w:rsidRPr="00FD6442">
        <w:rPr>
          <w:rFonts w:ascii="Tahoma" w:hAnsi="Tahoma" w:cs="Tahoma"/>
          <w:sz w:val="24"/>
          <w:szCs w:val="24"/>
        </w:rPr>
        <w:t xml:space="preserve">the constitution of </w:t>
      </w:r>
      <w:r w:rsidR="00875017" w:rsidRPr="00FD6442">
        <w:rPr>
          <w:rFonts w:ascii="Tahoma" w:hAnsi="Tahoma" w:cs="Tahoma"/>
          <w:sz w:val="24"/>
          <w:szCs w:val="24"/>
        </w:rPr>
        <w:t xml:space="preserve">the </w:t>
      </w:r>
      <w:r w:rsidRPr="00FD6442">
        <w:rPr>
          <w:rFonts w:ascii="Tahoma" w:hAnsi="Tahoma" w:cs="Tahoma"/>
          <w:sz w:val="24"/>
          <w:szCs w:val="24"/>
        </w:rPr>
        <w:t>AC</w:t>
      </w:r>
      <w:r w:rsidR="00922C6D" w:rsidRPr="00FD6442">
        <w:rPr>
          <w:rFonts w:ascii="Tahoma" w:hAnsi="Tahoma" w:cs="Tahoma"/>
          <w:sz w:val="24"/>
          <w:szCs w:val="24"/>
        </w:rPr>
        <w:t xml:space="preserve"> </w:t>
      </w:r>
      <w:r w:rsidRPr="00FD6442">
        <w:rPr>
          <w:rFonts w:ascii="Tahoma" w:hAnsi="Tahoma" w:cs="Tahoma"/>
          <w:sz w:val="24"/>
          <w:szCs w:val="24"/>
        </w:rPr>
        <w:t>was</w:t>
      </w:r>
      <w:r w:rsidR="006E6760" w:rsidRPr="00FD6442">
        <w:rPr>
          <w:rFonts w:ascii="Tahoma" w:hAnsi="Tahoma" w:cs="Tahoma"/>
          <w:sz w:val="24"/>
          <w:szCs w:val="24"/>
        </w:rPr>
        <w:t xml:space="preserve"> </w:t>
      </w:r>
      <w:r w:rsidRPr="00FD6442">
        <w:rPr>
          <w:rFonts w:ascii="Tahoma" w:hAnsi="Tahoma" w:cs="Tahoma"/>
          <w:sz w:val="24"/>
          <w:szCs w:val="24"/>
        </w:rPr>
        <w:t xml:space="preserve">available </w:t>
      </w:r>
      <w:r w:rsidR="002C7AA7" w:rsidRPr="00FD6442">
        <w:rPr>
          <w:rFonts w:ascii="Tahoma" w:hAnsi="Tahoma" w:cs="Tahoma"/>
          <w:sz w:val="24"/>
          <w:szCs w:val="24"/>
        </w:rPr>
        <w:t>for</w:t>
      </w:r>
      <w:r w:rsidRPr="00FD6442">
        <w:rPr>
          <w:rFonts w:ascii="Tahoma" w:hAnsi="Tahoma" w:cs="Tahoma"/>
          <w:sz w:val="24"/>
          <w:szCs w:val="24"/>
        </w:rPr>
        <w:t xml:space="preserve"> </w:t>
      </w:r>
      <w:r w:rsidR="006E6760" w:rsidRPr="00FD6442">
        <w:rPr>
          <w:rFonts w:ascii="Tahoma" w:hAnsi="Tahoma" w:cs="Tahoma"/>
          <w:sz w:val="24"/>
          <w:szCs w:val="24"/>
        </w:rPr>
        <w:t xml:space="preserve">36 (90%) of </w:t>
      </w:r>
      <w:r w:rsidRPr="00FD6442">
        <w:rPr>
          <w:rFonts w:ascii="Tahoma" w:hAnsi="Tahoma" w:cs="Tahoma"/>
          <w:sz w:val="24"/>
          <w:szCs w:val="24"/>
        </w:rPr>
        <w:t xml:space="preserve">the </w:t>
      </w:r>
      <w:r w:rsidR="004D1E8E" w:rsidRPr="00FD6442">
        <w:rPr>
          <w:rFonts w:ascii="Tahoma" w:hAnsi="Tahoma" w:cs="Tahoma"/>
          <w:sz w:val="24"/>
          <w:szCs w:val="24"/>
        </w:rPr>
        <w:t>40 HEIs</w:t>
      </w:r>
      <w:r w:rsidR="005C6B54" w:rsidRPr="00FD6442">
        <w:rPr>
          <w:rFonts w:ascii="Tahoma" w:hAnsi="Tahoma" w:cs="Tahoma"/>
          <w:sz w:val="24"/>
          <w:szCs w:val="24"/>
        </w:rPr>
        <w:t>.</w:t>
      </w:r>
      <w:r w:rsidR="000F460D" w:rsidRPr="00FD6442">
        <w:rPr>
          <w:rFonts w:ascii="Tahoma" w:hAnsi="Tahoma" w:cs="Tahoma"/>
          <w:sz w:val="24"/>
          <w:szCs w:val="24"/>
        </w:rPr>
        <w:t xml:space="preserve"> The number of people </w:t>
      </w:r>
      <w:r w:rsidR="003F4DC5" w:rsidRPr="00FD6442">
        <w:rPr>
          <w:rFonts w:ascii="Tahoma" w:hAnsi="Tahoma" w:cs="Tahoma"/>
          <w:sz w:val="24"/>
          <w:szCs w:val="24"/>
        </w:rPr>
        <w:t>comprising the AC varied from three to six,</w:t>
      </w:r>
      <w:r w:rsidR="009157D6" w:rsidRPr="00FD6442">
        <w:rPr>
          <w:rFonts w:ascii="Tahoma" w:hAnsi="Tahoma" w:cs="Tahoma"/>
          <w:sz w:val="24"/>
          <w:szCs w:val="24"/>
        </w:rPr>
        <w:t xml:space="preserve"> </w:t>
      </w:r>
      <w:r w:rsidR="00AC393F" w:rsidRPr="00FD6442">
        <w:rPr>
          <w:rFonts w:ascii="Tahoma" w:hAnsi="Tahoma" w:cs="Tahoma"/>
          <w:sz w:val="24"/>
          <w:szCs w:val="24"/>
        </w:rPr>
        <w:t>some noting the</w:t>
      </w:r>
      <w:r w:rsidR="009157D6" w:rsidRPr="00FD6442">
        <w:rPr>
          <w:rFonts w:ascii="Tahoma" w:hAnsi="Tahoma" w:cs="Tahoma"/>
          <w:sz w:val="24"/>
          <w:szCs w:val="24"/>
        </w:rPr>
        <w:t xml:space="preserve"> AC</w:t>
      </w:r>
      <w:r w:rsidR="00AC393F" w:rsidRPr="00FD6442">
        <w:rPr>
          <w:rFonts w:ascii="Tahoma" w:hAnsi="Tahoma" w:cs="Tahoma"/>
          <w:sz w:val="24"/>
          <w:szCs w:val="24"/>
        </w:rPr>
        <w:t xml:space="preserve"> could be considered quorate with only two members present, </w:t>
      </w:r>
      <w:r w:rsidR="00E747ED" w:rsidRPr="00FD6442">
        <w:rPr>
          <w:rFonts w:ascii="Tahoma" w:hAnsi="Tahoma" w:cs="Tahoma"/>
          <w:sz w:val="24"/>
          <w:szCs w:val="24"/>
        </w:rPr>
        <w:t xml:space="preserve">potentially </w:t>
      </w:r>
      <w:r w:rsidR="009157D6" w:rsidRPr="00FD6442">
        <w:rPr>
          <w:rFonts w:ascii="Tahoma" w:hAnsi="Tahoma" w:cs="Tahoma"/>
          <w:sz w:val="24"/>
          <w:szCs w:val="24"/>
        </w:rPr>
        <w:t>compromising</w:t>
      </w:r>
      <w:r w:rsidR="00E747ED" w:rsidRPr="00FD6442">
        <w:rPr>
          <w:rFonts w:ascii="Tahoma" w:hAnsi="Tahoma" w:cs="Tahoma"/>
          <w:sz w:val="24"/>
          <w:szCs w:val="24"/>
        </w:rPr>
        <w:t xml:space="preserve"> objectivity. </w:t>
      </w:r>
      <w:r w:rsidR="005E5F2F" w:rsidRPr="00FD6442">
        <w:rPr>
          <w:rFonts w:ascii="Tahoma" w:hAnsi="Tahoma" w:cs="Tahoma"/>
          <w:sz w:val="24"/>
          <w:szCs w:val="24"/>
        </w:rPr>
        <w:t xml:space="preserve">In </w:t>
      </w:r>
      <w:r w:rsidR="00945471" w:rsidRPr="00FD6442">
        <w:rPr>
          <w:rFonts w:ascii="Tahoma" w:hAnsi="Tahoma" w:cs="Tahoma"/>
          <w:sz w:val="24"/>
          <w:szCs w:val="24"/>
        </w:rPr>
        <w:t xml:space="preserve">the </w:t>
      </w:r>
      <w:r w:rsidR="00124B80" w:rsidRPr="00FD6442">
        <w:rPr>
          <w:rFonts w:ascii="Tahoma" w:hAnsi="Tahoma" w:cs="Tahoma"/>
          <w:sz w:val="24"/>
          <w:szCs w:val="24"/>
        </w:rPr>
        <w:t>three</w:t>
      </w:r>
      <w:r w:rsidR="005E5F2F" w:rsidRPr="00FD6442">
        <w:rPr>
          <w:rFonts w:ascii="Tahoma" w:hAnsi="Tahoma" w:cs="Tahoma"/>
          <w:sz w:val="24"/>
          <w:szCs w:val="24"/>
        </w:rPr>
        <w:t xml:space="preserve"> instance</w:t>
      </w:r>
      <w:r w:rsidR="00C56AA8" w:rsidRPr="00FD6442">
        <w:rPr>
          <w:rFonts w:ascii="Tahoma" w:hAnsi="Tahoma" w:cs="Tahoma"/>
          <w:sz w:val="24"/>
          <w:szCs w:val="24"/>
        </w:rPr>
        <w:t>s</w:t>
      </w:r>
      <w:r w:rsidR="00945471" w:rsidRPr="00FD6442">
        <w:rPr>
          <w:rFonts w:ascii="Tahoma" w:hAnsi="Tahoma" w:cs="Tahoma"/>
          <w:sz w:val="24"/>
          <w:szCs w:val="24"/>
        </w:rPr>
        <w:t xml:space="preserve"> discussed above</w:t>
      </w:r>
      <w:r w:rsidR="00CF629E">
        <w:rPr>
          <w:rFonts w:ascii="Tahoma" w:hAnsi="Tahoma" w:cs="Tahoma"/>
          <w:sz w:val="24"/>
          <w:szCs w:val="24"/>
        </w:rPr>
        <w:t xml:space="preserve"> </w:t>
      </w:r>
      <w:r w:rsidR="00C56AA8" w:rsidRPr="00FD6442">
        <w:rPr>
          <w:rFonts w:ascii="Tahoma" w:hAnsi="Tahoma" w:cs="Tahoma"/>
          <w:sz w:val="24"/>
          <w:szCs w:val="24"/>
        </w:rPr>
        <w:t xml:space="preserve">where no </w:t>
      </w:r>
      <w:proofErr w:type="spellStart"/>
      <w:r w:rsidR="00C56AA8" w:rsidRPr="00FD6442">
        <w:rPr>
          <w:rFonts w:ascii="Tahoma" w:hAnsi="Tahoma" w:cs="Tahoma"/>
          <w:sz w:val="24"/>
          <w:szCs w:val="24"/>
        </w:rPr>
        <w:t>ToR</w:t>
      </w:r>
      <w:proofErr w:type="spellEnd"/>
      <w:r w:rsidR="00C56AA8" w:rsidRPr="00FD6442">
        <w:rPr>
          <w:rFonts w:ascii="Tahoma" w:hAnsi="Tahoma" w:cs="Tahoma"/>
          <w:sz w:val="24"/>
          <w:szCs w:val="24"/>
        </w:rPr>
        <w:t xml:space="preserve"> was available (AUB, </w:t>
      </w:r>
      <w:proofErr w:type="spellStart"/>
      <w:r w:rsidR="00C56AA8" w:rsidRPr="00FD6442">
        <w:rPr>
          <w:rFonts w:ascii="Tahoma" w:hAnsi="Tahoma" w:cs="Tahoma"/>
          <w:sz w:val="24"/>
          <w:szCs w:val="24"/>
        </w:rPr>
        <w:t>UoD</w:t>
      </w:r>
      <w:proofErr w:type="spellEnd"/>
      <w:r w:rsidR="00C56AA8" w:rsidRPr="00FD6442">
        <w:rPr>
          <w:rFonts w:ascii="Tahoma" w:hAnsi="Tahoma" w:cs="Tahoma"/>
          <w:sz w:val="24"/>
          <w:szCs w:val="24"/>
        </w:rPr>
        <w:t xml:space="preserve">, and </w:t>
      </w:r>
      <w:proofErr w:type="spellStart"/>
      <w:r w:rsidR="00C56AA8" w:rsidRPr="00FD6442">
        <w:rPr>
          <w:rFonts w:ascii="Tahoma" w:hAnsi="Tahoma" w:cs="Tahoma"/>
          <w:sz w:val="24"/>
          <w:szCs w:val="24"/>
        </w:rPr>
        <w:t>UoO</w:t>
      </w:r>
      <w:proofErr w:type="spellEnd"/>
      <w:r w:rsidR="00C56AA8" w:rsidRPr="00FD6442">
        <w:rPr>
          <w:rFonts w:ascii="Tahoma" w:hAnsi="Tahoma" w:cs="Tahoma"/>
          <w:sz w:val="24"/>
          <w:szCs w:val="24"/>
        </w:rPr>
        <w:t>)</w:t>
      </w:r>
      <w:r w:rsidR="005E5F2F" w:rsidRPr="00FD6442">
        <w:rPr>
          <w:rFonts w:ascii="Tahoma" w:hAnsi="Tahoma" w:cs="Tahoma"/>
          <w:sz w:val="24"/>
          <w:szCs w:val="24"/>
        </w:rPr>
        <w:t xml:space="preserve">, </w:t>
      </w:r>
      <w:r w:rsidR="006916EE" w:rsidRPr="00FD6442">
        <w:rPr>
          <w:rFonts w:ascii="Tahoma" w:hAnsi="Tahoma" w:cs="Tahoma"/>
          <w:sz w:val="24"/>
          <w:szCs w:val="24"/>
        </w:rPr>
        <w:t xml:space="preserve">the </w:t>
      </w:r>
      <w:r w:rsidR="001B7DDD" w:rsidRPr="00FD6442">
        <w:rPr>
          <w:rFonts w:ascii="Tahoma" w:hAnsi="Tahoma" w:cs="Tahoma"/>
          <w:sz w:val="24"/>
          <w:szCs w:val="24"/>
        </w:rPr>
        <w:t>AC</w:t>
      </w:r>
      <w:r w:rsidR="006916EE" w:rsidRPr="00FD6442">
        <w:rPr>
          <w:rFonts w:ascii="Tahoma" w:hAnsi="Tahoma" w:cs="Tahoma"/>
          <w:sz w:val="24"/>
          <w:szCs w:val="24"/>
        </w:rPr>
        <w:t xml:space="preserve"> </w:t>
      </w:r>
      <w:r w:rsidR="001B7DDD" w:rsidRPr="00FD6442">
        <w:rPr>
          <w:rFonts w:ascii="Tahoma" w:hAnsi="Tahoma" w:cs="Tahoma"/>
          <w:sz w:val="24"/>
          <w:szCs w:val="24"/>
        </w:rPr>
        <w:t xml:space="preserve">constitution was </w:t>
      </w:r>
      <w:r w:rsidR="00C56AA8" w:rsidRPr="00FD6442">
        <w:rPr>
          <w:rFonts w:ascii="Tahoma" w:hAnsi="Tahoma" w:cs="Tahoma"/>
          <w:sz w:val="24"/>
          <w:szCs w:val="24"/>
        </w:rPr>
        <w:t>also un</w:t>
      </w:r>
      <w:r w:rsidR="001B7DDD" w:rsidRPr="00FD6442">
        <w:rPr>
          <w:rFonts w:ascii="Tahoma" w:hAnsi="Tahoma" w:cs="Tahoma"/>
          <w:sz w:val="24"/>
          <w:szCs w:val="24"/>
        </w:rPr>
        <w:t xml:space="preserve">available, and </w:t>
      </w:r>
      <w:r w:rsidR="00945471" w:rsidRPr="00FD6442">
        <w:rPr>
          <w:rFonts w:ascii="Tahoma" w:hAnsi="Tahoma" w:cs="Tahoma"/>
          <w:sz w:val="24"/>
          <w:szCs w:val="24"/>
        </w:rPr>
        <w:t>for</w:t>
      </w:r>
      <w:r w:rsidR="001B7DDD" w:rsidRPr="00FD6442">
        <w:rPr>
          <w:rFonts w:ascii="Tahoma" w:hAnsi="Tahoma" w:cs="Tahoma"/>
          <w:sz w:val="24"/>
          <w:szCs w:val="24"/>
        </w:rPr>
        <w:t xml:space="preserve"> one further </w:t>
      </w:r>
      <w:r w:rsidR="00945471" w:rsidRPr="00FD6442">
        <w:rPr>
          <w:rFonts w:ascii="Tahoma" w:hAnsi="Tahoma" w:cs="Tahoma"/>
          <w:sz w:val="24"/>
          <w:szCs w:val="24"/>
        </w:rPr>
        <w:t>HEI</w:t>
      </w:r>
      <w:r w:rsidR="001B1282" w:rsidRPr="00FD6442">
        <w:rPr>
          <w:rFonts w:ascii="Tahoma" w:hAnsi="Tahoma" w:cs="Tahoma"/>
          <w:sz w:val="24"/>
          <w:szCs w:val="24"/>
        </w:rPr>
        <w:t xml:space="preserve">, the University of Birmingham, </w:t>
      </w:r>
      <w:r w:rsidR="00945471" w:rsidRPr="00FD6442">
        <w:rPr>
          <w:rFonts w:ascii="Tahoma" w:hAnsi="Tahoma" w:cs="Tahoma"/>
          <w:sz w:val="24"/>
          <w:szCs w:val="24"/>
        </w:rPr>
        <w:t>current</w:t>
      </w:r>
      <w:r w:rsidR="001B1282" w:rsidRPr="00FD6442">
        <w:rPr>
          <w:rFonts w:ascii="Tahoma" w:hAnsi="Tahoma" w:cs="Tahoma"/>
          <w:sz w:val="24"/>
          <w:szCs w:val="24"/>
        </w:rPr>
        <w:t xml:space="preserve"> members were listed</w:t>
      </w:r>
      <w:r w:rsidR="00945471" w:rsidRPr="00FD6442">
        <w:rPr>
          <w:rFonts w:ascii="Tahoma" w:hAnsi="Tahoma" w:cs="Tahoma"/>
          <w:sz w:val="24"/>
          <w:szCs w:val="24"/>
        </w:rPr>
        <w:t xml:space="preserve"> </w:t>
      </w:r>
      <w:r w:rsidR="006916EE" w:rsidRPr="00FD6442">
        <w:rPr>
          <w:rFonts w:ascii="Tahoma" w:hAnsi="Tahoma" w:cs="Tahoma"/>
          <w:sz w:val="24"/>
          <w:szCs w:val="24"/>
        </w:rPr>
        <w:t xml:space="preserve">but </w:t>
      </w:r>
      <w:r w:rsidR="001B1282" w:rsidRPr="00FD6442">
        <w:rPr>
          <w:rFonts w:ascii="Tahoma" w:hAnsi="Tahoma" w:cs="Tahoma"/>
          <w:sz w:val="24"/>
          <w:szCs w:val="24"/>
        </w:rPr>
        <w:t xml:space="preserve">no </w:t>
      </w:r>
      <w:r w:rsidR="00476C55" w:rsidRPr="00FD6442">
        <w:rPr>
          <w:rFonts w:ascii="Tahoma" w:hAnsi="Tahoma" w:cs="Tahoma"/>
          <w:sz w:val="24"/>
          <w:szCs w:val="24"/>
        </w:rPr>
        <w:t xml:space="preserve">clear </w:t>
      </w:r>
      <w:r w:rsidR="001B1282" w:rsidRPr="00FD6442">
        <w:rPr>
          <w:rFonts w:ascii="Tahoma" w:hAnsi="Tahoma" w:cs="Tahoma"/>
          <w:sz w:val="24"/>
          <w:szCs w:val="24"/>
        </w:rPr>
        <w:t xml:space="preserve">explanation </w:t>
      </w:r>
      <w:r w:rsidR="00E658FD">
        <w:rPr>
          <w:rFonts w:ascii="Tahoma" w:hAnsi="Tahoma" w:cs="Tahoma"/>
          <w:sz w:val="24"/>
          <w:szCs w:val="24"/>
        </w:rPr>
        <w:t>of</w:t>
      </w:r>
      <w:r w:rsidR="001B1282" w:rsidRPr="00FD6442">
        <w:rPr>
          <w:rFonts w:ascii="Tahoma" w:hAnsi="Tahoma" w:cs="Tahoma"/>
          <w:sz w:val="24"/>
          <w:szCs w:val="24"/>
        </w:rPr>
        <w:t xml:space="preserve"> </w:t>
      </w:r>
      <w:r w:rsidR="0067537C" w:rsidRPr="00FD6442">
        <w:rPr>
          <w:rFonts w:ascii="Tahoma" w:hAnsi="Tahoma" w:cs="Tahoma"/>
          <w:sz w:val="24"/>
          <w:szCs w:val="24"/>
        </w:rPr>
        <w:t>the</w:t>
      </w:r>
      <w:r w:rsidR="00476C55" w:rsidRPr="00FD6442">
        <w:rPr>
          <w:rFonts w:ascii="Tahoma" w:hAnsi="Tahoma" w:cs="Tahoma"/>
          <w:sz w:val="24"/>
          <w:szCs w:val="24"/>
        </w:rPr>
        <w:t xml:space="preserve"> standard composition of the AC was provided</w:t>
      </w:r>
      <w:r w:rsidR="00D815BF" w:rsidRPr="00FD6442">
        <w:rPr>
          <w:rFonts w:ascii="Tahoma" w:hAnsi="Tahoma" w:cs="Tahoma"/>
          <w:sz w:val="24"/>
          <w:szCs w:val="24"/>
        </w:rPr>
        <w:t xml:space="preserve">; data </w:t>
      </w:r>
      <w:r w:rsidR="00A947E3" w:rsidRPr="00FD6442">
        <w:rPr>
          <w:rFonts w:ascii="Tahoma" w:hAnsi="Tahoma" w:cs="Tahoma"/>
          <w:sz w:val="24"/>
          <w:szCs w:val="24"/>
        </w:rPr>
        <w:t>was therefore missing in 4 cases (i.e. 10%)</w:t>
      </w:r>
      <w:r w:rsidR="00476C55" w:rsidRPr="00FD6442">
        <w:rPr>
          <w:rFonts w:ascii="Tahoma" w:hAnsi="Tahoma" w:cs="Tahoma"/>
          <w:sz w:val="24"/>
          <w:szCs w:val="24"/>
        </w:rPr>
        <w:t>.</w:t>
      </w:r>
      <w:r w:rsidR="009D74FD" w:rsidRPr="00FD6442">
        <w:rPr>
          <w:rFonts w:ascii="Tahoma" w:hAnsi="Tahoma" w:cs="Tahoma"/>
          <w:sz w:val="24"/>
          <w:szCs w:val="24"/>
        </w:rPr>
        <w:t xml:space="preserve"> For every other</w:t>
      </w:r>
      <w:r w:rsidR="00403AF6" w:rsidRPr="00FD6442">
        <w:rPr>
          <w:rFonts w:ascii="Tahoma" w:hAnsi="Tahoma" w:cs="Tahoma"/>
          <w:sz w:val="24"/>
          <w:szCs w:val="24"/>
        </w:rPr>
        <w:t xml:space="preserve"> AC</w:t>
      </w:r>
      <w:r w:rsidR="009D74FD" w:rsidRPr="00FD6442">
        <w:rPr>
          <w:rFonts w:ascii="Tahoma" w:hAnsi="Tahoma" w:cs="Tahoma"/>
          <w:sz w:val="24"/>
          <w:szCs w:val="24"/>
        </w:rPr>
        <w:t>, the available</w:t>
      </w:r>
      <w:r w:rsidR="00403AF6" w:rsidRPr="00FD6442">
        <w:rPr>
          <w:rFonts w:ascii="Tahoma" w:hAnsi="Tahoma" w:cs="Tahoma"/>
          <w:sz w:val="24"/>
          <w:szCs w:val="24"/>
        </w:rPr>
        <w:t xml:space="preserve"> constitution provided a</w:t>
      </w:r>
      <w:r w:rsidR="00247661" w:rsidRPr="00FD6442">
        <w:rPr>
          <w:rFonts w:ascii="Tahoma" w:hAnsi="Tahoma" w:cs="Tahoma"/>
          <w:sz w:val="24"/>
          <w:szCs w:val="24"/>
        </w:rPr>
        <w:t xml:space="preserve"> general statement about the number of people required, the </w:t>
      </w:r>
      <w:r w:rsidR="00770D1C" w:rsidRPr="00FD6442">
        <w:rPr>
          <w:rFonts w:ascii="Tahoma" w:hAnsi="Tahoma" w:cs="Tahoma"/>
          <w:sz w:val="24"/>
          <w:szCs w:val="24"/>
        </w:rPr>
        <w:t xml:space="preserve">extant governing bodies from which these could be drawn (e.g. Council), </w:t>
      </w:r>
      <w:r w:rsidR="00ED3321" w:rsidRPr="00FD6442">
        <w:rPr>
          <w:rFonts w:ascii="Tahoma" w:hAnsi="Tahoma" w:cs="Tahoma"/>
          <w:sz w:val="24"/>
          <w:szCs w:val="24"/>
        </w:rPr>
        <w:t xml:space="preserve">with further details of </w:t>
      </w:r>
      <w:r w:rsidR="00994074" w:rsidRPr="00FD6442">
        <w:rPr>
          <w:rFonts w:ascii="Tahoma" w:hAnsi="Tahoma" w:cs="Tahoma"/>
          <w:sz w:val="24"/>
          <w:szCs w:val="24"/>
        </w:rPr>
        <w:t xml:space="preserve">any </w:t>
      </w:r>
      <w:r w:rsidR="00ED3321" w:rsidRPr="00FD6442">
        <w:rPr>
          <w:rFonts w:ascii="Tahoma" w:hAnsi="Tahoma" w:cs="Tahoma"/>
          <w:sz w:val="24"/>
          <w:szCs w:val="24"/>
        </w:rPr>
        <w:t xml:space="preserve">additional </w:t>
      </w:r>
      <w:r w:rsidR="00994074" w:rsidRPr="00FD6442">
        <w:rPr>
          <w:rFonts w:ascii="Tahoma" w:hAnsi="Tahoma" w:cs="Tahoma"/>
          <w:sz w:val="24"/>
          <w:szCs w:val="24"/>
        </w:rPr>
        <w:t>roles</w:t>
      </w:r>
      <w:r w:rsidR="00ED3321" w:rsidRPr="00FD6442">
        <w:rPr>
          <w:rFonts w:ascii="Tahoma" w:hAnsi="Tahoma" w:cs="Tahoma"/>
          <w:sz w:val="24"/>
          <w:szCs w:val="24"/>
        </w:rPr>
        <w:t xml:space="preserve"> (e.g. </w:t>
      </w:r>
      <w:r w:rsidR="00F76A63" w:rsidRPr="00FD6442">
        <w:rPr>
          <w:rFonts w:ascii="Tahoma" w:hAnsi="Tahoma" w:cs="Tahoma"/>
          <w:sz w:val="24"/>
          <w:szCs w:val="24"/>
        </w:rPr>
        <w:t>Alumni</w:t>
      </w:r>
      <w:r w:rsidR="00DE41DB" w:rsidRPr="00FD6442">
        <w:rPr>
          <w:rFonts w:ascii="Tahoma" w:hAnsi="Tahoma" w:cs="Tahoma"/>
          <w:sz w:val="24"/>
          <w:szCs w:val="24"/>
        </w:rPr>
        <w:t>, co-opted members) and stipulations about exclusion</w:t>
      </w:r>
      <w:r w:rsidR="00ED756B" w:rsidRPr="00FD6442">
        <w:rPr>
          <w:rFonts w:ascii="Tahoma" w:hAnsi="Tahoma" w:cs="Tahoma"/>
          <w:sz w:val="24"/>
          <w:szCs w:val="24"/>
        </w:rPr>
        <w:t xml:space="preserve">, </w:t>
      </w:r>
      <w:r w:rsidR="00994074" w:rsidRPr="00FD6442">
        <w:rPr>
          <w:rFonts w:ascii="Tahoma" w:hAnsi="Tahoma" w:cs="Tahoma"/>
          <w:sz w:val="24"/>
          <w:szCs w:val="24"/>
        </w:rPr>
        <w:t xml:space="preserve">such as </w:t>
      </w:r>
      <w:r w:rsidR="00F1767E" w:rsidRPr="00FD6442">
        <w:rPr>
          <w:rFonts w:ascii="Tahoma" w:hAnsi="Tahoma" w:cs="Tahoma"/>
          <w:sz w:val="24"/>
          <w:szCs w:val="24"/>
        </w:rPr>
        <w:t>the Chair of the Council or Board being unable to be a</w:t>
      </w:r>
      <w:r w:rsidR="00994074" w:rsidRPr="00FD6442">
        <w:rPr>
          <w:rFonts w:ascii="Tahoma" w:hAnsi="Tahoma" w:cs="Tahoma"/>
          <w:sz w:val="24"/>
          <w:szCs w:val="24"/>
        </w:rPr>
        <w:t xml:space="preserve"> </w:t>
      </w:r>
      <w:r w:rsidR="00994074" w:rsidRPr="00FD6442">
        <w:rPr>
          <w:rFonts w:ascii="Tahoma" w:hAnsi="Tahoma" w:cs="Tahoma"/>
          <w:sz w:val="24"/>
          <w:szCs w:val="24"/>
        </w:rPr>
        <w:lastRenderedPageBreak/>
        <w:t>member of the</w:t>
      </w:r>
      <w:r w:rsidR="00F1767E" w:rsidRPr="00FD6442">
        <w:rPr>
          <w:rFonts w:ascii="Tahoma" w:hAnsi="Tahoma" w:cs="Tahoma"/>
          <w:sz w:val="24"/>
          <w:szCs w:val="24"/>
        </w:rPr>
        <w:t xml:space="preserve"> A</w:t>
      </w:r>
      <w:r w:rsidR="00994074" w:rsidRPr="00FD6442">
        <w:rPr>
          <w:rFonts w:ascii="Tahoma" w:hAnsi="Tahoma" w:cs="Tahoma"/>
          <w:sz w:val="24"/>
          <w:szCs w:val="24"/>
        </w:rPr>
        <w:t>C</w:t>
      </w:r>
      <w:r w:rsidR="00D549AE" w:rsidRPr="00FD6442">
        <w:rPr>
          <w:rFonts w:ascii="Tahoma" w:hAnsi="Tahoma" w:cs="Tahoma"/>
          <w:sz w:val="24"/>
          <w:szCs w:val="24"/>
        </w:rPr>
        <w:t xml:space="preserve">. </w:t>
      </w:r>
      <w:r w:rsidR="00194019" w:rsidRPr="00FD6442">
        <w:rPr>
          <w:rFonts w:ascii="Tahoma" w:hAnsi="Tahoma" w:cs="Tahoma"/>
          <w:sz w:val="24"/>
          <w:szCs w:val="24"/>
        </w:rPr>
        <w:t>A</w:t>
      </w:r>
      <w:r w:rsidR="004B5FBC" w:rsidRPr="00FD6442">
        <w:rPr>
          <w:rFonts w:ascii="Tahoma" w:hAnsi="Tahoma" w:cs="Tahoma"/>
          <w:sz w:val="24"/>
          <w:szCs w:val="24"/>
        </w:rPr>
        <w:t xml:space="preserve">ll </w:t>
      </w:r>
      <w:r w:rsidR="000A78D3" w:rsidRPr="00FD6442">
        <w:rPr>
          <w:rFonts w:ascii="Tahoma" w:hAnsi="Tahoma" w:cs="Tahoma"/>
          <w:sz w:val="24"/>
          <w:szCs w:val="24"/>
        </w:rPr>
        <w:t>3</w:t>
      </w:r>
      <w:r w:rsidR="00ED69D1" w:rsidRPr="00FD6442">
        <w:rPr>
          <w:rFonts w:ascii="Tahoma" w:hAnsi="Tahoma" w:cs="Tahoma"/>
          <w:sz w:val="24"/>
          <w:szCs w:val="24"/>
        </w:rPr>
        <w:t>6</w:t>
      </w:r>
      <w:r w:rsidR="000A78D3" w:rsidRPr="00FD6442">
        <w:rPr>
          <w:rFonts w:ascii="Tahoma" w:hAnsi="Tahoma" w:cs="Tahoma"/>
          <w:sz w:val="24"/>
          <w:szCs w:val="24"/>
        </w:rPr>
        <w:t xml:space="preserve"> </w:t>
      </w:r>
      <w:r w:rsidR="004B5FBC" w:rsidRPr="00FD6442">
        <w:rPr>
          <w:rFonts w:ascii="Tahoma" w:hAnsi="Tahoma" w:cs="Tahoma"/>
          <w:sz w:val="24"/>
          <w:szCs w:val="24"/>
        </w:rPr>
        <w:t xml:space="preserve">available </w:t>
      </w:r>
      <w:r w:rsidR="00ED69D1" w:rsidRPr="00FD6442">
        <w:rPr>
          <w:rFonts w:ascii="Tahoma" w:hAnsi="Tahoma" w:cs="Tahoma"/>
          <w:sz w:val="24"/>
          <w:szCs w:val="24"/>
        </w:rPr>
        <w:t>AC</w:t>
      </w:r>
      <w:r w:rsidR="000A78D3" w:rsidRPr="00FD6442">
        <w:rPr>
          <w:rFonts w:ascii="Tahoma" w:hAnsi="Tahoma" w:cs="Tahoma"/>
          <w:sz w:val="24"/>
          <w:szCs w:val="24"/>
        </w:rPr>
        <w:t xml:space="preserve"> </w:t>
      </w:r>
      <w:r w:rsidR="00ED69D1" w:rsidRPr="00FD6442">
        <w:rPr>
          <w:rFonts w:ascii="Tahoma" w:hAnsi="Tahoma" w:cs="Tahoma"/>
          <w:sz w:val="24"/>
          <w:szCs w:val="24"/>
        </w:rPr>
        <w:t xml:space="preserve">constitutions </w:t>
      </w:r>
      <w:r w:rsidR="004B5FBC" w:rsidRPr="00FD6442">
        <w:rPr>
          <w:rFonts w:ascii="Tahoma" w:hAnsi="Tahoma" w:cs="Tahoma"/>
          <w:sz w:val="24"/>
          <w:szCs w:val="24"/>
        </w:rPr>
        <w:t xml:space="preserve">were consistent in </w:t>
      </w:r>
      <w:r w:rsidR="00194019" w:rsidRPr="00FD6442">
        <w:rPr>
          <w:rFonts w:ascii="Tahoma" w:hAnsi="Tahoma" w:cs="Tahoma"/>
          <w:sz w:val="24"/>
          <w:szCs w:val="24"/>
        </w:rPr>
        <w:t xml:space="preserve">including words to the effect </w:t>
      </w:r>
      <w:r w:rsidR="000A78D3" w:rsidRPr="00FD6442">
        <w:rPr>
          <w:rFonts w:ascii="Tahoma" w:hAnsi="Tahoma" w:cs="Tahoma"/>
          <w:sz w:val="24"/>
          <w:szCs w:val="24"/>
        </w:rPr>
        <w:t>that</w:t>
      </w:r>
      <w:r w:rsidR="00194019" w:rsidRPr="00FD6442">
        <w:rPr>
          <w:rFonts w:ascii="Tahoma" w:hAnsi="Tahoma" w:cs="Tahoma"/>
          <w:sz w:val="24"/>
          <w:szCs w:val="24"/>
        </w:rPr>
        <w:t>, using Coventry University</w:t>
      </w:r>
      <w:r w:rsidR="003213D0" w:rsidRPr="00FD6442">
        <w:rPr>
          <w:rFonts w:ascii="Tahoma" w:hAnsi="Tahoma" w:cs="Tahoma"/>
          <w:sz w:val="24"/>
          <w:szCs w:val="24"/>
        </w:rPr>
        <w:t>’s</w:t>
      </w:r>
      <w:r w:rsidR="00194019" w:rsidRPr="00FD6442">
        <w:rPr>
          <w:rFonts w:ascii="Tahoma" w:hAnsi="Tahoma" w:cs="Tahoma"/>
          <w:sz w:val="24"/>
          <w:szCs w:val="24"/>
        </w:rPr>
        <w:t xml:space="preserve"> text as an example,</w:t>
      </w:r>
      <w:r w:rsidR="004B5FBC" w:rsidRPr="00FD6442">
        <w:rPr>
          <w:rFonts w:ascii="Tahoma" w:hAnsi="Tahoma" w:cs="Tahoma"/>
          <w:sz w:val="24"/>
          <w:szCs w:val="24"/>
        </w:rPr>
        <w:t xml:space="preserve"> </w:t>
      </w:r>
      <w:r w:rsidR="00DA24AD">
        <w:rPr>
          <w:rFonts w:ascii="Tahoma" w:hAnsi="Tahoma" w:cs="Tahoma"/>
          <w:sz w:val="24"/>
          <w:szCs w:val="24"/>
        </w:rPr>
        <w:t>‘</w:t>
      </w:r>
      <w:r w:rsidR="00CF5B5F" w:rsidRPr="00FD6442">
        <w:rPr>
          <w:rFonts w:ascii="Tahoma" w:hAnsi="Tahoma" w:cs="Tahoma"/>
          <w:sz w:val="24"/>
          <w:szCs w:val="24"/>
        </w:rPr>
        <w:t>[a]t least one member of the Committee shall have recent and relevant experience in finance, accounting or auditing</w:t>
      </w:r>
      <w:r w:rsidR="00DA24AD">
        <w:rPr>
          <w:rFonts w:ascii="Tahoma" w:hAnsi="Tahoma" w:cs="Tahoma"/>
          <w:sz w:val="24"/>
          <w:szCs w:val="24"/>
        </w:rPr>
        <w:t>’</w:t>
      </w:r>
      <w:r w:rsidR="004B5FBC" w:rsidRPr="00FD6442">
        <w:rPr>
          <w:rFonts w:ascii="Tahoma" w:hAnsi="Tahoma" w:cs="Tahoma"/>
          <w:sz w:val="24"/>
          <w:szCs w:val="24"/>
        </w:rPr>
        <w:t xml:space="preserve"> </w:t>
      </w:r>
      <w:r w:rsidR="00194019" w:rsidRPr="00FD6442">
        <w:rPr>
          <w:rFonts w:ascii="Tahoma" w:hAnsi="Tahoma" w:cs="Tahoma"/>
          <w:sz w:val="24"/>
          <w:szCs w:val="24"/>
        </w:rPr>
        <w:t>(</w:t>
      </w:r>
      <w:r w:rsidR="000A78D3" w:rsidRPr="00FD6442">
        <w:rPr>
          <w:rFonts w:ascii="Tahoma" w:hAnsi="Tahoma" w:cs="Tahoma"/>
          <w:sz w:val="24"/>
          <w:szCs w:val="24"/>
        </w:rPr>
        <w:t xml:space="preserve">2022). </w:t>
      </w:r>
      <w:r w:rsidR="00CF5B5F" w:rsidRPr="00FD6442">
        <w:rPr>
          <w:rFonts w:ascii="Tahoma" w:hAnsi="Tahoma" w:cs="Tahoma"/>
          <w:sz w:val="24"/>
          <w:szCs w:val="24"/>
        </w:rPr>
        <w:t xml:space="preserve"> </w:t>
      </w:r>
    </w:p>
    <w:p w14:paraId="79FAB524" w14:textId="77777777" w:rsidR="007148DE" w:rsidRPr="00FD6442" w:rsidRDefault="007148DE" w:rsidP="004C4AB9">
      <w:pPr>
        <w:rPr>
          <w:rFonts w:ascii="Tahoma" w:hAnsi="Tahoma" w:cs="Tahoma"/>
          <w:sz w:val="24"/>
          <w:szCs w:val="24"/>
        </w:rPr>
      </w:pPr>
      <w:r w:rsidRPr="00FD6442">
        <w:rPr>
          <w:rFonts w:ascii="Tahoma" w:hAnsi="Tahoma" w:cs="Tahoma"/>
          <w:sz w:val="24"/>
          <w:szCs w:val="24"/>
        </w:rPr>
        <w:br w:type="page"/>
      </w:r>
    </w:p>
    <w:p w14:paraId="1CAE2E8C" w14:textId="77777777" w:rsidR="00A3106E" w:rsidRPr="00024C14" w:rsidRDefault="00C907E5" w:rsidP="004C4AB9">
      <w:pPr>
        <w:rPr>
          <w:rFonts w:ascii="Tahoma" w:hAnsi="Tahoma" w:cs="Tahoma"/>
          <w:b/>
          <w:bCs/>
          <w:sz w:val="32"/>
          <w:szCs w:val="32"/>
        </w:rPr>
      </w:pPr>
      <w:r w:rsidRPr="00024C14">
        <w:rPr>
          <w:rFonts w:ascii="Tahoma" w:hAnsi="Tahoma" w:cs="Tahoma"/>
          <w:b/>
          <w:bCs/>
          <w:sz w:val="32"/>
          <w:szCs w:val="32"/>
        </w:rPr>
        <w:lastRenderedPageBreak/>
        <w:t>Conclusions</w:t>
      </w:r>
      <w:r w:rsidR="00860B00" w:rsidRPr="00024C14">
        <w:rPr>
          <w:rFonts w:ascii="Tahoma" w:hAnsi="Tahoma" w:cs="Tahoma"/>
          <w:b/>
          <w:bCs/>
          <w:sz w:val="32"/>
          <w:szCs w:val="32"/>
        </w:rPr>
        <w:t xml:space="preserve"> </w:t>
      </w:r>
    </w:p>
    <w:p w14:paraId="1033A875" w14:textId="370B756D" w:rsidR="00C907E5" w:rsidRPr="00A3106E" w:rsidRDefault="00F37DE4" w:rsidP="004C4AB9">
      <w:pPr>
        <w:rPr>
          <w:rFonts w:ascii="Tahoma" w:hAnsi="Tahoma" w:cs="Tahoma"/>
          <w:sz w:val="28"/>
          <w:szCs w:val="28"/>
        </w:rPr>
      </w:pPr>
      <w:r w:rsidRPr="00123D13">
        <w:rPr>
          <w:rFonts w:ascii="Tahoma" w:hAnsi="Tahoma" w:cs="Tahoma"/>
          <w:sz w:val="28"/>
          <w:szCs w:val="28"/>
        </w:rPr>
        <w:t>Academic</w:t>
      </w:r>
      <w:r w:rsidRPr="00A3106E">
        <w:rPr>
          <w:rFonts w:ascii="Tahoma" w:hAnsi="Tahoma" w:cs="Tahoma"/>
          <w:sz w:val="28"/>
          <w:szCs w:val="28"/>
        </w:rPr>
        <w:t xml:space="preserve"> Audit and Risk</w:t>
      </w:r>
      <w:r w:rsidR="00123D13">
        <w:rPr>
          <w:rFonts w:ascii="Tahoma" w:hAnsi="Tahoma" w:cs="Tahoma"/>
          <w:sz w:val="28"/>
          <w:szCs w:val="28"/>
        </w:rPr>
        <w:t>: Current Practices</w:t>
      </w:r>
    </w:p>
    <w:p w14:paraId="3A29793C" w14:textId="26F04BC0" w:rsidR="00357AC7" w:rsidRPr="00FD6442" w:rsidRDefault="00F37DE4" w:rsidP="004C4AB9">
      <w:pPr>
        <w:rPr>
          <w:rFonts w:ascii="Tahoma" w:hAnsi="Tahoma" w:cs="Tahoma"/>
          <w:sz w:val="24"/>
          <w:szCs w:val="24"/>
        </w:rPr>
      </w:pPr>
      <w:r w:rsidRPr="00FD6442">
        <w:rPr>
          <w:rFonts w:ascii="Tahoma" w:hAnsi="Tahoma" w:cs="Tahoma"/>
          <w:sz w:val="24"/>
          <w:szCs w:val="24"/>
        </w:rPr>
        <w:t>This research demonstrates that</w:t>
      </w:r>
      <w:r w:rsidR="003D273C" w:rsidRPr="00FD6442">
        <w:rPr>
          <w:rFonts w:ascii="Tahoma" w:hAnsi="Tahoma" w:cs="Tahoma"/>
          <w:sz w:val="24"/>
          <w:szCs w:val="24"/>
        </w:rPr>
        <w:t xml:space="preserve">, of the sample of 40 English Universities </w:t>
      </w:r>
      <w:r w:rsidR="000C6435" w:rsidRPr="00FD6442">
        <w:rPr>
          <w:rFonts w:ascii="Tahoma" w:hAnsi="Tahoma" w:cs="Tahoma"/>
          <w:sz w:val="24"/>
          <w:szCs w:val="24"/>
        </w:rPr>
        <w:t xml:space="preserve">discussed, very few of these are open and transparent in their reporting of AC activity. Some are extremely </w:t>
      </w:r>
      <w:r w:rsidR="004A2CD2" w:rsidRPr="00FD6442">
        <w:rPr>
          <w:rFonts w:ascii="Tahoma" w:hAnsi="Tahoma" w:cs="Tahoma"/>
          <w:sz w:val="24"/>
          <w:szCs w:val="24"/>
        </w:rPr>
        <w:t>cautious about</w:t>
      </w:r>
      <w:r w:rsidR="000C6435" w:rsidRPr="00FD6442">
        <w:rPr>
          <w:rFonts w:ascii="Tahoma" w:hAnsi="Tahoma" w:cs="Tahoma"/>
          <w:sz w:val="24"/>
          <w:szCs w:val="24"/>
        </w:rPr>
        <w:t xml:space="preserve"> expos</w:t>
      </w:r>
      <w:r w:rsidR="004A2CD2" w:rsidRPr="00FD6442">
        <w:rPr>
          <w:rFonts w:ascii="Tahoma" w:hAnsi="Tahoma" w:cs="Tahoma"/>
          <w:sz w:val="24"/>
          <w:szCs w:val="24"/>
        </w:rPr>
        <w:t>ing</w:t>
      </w:r>
      <w:r w:rsidR="000C6435" w:rsidRPr="00FD6442">
        <w:rPr>
          <w:rFonts w:ascii="Tahoma" w:hAnsi="Tahoma" w:cs="Tahoma"/>
          <w:sz w:val="24"/>
          <w:szCs w:val="24"/>
        </w:rPr>
        <w:t xml:space="preserve"> details of </w:t>
      </w:r>
      <w:r w:rsidR="00C54712" w:rsidRPr="00FD6442">
        <w:rPr>
          <w:rFonts w:ascii="Tahoma" w:hAnsi="Tahoma" w:cs="Tahoma"/>
          <w:sz w:val="24"/>
          <w:szCs w:val="24"/>
        </w:rPr>
        <w:t>discussions</w:t>
      </w:r>
      <w:r w:rsidR="000C6435" w:rsidRPr="00FD6442">
        <w:rPr>
          <w:rFonts w:ascii="Tahoma" w:hAnsi="Tahoma" w:cs="Tahoma"/>
          <w:sz w:val="24"/>
          <w:szCs w:val="24"/>
        </w:rPr>
        <w:t xml:space="preserve">, and it is very rare that </w:t>
      </w:r>
      <w:r w:rsidR="0020539E">
        <w:rPr>
          <w:rFonts w:ascii="Tahoma" w:hAnsi="Tahoma" w:cs="Tahoma"/>
          <w:sz w:val="24"/>
          <w:szCs w:val="24"/>
        </w:rPr>
        <w:t xml:space="preserve">details of any specific matters of </w:t>
      </w:r>
      <w:r w:rsidR="000C6435" w:rsidRPr="00FD6442">
        <w:rPr>
          <w:rFonts w:ascii="Tahoma" w:hAnsi="Tahoma" w:cs="Tahoma"/>
          <w:sz w:val="24"/>
          <w:szCs w:val="24"/>
        </w:rPr>
        <w:t xml:space="preserve">concern, </w:t>
      </w:r>
      <w:r w:rsidR="0020539E">
        <w:rPr>
          <w:rFonts w:ascii="Tahoma" w:hAnsi="Tahoma" w:cs="Tahoma"/>
          <w:sz w:val="24"/>
          <w:szCs w:val="24"/>
        </w:rPr>
        <w:t xml:space="preserve">i.e. those typically </w:t>
      </w:r>
      <w:r w:rsidR="000C6435" w:rsidRPr="00FD6442">
        <w:rPr>
          <w:rFonts w:ascii="Tahoma" w:hAnsi="Tahoma" w:cs="Tahoma"/>
          <w:sz w:val="24"/>
          <w:szCs w:val="24"/>
        </w:rPr>
        <w:t>noted on HEI ‘risk registers’, a</w:t>
      </w:r>
      <w:r w:rsidR="00C54712" w:rsidRPr="00FD6442">
        <w:rPr>
          <w:rFonts w:ascii="Tahoma" w:hAnsi="Tahoma" w:cs="Tahoma"/>
          <w:sz w:val="24"/>
          <w:szCs w:val="24"/>
        </w:rPr>
        <w:t>re made public</w:t>
      </w:r>
      <w:r w:rsidR="00FE6A11">
        <w:rPr>
          <w:rFonts w:ascii="Tahoma" w:hAnsi="Tahoma" w:cs="Tahoma"/>
          <w:sz w:val="24"/>
          <w:szCs w:val="24"/>
        </w:rPr>
        <w:t>, even in summary</w:t>
      </w:r>
      <w:r w:rsidR="00C54712" w:rsidRPr="00FD6442">
        <w:rPr>
          <w:rFonts w:ascii="Tahoma" w:hAnsi="Tahoma" w:cs="Tahoma"/>
          <w:sz w:val="24"/>
          <w:szCs w:val="24"/>
        </w:rPr>
        <w:t>.</w:t>
      </w:r>
      <w:r w:rsidR="006567B5">
        <w:rPr>
          <w:rFonts w:ascii="Tahoma" w:hAnsi="Tahoma" w:cs="Tahoma"/>
          <w:sz w:val="24"/>
          <w:szCs w:val="24"/>
        </w:rPr>
        <w:t xml:space="preserve"> </w:t>
      </w:r>
      <w:r w:rsidR="00FE6A11">
        <w:rPr>
          <w:rFonts w:ascii="Tahoma" w:hAnsi="Tahoma" w:cs="Tahoma"/>
          <w:sz w:val="24"/>
          <w:szCs w:val="24"/>
        </w:rPr>
        <w:t>Nevertheless</w:t>
      </w:r>
      <w:r w:rsidR="00357AC7" w:rsidRPr="00FD6442">
        <w:rPr>
          <w:rFonts w:ascii="Tahoma" w:hAnsi="Tahoma" w:cs="Tahoma"/>
          <w:sz w:val="24"/>
          <w:szCs w:val="24"/>
        </w:rPr>
        <w:t xml:space="preserve">, there is an emerging group of institutions within the sample </w:t>
      </w:r>
      <w:r w:rsidR="00FE6A11">
        <w:rPr>
          <w:rFonts w:ascii="Tahoma" w:hAnsi="Tahoma" w:cs="Tahoma"/>
          <w:sz w:val="24"/>
          <w:szCs w:val="24"/>
        </w:rPr>
        <w:t xml:space="preserve">set </w:t>
      </w:r>
      <w:r w:rsidR="00357AC7" w:rsidRPr="00FD6442">
        <w:rPr>
          <w:rFonts w:ascii="Tahoma" w:hAnsi="Tahoma" w:cs="Tahoma"/>
          <w:sz w:val="24"/>
          <w:szCs w:val="24"/>
        </w:rPr>
        <w:t>which evidence a higher level of transparency</w:t>
      </w:r>
      <w:r w:rsidR="00FE6A11">
        <w:rPr>
          <w:rFonts w:ascii="Tahoma" w:hAnsi="Tahoma" w:cs="Tahoma"/>
          <w:sz w:val="24"/>
          <w:szCs w:val="24"/>
        </w:rPr>
        <w:t xml:space="preserve"> than their peers,</w:t>
      </w:r>
      <w:r w:rsidR="00357AC7" w:rsidRPr="00FD6442">
        <w:rPr>
          <w:rFonts w:ascii="Tahoma" w:hAnsi="Tahoma" w:cs="Tahoma"/>
          <w:sz w:val="24"/>
          <w:szCs w:val="24"/>
        </w:rPr>
        <w:t xml:space="preserve"> while publicly acknowledging the remit of the AC in managing </w:t>
      </w:r>
      <w:r w:rsidR="00357AC7" w:rsidRPr="00FD6442">
        <w:rPr>
          <w:rFonts w:ascii="Tahoma" w:hAnsi="Tahoma" w:cs="Tahoma"/>
          <w:i/>
          <w:iCs/>
          <w:sz w:val="24"/>
          <w:szCs w:val="24"/>
        </w:rPr>
        <w:t>academic</w:t>
      </w:r>
      <w:r w:rsidR="00357AC7" w:rsidRPr="00FD6442">
        <w:rPr>
          <w:rFonts w:ascii="Tahoma" w:hAnsi="Tahoma" w:cs="Tahoma"/>
          <w:sz w:val="24"/>
          <w:szCs w:val="24"/>
        </w:rPr>
        <w:t xml:space="preserve"> audit and risk. Higher transparency levels are generally found to correlate with better governance (</w:t>
      </w:r>
      <w:proofErr w:type="spellStart"/>
      <w:r w:rsidR="00357AC7" w:rsidRPr="00FD6442">
        <w:rPr>
          <w:rFonts w:ascii="Tahoma" w:hAnsi="Tahoma" w:cs="Tahoma"/>
          <w:sz w:val="24"/>
          <w:szCs w:val="24"/>
        </w:rPr>
        <w:t>Ntim</w:t>
      </w:r>
      <w:proofErr w:type="spellEnd"/>
      <w:r w:rsidR="00357AC7" w:rsidRPr="00FD6442">
        <w:rPr>
          <w:rFonts w:ascii="Tahoma" w:hAnsi="Tahoma" w:cs="Tahoma"/>
          <w:sz w:val="24"/>
          <w:szCs w:val="24"/>
        </w:rPr>
        <w:t xml:space="preserve"> et al., 201</w:t>
      </w:r>
      <w:r w:rsidR="001E0AF0">
        <w:rPr>
          <w:rFonts w:ascii="Tahoma" w:hAnsi="Tahoma" w:cs="Tahoma"/>
          <w:sz w:val="24"/>
          <w:szCs w:val="24"/>
        </w:rPr>
        <w:t>7</w:t>
      </w:r>
      <w:r w:rsidR="00357AC7" w:rsidRPr="00FD6442">
        <w:rPr>
          <w:rFonts w:ascii="Tahoma" w:hAnsi="Tahoma" w:cs="Tahoma"/>
          <w:sz w:val="24"/>
          <w:szCs w:val="24"/>
        </w:rPr>
        <w:t xml:space="preserve">), so this small group may provide evidence of emerging good practice within the sample chosen from the sector. </w:t>
      </w:r>
    </w:p>
    <w:p w14:paraId="717C3B36" w14:textId="7F025199" w:rsidR="00880133" w:rsidRPr="003B41E4" w:rsidRDefault="0090739C" w:rsidP="004C4AB9">
      <w:pPr>
        <w:rPr>
          <w:rFonts w:ascii="Tahoma" w:hAnsi="Tahoma" w:cs="Tahoma"/>
          <w:sz w:val="28"/>
          <w:szCs w:val="28"/>
        </w:rPr>
      </w:pPr>
      <w:r>
        <w:rPr>
          <w:rFonts w:ascii="Tahoma" w:hAnsi="Tahoma" w:cs="Tahoma"/>
          <w:sz w:val="28"/>
          <w:szCs w:val="28"/>
        </w:rPr>
        <w:t xml:space="preserve">Towards </w:t>
      </w:r>
      <w:r w:rsidR="005C3B40">
        <w:rPr>
          <w:rFonts w:ascii="Tahoma" w:hAnsi="Tahoma" w:cs="Tahoma"/>
          <w:sz w:val="28"/>
          <w:szCs w:val="28"/>
        </w:rPr>
        <w:t>an AC Transparency Matrix</w:t>
      </w:r>
    </w:p>
    <w:p w14:paraId="573E4E0E" w14:textId="0957B9A2" w:rsidR="00C60BDC" w:rsidRDefault="0085214F" w:rsidP="004C4AB9">
      <w:pPr>
        <w:rPr>
          <w:rFonts w:ascii="Tahoma" w:hAnsi="Tahoma" w:cs="Tahoma"/>
          <w:sz w:val="24"/>
          <w:szCs w:val="24"/>
        </w:rPr>
      </w:pPr>
      <w:r w:rsidRPr="00FD6442">
        <w:rPr>
          <w:rFonts w:ascii="Tahoma" w:hAnsi="Tahoma" w:cs="Tahoma"/>
          <w:sz w:val="24"/>
          <w:szCs w:val="24"/>
        </w:rPr>
        <w:t xml:space="preserve">This study has shown that there remains a high level of opacity in the reporting of AC activities, with only eight </w:t>
      </w:r>
      <w:r w:rsidR="00832407" w:rsidRPr="00FD6442">
        <w:rPr>
          <w:rFonts w:ascii="Tahoma" w:hAnsi="Tahoma" w:cs="Tahoma"/>
          <w:sz w:val="24"/>
          <w:szCs w:val="24"/>
        </w:rPr>
        <w:t xml:space="preserve">of the </w:t>
      </w:r>
      <w:r w:rsidRPr="00FD6442">
        <w:rPr>
          <w:rFonts w:ascii="Tahoma" w:hAnsi="Tahoma" w:cs="Tahoma"/>
          <w:sz w:val="24"/>
          <w:szCs w:val="24"/>
        </w:rPr>
        <w:t xml:space="preserve">HEIs </w:t>
      </w:r>
      <w:r w:rsidR="00832407" w:rsidRPr="00FD6442">
        <w:rPr>
          <w:rFonts w:ascii="Tahoma" w:hAnsi="Tahoma" w:cs="Tahoma"/>
          <w:sz w:val="24"/>
          <w:szCs w:val="24"/>
        </w:rPr>
        <w:t xml:space="preserve">(20%) </w:t>
      </w:r>
      <w:r w:rsidRPr="00FD6442">
        <w:rPr>
          <w:rFonts w:ascii="Tahoma" w:hAnsi="Tahoma" w:cs="Tahoma"/>
          <w:sz w:val="24"/>
          <w:szCs w:val="24"/>
        </w:rPr>
        <w:t xml:space="preserve">publishing their AC minutes, and only three of these </w:t>
      </w:r>
      <w:r w:rsidR="00750316" w:rsidRPr="00FD6442">
        <w:rPr>
          <w:rFonts w:ascii="Tahoma" w:hAnsi="Tahoma" w:cs="Tahoma"/>
          <w:sz w:val="24"/>
          <w:szCs w:val="24"/>
        </w:rPr>
        <w:t xml:space="preserve">(7.5%) </w:t>
      </w:r>
      <w:r w:rsidRPr="00FD6442">
        <w:rPr>
          <w:rFonts w:ascii="Tahoma" w:hAnsi="Tahoma" w:cs="Tahoma"/>
          <w:sz w:val="24"/>
          <w:szCs w:val="24"/>
        </w:rPr>
        <w:t xml:space="preserve">providing up-to-date </w:t>
      </w:r>
      <w:r w:rsidR="008817BA" w:rsidRPr="00FD6442">
        <w:rPr>
          <w:rFonts w:ascii="Tahoma" w:hAnsi="Tahoma" w:cs="Tahoma"/>
          <w:sz w:val="24"/>
          <w:szCs w:val="24"/>
        </w:rPr>
        <w:t>AC minutes</w:t>
      </w:r>
      <w:r w:rsidRPr="00FD6442">
        <w:rPr>
          <w:rFonts w:ascii="Tahoma" w:hAnsi="Tahoma" w:cs="Tahoma"/>
          <w:sz w:val="24"/>
          <w:szCs w:val="24"/>
        </w:rPr>
        <w:t xml:space="preserve">. These three, BGU, and the Universities of Portsmouth and Staffordshire, present some of the best examples of transparent and thorough practice across the sector sample considered here. </w:t>
      </w:r>
      <w:r w:rsidR="00C60BDC" w:rsidRPr="00FD6442">
        <w:rPr>
          <w:rFonts w:ascii="Tahoma" w:hAnsi="Tahoma" w:cs="Tahoma"/>
          <w:sz w:val="24"/>
          <w:szCs w:val="24"/>
        </w:rPr>
        <w:t>In looking at transparency in the area of HEI AC reporting, which has been criticised in the past for its secrecy (</w:t>
      </w:r>
      <w:proofErr w:type="spellStart"/>
      <w:r w:rsidR="00C60BDC" w:rsidRPr="00FD6442">
        <w:rPr>
          <w:rFonts w:ascii="Tahoma" w:hAnsi="Tahoma" w:cs="Tahoma"/>
          <w:sz w:val="24"/>
          <w:szCs w:val="24"/>
        </w:rPr>
        <w:t>Soobaroyen</w:t>
      </w:r>
      <w:proofErr w:type="spellEnd"/>
      <w:r w:rsidR="00C60BDC" w:rsidRPr="00FD6442">
        <w:rPr>
          <w:rFonts w:ascii="Tahoma" w:hAnsi="Tahoma" w:cs="Tahoma"/>
          <w:sz w:val="24"/>
          <w:szCs w:val="24"/>
        </w:rPr>
        <w:t xml:space="preserve"> et al., 2014, p. 2), it should be noted that negative evidence was an anticipated finding. Nevertheless, the finding that so few HEIs in the study (four) explicitly reference ‘academic risk’ in the </w:t>
      </w:r>
      <w:proofErr w:type="spellStart"/>
      <w:r w:rsidR="00C60BDC" w:rsidRPr="00FD6442">
        <w:rPr>
          <w:rFonts w:ascii="Tahoma" w:hAnsi="Tahoma" w:cs="Tahoma"/>
          <w:sz w:val="24"/>
          <w:szCs w:val="24"/>
        </w:rPr>
        <w:t>ToRs</w:t>
      </w:r>
      <w:proofErr w:type="spellEnd"/>
      <w:r w:rsidR="00C60BDC" w:rsidRPr="00FD6442">
        <w:rPr>
          <w:rFonts w:ascii="Tahoma" w:hAnsi="Tahoma" w:cs="Tahoma"/>
          <w:sz w:val="24"/>
          <w:szCs w:val="24"/>
        </w:rPr>
        <w:t xml:space="preserve"> of their ACs was surprising, given the sector guidance to do exactly that (CUC, 2020, §29). </w:t>
      </w:r>
    </w:p>
    <w:p w14:paraId="2CC32D86" w14:textId="58A59911" w:rsidR="00193501" w:rsidRPr="00FD6442" w:rsidRDefault="00193501" w:rsidP="004C4AB9">
      <w:pPr>
        <w:rPr>
          <w:rFonts w:ascii="Tahoma" w:hAnsi="Tahoma" w:cs="Tahoma"/>
          <w:sz w:val="24"/>
          <w:szCs w:val="24"/>
        </w:rPr>
      </w:pPr>
      <w:r>
        <w:rPr>
          <w:rFonts w:ascii="Tahoma" w:hAnsi="Tahoma" w:cs="Tahoma"/>
          <w:sz w:val="24"/>
          <w:szCs w:val="24"/>
        </w:rPr>
        <w:t>The present</w:t>
      </w:r>
      <w:r w:rsidRPr="00FD6442">
        <w:rPr>
          <w:rFonts w:ascii="Tahoma" w:hAnsi="Tahoma" w:cs="Tahoma"/>
          <w:sz w:val="24"/>
          <w:szCs w:val="24"/>
        </w:rPr>
        <w:t xml:space="preserve"> research is limited to information publicly available. As a result, the quantity and quality of reported public data has some critical limitations, and further investigations using different approaches, such as semi-structured </w:t>
      </w:r>
      <w:r w:rsidRPr="00FD6442">
        <w:rPr>
          <w:rFonts w:ascii="Tahoma" w:hAnsi="Tahoma" w:cs="Tahoma"/>
          <w:sz w:val="24"/>
          <w:szCs w:val="24"/>
        </w:rPr>
        <w:lastRenderedPageBreak/>
        <w:t>interviews or questionnaires could potentially elicit additional insights, but this would depend on HEI engagement. Research commissioned anonymously through an independent body such as Advance</w:t>
      </w:r>
      <w:r w:rsidR="00B01125">
        <w:rPr>
          <w:rFonts w:ascii="Tahoma" w:hAnsi="Tahoma" w:cs="Tahoma"/>
          <w:sz w:val="24"/>
          <w:szCs w:val="24"/>
        </w:rPr>
        <w:t xml:space="preserve"> </w:t>
      </w:r>
      <w:r w:rsidRPr="00FD6442">
        <w:rPr>
          <w:rFonts w:ascii="Tahoma" w:hAnsi="Tahoma" w:cs="Tahoma"/>
          <w:sz w:val="24"/>
          <w:szCs w:val="24"/>
        </w:rPr>
        <w:t xml:space="preserve">HE could perhaps offer a more collegiate approach, where participating institutions could provide some commentary on their practice without feeling exposed or vulnerable. </w:t>
      </w:r>
    </w:p>
    <w:p w14:paraId="5EF3D156" w14:textId="5A240ADF" w:rsidR="00193501" w:rsidRDefault="00DB5DEE" w:rsidP="004C4AB9">
      <w:pPr>
        <w:rPr>
          <w:rFonts w:ascii="Tahoma" w:hAnsi="Tahoma" w:cs="Tahoma"/>
          <w:sz w:val="24"/>
          <w:szCs w:val="24"/>
        </w:rPr>
      </w:pPr>
      <w:r>
        <w:rPr>
          <w:rFonts w:ascii="Tahoma" w:hAnsi="Tahoma" w:cs="Tahoma"/>
          <w:sz w:val="24"/>
          <w:szCs w:val="24"/>
        </w:rPr>
        <w:t xml:space="preserve">In their evaluation of </w:t>
      </w:r>
      <w:r w:rsidR="00005AAB">
        <w:rPr>
          <w:rFonts w:ascii="Tahoma" w:hAnsi="Tahoma" w:cs="Tahoma"/>
          <w:sz w:val="24"/>
          <w:szCs w:val="24"/>
        </w:rPr>
        <w:t xml:space="preserve">UK HEI governance structures, </w:t>
      </w:r>
      <w:proofErr w:type="spellStart"/>
      <w:r w:rsidR="0041259D">
        <w:rPr>
          <w:rFonts w:ascii="Tahoma" w:hAnsi="Tahoma" w:cs="Tahoma"/>
          <w:sz w:val="24"/>
          <w:szCs w:val="24"/>
        </w:rPr>
        <w:t>Ntim</w:t>
      </w:r>
      <w:proofErr w:type="spellEnd"/>
      <w:r w:rsidR="0041259D">
        <w:rPr>
          <w:rFonts w:ascii="Tahoma" w:hAnsi="Tahoma" w:cs="Tahoma"/>
          <w:sz w:val="24"/>
          <w:szCs w:val="24"/>
        </w:rPr>
        <w:t xml:space="preserve"> et al. </w:t>
      </w:r>
      <w:r>
        <w:rPr>
          <w:rFonts w:ascii="Tahoma" w:hAnsi="Tahoma" w:cs="Tahoma"/>
          <w:sz w:val="24"/>
          <w:szCs w:val="24"/>
        </w:rPr>
        <w:t xml:space="preserve">employed </w:t>
      </w:r>
      <w:r w:rsidR="0041259D">
        <w:rPr>
          <w:rFonts w:ascii="Tahoma" w:hAnsi="Tahoma" w:cs="Tahoma"/>
          <w:sz w:val="24"/>
          <w:szCs w:val="24"/>
        </w:rPr>
        <w:t>a</w:t>
      </w:r>
      <w:r w:rsidR="00876F81">
        <w:rPr>
          <w:rFonts w:ascii="Tahoma" w:hAnsi="Tahoma" w:cs="Tahoma"/>
          <w:sz w:val="24"/>
          <w:szCs w:val="24"/>
        </w:rPr>
        <w:t xml:space="preserve"> public transparency index</w:t>
      </w:r>
      <w:r w:rsidR="00C60BDC" w:rsidRPr="00FD6442">
        <w:rPr>
          <w:rFonts w:ascii="Tahoma" w:hAnsi="Tahoma" w:cs="Tahoma"/>
          <w:sz w:val="24"/>
          <w:szCs w:val="24"/>
        </w:rPr>
        <w:t xml:space="preserve"> </w:t>
      </w:r>
      <w:r w:rsidR="00876F81">
        <w:rPr>
          <w:rFonts w:ascii="Tahoma" w:hAnsi="Tahoma" w:cs="Tahoma"/>
          <w:sz w:val="24"/>
          <w:szCs w:val="24"/>
        </w:rPr>
        <w:t xml:space="preserve">modelled on </w:t>
      </w:r>
      <w:r w:rsidR="00453C76">
        <w:rPr>
          <w:rFonts w:ascii="Tahoma" w:hAnsi="Tahoma" w:cs="Tahoma"/>
          <w:sz w:val="24"/>
          <w:szCs w:val="24"/>
        </w:rPr>
        <w:t>Co</w:t>
      </w:r>
      <w:r w:rsidR="00447A86">
        <w:rPr>
          <w:rFonts w:ascii="Tahoma" w:hAnsi="Tahoma" w:cs="Tahoma"/>
          <w:sz w:val="24"/>
          <w:szCs w:val="24"/>
        </w:rPr>
        <w:t>y</w:t>
      </w:r>
      <w:r w:rsidR="00453C76">
        <w:rPr>
          <w:rFonts w:ascii="Tahoma" w:hAnsi="Tahoma" w:cs="Tahoma"/>
          <w:sz w:val="24"/>
          <w:szCs w:val="24"/>
        </w:rPr>
        <w:t xml:space="preserve"> and Dixon’s design (2004)</w:t>
      </w:r>
      <w:r w:rsidR="0068546B">
        <w:rPr>
          <w:rFonts w:ascii="Tahoma" w:hAnsi="Tahoma" w:cs="Tahoma"/>
          <w:sz w:val="24"/>
          <w:szCs w:val="24"/>
        </w:rPr>
        <w:t xml:space="preserve"> to provide statistical measures which, amongst other findings, </w:t>
      </w:r>
      <w:r w:rsidR="00482E29">
        <w:rPr>
          <w:rFonts w:ascii="Tahoma" w:hAnsi="Tahoma" w:cs="Tahoma"/>
          <w:sz w:val="24"/>
          <w:szCs w:val="24"/>
        </w:rPr>
        <w:t>showed that the quality of an AC was</w:t>
      </w:r>
      <w:r w:rsidR="0027433A">
        <w:rPr>
          <w:rFonts w:ascii="Tahoma" w:hAnsi="Tahoma" w:cs="Tahoma"/>
          <w:sz w:val="24"/>
          <w:szCs w:val="24"/>
        </w:rPr>
        <w:t xml:space="preserve"> directly linked to </w:t>
      </w:r>
      <w:r w:rsidR="004A6FD6">
        <w:rPr>
          <w:rFonts w:ascii="Tahoma" w:hAnsi="Tahoma" w:cs="Tahoma"/>
          <w:sz w:val="24"/>
          <w:szCs w:val="24"/>
        </w:rPr>
        <w:t>‘</w:t>
      </w:r>
      <w:r w:rsidR="0027433A">
        <w:rPr>
          <w:rFonts w:ascii="Tahoma" w:hAnsi="Tahoma" w:cs="Tahoma"/>
          <w:sz w:val="24"/>
          <w:szCs w:val="24"/>
        </w:rPr>
        <w:t>voluntary disclosure</w:t>
      </w:r>
      <w:r w:rsidR="004A6FD6">
        <w:rPr>
          <w:rFonts w:ascii="Tahoma" w:hAnsi="Tahoma" w:cs="Tahoma"/>
          <w:sz w:val="24"/>
          <w:szCs w:val="24"/>
        </w:rPr>
        <w:t>’</w:t>
      </w:r>
      <w:r w:rsidR="0027433A">
        <w:rPr>
          <w:rFonts w:ascii="Tahoma" w:hAnsi="Tahoma" w:cs="Tahoma"/>
          <w:sz w:val="24"/>
          <w:szCs w:val="24"/>
        </w:rPr>
        <w:t xml:space="preserve"> (2017, p. </w:t>
      </w:r>
      <w:r w:rsidR="005C1CC7">
        <w:rPr>
          <w:rFonts w:ascii="Tahoma" w:hAnsi="Tahoma" w:cs="Tahoma"/>
          <w:sz w:val="24"/>
          <w:szCs w:val="24"/>
        </w:rPr>
        <w:t xml:space="preserve">103). </w:t>
      </w:r>
      <w:r w:rsidR="00654B1F">
        <w:rPr>
          <w:rFonts w:ascii="Tahoma" w:hAnsi="Tahoma" w:cs="Tahoma"/>
          <w:sz w:val="24"/>
          <w:szCs w:val="24"/>
        </w:rPr>
        <w:t xml:space="preserve">Not only </w:t>
      </w:r>
      <w:r w:rsidR="00994189">
        <w:rPr>
          <w:rFonts w:ascii="Tahoma" w:hAnsi="Tahoma" w:cs="Tahoma"/>
          <w:sz w:val="24"/>
          <w:szCs w:val="24"/>
        </w:rPr>
        <w:t>does this positive correlation exist, but it is</w:t>
      </w:r>
      <w:r w:rsidR="00CA620A">
        <w:rPr>
          <w:rFonts w:ascii="Tahoma" w:hAnsi="Tahoma" w:cs="Tahoma"/>
          <w:sz w:val="24"/>
          <w:szCs w:val="24"/>
        </w:rPr>
        <w:t xml:space="preserve"> </w:t>
      </w:r>
      <w:r w:rsidR="00994189">
        <w:rPr>
          <w:rFonts w:ascii="Tahoma" w:hAnsi="Tahoma" w:cs="Tahoma"/>
          <w:sz w:val="24"/>
          <w:szCs w:val="24"/>
        </w:rPr>
        <w:t>note</w:t>
      </w:r>
      <w:r w:rsidR="00CA620A">
        <w:rPr>
          <w:rFonts w:ascii="Tahoma" w:hAnsi="Tahoma" w:cs="Tahoma"/>
          <w:sz w:val="24"/>
          <w:szCs w:val="24"/>
        </w:rPr>
        <w:t>worthy</w:t>
      </w:r>
      <w:r w:rsidR="00994189">
        <w:rPr>
          <w:rFonts w:ascii="Tahoma" w:hAnsi="Tahoma" w:cs="Tahoma"/>
          <w:sz w:val="24"/>
          <w:szCs w:val="24"/>
        </w:rPr>
        <w:t xml:space="preserve"> that the </w:t>
      </w:r>
      <w:r w:rsidR="00CA620A">
        <w:rPr>
          <w:rFonts w:ascii="Tahoma" w:hAnsi="Tahoma" w:cs="Tahoma"/>
          <w:sz w:val="24"/>
          <w:szCs w:val="24"/>
        </w:rPr>
        <w:t>UK’s Seven Principles of Public Life (or Nolan Principles), guidance which applies to</w:t>
      </w:r>
      <w:r w:rsidR="009E4F11">
        <w:rPr>
          <w:rFonts w:ascii="Tahoma" w:hAnsi="Tahoma" w:cs="Tahoma"/>
          <w:sz w:val="24"/>
          <w:szCs w:val="24"/>
        </w:rPr>
        <w:t xml:space="preserve"> anyone in public office, including education, </w:t>
      </w:r>
      <w:r w:rsidR="00473FB1">
        <w:rPr>
          <w:rFonts w:ascii="Tahoma" w:hAnsi="Tahoma" w:cs="Tahoma"/>
          <w:sz w:val="24"/>
          <w:szCs w:val="24"/>
        </w:rPr>
        <w:t xml:space="preserve">include </w:t>
      </w:r>
      <w:r w:rsidR="004A6FD6">
        <w:rPr>
          <w:rFonts w:ascii="Tahoma" w:hAnsi="Tahoma" w:cs="Tahoma"/>
          <w:sz w:val="24"/>
          <w:szCs w:val="24"/>
        </w:rPr>
        <w:t>‘</w:t>
      </w:r>
      <w:r w:rsidR="00473FB1">
        <w:rPr>
          <w:rFonts w:ascii="Tahoma" w:hAnsi="Tahoma" w:cs="Tahoma"/>
          <w:sz w:val="24"/>
          <w:szCs w:val="24"/>
        </w:rPr>
        <w:t>Openness</w:t>
      </w:r>
      <w:r w:rsidR="004A6FD6">
        <w:rPr>
          <w:rFonts w:ascii="Tahoma" w:hAnsi="Tahoma" w:cs="Tahoma"/>
          <w:sz w:val="24"/>
          <w:szCs w:val="24"/>
        </w:rPr>
        <w:t>’</w:t>
      </w:r>
      <w:r w:rsidR="00473FB1">
        <w:rPr>
          <w:rFonts w:ascii="Tahoma" w:hAnsi="Tahoma" w:cs="Tahoma"/>
          <w:sz w:val="24"/>
          <w:szCs w:val="24"/>
        </w:rPr>
        <w:t xml:space="preserve">, i.e. </w:t>
      </w:r>
      <w:r w:rsidR="004A6FD6">
        <w:rPr>
          <w:rFonts w:ascii="Tahoma" w:hAnsi="Tahoma" w:cs="Tahoma"/>
          <w:sz w:val="24"/>
          <w:szCs w:val="24"/>
        </w:rPr>
        <w:t>‘</w:t>
      </w:r>
      <w:r w:rsidR="00473FB1">
        <w:rPr>
          <w:rFonts w:ascii="Tahoma" w:hAnsi="Tahoma" w:cs="Tahoma"/>
          <w:sz w:val="24"/>
          <w:szCs w:val="24"/>
        </w:rPr>
        <w:t>Holders of public office should act and take decisions in an open and transparent manner. Information should not be withheld from the public unless there are clear and lawful reasons for so doing</w:t>
      </w:r>
      <w:r w:rsidR="004A6FD6">
        <w:rPr>
          <w:rFonts w:ascii="Tahoma" w:hAnsi="Tahoma" w:cs="Tahoma"/>
          <w:sz w:val="24"/>
          <w:szCs w:val="24"/>
        </w:rPr>
        <w:t>’</w:t>
      </w:r>
      <w:r w:rsidR="00473FB1">
        <w:rPr>
          <w:rFonts w:ascii="Tahoma" w:hAnsi="Tahoma" w:cs="Tahoma"/>
          <w:sz w:val="24"/>
          <w:szCs w:val="24"/>
        </w:rPr>
        <w:t xml:space="preserve"> (</w:t>
      </w:r>
      <w:r w:rsidR="001C0033">
        <w:rPr>
          <w:rFonts w:ascii="Tahoma" w:hAnsi="Tahoma" w:cs="Tahoma"/>
          <w:sz w:val="24"/>
          <w:szCs w:val="24"/>
        </w:rPr>
        <w:t>UK Government, 1995).</w:t>
      </w:r>
      <w:r w:rsidR="002A2B83">
        <w:rPr>
          <w:rFonts w:ascii="Tahoma" w:hAnsi="Tahoma" w:cs="Tahoma"/>
          <w:sz w:val="24"/>
          <w:szCs w:val="24"/>
        </w:rPr>
        <w:t xml:space="preserve"> </w:t>
      </w:r>
    </w:p>
    <w:p w14:paraId="4DDDE6C3" w14:textId="05A3B7A5" w:rsidR="00AB4276" w:rsidRPr="00FD6442" w:rsidRDefault="002A2B83" w:rsidP="004C4AB9">
      <w:pPr>
        <w:rPr>
          <w:rFonts w:ascii="Tahoma" w:hAnsi="Tahoma" w:cs="Tahoma"/>
          <w:sz w:val="24"/>
          <w:szCs w:val="24"/>
        </w:rPr>
      </w:pPr>
      <w:r>
        <w:rPr>
          <w:rFonts w:ascii="Tahoma" w:hAnsi="Tahoma" w:cs="Tahoma"/>
          <w:sz w:val="24"/>
          <w:szCs w:val="24"/>
        </w:rPr>
        <w:t xml:space="preserve">As part of its regulation of </w:t>
      </w:r>
      <w:r w:rsidR="00E75B29">
        <w:rPr>
          <w:rFonts w:ascii="Tahoma" w:hAnsi="Tahoma" w:cs="Tahoma"/>
          <w:sz w:val="24"/>
          <w:szCs w:val="24"/>
        </w:rPr>
        <w:t xml:space="preserve">English </w:t>
      </w:r>
      <w:r>
        <w:rPr>
          <w:rFonts w:ascii="Tahoma" w:hAnsi="Tahoma" w:cs="Tahoma"/>
          <w:sz w:val="24"/>
          <w:szCs w:val="24"/>
        </w:rPr>
        <w:t xml:space="preserve">HE, the </w:t>
      </w:r>
      <w:proofErr w:type="spellStart"/>
      <w:r>
        <w:rPr>
          <w:rFonts w:ascii="Tahoma" w:hAnsi="Tahoma" w:cs="Tahoma"/>
          <w:sz w:val="24"/>
          <w:szCs w:val="24"/>
        </w:rPr>
        <w:t>OfS</w:t>
      </w:r>
      <w:proofErr w:type="spellEnd"/>
      <w:r>
        <w:rPr>
          <w:rFonts w:ascii="Tahoma" w:hAnsi="Tahoma" w:cs="Tahoma"/>
          <w:sz w:val="24"/>
          <w:szCs w:val="24"/>
        </w:rPr>
        <w:t xml:space="preserve"> </w:t>
      </w:r>
      <w:r w:rsidR="008973DE">
        <w:rPr>
          <w:rFonts w:ascii="Tahoma" w:hAnsi="Tahoma" w:cs="Tahoma"/>
          <w:sz w:val="24"/>
          <w:szCs w:val="24"/>
        </w:rPr>
        <w:t xml:space="preserve">may want </w:t>
      </w:r>
      <w:r>
        <w:rPr>
          <w:rFonts w:ascii="Tahoma" w:hAnsi="Tahoma" w:cs="Tahoma"/>
          <w:sz w:val="24"/>
          <w:szCs w:val="24"/>
        </w:rPr>
        <w:t xml:space="preserve">to consider whether HEIs are living up to this standard, and </w:t>
      </w:r>
      <w:r w:rsidR="00E75B29">
        <w:rPr>
          <w:rFonts w:ascii="Tahoma" w:hAnsi="Tahoma" w:cs="Tahoma"/>
          <w:sz w:val="24"/>
          <w:szCs w:val="24"/>
        </w:rPr>
        <w:t>therefore to determine how compliance may be measured.</w:t>
      </w:r>
      <w:r w:rsidR="00447A86">
        <w:rPr>
          <w:rFonts w:ascii="Tahoma" w:hAnsi="Tahoma" w:cs="Tahoma"/>
          <w:sz w:val="24"/>
          <w:szCs w:val="24"/>
        </w:rPr>
        <w:t xml:space="preserve"> </w:t>
      </w:r>
      <w:proofErr w:type="spellStart"/>
      <w:r w:rsidR="00447A86">
        <w:rPr>
          <w:rFonts w:ascii="Tahoma" w:hAnsi="Tahoma" w:cs="Tahoma"/>
          <w:sz w:val="24"/>
          <w:szCs w:val="24"/>
        </w:rPr>
        <w:t>Ntim</w:t>
      </w:r>
      <w:proofErr w:type="spellEnd"/>
      <w:r w:rsidR="00447A86">
        <w:rPr>
          <w:rFonts w:ascii="Tahoma" w:hAnsi="Tahoma" w:cs="Tahoma"/>
          <w:sz w:val="24"/>
          <w:szCs w:val="24"/>
        </w:rPr>
        <w:t xml:space="preserve"> et al.’s model </w:t>
      </w:r>
      <w:r w:rsidR="00226429">
        <w:rPr>
          <w:rFonts w:ascii="Tahoma" w:hAnsi="Tahoma" w:cs="Tahoma"/>
          <w:sz w:val="24"/>
          <w:szCs w:val="24"/>
        </w:rPr>
        <w:t xml:space="preserve">offers one solution, but an even simpler matrix could be designed that considers the factors discussed in this paper, e.g. currency and completeness of minutes, </w:t>
      </w:r>
      <w:r w:rsidR="005030DF">
        <w:rPr>
          <w:rFonts w:ascii="Tahoma" w:hAnsi="Tahoma" w:cs="Tahoma"/>
          <w:sz w:val="24"/>
          <w:szCs w:val="24"/>
        </w:rPr>
        <w:t xml:space="preserve">and details of risks. </w:t>
      </w:r>
      <w:r w:rsidR="00AB4276">
        <w:rPr>
          <w:rFonts w:ascii="Tahoma" w:hAnsi="Tahoma" w:cs="Tahoma"/>
          <w:sz w:val="24"/>
          <w:szCs w:val="24"/>
        </w:rPr>
        <w:t>To draw greater attention to institutional practices across the sector, and to encourage best practice, some greater incentive appears to be necessary. One approach</w:t>
      </w:r>
      <w:r w:rsidR="00AB4276" w:rsidRPr="00FD6442">
        <w:rPr>
          <w:rFonts w:ascii="Tahoma" w:hAnsi="Tahoma" w:cs="Tahoma"/>
          <w:sz w:val="24"/>
          <w:szCs w:val="24"/>
        </w:rPr>
        <w:t xml:space="preserve"> might be to construct a ‘transparency matrix’ </w:t>
      </w:r>
      <w:r w:rsidR="00AB4276">
        <w:rPr>
          <w:rFonts w:ascii="Tahoma" w:hAnsi="Tahoma" w:cs="Tahoma"/>
          <w:sz w:val="24"/>
          <w:szCs w:val="24"/>
        </w:rPr>
        <w:t>so</w:t>
      </w:r>
      <w:r w:rsidR="00AB4276" w:rsidRPr="00FD6442">
        <w:rPr>
          <w:rFonts w:ascii="Tahoma" w:hAnsi="Tahoma" w:cs="Tahoma"/>
          <w:sz w:val="24"/>
          <w:szCs w:val="24"/>
        </w:rPr>
        <w:t xml:space="preserve"> institutions </w:t>
      </w:r>
      <w:r w:rsidR="00AB4276">
        <w:rPr>
          <w:rFonts w:ascii="Tahoma" w:hAnsi="Tahoma" w:cs="Tahoma"/>
          <w:sz w:val="24"/>
          <w:szCs w:val="24"/>
        </w:rPr>
        <w:t>could be compared with</w:t>
      </w:r>
      <w:r w:rsidR="00AB4276" w:rsidRPr="00FD6442">
        <w:rPr>
          <w:rFonts w:ascii="Tahoma" w:hAnsi="Tahoma" w:cs="Tahoma"/>
          <w:sz w:val="24"/>
          <w:szCs w:val="24"/>
        </w:rPr>
        <w:t xml:space="preserve"> one another</w:t>
      </w:r>
      <w:r w:rsidR="00AB4276">
        <w:rPr>
          <w:rFonts w:ascii="Tahoma" w:hAnsi="Tahoma" w:cs="Tahoma"/>
          <w:sz w:val="24"/>
          <w:szCs w:val="24"/>
        </w:rPr>
        <w:t>. For example,</w:t>
      </w:r>
      <w:r w:rsidR="00AB4276" w:rsidRPr="00FD6442">
        <w:rPr>
          <w:rFonts w:ascii="Tahoma" w:hAnsi="Tahoma" w:cs="Tahoma"/>
          <w:sz w:val="24"/>
          <w:szCs w:val="24"/>
        </w:rPr>
        <w:t xml:space="preserve"> by</w:t>
      </w:r>
      <w:r w:rsidR="00AB4276">
        <w:rPr>
          <w:rFonts w:ascii="Tahoma" w:hAnsi="Tahoma" w:cs="Tahoma"/>
          <w:sz w:val="24"/>
          <w:szCs w:val="24"/>
        </w:rPr>
        <w:t xml:space="preserve"> </w:t>
      </w:r>
      <w:r w:rsidR="00AB4276" w:rsidRPr="00FD6442">
        <w:rPr>
          <w:rFonts w:ascii="Tahoma" w:hAnsi="Tahoma" w:cs="Tahoma"/>
          <w:sz w:val="24"/>
          <w:szCs w:val="24"/>
        </w:rPr>
        <w:t>associating a value with each characteristic of institutional behaviour, a scoring system could be devised whereby each HEI gained a set number of points for the currency, comprehensiveness, and level of detail provided in publicly available reports.</w:t>
      </w:r>
    </w:p>
    <w:p w14:paraId="31671251" w14:textId="3D88D1CB" w:rsidR="009267AD" w:rsidRPr="00A3106E" w:rsidRDefault="0036033C" w:rsidP="004C4AB9">
      <w:pPr>
        <w:rPr>
          <w:rFonts w:ascii="Tahoma" w:hAnsi="Tahoma" w:cs="Tahoma"/>
          <w:sz w:val="28"/>
          <w:szCs w:val="28"/>
        </w:rPr>
      </w:pPr>
      <w:r w:rsidRPr="00A3106E">
        <w:rPr>
          <w:rFonts w:ascii="Tahoma" w:hAnsi="Tahoma" w:cs="Tahoma"/>
          <w:sz w:val="28"/>
          <w:szCs w:val="28"/>
        </w:rPr>
        <w:t>Audit Committee Membership</w:t>
      </w:r>
      <w:r w:rsidR="000A05E9" w:rsidRPr="00A3106E">
        <w:rPr>
          <w:rFonts w:ascii="Tahoma" w:hAnsi="Tahoma" w:cs="Tahoma"/>
          <w:sz w:val="28"/>
          <w:szCs w:val="28"/>
        </w:rPr>
        <w:t xml:space="preserve"> and Academic Governance</w:t>
      </w:r>
    </w:p>
    <w:p w14:paraId="5268E674" w14:textId="5F939C1A" w:rsidR="00E825F3" w:rsidRDefault="00E825F3" w:rsidP="004C4AB9">
      <w:pPr>
        <w:rPr>
          <w:rFonts w:ascii="Tahoma" w:hAnsi="Tahoma" w:cs="Tahoma"/>
          <w:sz w:val="24"/>
          <w:szCs w:val="24"/>
        </w:rPr>
      </w:pPr>
      <w:r w:rsidRPr="00FD6442">
        <w:rPr>
          <w:rFonts w:ascii="Tahoma" w:hAnsi="Tahoma" w:cs="Tahoma"/>
          <w:sz w:val="24"/>
          <w:szCs w:val="24"/>
        </w:rPr>
        <w:lastRenderedPageBreak/>
        <w:t xml:space="preserve">It is </w:t>
      </w:r>
      <w:r w:rsidR="00B2306A" w:rsidRPr="00FD6442">
        <w:rPr>
          <w:rFonts w:ascii="Tahoma" w:hAnsi="Tahoma" w:cs="Tahoma"/>
          <w:sz w:val="24"/>
          <w:szCs w:val="24"/>
        </w:rPr>
        <w:t xml:space="preserve">of </w:t>
      </w:r>
      <w:r w:rsidR="0092114F" w:rsidRPr="00FD6442">
        <w:rPr>
          <w:rFonts w:ascii="Tahoma" w:hAnsi="Tahoma" w:cs="Tahoma"/>
          <w:sz w:val="24"/>
          <w:szCs w:val="24"/>
        </w:rPr>
        <w:t>particular significance that</w:t>
      </w:r>
      <w:r w:rsidRPr="00FD6442">
        <w:rPr>
          <w:rFonts w:ascii="Tahoma" w:hAnsi="Tahoma" w:cs="Tahoma"/>
          <w:sz w:val="24"/>
          <w:szCs w:val="24"/>
        </w:rPr>
        <w:t xml:space="preserve"> th</w:t>
      </w:r>
      <w:r w:rsidR="00B2306A" w:rsidRPr="00FD6442">
        <w:rPr>
          <w:rFonts w:ascii="Tahoma" w:hAnsi="Tahoma" w:cs="Tahoma"/>
          <w:sz w:val="24"/>
          <w:szCs w:val="24"/>
        </w:rPr>
        <w:t>e</w:t>
      </w:r>
      <w:r w:rsidR="0024033E" w:rsidRPr="00FD6442">
        <w:rPr>
          <w:rFonts w:ascii="Tahoma" w:hAnsi="Tahoma" w:cs="Tahoma"/>
          <w:sz w:val="24"/>
          <w:szCs w:val="24"/>
        </w:rPr>
        <w:t xml:space="preserve"> good practice</w:t>
      </w:r>
      <w:r w:rsidRPr="00FD6442">
        <w:rPr>
          <w:rFonts w:ascii="Tahoma" w:hAnsi="Tahoma" w:cs="Tahoma"/>
          <w:sz w:val="24"/>
          <w:szCs w:val="24"/>
        </w:rPr>
        <w:t xml:space="preserve"> recommend</w:t>
      </w:r>
      <w:r w:rsidR="0024033E" w:rsidRPr="00FD6442">
        <w:rPr>
          <w:rFonts w:ascii="Tahoma" w:hAnsi="Tahoma" w:cs="Tahoma"/>
          <w:sz w:val="24"/>
          <w:szCs w:val="24"/>
        </w:rPr>
        <w:t>ed</w:t>
      </w:r>
      <w:r w:rsidRPr="00FD6442">
        <w:rPr>
          <w:rFonts w:ascii="Tahoma" w:hAnsi="Tahoma" w:cs="Tahoma"/>
          <w:sz w:val="24"/>
          <w:szCs w:val="24"/>
        </w:rPr>
        <w:t xml:space="preserve"> by the LFHE</w:t>
      </w:r>
      <w:r w:rsidR="0024033E" w:rsidRPr="00FD6442">
        <w:rPr>
          <w:rFonts w:ascii="Tahoma" w:hAnsi="Tahoma" w:cs="Tahoma"/>
          <w:sz w:val="24"/>
          <w:szCs w:val="24"/>
        </w:rPr>
        <w:t>, i.e.</w:t>
      </w:r>
      <w:r w:rsidRPr="00FD6442">
        <w:rPr>
          <w:rFonts w:ascii="Tahoma" w:hAnsi="Tahoma" w:cs="Tahoma"/>
          <w:sz w:val="24"/>
          <w:szCs w:val="24"/>
        </w:rPr>
        <w:t xml:space="preserve"> that ACs should recruit at least one academic member qualified to discuss learning and teaching from a practitioner perspective (</w:t>
      </w:r>
      <w:proofErr w:type="spellStart"/>
      <w:r w:rsidRPr="00FD6442">
        <w:rPr>
          <w:rFonts w:ascii="Tahoma" w:hAnsi="Tahoma" w:cs="Tahoma"/>
          <w:sz w:val="24"/>
          <w:szCs w:val="24"/>
        </w:rPr>
        <w:t>Soobaroyen</w:t>
      </w:r>
      <w:proofErr w:type="spellEnd"/>
      <w:r w:rsidRPr="00FD6442">
        <w:rPr>
          <w:rFonts w:ascii="Tahoma" w:hAnsi="Tahoma" w:cs="Tahoma"/>
          <w:sz w:val="24"/>
          <w:szCs w:val="24"/>
        </w:rPr>
        <w:t xml:space="preserve"> et al., 2014, p. 48)</w:t>
      </w:r>
      <w:r w:rsidR="00D13FF1" w:rsidRPr="00FD6442">
        <w:rPr>
          <w:rFonts w:ascii="Tahoma" w:hAnsi="Tahoma" w:cs="Tahoma"/>
          <w:sz w:val="24"/>
          <w:szCs w:val="24"/>
        </w:rPr>
        <w:t>,</w:t>
      </w:r>
      <w:r w:rsidRPr="00FD6442">
        <w:rPr>
          <w:rFonts w:ascii="Tahoma" w:hAnsi="Tahoma" w:cs="Tahoma"/>
          <w:sz w:val="24"/>
          <w:szCs w:val="24"/>
        </w:rPr>
        <w:t xml:space="preserve"> </w:t>
      </w:r>
      <w:r w:rsidR="00A3611E" w:rsidRPr="00FD6442">
        <w:rPr>
          <w:rFonts w:ascii="Tahoma" w:hAnsi="Tahoma" w:cs="Tahoma"/>
          <w:sz w:val="24"/>
          <w:szCs w:val="24"/>
        </w:rPr>
        <w:t>has</w:t>
      </w:r>
      <w:r w:rsidRPr="00FD6442">
        <w:rPr>
          <w:rFonts w:ascii="Tahoma" w:hAnsi="Tahoma" w:cs="Tahoma"/>
          <w:sz w:val="24"/>
          <w:szCs w:val="24"/>
        </w:rPr>
        <w:t xml:space="preserve"> been ignored</w:t>
      </w:r>
      <w:r w:rsidR="00C46FC3" w:rsidRPr="00FD6442">
        <w:rPr>
          <w:rFonts w:ascii="Tahoma" w:hAnsi="Tahoma" w:cs="Tahoma"/>
          <w:sz w:val="24"/>
          <w:szCs w:val="24"/>
        </w:rPr>
        <w:t xml:space="preserve"> by this group of HEIs</w:t>
      </w:r>
      <w:r w:rsidRPr="00FD6442">
        <w:rPr>
          <w:rFonts w:ascii="Tahoma" w:hAnsi="Tahoma" w:cs="Tahoma"/>
          <w:sz w:val="24"/>
          <w:szCs w:val="24"/>
        </w:rPr>
        <w:t>.</w:t>
      </w:r>
      <w:r w:rsidR="00C46FC3" w:rsidRPr="00FD6442">
        <w:rPr>
          <w:rFonts w:ascii="Tahoma" w:hAnsi="Tahoma" w:cs="Tahoma"/>
          <w:sz w:val="24"/>
          <w:szCs w:val="24"/>
        </w:rPr>
        <w:t xml:space="preserve"> T</w:t>
      </w:r>
      <w:r w:rsidR="0055636C" w:rsidRPr="00FD6442">
        <w:rPr>
          <w:rFonts w:ascii="Tahoma" w:hAnsi="Tahoma" w:cs="Tahoma"/>
          <w:sz w:val="24"/>
          <w:szCs w:val="24"/>
        </w:rPr>
        <w:t xml:space="preserve">his finding accords with </w:t>
      </w:r>
      <w:r w:rsidR="00FF0106" w:rsidRPr="00FD6442">
        <w:rPr>
          <w:rFonts w:ascii="Tahoma" w:hAnsi="Tahoma" w:cs="Tahoma"/>
          <w:sz w:val="24"/>
          <w:szCs w:val="24"/>
        </w:rPr>
        <w:t xml:space="preserve">that of the HEPI report on </w:t>
      </w:r>
      <w:r w:rsidR="003110DF" w:rsidRPr="00FD6442">
        <w:rPr>
          <w:rFonts w:ascii="Tahoma" w:hAnsi="Tahoma" w:cs="Tahoma"/>
          <w:sz w:val="24"/>
          <w:szCs w:val="24"/>
        </w:rPr>
        <w:t>university governance</w:t>
      </w:r>
      <w:r w:rsidR="0052239B" w:rsidRPr="00FD6442">
        <w:rPr>
          <w:rFonts w:ascii="Tahoma" w:hAnsi="Tahoma" w:cs="Tahoma"/>
          <w:sz w:val="24"/>
          <w:szCs w:val="24"/>
        </w:rPr>
        <w:t>, which identified</w:t>
      </w:r>
      <w:r w:rsidR="003110DF" w:rsidRPr="00FD6442">
        <w:rPr>
          <w:rFonts w:ascii="Tahoma" w:hAnsi="Tahoma" w:cs="Tahoma"/>
          <w:sz w:val="24"/>
          <w:szCs w:val="24"/>
        </w:rPr>
        <w:t xml:space="preserve"> </w:t>
      </w:r>
      <w:r w:rsidR="00ED14D5" w:rsidRPr="00FD6442">
        <w:rPr>
          <w:rFonts w:ascii="Tahoma" w:hAnsi="Tahoma" w:cs="Tahoma"/>
          <w:sz w:val="24"/>
          <w:szCs w:val="24"/>
        </w:rPr>
        <w:t>critical</w:t>
      </w:r>
      <w:r w:rsidR="003110DF" w:rsidRPr="00FD6442">
        <w:rPr>
          <w:rFonts w:ascii="Tahoma" w:hAnsi="Tahoma" w:cs="Tahoma"/>
          <w:sz w:val="24"/>
          <w:szCs w:val="24"/>
        </w:rPr>
        <w:t xml:space="preserve"> </w:t>
      </w:r>
      <w:r w:rsidR="007A22F0">
        <w:rPr>
          <w:rFonts w:ascii="Tahoma" w:hAnsi="Tahoma" w:cs="Tahoma"/>
          <w:sz w:val="24"/>
          <w:szCs w:val="24"/>
        </w:rPr>
        <w:t>‘</w:t>
      </w:r>
      <w:r w:rsidR="006F5036" w:rsidRPr="00FD6442">
        <w:rPr>
          <w:rFonts w:ascii="Tahoma" w:hAnsi="Tahoma" w:cs="Tahoma"/>
          <w:sz w:val="24"/>
          <w:szCs w:val="24"/>
        </w:rPr>
        <w:t>gaps in academic governance</w:t>
      </w:r>
      <w:r w:rsidR="007A22F0">
        <w:rPr>
          <w:rFonts w:ascii="Tahoma" w:hAnsi="Tahoma" w:cs="Tahoma"/>
          <w:sz w:val="24"/>
          <w:szCs w:val="24"/>
        </w:rPr>
        <w:t>’</w:t>
      </w:r>
      <w:r w:rsidR="004A0A12" w:rsidRPr="00FD6442">
        <w:rPr>
          <w:rFonts w:ascii="Tahoma" w:hAnsi="Tahoma" w:cs="Tahoma"/>
          <w:sz w:val="24"/>
          <w:szCs w:val="24"/>
        </w:rPr>
        <w:t>,</w:t>
      </w:r>
      <w:r w:rsidR="006F5036" w:rsidRPr="00FD6442">
        <w:rPr>
          <w:rFonts w:ascii="Tahoma" w:hAnsi="Tahoma" w:cs="Tahoma"/>
          <w:sz w:val="24"/>
          <w:szCs w:val="24"/>
        </w:rPr>
        <w:t xml:space="preserve"> and</w:t>
      </w:r>
      <w:r w:rsidR="004A0A12" w:rsidRPr="00FD6442">
        <w:rPr>
          <w:rFonts w:ascii="Tahoma" w:hAnsi="Tahoma" w:cs="Tahoma"/>
          <w:sz w:val="24"/>
          <w:szCs w:val="24"/>
        </w:rPr>
        <w:t xml:space="preserve"> </w:t>
      </w:r>
      <w:r w:rsidR="006F5036" w:rsidRPr="00FD6442">
        <w:rPr>
          <w:rFonts w:ascii="Tahoma" w:hAnsi="Tahoma" w:cs="Tahoma"/>
          <w:sz w:val="24"/>
          <w:szCs w:val="24"/>
        </w:rPr>
        <w:t>recommend</w:t>
      </w:r>
      <w:r w:rsidR="004A0A12" w:rsidRPr="00FD6442">
        <w:rPr>
          <w:rFonts w:ascii="Tahoma" w:hAnsi="Tahoma" w:cs="Tahoma"/>
          <w:sz w:val="24"/>
          <w:szCs w:val="24"/>
        </w:rPr>
        <w:t xml:space="preserve">ed </w:t>
      </w:r>
      <w:r w:rsidR="006F5036" w:rsidRPr="00FD6442">
        <w:rPr>
          <w:rFonts w:ascii="Tahoma" w:hAnsi="Tahoma" w:cs="Tahoma"/>
          <w:sz w:val="24"/>
          <w:szCs w:val="24"/>
        </w:rPr>
        <w:t>HEIs consider</w:t>
      </w:r>
      <w:r w:rsidR="00D3100B" w:rsidRPr="00FD6442">
        <w:rPr>
          <w:rFonts w:ascii="Tahoma" w:hAnsi="Tahoma" w:cs="Tahoma"/>
          <w:sz w:val="24"/>
          <w:szCs w:val="24"/>
        </w:rPr>
        <w:t xml:space="preserve"> </w:t>
      </w:r>
      <w:r w:rsidR="007A22F0">
        <w:rPr>
          <w:rFonts w:ascii="Tahoma" w:hAnsi="Tahoma" w:cs="Tahoma"/>
          <w:sz w:val="24"/>
          <w:szCs w:val="24"/>
        </w:rPr>
        <w:t>‘</w:t>
      </w:r>
      <w:r w:rsidR="00D3100B" w:rsidRPr="00FD6442">
        <w:rPr>
          <w:rFonts w:ascii="Tahoma" w:hAnsi="Tahoma" w:cs="Tahoma"/>
          <w:sz w:val="24"/>
          <w:szCs w:val="24"/>
        </w:rPr>
        <w:t xml:space="preserve">staff participation in </w:t>
      </w:r>
      <w:r w:rsidR="008640C9" w:rsidRPr="00FD6442">
        <w:rPr>
          <w:rFonts w:ascii="Tahoma" w:hAnsi="Tahoma" w:cs="Tahoma"/>
          <w:sz w:val="24"/>
          <w:szCs w:val="24"/>
        </w:rPr>
        <w:t>governing body sub-committees</w:t>
      </w:r>
      <w:r w:rsidR="007A22F0">
        <w:rPr>
          <w:rFonts w:ascii="Tahoma" w:hAnsi="Tahoma" w:cs="Tahoma"/>
          <w:sz w:val="24"/>
          <w:szCs w:val="24"/>
        </w:rPr>
        <w:t>’</w:t>
      </w:r>
      <w:r w:rsidR="006F5036" w:rsidRPr="00FD6442">
        <w:rPr>
          <w:rFonts w:ascii="Tahoma" w:hAnsi="Tahoma" w:cs="Tahoma"/>
          <w:sz w:val="24"/>
          <w:szCs w:val="24"/>
        </w:rPr>
        <w:t xml:space="preserve"> </w:t>
      </w:r>
      <w:r w:rsidR="00E61C30" w:rsidRPr="00FD6442">
        <w:rPr>
          <w:rFonts w:ascii="Tahoma" w:hAnsi="Tahoma" w:cs="Tahoma"/>
          <w:sz w:val="24"/>
          <w:szCs w:val="24"/>
        </w:rPr>
        <w:t xml:space="preserve">to address the need for </w:t>
      </w:r>
      <w:r w:rsidR="007A22F0">
        <w:rPr>
          <w:rFonts w:ascii="Tahoma" w:hAnsi="Tahoma" w:cs="Tahoma"/>
          <w:sz w:val="24"/>
          <w:szCs w:val="24"/>
        </w:rPr>
        <w:t>‘</w:t>
      </w:r>
      <w:r w:rsidR="00E61C30" w:rsidRPr="00FD6442">
        <w:rPr>
          <w:rFonts w:ascii="Tahoma" w:hAnsi="Tahoma" w:cs="Tahoma"/>
          <w:sz w:val="24"/>
          <w:szCs w:val="24"/>
        </w:rPr>
        <w:t xml:space="preserve">university governors [to] deepen </w:t>
      </w:r>
      <w:r w:rsidR="003B7DA5" w:rsidRPr="00FD6442">
        <w:rPr>
          <w:rFonts w:ascii="Tahoma" w:hAnsi="Tahoma" w:cs="Tahoma"/>
          <w:sz w:val="24"/>
          <w:szCs w:val="24"/>
        </w:rPr>
        <w:t>their assurance of academic and performance issues</w:t>
      </w:r>
      <w:r w:rsidR="007A22F0">
        <w:rPr>
          <w:rFonts w:ascii="Tahoma" w:hAnsi="Tahoma" w:cs="Tahoma"/>
          <w:sz w:val="24"/>
          <w:szCs w:val="24"/>
        </w:rPr>
        <w:t>’</w:t>
      </w:r>
      <w:r w:rsidR="003B7DA5" w:rsidRPr="00FD6442">
        <w:rPr>
          <w:rFonts w:ascii="Tahoma" w:hAnsi="Tahoma" w:cs="Tahoma"/>
          <w:sz w:val="24"/>
          <w:szCs w:val="24"/>
        </w:rPr>
        <w:t xml:space="preserve"> </w:t>
      </w:r>
      <w:r w:rsidR="006F5036" w:rsidRPr="00FD6442">
        <w:rPr>
          <w:rFonts w:ascii="Tahoma" w:hAnsi="Tahoma" w:cs="Tahoma"/>
          <w:sz w:val="24"/>
          <w:szCs w:val="24"/>
        </w:rPr>
        <w:t>(2022, p</w:t>
      </w:r>
      <w:r w:rsidR="008640C9" w:rsidRPr="00FD6442">
        <w:rPr>
          <w:rFonts w:ascii="Tahoma" w:hAnsi="Tahoma" w:cs="Tahoma"/>
          <w:sz w:val="24"/>
          <w:szCs w:val="24"/>
        </w:rPr>
        <w:t>p</w:t>
      </w:r>
      <w:r w:rsidR="006F5036" w:rsidRPr="00FD6442">
        <w:rPr>
          <w:rFonts w:ascii="Tahoma" w:hAnsi="Tahoma" w:cs="Tahoma"/>
          <w:sz w:val="24"/>
          <w:szCs w:val="24"/>
        </w:rPr>
        <w:t>. 7</w:t>
      </w:r>
      <w:r w:rsidR="008640C9" w:rsidRPr="00FD6442">
        <w:rPr>
          <w:rFonts w:ascii="Tahoma" w:hAnsi="Tahoma" w:cs="Tahoma"/>
          <w:sz w:val="24"/>
          <w:szCs w:val="24"/>
        </w:rPr>
        <w:t>, 38</w:t>
      </w:r>
      <w:r w:rsidR="001C68AB" w:rsidRPr="00FD6442">
        <w:rPr>
          <w:rFonts w:ascii="Tahoma" w:hAnsi="Tahoma" w:cs="Tahoma"/>
          <w:sz w:val="24"/>
          <w:szCs w:val="24"/>
        </w:rPr>
        <w:t>, 56</w:t>
      </w:r>
      <w:r w:rsidR="006F5036" w:rsidRPr="00FD6442">
        <w:rPr>
          <w:rFonts w:ascii="Tahoma" w:hAnsi="Tahoma" w:cs="Tahoma"/>
          <w:sz w:val="24"/>
          <w:szCs w:val="24"/>
        </w:rPr>
        <w:t xml:space="preserve">). </w:t>
      </w:r>
      <w:r w:rsidRPr="00FD6442">
        <w:rPr>
          <w:rFonts w:ascii="Tahoma" w:hAnsi="Tahoma" w:cs="Tahoma"/>
          <w:sz w:val="24"/>
          <w:szCs w:val="24"/>
        </w:rPr>
        <w:t>None of the ACs in th</w:t>
      </w:r>
      <w:r w:rsidR="008640C9" w:rsidRPr="00FD6442">
        <w:rPr>
          <w:rFonts w:ascii="Tahoma" w:hAnsi="Tahoma" w:cs="Tahoma"/>
          <w:sz w:val="24"/>
          <w:szCs w:val="24"/>
        </w:rPr>
        <w:t>e present</w:t>
      </w:r>
      <w:r w:rsidRPr="00FD6442">
        <w:rPr>
          <w:rFonts w:ascii="Tahoma" w:hAnsi="Tahoma" w:cs="Tahoma"/>
          <w:sz w:val="24"/>
          <w:szCs w:val="24"/>
        </w:rPr>
        <w:t xml:space="preserve"> study </w:t>
      </w:r>
      <w:r w:rsidR="00B077B6" w:rsidRPr="00FD6442">
        <w:rPr>
          <w:rFonts w:ascii="Tahoma" w:hAnsi="Tahoma" w:cs="Tahoma"/>
          <w:sz w:val="24"/>
          <w:szCs w:val="24"/>
        </w:rPr>
        <w:t xml:space="preserve">stipulated that </w:t>
      </w:r>
      <w:r w:rsidR="00DB11F7" w:rsidRPr="00FD6442">
        <w:rPr>
          <w:rFonts w:ascii="Tahoma" w:hAnsi="Tahoma" w:cs="Tahoma"/>
          <w:sz w:val="24"/>
          <w:szCs w:val="24"/>
        </w:rPr>
        <w:t xml:space="preserve">their </w:t>
      </w:r>
      <w:r w:rsidR="00B077B6" w:rsidRPr="00FD6442">
        <w:rPr>
          <w:rFonts w:ascii="Tahoma" w:hAnsi="Tahoma" w:cs="Tahoma"/>
          <w:sz w:val="24"/>
          <w:szCs w:val="24"/>
        </w:rPr>
        <w:t xml:space="preserve">membership </w:t>
      </w:r>
      <w:r w:rsidR="00DB11F7" w:rsidRPr="00FD6442">
        <w:rPr>
          <w:rFonts w:ascii="Tahoma" w:hAnsi="Tahoma" w:cs="Tahoma"/>
          <w:sz w:val="24"/>
          <w:szCs w:val="24"/>
        </w:rPr>
        <w:t xml:space="preserve">need </w:t>
      </w:r>
      <w:r w:rsidR="00B077B6" w:rsidRPr="00FD6442">
        <w:rPr>
          <w:rFonts w:ascii="Tahoma" w:hAnsi="Tahoma" w:cs="Tahoma"/>
          <w:sz w:val="24"/>
          <w:szCs w:val="24"/>
        </w:rPr>
        <w:t>include a</w:t>
      </w:r>
      <w:r w:rsidRPr="00FD6442">
        <w:rPr>
          <w:rFonts w:ascii="Tahoma" w:hAnsi="Tahoma" w:cs="Tahoma"/>
          <w:sz w:val="24"/>
          <w:szCs w:val="24"/>
        </w:rPr>
        <w:t xml:space="preserve"> </w:t>
      </w:r>
      <w:r w:rsidR="00872BD1" w:rsidRPr="00FD6442">
        <w:rPr>
          <w:rFonts w:ascii="Tahoma" w:hAnsi="Tahoma" w:cs="Tahoma"/>
          <w:sz w:val="24"/>
          <w:szCs w:val="24"/>
        </w:rPr>
        <w:t xml:space="preserve">qualified </w:t>
      </w:r>
      <w:r w:rsidR="001E2C08" w:rsidRPr="00FD6442">
        <w:rPr>
          <w:rFonts w:ascii="Tahoma" w:hAnsi="Tahoma" w:cs="Tahoma"/>
          <w:sz w:val="24"/>
          <w:szCs w:val="24"/>
        </w:rPr>
        <w:t xml:space="preserve">HE </w:t>
      </w:r>
      <w:r w:rsidR="003A66F4" w:rsidRPr="00FD6442">
        <w:rPr>
          <w:rFonts w:ascii="Tahoma" w:hAnsi="Tahoma" w:cs="Tahoma"/>
          <w:sz w:val="24"/>
          <w:szCs w:val="24"/>
        </w:rPr>
        <w:t>academic</w:t>
      </w:r>
      <w:r w:rsidRPr="00FD6442">
        <w:rPr>
          <w:rFonts w:ascii="Tahoma" w:hAnsi="Tahoma" w:cs="Tahoma"/>
          <w:sz w:val="24"/>
          <w:szCs w:val="24"/>
        </w:rPr>
        <w:t xml:space="preserve">, and only one (Portsmouth) </w:t>
      </w:r>
      <w:r w:rsidR="00835308" w:rsidRPr="00FD6442">
        <w:rPr>
          <w:rFonts w:ascii="Tahoma" w:hAnsi="Tahoma" w:cs="Tahoma"/>
          <w:sz w:val="24"/>
          <w:szCs w:val="24"/>
        </w:rPr>
        <w:t>included</w:t>
      </w:r>
      <w:r w:rsidRPr="00FD6442">
        <w:rPr>
          <w:rFonts w:ascii="Tahoma" w:hAnsi="Tahoma" w:cs="Tahoma"/>
          <w:sz w:val="24"/>
          <w:szCs w:val="24"/>
        </w:rPr>
        <w:t xml:space="preserve"> </w:t>
      </w:r>
      <w:r w:rsidR="00DB11F7" w:rsidRPr="00FD6442">
        <w:rPr>
          <w:rFonts w:ascii="Tahoma" w:hAnsi="Tahoma" w:cs="Tahoma"/>
          <w:sz w:val="24"/>
          <w:szCs w:val="24"/>
        </w:rPr>
        <w:t xml:space="preserve">the requirement for </w:t>
      </w:r>
      <w:r w:rsidRPr="00FD6442">
        <w:rPr>
          <w:rFonts w:ascii="Tahoma" w:hAnsi="Tahoma" w:cs="Tahoma"/>
          <w:sz w:val="24"/>
          <w:szCs w:val="24"/>
        </w:rPr>
        <w:t xml:space="preserve">a </w:t>
      </w:r>
      <w:r w:rsidR="001E2C08" w:rsidRPr="00FD6442">
        <w:rPr>
          <w:rFonts w:ascii="Tahoma" w:hAnsi="Tahoma" w:cs="Tahoma"/>
          <w:sz w:val="24"/>
          <w:szCs w:val="24"/>
        </w:rPr>
        <w:t xml:space="preserve">generic </w:t>
      </w:r>
      <w:r w:rsidR="004D533A">
        <w:rPr>
          <w:rFonts w:ascii="Tahoma" w:hAnsi="Tahoma" w:cs="Tahoma"/>
          <w:sz w:val="24"/>
          <w:szCs w:val="24"/>
        </w:rPr>
        <w:t>‘</w:t>
      </w:r>
      <w:r w:rsidRPr="00FD6442">
        <w:rPr>
          <w:rFonts w:ascii="Tahoma" w:hAnsi="Tahoma" w:cs="Tahoma"/>
          <w:sz w:val="24"/>
          <w:szCs w:val="24"/>
        </w:rPr>
        <w:t>staff</w:t>
      </w:r>
      <w:r w:rsidR="004D533A">
        <w:rPr>
          <w:rFonts w:ascii="Tahoma" w:hAnsi="Tahoma" w:cs="Tahoma"/>
          <w:sz w:val="24"/>
          <w:szCs w:val="24"/>
        </w:rPr>
        <w:t>’</w:t>
      </w:r>
      <w:r w:rsidR="001E2C08" w:rsidRPr="00FD6442">
        <w:rPr>
          <w:rFonts w:ascii="Tahoma" w:hAnsi="Tahoma" w:cs="Tahoma"/>
          <w:sz w:val="24"/>
          <w:szCs w:val="24"/>
        </w:rPr>
        <w:t xml:space="preserve"> </w:t>
      </w:r>
      <w:r w:rsidRPr="00FD6442">
        <w:rPr>
          <w:rFonts w:ascii="Tahoma" w:hAnsi="Tahoma" w:cs="Tahoma"/>
          <w:sz w:val="24"/>
          <w:szCs w:val="24"/>
        </w:rPr>
        <w:t xml:space="preserve">representative. </w:t>
      </w:r>
      <w:r w:rsidR="0014451A" w:rsidRPr="00FD6442">
        <w:rPr>
          <w:rFonts w:ascii="Tahoma" w:hAnsi="Tahoma" w:cs="Tahoma"/>
          <w:sz w:val="24"/>
          <w:szCs w:val="24"/>
        </w:rPr>
        <w:t>G</w:t>
      </w:r>
      <w:r w:rsidRPr="00FD6442">
        <w:rPr>
          <w:rFonts w:ascii="Tahoma" w:hAnsi="Tahoma" w:cs="Tahoma"/>
          <w:sz w:val="24"/>
          <w:szCs w:val="24"/>
        </w:rPr>
        <w:t xml:space="preserve">iven the widespread critiques levelled by practicing academics at the metric-driven approaches increasingly adopted by the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the potential silencing of the academic voice in </w:t>
      </w:r>
      <w:r w:rsidR="0014451A" w:rsidRPr="00FD6442">
        <w:rPr>
          <w:rFonts w:ascii="Tahoma" w:hAnsi="Tahoma" w:cs="Tahoma"/>
          <w:sz w:val="24"/>
          <w:szCs w:val="24"/>
        </w:rPr>
        <w:t>English HEIs</w:t>
      </w:r>
      <w:r w:rsidRPr="00FD6442">
        <w:rPr>
          <w:rFonts w:ascii="Tahoma" w:hAnsi="Tahoma" w:cs="Tahoma"/>
          <w:sz w:val="24"/>
          <w:szCs w:val="24"/>
        </w:rPr>
        <w:t xml:space="preserve"> is worrying. Unless </w:t>
      </w:r>
      <w:r w:rsidR="000071CE" w:rsidRPr="00FD6442">
        <w:rPr>
          <w:rFonts w:ascii="Tahoma" w:hAnsi="Tahoma" w:cs="Tahoma"/>
          <w:sz w:val="24"/>
          <w:szCs w:val="24"/>
        </w:rPr>
        <w:t>HEIs</w:t>
      </w:r>
      <w:r w:rsidRPr="00FD6442">
        <w:rPr>
          <w:rFonts w:ascii="Tahoma" w:hAnsi="Tahoma" w:cs="Tahoma"/>
          <w:sz w:val="24"/>
          <w:szCs w:val="24"/>
        </w:rPr>
        <w:t xml:space="preserve"> are to completely abandon the idea of critical thinking, the voices of academic practitioners should be represented across all levels of governance to ensure </w:t>
      </w:r>
      <w:r w:rsidR="00062ED4" w:rsidRPr="00FD6442">
        <w:rPr>
          <w:rFonts w:ascii="Tahoma" w:hAnsi="Tahoma" w:cs="Tahoma"/>
          <w:sz w:val="24"/>
          <w:szCs w:val="24"/>
        </w:rPr>
        <w:t xml:space="preserve">meaningful </w:t>
      </w:r>
      <w:r w:rsidRPr="00FD6442">
        <w:rPr>
          <w:rFonts w:ascii="Tahoma" w:hAnsi="Tahoma" w:cs="Tahoma"/>
          <w:sz w:val="24"/>
          <w:szCs w:val="24"/>
        </w:rPr>
        <w:t xml:space="preserve">debate, </w:t>
      </w:r>
      <w:r w:rsidR="00F20051" w:rsidRPr="00FD6442">
        <w:rPr>
          <w:rFonts w:ascii="Tahoma" w:hAnsi="Tahoma" w:cs="Tahoma"/>
          <w:sz w:val="24"/>
          <w:szCs w:val="24"/>
        </w:rPr>
        <w:t>engagement, and understanding</w:t>
      </w:r>
      <w:r w:rsidRPr="00FD6442">
        <w:rPr>
          <w:rFonts w:ascii="Tahoma" w:hAnsi="Tahoma" w:cs="Tahoma"/>
          <w:sz w:val="24"/>
          <w:szCs w:val="24"/>
        </w:rPr>
        <w:t>.</w:t>
      </w:r>
      <w:r w:rsidR="00F20051" w:rsidRPr="00FD6442">
        <w:rPr>
          <w:rFonts w:ascii="Tahoma" w:hAnsi="Tahoma" w:cs="Tahoma"/>
          <w:sz w:val="24"/>
          <w:szCs w:val="24"/>
        </w:rPr>
        <w:t xml:space="preserve"> </w:t>
      </w:r>
      <w:r w:rsidRPr="00FD6442">
        <w:rPr>
          <w:rFonts w:ascii="Tahoma" w:hAnsi="Tahoma" w:cs="Tahoma"/>
          <w:sz w:val="24"/>
          <w:szCs w:val="24"/>
        </w:rPr>
        <w:t xml:space="preserve"> </w:t>
      </w:r>
    </w:p>
    <w:p w14:paraId="1C72D66D" w14:textId="77777777" w:rsidR="00727481" w:rsidRDefault="00727481" w:rsidP="004C4AB9">
      <w:pPr>
        <w:rPr>
          <w:rFonts w:ascii="Tahoma" w:hAnsi="Tahoma" w:cs="Tahoma"/>
          <w:sz w:val="24"/>
          <w:szCs w:val="24"/>
        </w:rPr>
      </w:pPr>
    </w:p>
    <w:p w14:paraId="0DBFBC4B" w14:textId="17F630B2" w:rsidR="00727481" w:rsidRDefault="00727481" w:rsidP="004C4AB9">
      <w:pPr>
        <w:rPr>
          <w:rFonts w:ascii="Tahoma" w:hAnsi="Tahoma" w:cs="Tahoma"/>
          <w:sz w:val="24"/>
          <w:szCs w:val="24"/>
        </w:rPr>
      </w:pPr>
      <w:r>
        <w:rPr>
          <w:rFonts w:ascii="Tahoma" w:hAnsi="Tahoma" w:cs="Tahoma"/>
          <w:sz w:val="24"/>
          <w:szCs w:val="24"/>
        </w:rPr>
        <w:br w:type="page"/>
      </w:r>
    </w:p>
    <w:p w14:paraId="5AB6C8CC" w14:textId="631DE6FB" w:rsidR="00727481" w:rsidRPr="00864DB9" w:rsidRDefault="00727481" w:rsidP="004C4AB9">
      <w:pPr>
        <w:rPr>
          <w:rFonts w:ascii="Tahoma" w:hAnsi="Tahoma" w:cs="Tahoma"/>
          <w:sz w:val="28"/>
          <w:szCs w:val="28"/>
        </w:rPr>
      </w:pPr>
      <w:r w:rsidRPr="00864DB9">
        <w:rPr>
          <w:rFonts w:ascii="Tahoma" w:hAnsi="Tahoma" w:cs="Tahoma"/>
          <w:sz w:val="28"/>
          <w:szCs w:val="28"/>
        </w:rPr>
        <w:lastRenderedPageBreak/>
        <w:t>Disclosure Statement</w:t>
      </w:r>
    </w:p>
    <w:p w14:paraId="72863735" w14:textId="74A11344" w:rsidR="00263F2F" w:rsidRDefault="00F072FE" w:rsidP="00263F2F">
      <w:pPr>
        <w:pStyle w:val="ListParagraph"/>
        <w:numPr>
          <w:ilvl w:val="0"/>
          <w:numId w:val="37"/>
        </w:numPr>
        <w:rPr>
          <w:rFonts w:ascii="Tahoma" w:hAnsi="Tahoma" w:cs="Tahoma"/>
          <w:sz w:val="24"/>
          <w:szCs w:val="24"/>
        </w:rPr>
      </w:pPr>
      <w:r>
        <w:rPr>
          <w:rFonts w:ascii="Tahoma" w:hAnsi="Tahoma" w:cs="Tahoma"/>
          <w:sz w:val="24"/>
          <w:szCs w:val="24"/>
        </w:rPr>
        <w:t>A</w:t>
      </w:r>
      <w:r w:rsidR="00864DB9" w:rsidRPr="00263F2F">
        <w:rPr>
          <w:rFonts w:ascii="Tahoma" w:hAnsi="Tahoma" w:cs="Tahoma"/>
          <w:sz w:val="24"/>
          <w:szCs w:val="24"/>
        </w:rPr>
        <w:t>ll materials included</w:t>
      </w:r>
      <w:r w:rsidR="00B11143" w:rsidRPr="00263F2F">
        <w:rPr>
          <w:rFonts w:ascii="Tahoma" w:hAnsi="Tahoma" w:cs="Tahoma"/>
          <w:sz w:val="24"/>
          <w:szCs w:val="24"/>
        </w:rPr>
        <w:t xml:space="preserve"> in this article represent the author’s own work, and that anything cited or paraphrased within the text is included in the reference list. </w:t>
      </w:r>
    </w:p>
    <w:p w14:paraId="26109D1C" w14:textId="7645E59A" w:rsidR="00727481" w:rsidRDefault="00CF0E61" w:rsidP="00263F2F">
      <w:pPr>
        <w:pStyle w:val="ListParagraph"/>
        <w:numPr>
          <w:ilvl w:val="0"/>
          <w:numId w:val="37"/>
        </w:numPr>
        <w:rPr>
          <w:rFonts w:ascii="Tahoma" w:hAnsi="Tahoma" w:cs="Tahoma"/>
          <w:sz w:val="24"/>
          <w:szCs w:val="24"/>
        </w:rPr>
      </w:pPr>
      <w:r w:rsidRPr="00263F2F">
        <w:rPr>
          <w:rFonts w:ascii="Tahoma" w:hAnsi="Tahoma" w:cs="Tahoma"/>
          <w:sz w:val="24"/>
          <w:szCs w:val="24"/>
        </w:rPr>
        <w:t>Th</w:t>
      </w:r>
      <w:r w:rsidR="004A2CFD" w:rsidRPr="00263F2F">
        <w:rPr>
          <w:rFonts w:ascii="Tahoma" w:hAnsi="Tahoma" w:cs="Tahoma"/>
          <w:sz w:val="24"/>
          <w:szCs w:val="24"/>
        </w:rPr>
        <w:t xml:space="preserve">is paper </w:t>
      </w:r>
      <w:r w:rsidRPr="00263F2F">
        <w:rPr>
          <w:rFonts w:ascii="Tahoma" w:hAnsi="Tahoma" w:cs="Tahoma"/>
          <w:sz w:val="24"/>
          <w:szCs w:val="24"/>
        </w:rPr>
        <w:t xml:space="preserve">developed from </w:t>
      </w:r>
      <w:r w:rsidR="00A36AE0" w:rsidRPr="00263F2F">
        <w:rPr>
          <w:rFonts w:ascii="Tahoma" w:hAnsi="Tahoma" w:cs="Tahoma"/>
          <w:sz w:val="24"/>
          <w:szCs w:val="24"/>
        </w:rPr>
        <w:t>research undertaken for a</w:t>
      </w:r>
      <w:r w:rsidR="004A2CFD" w:rsidRPr="00263F2F">
        <w:rPr>
          <w:rFonts w:ascii="Tahoma" w:hAnsi="Tahoma" w:cs="Tahoma"/>
          <w:sz w:val="24"/>
          <w:szCs w:val="24"/>
        </w:rPr>
        <w:t xml:space="preserve"> ‘</w:t>
      </w:r>
      <w:r w:rsidR="00A91EA2" w:rsidRPr="00263F2F">
        <w:rPr>
          <w:rFonts w:ascii="Tahoma" w:hAnsi="Tahoma" w:cs="Tahoma"/>
          <w:sz w:val="24"/>
          <w:szCs w:val="24"/>
        </w:rPr>
        <w:t xml:space="preserve">Business Innovation </w:t>
      </w:r>
      <w:r w:rsidR="004A2CFD" w:rsidRPr="00263F2F">
        <w:rPr>
          <w:rFonts w:ascii="Tahoma" w:hAnsi="Tahoma" w:cs="Tahoma"/>
          <w:sz w:val="24"/>
          <w:szCs w:val="24"/>
        </w:rPr>
        <w:t xml:space="preserve">Live </w:t>
      </w:r>
      <w:r w:rsidR="00A91EA2" w:rsidRPr="00263F2F">
        <w:rPr>
          <w:rFonts w:ascii="Tahoma" w:hAnsi="Tahoma" w:cs="Tahoma"/>
          <w:sz w:val="24"/>
          <w:szCs w:val="24"/>
        </w:rPr>
        <w:t>Project</w:t>
      </w:r>
      <w:r w:rsidR="004A2CFD" w:rsidRPr="00263F2F">
        <w:rPr>
          <w:rFonts w:ascii="Tahoma" w:hAnsi="Tahoma" w:cs="Tahoma"/>
          <w:sz w:val="24"/>
          <w:szCs w:val="24"/>
        </w:rPr>
        <w:t>’</w:t>
      </w:r>
      <w:r w:rsidR="00DB5160" w:rsidRPr="00263F2F">
        <w:rPr>
          <w:rFonts w:ascii="Tahoma" w:hAnsi="Tahoma" w:cs="Tahoma"/>
          <w:sz w:val="24"/>
          <w:szCs w:val="24"/>
        </w:rPr>
        <w:t xml:space="preserve"> module</w:t>
      </w:r>
      <w:r w:rsidR="00A36AE0" w:rsidRPr="00263F2F">
        <w:rPr>
          <w:rFonts w:ascii="Tahoma" w:hAnsi="Tahoma" w:cs="Tahoma"/>
          <w:sz w:val="24"/>
          <w:szCs w:val="24"/>
        </w:rPr>
        <w:t>,</w:t>
      </w:r>
      <w:r w:rsidR="00DB5160" w:rsidRPr="00263F2F">
        <w:rPr>
          <w:rFonts w:ascii="Tahoma" w:hAnsi="Tahoma" w:cs="Tahoma"/>
          <w:sz w:val="24"/>
          <w:szCs w:val="24"/>
        </w:rPr>
        <w:t xml:space="preserve"> contributing to an</w:t>
      </w:r>
      <w:r w:rsidR="00323DA6" w:rsidRPr="00263F2F">
        <w:rPr>
          <w:rFonts w:ascii="Tahoma" w:hAnsi="Tahoma" w:cs="Tahoma"/>
          <w:sz w:val="24"/>
          <w:szCs w:val="24"/>
        </w:rPr>
        <w:t xml:space="preserve"> award of MBA (</w:t>
      </w:r>
      <w:r w:rsidR="00196292" w:rsidRPr="00263F2F">
        <w:rPr>
          <w:rFonts w:ascii="Tahoma" w:hAnsi="Tahoma" w:cs="Tahoma"/>
          <w:sz w:val="24"/>
          <w:szCs w:val="24"/>
        </w:rPr>
        <w:t xml:space="preserve">University of Salford, </w:t>
      </w:r>
      <w:r w:rsidR="00323DA6" w:rsidRPr="00263F2F">
        <w:rPr>
          <w:rFonts w:ascii="Tahoma" w:hAnsi="Tahoma" w:cs="Tahoma"/>
          <w:sz w:val="24"/>
          <w:szCs w:val="24"/>
        </w:rPr>
        <w:t>2022)</w:t>
      </w:r>
      <w:r w:rsidR="00DB5160" w:rsidRPr="00263F2F">
        <w:rPr>
          <w:rFonts w:ascii="Tahoma" w:hAnsi="Tahoma" w:cs="Tahoma"/>
          <w:sz w:val="24"/>
          <w:szCs w:val="24"/>
        </w:rPr>
        <w:t xml:space="preserve">. </w:t>
      </w:r>
      <w:r w:rsidR="00196292" w:rsidRPr="00263F2F">
        <w:rPr>
          <w:rFonts w:ascii="Tahoma" w:hAnsi="Tahoma" w:cs="Tahoma"/>
          <w:sz w:val="24"/>
          <w:szCs w:val="24"/>
        </w:rPr>
        <w:t>This work</w:t>
      </w:r>
      <w:r w:rsidR="00DB5160" w:rsidRPr="00263F2F">
        <w:rPr>
          <w:rFonts w:ascii="Tahoma" w:hAnsi="Tahoma" w:cs="Tahoma"/>
          <w:sz w:val="24"/>
          <w:szCs w:val="24"/>
        </w:rPr>
        <w:t xml:space="preserve"> </w:t>
      </w:r>
      <w:r w:rsidRPr="00263F2F">
        <w:rPr>
          <w:rFonts w:ascii="Tahoma" w:hAnsi="Tahoma" w:cs="Tahoma"/>
          <w:sz w:val="24"/>
          <w:szCs w:val="24"/>
        </w:rPr>
        <w:t>has not been previously published nor is it being considered for publication elsewhere.</w:t>
      </w:r>
      <w:r w:rsidR="00DB5160" w:rsidRPr="00263F2F">
        <w:rPr>
          <w:rFonts w:ascii="Tahoma" w:hAnsi="Tahoma" w:cs="Tahoma"/>
          <w:sz w:val="24"/>
          <w:szCs w:val="24"/>
        </w:rPr>
        <w:t xml:space="preserve"> </w:t>
      </w:r>
    </w:p>
    <w:p w14:paraId="4683101F" w14:textId="16B9346D" w:rsidR="00263F2F" w:rsidRPr="00263F2F" w:rsidRDefault="00067F17" w:rsidP="00263F2F">
      <w:pPr>
        <w:pStyle w:val="ListParagraph"/>
        <w:numPr>
          <w:ilvl w:val="0"/>
          <w:numId w:val="37"/>
        </w:numPr>
        <w:rPr>
          <w:rFonts w:ascii="Tahoma" w:hAnsi="Tahoma" w:cs="Tahoma"/>
          <w:sz w:val="24"/>
          <w:szCs w:val="24"/>
        </w:rPr>
      </w:pPr>
      <w:r>
        <w:rPr>
          <w:rFonts w:ascii="Tahoma" w:hAnsi="Tahoma" w:cs="Tahoma"/>
          <w:sz w:val="24"/>
          <w:szCs w:val="24"/>
        </w:rPr>
        <w:t xml:space="preserve">No conflicts of interest </w:t>
      </w:r>
      <w:r w:rsidR="00F74707">
        <w:rPr>
          <w:rFonts w:ascii="Tahoma" w:hAnsi="Tahoma" w:cs="Tahoma"/>
          <w:sz w:val="24"/>
          <w:szCs w:val="24"/>
        </w:rPr>
        <w:t xml:space="preserve">have been identified that may have influenced the author from reporting the findings </w:t>
      </w:r>
      <w:r w:rsidR="00F072FE">
        <w:rPr>
          <w:rFonts w:ascii="Tahoma" w:hAnsi="Tahoma" w:cs="Tahoma"/>
          <w:sz w:val="24"/>
          <w:szCs w:val="24"/>
        </w:rPr>
        <w:t xml:space="preserve">completely and honestly. </w:t>
      </w:r>
    </w:p>
    <w:p w14:paraId="22E564BF" w14:textId="77777777" w:rsidR="00FE3947" w:rsidRPr="00FD6442" w:rsidRDefault="00FE3947" w:rsidP="004C4AB9">
      <w:pPr>
        <w:rPr>
          <w:rFonts w:ascii="Tahoma" w:hAnsi="Tahoma" w:cs="Tahoma"/>
          <w:b/>
          <w:bCs/>
          <w:sz w:val="24"/>
          <w:szCs w:val="24"/>
        </w:rPr>
      </w:pPr>
      <w:r w:rsidRPr="00FD6442">
        <w:rPr>
          <w:rFonts w:ascii="Tahoma" w:hAnsi="Tahoma" w:cs="Tahoma"/>
          <w:b/>
          <w:bCs/>
          <w:sz w:val="24"/>
          <w:szCs w:val="24"/>
        </w:rPr>
        <w:br w:type="page"/>
      </w:r>
    </w:p>
    <w:p w14:paraId="2D9E146E" w14:textId="6C3E24E9" w:rsidR="008932C3" w:rsidRPr="00A3106E" w:rsidRDefault="003D119E" w:rsidP="004C4AB9">
      <w:pPr>
        <w:rPr>
          <w:rFonts w:ascii="Tahoma" w:hAnsi="Tahoma" w:cs="Tahoma"/>
          <w:b/>
          <w:bCs/>
          <w:sz w:val="32"/>
          <w:szCs w:val="32"/>
        </w:rPr>
      </w:pPr>
      <w:r w:rsidRPr="00A3106E">
        <w:rPr>
          <w:rFonts w:ascii="Tahoma" w:hAnsi="Tahoma" w:cs="Tahoma"/>
          <w:sz w:val="32"/>
          <w:szCs w:val="32"/>
        </w:rPr>
        <w:lastRenderedPageBreak/>
        <w:t>Reference</w:t>
      </w:r>
      <w:r w:rsidR="00A3106E" w:rsidRPr="00A3106E">
        <w:rPr>
          <w:rFonts w:ascii="Tahoma" w:hAnsi="Tahoma" w:cs="Tahoma"/>
          <w:sz w:val="32"/>
          <w:szCs w:val="32"/>
        </w:rPr>
        <w:t>s</w:t>
      </w:r>
      <w:r w:rsidRPr="00A3106E">
        <w:rPr>
          <w:rFonts w:ascii="Tahoma" w:hAnsi="Tahoma" w:cs="Tahoma"/>
          <w:sz w:val="32"/>
          <w:szCs w:val="32"/>
        </w:rPr>
        <w:t xml:space="preserve"> </w:t>
      </w:r>
    </w:p>
    <w:p w14:paraId="1CDA3733" w14:textId="194D9A82" w:rsidR="00294D3B" w:rsidRDefault="00294D3B" w:rsidP="004C4AB9">
      <w:pPr>
        <w:rPr>
          <w:rFonts w:ascii="Tahoma" w:hAnsi="Tahoma" w:cs="Tahoma"/>
          <w:sz w:val="24"/>
          <w:szCs w:val="24"/>
        </w:rPr>
      </w:pPr>
      <w:r>
        <w:rPr>
          <w:rFonts w:ascii="Tahoma" w:hAnsi="Tahoma" w:cs="Tahoma"/>
          <w:sz w:val="24"/>
          <w:szCs w:val="24"/>
        </w:rPr>
        <w:t>Advance</w:t>
      </w:r>
      <w:r w:rsidR="00737EFD">
        <w:rPr>
          <w:rFonts w:ascii="Tahoma" w:hAnsi="Tahoma" w:cs="Tahoma"/>
          <w:sz w:val="24"/>
          <w:szCs w:val="24"/>
        </w:rPr>
        <w:t xml:space="preserve"> </w:t>
      </w:r>
      <w:r>
        <w:rPr>
          <w:rFonts w:ascii="Tahoma" w:hAnsi="Tahoma" w:cs="Tahoma"/>
          <w:sz w:val="24"/>
          <w:szCs w:val="24"/>
        </w:rPr>
        <w:t>HE</w:t>
      </w:r>
      <w:r w:rsidR="00213995">
        <w:rPr>
          <w:rFonts w:ascii="Tahoma" w:hAnsi="Tahoma" w:cs="Tahoma"/>
          <w:sz w:val="24"/>
          <w:szCs w:val="24"/>
        </w:rPr>
        <w:t xml:space="preserve"> (2023) </w:t>
      </w:r>
      <w:r w:rsidR="00213995" w:rsidRPr="00932AF6">
        <w:rPr>
          <w:rFonts w:ascii="Tahoma" w:hAnsi="Tahoma" w:cs="Tahoma"/>
          <w:i/>
          <w:iCs/>
          <w:sz w:val="24"/>
          <w:szCs w:val="24"/>
        </w:rPr>
        <w:t>Professional Standards Framework</w:t>
      </w:r>
      <w:r w:rsidR="001F4A94">
        <w:rPr>
          <w:rFonts w:ascii="Tahoma" w:hAnsi="Tahoma" w:cs="Tahoma"/>
          <w:sz w:val="24"/>
          <w:szCs w:val="24"/>
        </w:rPr>
        <w:t>.</w:t>
      </w:r>
      <w:r w:rsidR="00213995">
        <w:rPr>
          <w:rFonts w:ascii="Tahoma" w:hAnsi="Tahoma" w:cs="Tahoma"/>
          <w:sz w:val="24"/>
          <w:szCs w:val="24"/>
        </w:rPr>
        <w:t xml:space="preserve"> </w:t>
      </w:r>
      <w:r w:rsidR="00932AF6">
        <w:rPr>
          <w:rFonts w:ascii="Tahoma" w:hAnsi="Tahoma" w:cs="Tahoma"/>
          <w:sz w:val="24"/>
          <w:szCs w:val="24"/>
        </w:rPr>
        <w:t xml:space="preserve">Available at: </w:t>
      </w:r>
      <w:r w:rsidR="00213995" w:rsidRPr="00213995">
        <w:rPr>
          <w:rFonts w:ascii="Tahoma" w:hAnsi="Tahoma" w:cs="Tahoma"/>
          <w:sz w:val="24"/>
          <w:szCs w:val="24"/>
        </w:rPr>
        <w:t>https://www.advance-he.ac.uk/teaching-and-learning/psf</w:t>
      </w:r>
    </w:p>
    <w:p w14:paraId="43DDD03D" w14:textId="22DD7CE5" w:rsidR="0024145A" w:rsidRPr="00FD6442" w:rsidRDefault="0024145A" w:rsidP="004C4AB9">
      <w:pPr>
        <w:rPr>
          <w:rFonts w:ascii="Tahoma" w:hAnsi="Tahoma" w:cs="Tahoma"/>
          <w:sz w:val="24"/>
          <w:szCs w:val="24"/>
        </w:rPr>
      </w:pPr>
      <w:r w:rsidRPr="00FD6442">
        <w:rPr>
          <w:rFonts w:ascii="Tahoma" w:hAnsi="Tahoma" w:cs="Tahoma"/>
          <w:sz w:val="24"/>
          <w:szCs w:val="24"/>
        </w:rPr>
        <w:t xml:space="preserve">Anglo-European College of Chiropractic (AECC) University College. (2017). </w:t>
      </w:r>
      <w:r w:rsidR="005650E8" w:rsidRPr="00932AF6">
        <w:rPr>
          <w:rFonts w:ascii="Tahoma" w:hAnsi="Tahoma" w:cs="Tahoma"/>
          <w:i/>
          <w:iCs/>
          <w:sz w:val="24"/>
          <w:szCs w:val="24"/>
        </w:rPr>
        <w:t>AECC University College Academic Committees: Membership and Terms of Reference.</w:t>
      </w:r>
      <w:r w:rsidR="00932AF6">
        <w:rPr>
          <w:rFonts w:ascii="Tahoma" w:hAnsi="Tahoma" w:cs="Tahoma"/>
          <w:i/>
          <w:iCs/>
          <w:sz w:val="24"/>
          <w:szCs w:val="24"/>
        </w:rPr>
        <w:t xml:space="preserve"> </w:t>
      </w:r>
      <w:r w:rsidR="00932AF6">
        <w:rPr>
          <w:rFonts w:ascii="Tahoma" w:hAnsi="Tahoma" w:cs="Tahoma"/>
          <w:sz w:val="24"/>
          <w:szCs w:val="24"/>
        </w:rPr>
        <w:t>Available at:</w:t>
      </w:r>
      <w:r w:rsidR="005650E8" w:rsidRPr="00932AF6">
        <w:rPr>
          <w:rFonts w:ascii="Tahoma" w:hAnsi="Tahoma" w:cs="Tahoma"/>
          <w:i/>
          <w:iCs/>
          <w:sz w:val="24"/>
          <w:szCs w:val="24"/>
        </w:rPr>
        <w:t xml:space="preserve"> </w:t>
      </w:r>
      <w:r w:rsidR="00950939" w:rsidRPr="00FD6442">
        <w:rPr>
          <w:rFonts w:ascii="Tahoma" w:hAnsi="Tahoma" w:cs="Tahoma"/>
          <w:sz w:val="24"/>
          <w:szCs w:val="24"/>
        </w:rPr>
        <w:t>https://www.aecc.ac.uk/media/4069/academic_committees_membership_tor_4_0-june2017-uc.pdf</w:t>
      </w:r>
    </w:p>
    <w:p w14:paraId="0F0A108B" w14:textId="31496AE5" w:rsidR="00950939" w:rsidRPr="00FD6442" w:rsidRDefault="00950939" w:rsidP="004C4AB9">
      <w:pPr>
        <w:rPr>
          <w:rFonts w:ascii="Tahoma" w:hAnsi="Tahoma" w:cs="Tahoma"/>
          <w:sz w:val="24"/>
          <w:szCs w:val="24"/>
        </w:rPr>
      </w:pPr>
      <w:r w:rsidRPr="00FD6442">
        <w:rPr>
          <w:rFonts w:ascii="Tahoma" w:hAnsi="Tahoma" w:cs="Tahoma"/>
          <w:sz w:val="24"/>
          <w:szCs w:val="24"/>
        </w:rPr>
        <w:t xml:space="preserve">Arts University Bournemouth (2021) </w:t>
      </w:r>
      <w:r w:rsidR="00D13510" w:rsidRPr="00932AF6">
        <w:rPr>
          <w:rFonts w:ascii="Tahoma" w:hAnsi="Tahoma" w:cs="Tahoma"/>
          <w:i/>
          <w:iCs/>
          <w:sz w:val="24"/>
          <w:szCs w:val="24"/>
        </w:rPr>
        <w:t>Financial Statement 2020-2021</w:t>
      </w:r>
      <w:r w:rsidR="00D13510" w:rsidRPr="00FD6442">
        <w:rPr>
          <w:rFonts w:ascii="Tahoma" w:hAnsi="Tahoma" w:cs="Tahoma"/>
          <w:sz w:val="24"/>
          <w:szCs w:val="24"/>
        </w:rPr>
        <w:t>.</w:t>
      </w:r>
      <w:r w:rsidR="00932AF6">
        <w:rPr>
          <w:rFonts w:ascii="Tahoma" w:hAnsi="Tahoma" w:cs="Tahoma"/>
          <w:sz w:val="24"/>
          <w:szCs w:val="24"/>
        </w:rPr>
        <w:t xml:space="preserve"> Available at:</w:t>
      </w:r>
      <w:r w:rsidR="00D13510" w:rsidRPr="00FD6442">
        <w:rPr>
          <w:rFonts w:ascii="Tahoma" w:hAnsi="Tahoma" w:cs="Tahoma"/>
          <w:sz w:val="24"/>
          <w:szCs w:val="24"/>
        </w:rPr>
        <w:t xml:space="preserve"> </w:t>
      </w:r>
      <w:r w:rsidRPr="00FD6442">
        <w:rPr>
          <w:rFonts w:ascii="Tahoma" w:hAnsi="Tahoma" w:cs="Tahoma"/>
          <w:sz w:val="24"/>
          <w:szCs w:val="24"/>
        </w:rPr>
        <w:t>https://webdocs.aub.ac.uk/AUB%20consolidated%20statements%202020-21%20Signed.pdf?_ga=2.64227560.676563604.1667904727-1523168745.1667904727</w:t>
      </w:r>
    </w:p>
    <w:p w14:paraId="6860CC10" w14:textId="7FDF307C" w:rsidR="0029585A" w:rsidRPr="00FD6442" w:rsidRDefault="0029585A" w:rsidP="004C4AB9">
      <w:pPr>
        <w:rPr>
          <w:rFonts w:ascii="Tahoma" w:hAnsi="Tahoma" w:cs="Tahoma"/>
          <w:sz w:val="24"/>
          <w:szCs w:val="24"/>
        </w:rPr>
      </w:pPr>
      <w:r w:rsidRPr="00FD6442">
        <w:rPr>
          <w:rFonts w:ascii="Tahoma" w:hAnsi="Tahoma" w:cs="Tahoma"/>
          <w:sz w:val="24"/>
          <w:szCs w:val="24"/>
        </w:rPr>
        <w:t xml:space="preserve">Bishop Grosseteste University (2022) </w:t>
      </w:r>
      <w:r w:rsidRPr="00932AF6">
        <w:rPr>
          <w:rFonts w:ascii="Tahoma" w:hAnsi="Tahoma" w:cs="Tahoma"/>
          <w:i/>
          <w:iCs/>
          <w:sz w:val="24"/>
          <w:szCs w:val="24"/>
        </w:rPr>
        <w:t xml:space="preserve">Minutes of the </w:t>
      </w:r>
      <w:r w:rsidR="00121531" w:rsidRPr="00932AF6">
        <w:rPr>
          <w:rFonts w:ascii="Tahoma" w:hAnsi="Tahoma" w:cs="Tahoma"/>
          <w:i/>
          <w:iCs/>
          <w:sz w:val="24"/>
          <w:szCs w:val="24"/>
        </w:rPr>
        <w:t>Meeting of the Audit Committee</w:t>
      </w:r>
      <w:r w:rsidR="00121531" w:rsidRPr="00FD6442">
        <w:rPr>
          <w:rFonts w:ascii="Tahoma" w:hAnsi="Tahoma" w:cs="Tahoma"/>
          <w:sz w:val="24"/>
          <w:szCs w:val="24"/>
        </w:rPr>
        <w:t xml:space="preserve">, </w:t>
      </w:r>
      <w:r w:rsidR="00121531" w:rsidRPr="00145C30">
        <w:rPr>
          <w:rFonts w:ascii="Tahoma" w:hAnsi="Tahoma" w:cs="Tahoma"/>
          <w:i/>
          <w:iCs/>
          <w:sz w:val="24"/>
          <w:szCs w:val="24"/>
        </w:rPr>
        <w:t>Tuesday 8 March 2022, 10:00am via MS Teams</w:t>
      </w:r>
      <w:r w:rsidR="00121531" w:rsidRPr="00FD6442">
        <w:rPr>
          <w:rFonts w:ascii="Tahoma" w:hAnsi="Tahoma" w:cs="Tahoma"/>
          <w:sz w:val="24"/>
          <w:szCs w:val="24"/>
        </w:rPr>
        <w:t>.</w:t>
      </w:r>
      <w:r w:rsidR="00145C30">
        <w:rPr>
          <w:rFonts w:ascii="Tahoma" w:hAnsi="Tahoma" w:cs="Tahoma"/>
          <w:sz w:val="24"/>
          <w:szCs w:val="24"/>
        </w:rPr>
        <w:t xml:space="preserve"> Available at:</w:t>
      </w:r>
      <w:r w:rsidR="00121531" w:rsidRPr="00FD6442">
        <w:rPr>
          <w:rFonts w:ascii="Tahoma" w:hAnsi="Tahoma" w:cs="Tahoma"/>
          <w:sz w:val="24"/>
          <w:szCs w:val="24"/>
        </w:rPr>
        <w:t xml:space="preserve"> </w:t>
      </w:r>
      <w:r w:rsidR="005F73F7" w:rsidRPr="00FD6442">
        <w:rPr>
          <w:rFonts w:ascii="Tahoma" w:hAnsi="Tahoma" w:cs="Tahoma"/>
          <w:sz w:val="24"/>
          <w:szCs w:val="24"/>
        </w:rPr>
        <w:t>https://s3.eu-west-1.amazonaws.com/bishopg.ac.uk/documents/governance/audit-committee/Audit-220308-PUBLIC.pdf</w:t>
      </w:r>
    </w:p>
    <w:p w14:paraId="7C6BC0EB" w14:textId="787A99A9" w:rsidR="00A80F2C" w:rsidRPr="00FD6442" w:rsidRDefault="00A80F2C" w:rsidP="004C4AB9">
      <w:pPr>
        <w:rPr>
          <w:rFonts w:ascii="Tahoma" w:hAnsi="Tahoma" w:cs="Tahoma"/>
          <w:sz w:val="24"/>
          <w:szCs w:val="24"/>
        </w:rPr>
      </w:pPr>
      <w:r w:rsidRPr="00FD6442">
        <w:rPr>
          <w:rFonts w:ascii="Tahoma" w:hAnsi="Tahoma" w:cs="Tahoma"/>
          <w:sz w:val="24"/>
          <w:szCs w:val="24"/>
        </w:rPr>
        <w:t xml:space="preserve">Blackley, S., </w:t>
      </w:r>
      <w:proofErr w:type="spellStart"/>
      <w:r w:rsidRPr="00FD6442">
        <w:rPr>
          <w:rFonts w:ascii="Tahoma" w:hAnsi="Tahoma" w:cs="Tahoma"/>
          <w:sz w:val="24"/>
          <w:szCs w:val="24"/>
        </w:rPr>
        <w:t>Luzeckyj</w:t>
      </w:r>
      <w:proofErr w:type="spellEnd"/>
      <w:r w:rsidRPr="00FD6442">
        <w:rPr>
          <w:rFonts w:ascii="Tahoma" w:hAnsi="Tahoma" w:cs="Tahoma"/>
          <w:sz w:val="24"/>
          <w:szCs w:val="24"/>
        </w:rPr>
        <w:t xml:space="preserve">, A. </w:t>
      </w:r>
      <w:r w:rsidR="00145C30">
        <w:rPr>
          <w:rFonts w:ascii="Tahoma" w:hAnsi="Tahoma" w:cs="Tahoma"/>
          <w:sz w:val="24"/>
          <w:szCs w:val="24"/>
        </w:rPr>
        <w:t>and</w:t>
      </w:r>
      <w:r w:rsidRPr="00FD6442">
        <w:rPr>
          <w:rFonts w:ascii="Tahoma" w:hAnsi="Tahoma" w:cs="Tahoma"/>
          <w:sz w:val="24"/>
          <w:szCs w:val="24"/>
        </w:rPr>
        <w:t xml:space="preserve"> King, S. (2020)</w:t>
      </w:r>
      <w:r w:rsidR="00145C30">
        <w:rPr>
          <w:rFonts w:ascii="Tahoma" w:hAnsi="Tahoma" w:cs="Tahoma"/>
          <w:sz w:val="24"/>
          <w:szCs w:val="24"/>
        </w:rPr>
        <w:t xml:space="preserve"> </w:t>
      </w:r>
      <w:proofErr w:type="spellStart"/>
      <w:r w:rsidR="00145C30">
        <w:rPr>
          <w:rFonts w:ascii="Tahoma" w:hAnsi="Tahoma" w:cs="Tahoma"/>
          <w:sz w:val="24"/>
          <w:szCs w:val="24"/>
        </w:rPr>
        <w:t>‘</w:t>
      </w:r>
      <w:r w:rsidRPr="00FD6442">
        <w:rPr>
          <w:rFonts w:ascii="Tahoma" w:hAnsi="Tahoma" w:cs="Tahoma"/>
          <w:sz w:val="24"/>
          <w:szCs w:val="24"/>
        </w:rPr>
        <w:t>Re</w:t>
      </w:r>
      <w:proofErr w:type="spellEnd"/>
      <w:r w:rsidRPr="00FD6442">
        <w:rPr>
          <w:rFonts w:ascii="Tahoma" w:hAnsi="Tahoma" w:cs="Tahoma"/>
          <w:sz w:val="24"/>
          <w:szCs w:val="24"/>
        </w:rPr>
        <w:t>-valuing higher education: learning(s) and teaching(s) in contested spaces</w:t>
      </w:r>
      <w:r w:rsidR="00145C30">
        <w:rPr>
          <w:rFonts w:ascii="Tahoma" w:hAnsi="Tahoma" w:cs="Tahoma"/>
          <w:sz w:val="24"/>
          <w:szCs w:val="24"/>
        </w:rPr>
        <w:t>’,</w:t>
      </w:r>
      <w:r w:rsidRPr="00FD6442">
        <w:rPr>
          <w:rFonts w:ascii="Tahoma" w:hAnsi="Tahoma" w:cs="Tahoma"/>
          <w:sz w:val="24"/>
          <w:szCs w:val="24"/>
        </w:rPr>
        <w:t xml:space="preserve"> </w:t>
      </w:r>
      <w:r w:rsidRPr="00FD6442">
        <w:rPr>
          <w:rFonts w:ascii="Tahoma" w:hAnsi="Tahoma" w:cs="Tahoma"/>
          <w:i/>
          <w:iCs/>
          <w:sz w:val="24"/>
          <w:szCs w:val="24"/>
        </w:rPr>
        <w:t xml:space="preserve">Higher Education Research &amp; Development, </w:t>
      </w:r>
      <w:r w:rsidRPr="00145C30">
        <w:rPr>
          <w:rFonts w:ascii="Tahoma" w:hAnsi="Tahoma" w:cs="Tahoma"/>
          <w:sz w:val="24"/>
          <w:szCs w:val="24"/>
        </w:rPr>
        <w:t>39(</w:t>
      </w:r>
      <w:r w:rsidRPr="00FD6442">
        <w:rPr>
          <w:rFonts w:ascii="Tahoma" w:hAnsi="Tahoma" w:cs="Tahoma"/>
          <w:sz w:val="24"/>
          <w:szCs w:val="24"/>
        </w:rPr>
        <w:t>1),</w:t>
      </w:r>
      <w:r w:rsidR="00145C30">
        <w:rPr>
          <w:rFonts w:ascii="Tahoma" w:hAnsi="Tahoma" w:cs="Tahoma"/>
          <w:sz w:val="24"/>
          <w:szCs w:val="24"/>
        </w:rPr>
        <w:t xml:space="preserve"> pp.</w:t>
      </w:r>
      <w:r w:rsidRPr="00FD6442">
        <w:rPr>
          <w:rFonts w:ascii="Tahoma" w:hAnsi="Tahoma" w:cs="Tahoma"/>
          <w:sz w:val="24"/>
          <w:szCs w:val="24"/>
        </w:rPr>
        <w:t xml:space="preserve"> 1</w:t>
      </w:r>
      <w:r w:rsidRPr="00FD6442">
        <w:rPr>
          <w:rFonts w:ascii="Tahoma" w:hAnsi="Tahoma" w:cs="Tahoma"/>
          <w:b/>
          <w:bCs/>
          <w:sz w:val="24"/>
          <w:szCs w:val="24"/>
        </w:rPr>
        <w:t>-</w:t>
      </w:r>
      <w:r w:rsidRPr="00FD6442">
        <w:rPr>
          <w:rFonts w:ascii="Tahoma" w:hAnsi="Tahoma" w:cs="Tahoma"/>
          <w:sz w:val="24"/>
          <w:szCs w:val="24"/>
        </w:rPr>
        <w:t xml:space="preserve">12. </w:t>
      </w:r>
      <w:proofErr w:type="spellStart"/>
      <w:r w:rsidRPr="00FD6442">
        <w:rPr>
          <w:rFonts w:ascii="Tahoma" w:hAnsi="Tahoma" w:cs="Tahoma"/>
          <w:sz w:val="24"/>
          <w:szCs w:val="24"/>
        </w:rPr>
        <w:t>doi</w:t>
      </w:r>
      <w:proofErr w:type="spellEnd"/>
      <w:r w:rsidRPr="00FD6442">
        <w:rPr>
          <w:rFonts w:ascii="Tahoma" w:hAnsi="Tahoma" w:cs="Tahoma"/>
          <w:sz w:val="24"/>
          <w:szCs w:val="24"/>
        </w:rPr>
        <w:t xml:space="preserve">: </w:t>
      </w:r>
      <w:r w:rsidR="00145C30">
        <w:rPr>
          <w:rFonts w:ascii="Tahoma" w:hAnsi="Tahoma" w:cs="Tahoma"/>
          <w:sz w:val="24"/>
          <w:szCs w:val="24"/>
        </w:rPr>
        <w:t>https://doi.org/</w:t>
      </w:r>
      <w:r w:rsidRPr="00FD6442">
        <w:rPr>
          <w:rFonts w:ascii="Tahoma" w:hAnsi="Tahoma" w:cs="Tahoma"/>
          <w:sz w:val="24"/>
          <w:szCs w:val="24"/>
        </w:rPr>
        <w:t xml:space="preserve">10.1080/07294360.2020.1689604 </w:t>
      </w:r>
    </w:p>
    <w:p w14:paraId="75BD5844" w14:textId="24B2F461" w:rsidR="0049596B" w:rsidRPr="00FD6442" w:rsidRDefault="0049596B" w:rsidP="004C4AB9">
      <w:pPr>
        <w:rPr>
          <w:rFonts w:ascii="Tahoma" w:hAnsi="Tahoma" w:cs="Tahoma"/>
          <w:sz w:val="24"/>
          <w:szCs w:val="24"/>
        </w:rPr>
      </w:pPr>
      <w:r w:rsidRPr="00FD6442">
        <w:rPr>
          <w:rFonts w:ascii="Tahoma" w:hAnsi="Tahoma" w:cs="Tahoma"/>
          <w:sz w:val="24"/>
          <w:szCs w:val="24"/>
        </w:rPr>
        <w:t xml:space="preserve">Buchanan, D. </w:t>
      </w:r>
      <w:r w:rsidR="00145C30">
        <w:rPr>
          <w:rFonts w:ascii="Tahoma" w:hAnsi="Tahoma" w:cs="Tahoma"/>
          <w:sz w:val="24"/>
          <w:szCs w:val="24"/>
        </w:rPr>
        <w:t>and</w:t>
      </w:r>
      <w:r w:rsidRPr="00FD6442">
        <w:rPr>
          <w:rFonts w:ascii="Tahoma" w:hAnsi="Tahoma" w:cs="Tahoma"/>
          <w:sz w:val="24"/>
          <w:szCs w:val="24"/>
        </w:rPr>
        <w:t xml:space="preserve"> Huczynski, A. (2019) </w:t>
      </w:r>
      <w:r w:rsidRPr="00FD6442">
        <w:rPr>
          <w:rFonts w:ascii="Tahoma" w:hAnsi="Tahoma" w:cs="Tahoma"/>
          <w:i/>
          <w:iCs/>
          <w:sz w:val="24"/>
          <w:szCs w:val="24"/>
        </w:rPr>
        <w:t>Organizational Behaviour</w:t>
      </w:r>
      <w:r w:rsidR="00145C30">
        <w:rPr>
          <w:rFonts w:ascii="Tahoma" w:hAnsi="Tahoma" w:cs="Tahoma"/>
          <w:sz w:val="24"/>
          <w:szCs w:val="24"/>
        </w:rPr>
        <w:t xml:space="preserve">. </w:t>
      </w:r>
      <w:r w:rsidRPr="00FD6442">
        <w:rPr>
          <w:rFonts w:ascii="Tahoma" w:hAnsi="Tahoma" w:cs="Tahoma"/>
          <w:sz w:val="24"/>
          <w:szCs w:val="24"/>
        </w:rPr>
        <w:t xml:space="preserve">10th </w:t>
      </w:r>
      <w:proofErr w:type="spellStart"/>
      <w:r w:rsidRPr="00FD6442">
        <w:rPr>
          <w:rFonts w:ascii="Tahoma" w:hAnsi="Tahoma" w:cs="Tahoma"/>
          <w:sz w:val="24"/>
          <w:szCs w:val="24"/>
        </w:rPr>
        <w:t>ed</w:t>
      </w:r>
      <w:r w:rsidR="00145C30">
        <w:rPr>
          <w:rFonts w:ascii="Tahoma" w:hAnsi="Tahoma" w:cs="Tahoma"/>
          <w:sz w:val="24"/>
          <w:szCs w:val="24"/>
        </w:rPr>
        <w:t>n</w:t>
      </w:r>
      <w:proofErr w:type="spellEnd"/>
      <w:r w:rsidRPr="00FD6442">
        <w:rPr>
          <w:rFonts w:ascii="Tahoma" w:hAnsi="Tahoma" w:cs="Tahoma"/>
          <w:sz w:val="24"/>
          <w:szCs w:val="24"/>
        </w:rPr>
        <w:t>. London: Pearson.</w:t>
      </w:r>
    </w:p>
    <w:p w14:paraId="39E6CB32" w14:textId="62B4C5F4" w:rsidR="008E09B7" w:rsidRPr="00FD6442" w:rsidRDefault="008E09B7" w:rsidP="004C4AB9">
      <w:pPr>
        <w:rPr>
          <w:rFonts w:ascii="Tahoma" w:hAnsi="Tahoma" w:cs="Tahoma"/>
          <w:sz w:val="24"/>
          <w:szCs w:val="24"/>
        </w:rPr>
      </w:pPr>
      <w:r w:rsidRPr="00FD6442">
        <w:rPr>
          <w:rFonts w:ascii="Tahoma" w:hAnsi="Tahoma" w:cs="Tahoma"/>
          <w:sz w:val="24"/>
          <w:szCs w:val="24"/>
        </w:rPr>
        <w:t xml:space="preserve">Buckinghamshire New University (2022) </w:t>
      </w:r>
      <w:r w:rsidR="00927B93" w:rsidRPr="00145C30">
        <w:rPr>
          <w:rFonts w:ascii="Tahoma" w:hAnsi="Tahoma" w:cs="Tahoma"/>
          <w:i/>
          <w:iCs/>
          <w:sz w:val="24"/>
          <w:szCs w:val="24"/>
        </w:rPr>
        <w:t>Minutes for Council (Business meeting) – Open minutes of the meeting held on 19 July 2022 on Microsoft Teams</w:t>
      </w:r>
      <w:r w:rsidR="00927B93" w:rsidRPr="00FD6442">
        <w:rPr>
          <w:rFonts w:ascii="Tahoma" w:hAnsi="Tahoma" w:cs="Tahoma"/>
          <w:sz w:val="24"/>
          <w:szCs w:val="24"/>
        </w:rPr>
        <w:t xml:space="preserve">. </w:t>
      </w:r>
      <w:r w:rsidR="00145C30">
        <w:rPr>
          <w:rFonts w:ascii="Tahoma" w:hAnsi="Tahoma" w:cs="Tahoma"/>
          <w:sz w:val="24"/>
          <w:szCs w:val="24"/>
        </w:rPr>
        <w:t xml:space="preserve">Available at: </w:t>
      </w:r>
      <w:r w:rsidR="00927B93" w:rsidRPr="00FD6442">
        <w:rPr>
          <w:rFonts w:ascii="Tahoma" w:hAnsi="Tahoma" w:cs="Tahoma"/>
          <w:sz w:val="24"/>
          <w:szCs w:val="24"/>
        </w:rPr>
        <w:t>https://www.bucks.ac.uk/sites/default/files/2022-09/July%202022%20Minutes.pdf</w:t>
      </w:r>
    </w:p>
    <w:p w14:paraId="306BDAF0" w14:textId="242504C2" w:rsidR="009224BF" w:rsidRPr="00FD6442" w:rsidRDefault="009224BF" w:rsidP="004C4AB9">
      <w:pPr>
        <w:rPr>
          <w:rFonts w:ascii="Tahoma" w:hAnsi="Tahoma" w:cs="Tahoma"/>
          <w:sz w:val="24"/>
          <w:szCs w:val="24"/>
        </w:rPr>
      </w:pPr>
      <w:r w:rsidRPr="00FD6442">
        <w:rPr>
          <w:rFonts w:ascii="Tahoma" w:hAnsi="Tahoma" w:cs="Tahoma"/>
          <w:sz w:val="24"/>
          <w:szCs w:val="24"/>
        </w:rPr>
        <w:lastRenderedPageBreak/>
        <w:t xml:space="preserve">Bryman, A. </w:t>
      </w:r>
      <w:r w:rsidR="00145C30">
        <w:rPr>
          <w:rFonts w:ascii="Tahoma" w:hAnsi="Tahoma" w:cs="Tahoma"/>
          <w:sz w:val="24"/>
          <w:szCs w:val="24"/>
        </w:rPr>
        <w:t>and</w:t>
      </w:r>
      <w:r w:rsidRPr="00FD6442">
        <w:rPr>
          <w:rFonts w:ascii="Tahoma" w:hAnsi="Tahoma" w:cs="Tahoma"/>
          <w:sz w:val="24"/>
          <w:szCs w:val="24"/>
        </w:rPr>
        <w:t xml:space="preserve"> Bell. E. (2007) </w:t>
      </w:r>
      <w:r w:rsidR="002B68BC" w:rsidRPr="00FD6442">
        <w:rPr>
          <w:rFonts w:ascii="Tahoma" w:hAnsi="Tahoma" w:cs="Tahoma"/>
          <w:i/>
          <w:iCs/>
          <w:sz w:val="24"/>
          <w:szCs w:val="24"/>
        </w:rPr>
        <w:t>Business Research Methods</w:t>
      </w:r>
      <w:r w:rsidR="00145C30">
        <w:rPr>
          <w:rFonts w:ascii="Tahoma" w:hAnsi="Tahoma" w:cs="Tahoma"/>
          <w:sz w:val="24"/>
          <w:szCs w:val="24"/>
        </w:rPr>
        <w:t xml:space="preserve">. </w:t>
      </w:r>
      <w:r w:rsidR="002B68BC" w:rsidRPr="00FD6442">
        <w:rPr>
          <w:rFonts w:ascii="Tahoma" w:hAnsi="Tahoma" w:cs="Tahoma"/>
          <w:sz w:val="24"/>
          <w:szCs w:val="24"/>
        </w:rPr>
        <w:t xml:space="preserve">2nd </w:t>
      </w:r>
      <w:proofErr w:type="spellStart"/>
      <w:r w:rsidR="002B68BC" w:rsidRPr="00FD6442">
        <w:rPr>
          <w:rFonts w:ascii="Tahoma" w:hAnsi="Tahoma" w:cs="Tahoma"/>
          <w:sz w:val="24"/>
          <w:szCs w:val="24"/>
        </w:rPr>
        <w:t>ed</w:t>
      </w:r>
      <w:r w:rsidR="00145C30">
        <w:rPr>
          <w:rFonts w:ascii="Tahoma" w:hAnsi="Tahoma" w:cs="Tahoma"/>
          <w:sz w:val="24"/>
          <w:szCs w:val="24"/>
        </w:rPr>
        <w:t>n</w:t>
      </w:r>
      <w:proofErr w:type="spellEnd"/>
      <w:r w:rsidR="002B68BC" w:rsidRPr="00FD6442">
        <w:rPr>
          <w:rFonts w:ascii="Tahoma" w:hAnsi="Tahoma" w:cs="Tahoma"/>
          <w:sz w:val="24"/>
          <w:szCs w:val="24"/>
        </w:rPr>
        <w:t>. Oxford: Oxford University Press.</w:t>
      </w:r>
    </w:p>
    <w:p w14:paraId="346261E9" w14:textId="089B656E" w:rsidR="00B95C75" w:rsidRPr="00FD6442" w:rsidRDefault="00B95C75" w:rsidP="004C4AB9">
      <w:pPr>
        <w:rPr>
          <w:rFonts w:ascii="Tahoma" w:hAnsi="Tahoma" w:cs="Tahoma"/>
          <w:sz w:val="24"/>
          <w:szCs w:val="24"/>
        </w:rPr>
      </w:pPr>
      <w:r w:rsidRPr="00FD6442">
        <w:rPr>
          <w:rFonts w:ascii="Tahoma" w:hAnsi="Tahoma" w:cs="Tahoma"/>
          <w:sz w:val="24"/>
          <w:szCs w:val="24"/>
        </w:rPr>
        <w:t xml:space="preserve">Cardiff University (2022) </w:t>
      </w:r>
      <w:r w:rsidRPr="009D5A53">
        <w:rPr>
          <w:rFonts w:ascii="Tahoma" w:hAnsi="Tahoma" w:cs="Tahoma"/>
          <w:i/>
          <w:iCs/>
          <w:sz w:val="24"/>
          <w:szCs w:val="24"/>
        </w:rPr>
        <w:t>Organisational Structure</w:t>
      </w:r>
      <w:r w:rsidRPr="00FD6442">
        <w:rPr>
          <w:rFonts w:ascii="Tahoma" w:hAnsi="Tahoma" w:cs="Tahoma"/>
          <w:sz w:val="24"/>
          <w:szCs w:val="24"/>
        </w:rPr>
        <w:t xml:space="preserve">. </w:t>
      </w:r>
      <w:r w:rsidR="00C52193" w:rsidRPr="00FD6442">
        <w:rPr>
          <w:rFonts w:ascii="Tahoma" w:hAnsi="Tahoma" w:cs="Tahoma"/>
          <w:sz w:val="24"/>
          <w:szCs w:val="24"/>
        </w:rPr>
        <w:t xml:space="preserve">Cardiff: Cardiff University. </w:t>
      </w:r>
      <w:r w:rsidR="009D5A53">
        <w:rPr>
          <w:rFonts w:ascii="Tahoma" w:hAnsi="Tahoma" w:cs="Tahoma"/>
          <w:sz w:val="24"/>
          <w:szCs w:val="24"/>
        </w:rPr>
        <w:t xml:space="preserve">Available at: </w:t>
      </w:r>
      <w:r w:rsidRPr="00FD6442">
        <w:rPr>
          <w:rFonts w:ascii="Tahoma" w:hAnsi="Tahoma" w:cs="Tahoma"/>
          <w:sz w:val="24"/>
          <w:szCs w:val="24"/>
        </w:rPr>
        <w:t>https://www.cardiff.ac.uk/about/organisation</w:t>
      </w:r>
    </w:p>
    <w:p w14:paraId="7B3D19EC" w14:textId="254669FD" w:rsidR="00482E36" w:rsidRPr="00FD6442" w:rsidRDefault="00482E36" w:rsidP="004C4AB9">
      <w:pPr>
        <w:rPr>
          <w:rFonts w:ascii="Tahoma" w:hAnsi="Tahoma" w:cs="Tahoma"/>
          <w:sz w:val="24"/>
          <w:szCs w:val="24"/>
        </w:rPr>
      </w:pPr>
      <w:proofErr w:type="spellStart"/>
      <w:r w:rsidRPr="00FD6442">
        <w:rPr>
          <w:rFonts w:ascii="Tahoma" w:hAnsi="Tahoma" w:cs="Tahoma"/>
          <w:sz w:val="24"/>
          <w:szCs w:val="24"/>
        </w:rPr>
        <w:t>Charreire</w:t>
      </w:r>
      <w:proofErr w:type="spellEnd"/>
      <w:r w:rsidRPr="00FD6442">
        <w:rPr>
          <w:rFonts w:ascii="Tahoma" w:hAnsi="Tahoma" w:cs="Tahoma"/>
          <w:sz w:val="24"/>
          <w:szCs w:val="24"/>
        </w:rPr>
        <w:t xml:space="preserve"> Petit, S. and </w:t>
      </w:r>
      <w:proofErr w:type="spellStart"/>
      <w:r w:rsidRPr="00FD6442">
        <w:rPr>
          <w:rFonts w:ascii="Tahoma" w:hAnsi="Tahoma" w:cs="Tahoma"/>
          <w:sz w:val="24"/>
          <w:szCs w:val="24"/>
        </w:rPr>
        <w:t>Hualt</w:t>
      </w:r>
      <w:proofErr w:type="spellEnd"/>
      <w:r w:rsidRPr="00FD6442">
        <w:rPr>
          <w:rFonts w:ascii="Tahoma" w:hAnsi="Tahoma" w:cs="Tahoma"/>
          <w:sz w:val="24"/>
          <w:szCs w:val="24"/>
        </w:rPr>
        <w:t>, I. (2008)</w:t>
      </w:r>
      <w:r w:rsidR="009D5A53">
        <w:rPr>
          <w:rFonts w:ascii="Tahoma" w:hAnsi="Tahoma" w:cs="Tahoma"/>
          <w:sz w:val="24"/>
          <w:szCs w:val="24"/>
        </w:rPr>
        <w:t xml:space="preserve"> ‘</w:t>
      </w:r>
      <w:r w:rsidR="001528AC" w:rsidRPr="00FD6442">
        <w:rPr>
          <w:rFonts w:ascii="Tahoma" w:hAnsi="Tahoma" w:cs="Tahoma"/>
          <w:sz w:val="24"/>
          <w:szCs w:val="24"/>
        </w:rPr>
        <w:t>From Practice-based Knowledge to the Practice of Research: Revisiting Constructivist Research Works on Knowledge</w:t>
      </w:r>
      <w:r w:rsidR="00ED3BEB">
        <w:rPr>
          <w:rFonts w:ascii="Tahoma" w:hAnsi="Tahoma" w:cs="Tahoma"/>
          <w:sz w:val="24"/>
          <w:szCs w:val="24"/>
        </w:rPr>
        <w:t xml:space="preserve">’, </w:t>
      </w:r>
      <w:r w:rsidR="00777252" w:rsidRPr="00FD6442">
        <w:rPr>
          <w:rFonts w:ascii="Tahoma" w:hAnsi="Tahoma" w:cs="Tahoma"/>
          <w:i/>
          <w:iCs/>
          <w:sz w:val="24"/>
          <w:szCs w:val="24"/>
        </w:rPr>
        <w:t xml:space="preserve">Management Learning, </w:t>
      </w:r>
      <w:r w:rsidR="00777252" w:rsidRPr="00ED3BEB">
        <w:rPr>
          <w:rFonts w:ascii="Tahoma" w:hAnsi="Tahoma" w:cs="Tahoma"/>
          <w:sz w:val="24"/>
          <w:szCs w:val="24"/>
        </w:rPr>
        <w:t>39(</w:t>
      </w:r>
      <w:r w:rsidR="00777252" w:rsidRPr="00FD6442">
        <w:rPr>
          <w:rFonts w:ascii="Tahoma" w:hAnsi="Tahoma" w:cs="Tahoma"/>
          <w:sz w:val="24"/>
          <w:szCs w:val="24"/>
        </w:rPr>
        <w:t xml:space="preserve">1), </w:t>
      </w:r>
      <w:r w:rsidR="00ED3BEB">
        <w:rPr>
          <w:rFonts w:ascii="Tahoma" w:hAnsi="Tahoma" w:cs="Tahoma"/>
          <w:sz w:val="24"/>
          <w:szCs w:val="24"/>
        </w:rPr>
        <w:t xml:space="preserve">pp. </w:t>
      </w:r>
      <w:r w:rsidR="00777252" w:rsidRPr="00FD6442">
        <w:rPr>
          <w:rFonts w:ascii="Tahoma" w:hAnsi="Tahoma" w:cs="Tahoma"/>
          <w:sz w:val="24"/>
          <w:szCs w:val="24"/>
        </w:rPr>
        <w:t>73-91.</w:t>
      </w:r>
    </w:p>
    <w:p w14:paraId="4730492E" w14:textId="676B5277" w:rsidR="009231DF" w:rsidRPr="00FD6442" w:rsidRDefault="009231DF" w:rsidP="004C4AB9">
      <w:pPr>
        <w:rPr>
          <w:rFonts w:ascii="Tahoma" w:hAnsi="Tahoma" w:cs="Tahoma"/>
          <w:sz w:val="24"/>
          <w:szCs w:val="24"/>
        </w:rPr>
      </w:pPr>
      <w:r w:rsidRPr="00FD6442">
        <w:rPr>
          <w:rFonts w:ascii="Tahoma" w:hAnsi="Tahoma" w:cs="Tahoma"/>
          <w:sz w:val="24"/>
          <w:szCs w:val="24"/>
        </w:rPr>
        <w:t xml:space="preserve">Cockcroft, J. (2020). </w:t>
      </w:r>
      <w:r w:rsidR="00ED3BEB">
        <w:rPr>
          <w:rFonts w:ascii="Tahoma" w:hAnsi="Tahoma" w:cs="Tahoma"/>
          <w:sz w:val="24"/>
          <w:szCs w:val="24"/>
        </w:rPr>
        <w:t>‘“</w:t>
      </w:r>
      <w:r w:rsidRPr="00FD6442">
        <w:rPr>
          <w:rFonts w:ascii="Tahoma" w:hAnsi="Tahoma" w:cs="Tahoma"/>
          <w:sz w:val="24"/>
          <w:szCs w:val="24"/>
        </w:rPr>
        <w:t>Wishing Won’t Make It So</w:t>
      </w:r>
      <w:r w:rsidR="00ED3BEB">
        <w:rPr>
          <w:rFonts w:ascii="Tahoma" w:hAnsi="Tahoma" w:cs="Tahoma"/>
          <w:sz w:val="24"/>
          <w:szCs w:val="24"/>
        </w:rPr>
        <w:t>”</w:t>
      </w:r>
      <w:r w:rsidRPr="00FD6442">
        <w:rPr>
          <w:rFonts w:ascii="Tahoma" w:hAnsi="Tahoma" w:cs="Tahoma"/>
          <w:sz w:val="24"/>
          <w:szCs w:val="24"/>
        </w:rPr>
        <w:t xml:space="preserve">: </w:t>
      </w:r>
      <w:proofErr w:type="spellStart"/>
      <w:r w:rsidRPr="00FD6442">
        <w:rPr>
          <w:rFonts w:ascii="Tahoma" w:hAnsi="Tahoma" w:cs="Tahoma"/>
          <w:sz w:val="24"/>
          <w:szCs w:val="24"/>
        </w:rPr>
        <w:t>Deliverology</w:t>
      </w:r>
      <w:proofErr w:type="spellEnd"/>
      <w:r w:rsidRPr="00FD6442">
        <w:rPr>
          <w:rFonts w:ascii="Tahoma" w:hAnsi="Tahoma" w:cs="Tahoma"/>
          <w:sz w:val="24"/>
          <w:szCs w:val="24"/>
        </w:rPr>
        <w:t>, TEF and the Wicked Problem of Inclusive Teaching Excellence</w:t>
      </w:r>
      <w:r w:rsidR="00ED3BEB">
        <w:rPr>
          <w:rFonts w:ascii="Tahoma" w:hAnsi="Tahoma" w:cs="Tahoma"/>
          <w:sz w:val="24"/>
          <w:szCs w:val="24"/>
        </w:rPr>
        <w:t>’,</w:t>
      </w:r>
      <w:r w:rsidRPr="00FD6442">
        <w:rPr>
          <w:rFonts w:ascii="Tahoma" w:hAnsi="Tahoma" w:cs="Tahoma"/>
          <w:sz w:val="24"/>
          <w:szCs w:val="24"/>
        </w:rPr>
        <w:t xml:space="preserve"> </w:t>
      </w:r>
      <w:r w:rsidR="00ED3BEB">
        <w:rPr>
          <w:rFonts w:ascii="Tahoma" w:hAnsi="Tahoma" w:cs="Tahoma"/>
          <w:sz w:val="24"/>
          <w:szCs w:val="24"/>
        </w:rPr>
        <w:t>i</w:t>
      </w:r>
      <w:r w:rsidR="00F51B91" w:rsidRPr="00FD6442">
        <w:rPr>
          <w:rFonts w:ascii="Tahoma" w:hAnsi="Tahoma" w:cs="Tahoma"/>
          <w:sz w:val="24"/>
          <w:szCs w:val="24"/>
        </w:rPr>
        <w:t>n</w:t>
      </w:r>
      <w:r w:rsidR="002029EC" w:rsidRPr="00FD6442">
        <w:rPr>
          <w:rFonts w:ascii="Tahoma" w:hAnsi="Tahoma" w:cs="Tahoma"/>
          <w:sz w:val="24"/>
          <w:szCs w:val="24"/>
        </w:rPr>
        <w:t xml:space="preserve"> </w:t>
      </w:r>
      <w:r w:rsidR="009064EC">
        <w:rPr>
          <w:rFonts w:ascii="Tahoma" w:hAnsi="Tahoma" w:cs="Tahoma"/>
          <w:sz w:val="24"/>
          <w:szCs w:val="24"/>
        </w:rPr>
        <w:t>Thomas, K. C.</w:t>
      </w:r>
      <w:r w:rsidR="002029EC" w:rsidRPr="00FD6442">
        <w:rPr>
          <w:rFonts w:ascii="Tahoma" w:hAnsi="Tahoma" w:cs="Tahoma"/>
          <w:sz w:val="24"/>
          <w:szCs w:val="24"/>
        </w:rPr>
        <w:t xml:space="preserve"> </w:t>
      </w:r>
      <w:r w:rsidR="00CA08D2" w:rsidRPr="00FD6442">
        <w:rPr>
          <w:rFonts w:ascii="Tahoma" w:hAnsi="Tahoma" w:cs="Tahoma"/>
          <w:sz w:val="24"/>
          <w:szCs w:val="24"/>
        </w:rPr>
        <w:t>and</w:t>
      </w:r>
      <w:r w:rsidR="003973B8" w:rsidRPr="00FD6442">
        <w:rPr>
          <w:rFonts w:ascii="Tahoma" w:hAnsi="Tahoma" w:cs="Tahoma"/>
          <w:sz w:val="24"/>
          <w:szCs w:val="24"/>
        </w:rPr>
        <w:t xml:space="preserve"> </w:t>
      </w:r>
      <w:r w:rsidR="00CA08D2" w:rsidRPr="00FD6442">
        <w:rPr>
          <w:rFonts w:ascii="Tahoma" w:hAnsi="Tahoma" w:cs="Tahoma"/>
          <w:sz w:val="24"/>
          <w:szCs w:val="24"/>
        </w:rPr>
        <w:t>French</w:t>
      </w:r>
      <w:r w:rsidR="009064EC">
        <w:rPr>
          <w:rFonts w:ascii="Tahoma" w:hAnsi="Tahoma" w:cs="Tahoma"/>
          <w:sz w:val="24"/>
          <w:szCs w:val="24"/>
        </w:rPr>
        <w:t>, A.</w:t>
      </w:r>
      <w:r w:rsidR="00CA08D2" w:rsidRPr="00FD6442">
        <w:rPr>
          <w:rFonts w:ascii="Tahoma" w:hAnsi="Tahoma" w:cs="Tahoma"/>
          <w:sz w:val="24"/>
          <w:szCs w:val="24"/>
        </w:rPr>
        <w:t xml:space="preserve"> </w:t>
      </w:r>
      <w:r w:rsidR="002029EC" w:rsidRPr="00FD6442">
        <w:rPr>
          <w:rFonts w:ascii="Tahoma" w:hAnsi="Tahoma" w:cs="Tahoma"/>
          <w:sz w:val="24"/>
          <w:szCs w:val="24"/>
        </w:rPr>
        <w:t>(</w:t>
      </w:r>
      <w:r w:rsidR="00ED3BEB">
        <w:rPr>
          <w:rFonts w:ascii="Tahoma" w:hAnsi="Tahoma" w:cs="Tahoma"/>
          <w:sz w:val="24"/>
          <w:szCs w:val="24"/>
        </w:rPr>
        <w:t>e</w:t>
      </w:r>
      <w:r w:rsidR="002029EC" w:rsidRPr="00FD6442">
        <w:rPr>
          <w:rFonts w:ascii="Tahoma" w:hAnsi="Tahoma" w:cs="Tahoma"/>
          <w:sz w:val="24"/>
          <w:szCs w:val="24"/>
        </w:rPr>
        <w:t xml:space="preserve">ds.), </w:t>
      </w:r>
      <w:r w:rsidR="002029EC" w:rsidRPr="00FD6442">
        <w:rPr>
          <w:rFonts w:ascii="Tahoma" w:hAnsi="Tahoma" w:cs="Tahoma"/>
          <w:i/>
          <w:iCs/>
          <w:sz w:val="24"/>
          <w:szCs w:val="24"/>
        </w:rPr>
        <w:t>Challenging the Teaching Excellence Framework: Diversity Deficits in Higher Education Evaluat</w:t>
      </w:r>
      <w:r w:rsidR="005E38EE" w:rsidRPr="00FD6442">
        <w:rPr>
          <w:rFonts w:ascii="Tahoma" w:hAnsi="Tahoma" w:cs="Tahoma"/>
          <w:i/>
          <w:iCs/>
          <w:sz w:val="24"/>
          <w:szCs w:val="24"/>
        </w:rPr>
        <w:t>ions</w:t>
      </w:r>
      <w:r w:rsidR="005E38EE" w:rsidRPr="00FD6442">
        <w:rPr>
          <w:rFonts w:ascii="Tahoma" w:hAnsi="Tahoma" w:cs="Tahoma"/>
          <w:sz w:val="24"/>
          <w:szCs w:val="24"/>
        </w:rPr>
        <w:t xml:space="preserve"> (</w:t>
      </w:r>
      <w:r w:rsidR="00167C9B" w:rsidRPr="00FD6442">
        <w:rPr>
          <w:rFonts w:ascii="Tahoma" w:hAnsi="Tahoma" w:cs="Tahoma"/>
          <w:sz w:val="24"/>
          <w:szCs w:val="24"/>
        </w:rPr>
        <w:t xml:space="preserve">pp. </w:t>
      </w:r>
      <w:r w:rsidR="003973B8" w:rsidRPr="00FD6442">
        <w:rPr>
          <w:rFonts w:ascii="Tahoma" w:hAnsi="Tahoma" w:cs="Tahoma"/>
          <w:sz w:val="24"/>
          <w:szCs w:val="24"/>
        </w:rPr>
        <w:t>95-</w:t>
      </w:r>
      <w:r w:rsidR="00E6126F" w:rsidRPr="00FD6442">
        <w:rPr>
          <w:rFonts w:ascii="Tahoma" w:hAnsi="Tahoma" w:cs="Tahoma"/>
          <w:sz w:val="24"/>
          <w:szCs w:val="24"/>
        </w:rPr>
        <w:t>128</w:t>
      </w:r>
      <w:r w:rsidR="00167C9B" w:rsidRPr="00FD6442">
        <w:rPr>
          <w:rFonts w:ascii="Tahoma" w:hAnsi="Tahoma" w:cs="Tahoma"/>
          <w:sz w:val="24"/>
          <w:szCs w:val="24"/>
        </w:rPr>
        <w:t xml:space="preserve">). </w:t>
      </w:r>
      <w:r w:rsidR="003973B8" w:rsidRPr="00FD6442">
        <w:rPr>
          <w:rFonts w:ascii="Tahoma" w:hAnsi="Tahoma" w:cs="Tahoma"/>
          <w:sz w:val="24"/>
          <w:szCs w:val="24"/>
        </w:rPr>
        <w:t>Bingley</w:t>
      </w:r>
      <w:r w:rsidR="00345DF3" w:rsidRPr="00FD6442">
        <w:rPr>
          <w:rFonts w:ascii="Tahoma" w:hAnsi="Tahoma" w:cs="Tahoma"/>
          <w:sz w:val="24"/>
          <w:szCs w:val="24"/>
        </w:rPr>
        <w:t>: Emerald.</w:t>
      </w:r>
    </w:p>
    <w:p w14:paraId="40AC7236" w14:textId="4D26931E" w:rsidR="00CC4F62" w:rsidRPr="00FD6442" w:rsidRDefault="00CC4F62" w:rsidP="004C4AB9">
      <w:pPr>
        <w:rPr>
          <w:rFonts w:ascii="Tahoma" w:hAnsi="Tahoma" w:cs="Tahoma"/>
          <w:sz w:val="24"/>
          <w:szCs w:val="24"/>
        </w:rPr>
      </w:pPr>
      <w:r w:rsidRPr="00FD6442">
        <w:rPr>
          <w:rFonts w:ascii="Tahoma" w:hAnsi="Tahoma" w:cs="Tahoma"/>
          <w:sz w:val="24"/>
          <w:szCs w:val="24"/>
        </w:rPr>
        <w:t>Committee of Scottish Chairs (2017)</w:t>
      </w:r>
      <w:r w:rsidR="0089419C" w:rsidRPr="00FD6442">
        <w:rPr>
          <w:rFonts w:ascii="Tahoma" w:hAnsi="Tahoma" w:cs="Tahoma"/>
          <w:sz w:val="24"/>
          <w:szCs w:val="24"/>
        </w:rPr>
        <w:t xml:space="preserve"> </w:t>
      </w:r>
      <w:r w:rsidR="0089419C" w:rsidRPr="009064EC">
        <w:rPr>
          <w:rFonts w:ascii="Tahoma" w:hAnsi="Tahoma" w:cs="Tahoma"/>
          <w:i/>
          <w:iCs/>
          <w:sz w:val="24"/>
          <w:szCs w:val="24"/>
        </w:rPr>
        <w:t>Scottish Code of Good Higher Education Governanc</w:t>
      </w:r>
      <w:r w:rsidR="009064EC">
        <w:rPr>
          <w:rFonts w:ascii="Tahoma" w:hAnsi="Tahoma" w:cs="Tahoma"/>
          <w:i/>
          <w:iCs/>
          <w:sz w:val="24"/>
          <w:szCs w:val="24"/>
        </w:rPr>
        <w:t>e</w:t>
      </w:r>
      <w:r w:rsidR="0089419C" w:rsidRPr="00FD6442">
        <w:rPr>
          <w:rFonts w:ascii="Tahoma" w:hAnsi="Tahoma" w:cs="Tahoma"/>
          <w:sz w:val="24"/>
          <w:szCs w:val="24"/>
        </w:rPr>
        <w:t xml:space="preserve">. </w:t>
      </w:r>
      <w:r w:rsidR="009064EC">
        <w:rPr>
          <w:rFonts w:ascii="Tahoma" w:hAnsi="Tahoma" w:cs="Tahoma"/>
          <w:sz w:val="24"/>
          <w:szCs w:val="24"/>
        </w:rPr>
        <w:t xml:space="preserve">Accessed on: </w:t>
      </w:r>
      <w:r w:rsidR="00896545" w:rsidRPr="00FD6442">
        <w:rPr>
          <w:rFonts w:ascii="Tahoma" w:hAnsi="Tahoma" w:cs="Tahoma"/>
          <w:sz w:val="24"/>
          <w:szCs w:val="24"/>
        </w:rPr>
        <w:t>http://www.scottishuniversitygovernance.ac.uk/2017-code/</w:t>
      </w:r>
    </w:p>
    <w:p w14:paraId="7E057065" w14:textId="454BB18D" w:rsidR="00C06454" w:rsidRPr="00FD6442" w:rsidRDefault="00C06454" w:rsidP="004C4AB9">
      <w:pPr>
        <w:rPr>
          <w:rFonts w:ascii="Tahoma" w:hAnsi="Tahoma" w:cs="Tahoma"/>
          <w:sz w:val="24"/>
          <w:szCs w:val="24"/>
        </w:rPr>
      </w:pPr>
      <w:r w:rsidRPr="00FD6442">
        <w:rPr>
          <w:rFonts w:ascii="Tahoma" w:hAnsi="Tahoma" w:cs="Tahoma"/>
          <w:sz w:val="24"/>
          <w:szCs w:val="24"/>
        </w:rPr>
        <w:t xml:space="preserve">Committee of University Chairs (2020) </w:t>
      </w:r>
      <w:r w:rsidRPr="009064EC">
        <w:rPr>
          <w:rFonts w:ascii="Tahoma" w:hAnsi="Tahoma" w:cs="Tahoma"/>
          <w:i/>
          <w:iCs/>
          <w:sz w:val="24"/>
          <w:szCs w:val="24"/>
        </w:rPr>
        <w:t>Higher Education Audit Committees Code of Practice</w:t>
      </w:r>
      <w:r w:rsidR="005D310B" w:rsidRPr="00FD6442">
        <w:rPr>
          <w:rFonts w:ascii="Tahoma" w:hAnsi="Tahoma" w:cs="Tahoma"/>
          <w:sz w:val="24"/>
          <w:szCs w:val="24"/>
        </w:rPr>
        <w:t xml:space="preserve">. </w:t>
      </w:r>
      <w:r w:rsidR="0033369F" w:rsidRPr="00FD6442">
        <w:rPr>
          <w:rFonts w:ascii="Tahoma" w:hAnsi="Tahoma" w:cs="Tahoma"/>
          <w:sz w:val="24"/>
          <w:szCs w:val="24"/>
        </w:rPr>
        <w:t xml:space="preserve">Bristol: </w:t>
      </w:r>
      <w:r w:rsidR="003A3FFD" w:rsidRPr="00FD6442">
        <w:rPr>
          <w:rFonts w:ascii="Tahoma" w:hAnsi="Tahoma" w:cs="Tahoma"/>
          <w:sz w:val="24"/>
          <w:szCs w:val="24"/>
        </w:rPr>
        <w:t xml:space="preserve">Committee of University Chairs. </w:t>
      </w:r>
      <w:r w:rsidR="009064EC">
        <w:rPr>
          <w:rFonts w:ascii="Tahoma" w:hAnsi="Tahoma" w:cs="Tahoma"/>
          <w:sz w:val="24"/>
          <w:szCs w:val="24"/>
        </w:rPr>
        <w:t xml:space="preserve">Available at: </w:t>
      </w:r>
      <w:r w:rsidR="005D310B" w:rsidRPr="00FD6442">
        <w:rPr>
          <w:rFonts w:ascii="Tahoma" w:hAnsi="Tahoma" w:cs="Tahoma"/>
          <w:sz w:val="24"/>
          <w:szCs w:val="24"/>
        </w:rPr>
        <w:t>https://www.universitychairs.ac.uk/wp-content/uploads/2020/06/CUC-HE-Audit-Committees-Code-of-Practice-doc-FINAL-260520.pdf</w:t>
      </w:r>
    </w:p>
    <w:p w14:paraId="4840A2BE" w14:textId="126E403F" w:rsidR="004866D9" w:rsidRPr="00FD6442" w:rsidRDefault="004866D9" w:rsidP="004C4AB9">
      <w:pPr>
        <w:rPr>
          <w:rFonts w:ascii="Tahoma" w:hAnsi="Tahoma" w:cs="Tahoma"/>
          <w:sz w:val="24"/>
          <w:szCs w:val="24"/>
        </w:rPr>
      </w:pPr>
      <w:r w:rsidRPr="00FD6442">
        <w:rPr>
          <w:rFonts w:ascii="Tahoma" w:hAnsi="Tahoma" w:cs="Tahoma"/>
          <w:sz w:val="24"/>
          <w:szCs w:val="24"/>
        </w:rPr>
        <w:t xml:space="preserve">Committee of University Chairs (2022) </w:t>
      </w:r>
      <w:r w:rsidRPr="009064EC">
        <w:rPr>
          <w:rFonts w:ascii="Tahoma" w:hAnsi="Tahoma" w:cs="Tahoma"/>
          <w:i/>
          <w:iCs/>
          <w:sz w:val="24"/>
          <w:szCs w:val="24"/>
        </w:rPr>
        <w:t>About Us</w:t>
      </w:r>
      <w:r w:rsidRPr="00FD6442">
        <w:rPr>
          <w:rFonts w:ascii="Tahoma" w:hAnsi="Tahoma" w:cs="Tahoma"/>
          <w:sz w:val="24"/>
          <w:szCs w:val="24"/>
        </w:rPr>
        <w:t xml:space="preserve">. </w:t>
      </w:r>
      <w:r w:rsidR="009064EC">
        <w:rPr>
          <w:rFonts w:ascii="Tahoma" w:hAnsi="Tahoma" w:cs="Tahoma"/>
          <w:sz w:val="24"/>
          <w:szCs w:val="24"/>
        </w:rPr>
        <w:t>Available at:</w:t>
      </w:r>
      <w:r w:rsidR="0024068F" w:rsidRPr="00FD6442">
        <w:rPr>
          <w:rFonts w:ascii="Tahoma" w:hAnsi="Tahoma" w:cs="Tahoma"/>
          <w:sz w:val="24"/>
          <w:szCs w:val="24"/>
        </w:rPr>
        <w:t xml:space="preserve"> </w:t>
      </w:r>
      <w:r w:rsidR="00A42558" w:rsidRPr="00FD6442">
        <w:rPr>
          <w:rFonts w:ascii="Tahoma" w:hAnsi="Tahoma" w:cs="Tahoma"/>
          <w:sz w:val="24"/>
          <w:szCs w:val="24"/>
        </w:rPr>
        <w:t>https://www.universitychairs.ac.uk/about-us/</w:t>
      </w:r>
      <w:r w:rsidR="009064EC">
        <w:rPr>
          <w:rFonts w:ascii="Tahoma" w:hAnsi="Tahoma" w:cs="Tahoma"/>
          <w:sz w:val="24"/>
          <w:szCs w:val="24"/>
        </w:rPr>
        <w:t xml:space="preserve"> (Accessed: </w:t>
      </w:r>
      <w:r w:rsidR="009064EC" w:rsidRPr="00FD6442">
        <w:rPr>
          <w:rFonts w:ascii="Tahoma" w:hAnsi="Tahoma" w:cs="Tahoma"/>
          <w:sz w:val="24"/>
          <w:szCs w:val="24"/>
        </w:rPr>
        <w:t>20 August 2022</w:t>
      </w:r>
      <w:r w:rsidR="009064EC">
        <w:rPr>
          <w:rFonts w:ascii="Tahoma" w:hAnsi="Tahoma" w:cs="Tahoma"/>
          <w:sz w:val="24"/>
          <w:szCs w:val="24"/>
        </w:rPr>
        <w:t>).</w:t>
      </w:r>
    </w:p>
    <w:p w14:paraId="0B4D0B66" w14:textId="7948B20B" w:rsidR="00A42558" w:rsidRDefault="00A42558" w:rsidP="004C4AB9">
      <w:pPr>
        <w:rPr>
          <w:rFonts w:ascii="Tahoma" w:hAnsi="Tahoma" w:cs="Tahoma"/>
          <w:sz w:val="24"/>
          <w:szCs w:val="24"/>
        </w:rPr>
      </w:pPr>
      <w:r w:rsidRPr="00FD6442">
        <w:rPr>
          <w:rFonts w:ascii="Tahoma" w:hAnsi="Tahoma" w:cs="Tahoma"/>
          <w:sz w:val="24"/>
          <w:szCs w:val="24"/>
        </w:rPr>
        <w:t xml:space="preserve">Coventry University (2022) </w:t>
      </w:r>
      <w:r w:rsidR="0044776A" w:rsidRPr="009064EC">
        <w:rPr>
          <w:rFonts w:ascii="Tahoma" w:hAnsi="Tahoma" w:cs="Tahoma"/>
          <w:i/>
          <w:iCs/>
          <w:sz w:val="24"/>
          <w:szCs w:val="24"/>
        </w:rPr>
        <w:t>Audit and Risk Committee Constitution and Terms of Reference</w:t>
      </w:r>
      <w:r w:rsidR="0044776A" w:rsidRPr="00FD6442">
        <w:rPr>
          <w:rFonts w:ascii="Tahoma" w:hAnsi="Tahoma" w:cs="Tahoma"/>
          <w:sz w:val="24"/>
          <w:szCs w:val="24"/>
        </w:rPr>
        <w:t>.</w:t>
      </w:r>
      <w:r w:rsidR="009064EC">
        <w:rPr>
          <w:rFonts w:ascii="Tahoma" w:hAnsi="Tahoma" w:cs="Tahoma"/>
          <w:sz w:val="24"/>
          <w:szCs w:val="24"/>
        </w:rPr>
        <w:t xml:space="preserve"> Available at:</w:t>
      </w:r>
      <w:r w:rsidR="0044776A" w:rsidRPr="00FD6442">
        <w:rPr>
          <w:rFonts w:ascii="Tahoma" w:hAnsi="Tahoma" w:cs="Tahoma"/>
          <w:sz w:val="24"/>
          <w:szCs w:val="24"/>
        </w:rPr>
        <w:t xml:space="preserve"> </w:t>
      </w:r>
      <w:r w:rsidR="00453C76" w:rsidRPr="00453C76">
        <w:rPr>
          <w:rFonts w:ascii="Tahoma" w:hAnsi="Tahoma" w:cs="Tahoma"/>
          <w:sz w:val="24"/>
          <w:szCs w:val="24"/>
        </w:rPr>
        <w:t>https://www.coventry.ac.uk/the-university/about-coventry-university/governance/board-of-governors/audit-and-risk-committee/</w:t>
      </w:r>
    </w:p>
    <w:p w14:paraId="60F348BC" w14:textId="2636BE60" w:rsidR="00453C76" w:rsidRPr="00FD6442" w:rsidRDefault="00453C76" w:rsidP="004C4AB9">
      <w:pPr>
        <w:rPr>
          <w:rFonts w:ascii="Tahoma" w:hAnsi="Tahoma" w:cs="Tahoma"/>
          <w:sz w:val="24"/>
          <w:szCs w:val="24"/>
        </w:rPr>
      </w:pPr>
      <w:r>
        <w:rPr>
          <w:rFonts w:ascii="Tahoma" w:hAnsi="Tahoma" w:cs="Tahoma"/>
          <w:sz w:val="24"/>
          <w:szCs w:val="24"/>
        </w:rPr>
        <w:t xml:space="preserve">Coy, </w:t>
      </w:r>
      <w:r w:rsidR="00BF534D">
        <w:rPr>
          <w:rFonts w:ascii="Tahoma" w:hAnsi="Tahoma" w:cs="Tahoma"/>
          <w:sz w:val="24"/>
          <w:szCs w:val="24"/>
        </w:rPr>
        <w:t xml:space="preserve">D. and Dixon, K. (2004) </w:t>
      </w:r>
      <w:r w:rsidR="009064EC">
        <w:rPr>
          <w:rFonts w:ascii="Tahoma" w:hAnsi="Tahoma" w:cs="Tahoma"/>
          <w:sz w:val="24"/>
          <w:szCs w:val="24"/>
        </w:rPr>
        <w:t>‘</w:t>
      </w:r>
      <w:r w:rsidR="00121DC8">
        <w:rPr>
          <w:rFonts w:ascii="Tahoma" w:hAnsi="Tahoma" w:cs="Tahoma"/>
          <w:sz w:val="24"/>
          <w:szCs w:val="24"/>
        </w:rPr>
        <w:t>The public accountability index: crafting a parametric disclosure index for annual reports</w:t>
      </w:r>
      <w:r w:rsidR="009064EC">
        <w:rPr>
          <w:rFonts w:ascii="Tahoma" w:hAnsi="Tahoma" w:cs="Tahoma"/>
          <w:sz w:val="24"/>
          <w:szCs w:val="24"/>
        </w:rPr>
        <w:t>’</w:t>
      </w:r>
      <w:r w:rsidR="007F54B2">
        <w:rPr>
          <w:rFonts w:ascii="Tahoma" w:hAnsi="Tahoma" w:cs="Tahoma"/>
          <w:sz w:val="24"/>
          <w:szCs w:val="24"/>
        </w:rPr>
        <w:t xml:space="preserve">. </w:t>
      </w:r>
      <w:r w:rsidR="007F54B2" w:rsidRPr="000B345F">
        <w:rPr>
          <w:rFonts w:ascii="Tahoma" w:hAnsi="Tahoma" w:cs="Tahoma"/>
          <w:i/>
          <w:iCs/>
          <w:sz w:val="24"/>
          <w:szCs w:val="24"/>
        </w:rPr>
        <w:t>British Accounting Review</w:t>
      </w:r>
      <w:r w:rsidR="001F379B">
        <w:rPr>
          <w:rFonts w:ascii="Tahoma" w:hAnsi="Tahoma" w:cs="Tahoma"/>
          <w:sz w:val="24"/>
          <w:szCs w:val="24"/>
        </w:rPr>
        <w:t xml:space="preserve">, </w:t>
      </w:r>
      <w:r w:rsidR="001F379B" w:rsidRPr="00932AF6">
        <w:rPr>
          <w:rFonts w:ascii="Tahoma" w:hAnsi="Tahoma" w:cs="Tahoma"/>
          <w:sz w:val="24"/>
          <w:szCs w:val="24"/>
        </w:rPr>
        <w:t>36</w:t>
      </w:r>
      <w:r w:rsidR="00932AF6" w:rsidRPr="00932AF6">
        <w:rPr>
          <w:rFonts w:ascii="Tahoma" w:hAnsi="Tahoma" w:cs="Tahoma"/>
          <w:sz w:val="24"/>
          <w:szCs w:val="24"/>
        </w:rPr>
        <w:t>(</w:t>
      </w:r>
      <w:r w:rsidR="001F379B">
        <w:rPr>
          <w:rFonts w:ascii="Tahoma" w:hAnsi="Tahoma" w:cs="Tahoma"/>
          <w:sz w:val="24"/>
          <w:szCs w:val="24"/>
        </w:rPr>
        <w:t>1</w:t>
      </w:r>
      <w:r w:rsidR="00932AF6">
        <w:rPr>
          <w:rFonts w:ascii="Tahoma" w:hAnsi="Tahoma" w:cs="Tahoma"/>
          <w:sz w:val="24"/>
          <w:szCs w:val="24"/>
        </w:rPr>
        <w:t>)</w:t>
      </w:r>
      <w:r w:rsidR="002E5C4B">
        <w:rPr>
          <w:rFonts w:ascii="Tahoma" w:hAnsi="Tahoma" w:cs="Tahoma"/>
          <w:sz w:val="24"/>
          <w:szCs w:val="24"/>
        </w:rPr>
        <w:t xml:space="preserve">, 79-106. </w:t>
      </w:r>
      <w:proofErr w:type="spellStart"/>
      <w:r w:rsidR="002E5C4B">
        <w:rPr>
          <w:rFonts w:ascii="Tahoma" w:hAnsi="Tahoma" w:cs="Tahoma"/>
          <w:sz w:val="24"/>
          <w:szCs w:val="24"/>
        </w:rPr>
        <w:t>doi</w:t>
      </w:r>
      <w:proofErr w:type="spellEnd"/>
      <w:r w:rsidR="002E5C4B">
        <w:rPr>
          <w:rFonts w:ascii="Tahoma" w:hAnsi="Tahoma" w:cs="Tahoma"/>
          <w:sz w:val="24"/>
          <w:szCs w:val="24"/>
        </w:rPr>
        <w:t xml:space="preserve">: </w:t>
      </w:r>
      <w:r w:rsidR="00932AF6">
        <w:rPr>
          <w:rFonts w:ascii="Tahoma" w:hAnsi="Tahoma" w:cs="Tahoma"/>
          <w:sz w:val="24"/>
          <w:szCs w:val="24"/>
        </w:rPr>
        <w:t>https://doi.org/</w:t>
      </w:r>
      <w:r w:rsidR="006F4833" w:rsidRPr="006F4833">
        <w:rPr>
          <w:rFonts w:ascii="Tahoma" w:hAnsi="Tahoma" w:cs="Tahoma"/>
          <w:sz w:val="24"/>
          <w:szCs w:val="24"/>
        </w:rPr>
        <w:t>10.1016/j.bar.2003.10.003</w:t>
      </w:r>
    </w:p>
    <w:p w14:paraId="56D1F896" w14:textId="420BEE1A" w:rsidR="002346AA" w:rsidRPr="00FD6442" w:rsidRDefault="00CF4FBC" w:rsidP="004C4AB9">
      <w:pPr>
        <w:rPr>
          <w:rFonts w:ascii="Tahoma" w:hAnsi="Tahoma" w:cs="Tahoma"/>
          <w:sz w:val="24"/>
          <w:szCs w:val="24"/>
        </w:rPr>
      </w:pPr>
      <w:r w:rsidRPr="00FD6442">
        <w:rPr>
          <w:rFonts w:ascii="Tahoma" w:hAnsi="Tahoma" w:cs="Tahoma"/>
          <w:sz w:val="24"/>
          <w:szCs w:val="24"/>
        </w:rPr>
        <w:lastRenderedPageBreak/>
        <w:t>Creswell</w:t>
      </w:r>
      <w:r w:rsidR="002346AA" w:rsidRPr="00FD6442">
        <w:rPr>
          <w:rFonts w:ascii="Tahoma" w:hAnsi="Tahoma" w:cs="Tahoma"/>
          <w:sz w:val="24"/>
          <w:szCs w:val="24"/>
        </w:rPr>
        <w:t xml:space="preserve">, </w:t>
      </w:r>
      <w:r w:rsidR="000D2B00" w:rsidRPr="00FD6442">
        <w:rPr>
          <w:rFonts w:ascii="Tahoma" w:hAnsi="Tahoma" w:cs="Tahoma"/>
          <w:sz w:val="24"/>
          <w:szCs w:val="24"/>
        </w:rPr>
        <w:t xml:space="preserve">J. W. </w:t>
      </w:r>
      <w:r w:rsidR="00932AF6">
        <w:rPr>
          <w:rFonts w:ascii="Tahoma" w:hAnsi="Tahoma" w:cs="Tahoma"/>
          <w:sz w:val="24"/>
          <w:szCs w:val="24"/>
        </w:rPr>
        <w:t>and</w:t>
      </w:r>
      <w:r w:rsidR="000D2B00" w:rsidRPr="00FD6442">
        <w:rPr>
          <w:rFonts w:ascii="Tahoma" w:hAnsi="Tahoma" w:cs="Tahoma"/>
          <w:sz w:val="24"/>
          <w:szCs w:val="24"/>
        </w:rPr>
        <w:t xml:space="preserve"> Creswell, J. D. (2018) </w:t>
      </w:r>
      <w:r w:rsidR="000D2B00" w:rsidRPr="00FD6442">
        <w:rPr>
          <w:rFonts w:ascii="Tahoma" w:hAnsi="Tahoma" w:cs="Tahoma"/>
          <w:i/>
          <w:iCs/>
          <w:sz w:val="24"/>
          <w:szCs w:val="24"/>
        </w:rPr>
        <w:t>Research Design: Qualitative, Quantitative &amp; Mixed Methods Approaches</w:t>
      </w:r>
      <w:r w:rsidR="00932AF6">
        <w:rPr>
          <w:rFonts w:ascii="Tahoma" w:hAnsi="Tahoma" w:cs="Tahoma"/>
          <w:sz w:val="24"/>
          <w:szCs w:val="24"/>
        </w:rPr>
        <w:t xml:space="preserve">. 5th </w:t>
      </w:r>
      <w:proofErr w:type="spellStart"/>
      <w:r w:rsidR="00932AF6">
        <w:rPr>
          <w:rFonts w:ascii="Tahoma" w:hAnsi="Tahoma" w:cs="Tahoma"/>
          <w:sz w:val="24"/>
          <w:szCs w:val="24"/>
        </w:rPr>
        <w:t>edn</w:t>
      </w:r>
      <w:proofErr w:type="spellEnd"/>
      <w:r w:rsidR="00932AF6">
        <w:rPr>
          <w:rFonts w:ascii="Tahoma" w:hAnsi="Tahoma" w:cs="Tahoma"/>
          <w:sz w:val="24"/>
          <w:szCs w:val="24"/>
        </w:rPr>
        <w:t>.</w:t>
      </w:r>
      <w:r w:rsidR="000D2B00" w:rsidRPr="00FD6442">
        <w:rPr>
          <w:rFonts w:ascii="Tahoma" w:hAnsi="Tahoma" w:cs="Tahoma"/>
          <w:sz w:val="24"/>
          <w:szCs w:val="24"/>
        </w:rPr>
        <w:t xml:space="preserve"> </w:t>
      </w:r>
      <w:r w:rsidR="008B67EA" w:rsidRPr="00FD6442">
        <w:rPr>
          <w:rFonts w:ascii="Tahoma" w:hAnsi="Tahoma" w:cs="Tahoma"/>
          <w:sz w:val="24"/>
          <w:szCs w:val="24"/>
        </w:rPr>
        <w:t>London: Sage.</w:t>
      </w:r>
    </w:p>
    <w:p w14:paraId="10A7171F" w14:textId="5EBA3AAD" w:rsidR="00662FDB" w:rsidRPr="00FD6442" w:rsidRDefault="00662FDB" w:rsidP="004C4AB9">
      <w:pPr>
        <w:rPr>
          <w:rFonts w:ascii="Tahoma" w:hAnsi="Tahoma" w:cs="Tahoma"/>
          <w:sz w:val="24"/>
          <w:szCs w:val="24"/>
        </w:rPr>
      </w:pPr>
      <w:r w:rsidRPr="00FD6442">
        <w:rPr>
          <w:rFonts w:ascii="Tahoma" w:hAnsi="Tahoma" w:cs="Tahoma"/>
          <w:sz w:val="24"/>
          <w:szCs w:val="24"/>
        </w:rPr>
        <w:t xml:space="preserve">Crotty, M. (1998) </w:t>
      </w:r>
      <w:r w:rsidRPr="00FD6442">
        <w:rPr>
          <w:rFonts w:ascii="Tahoma" w:hAnsi="Tahoma" w:cs="Tahoma"/>
          <w:i/>
          <w:iCs/>
          <w:sz w:val="24"/>
          <w:szCs w:val="24"/>
        </w:rPr>
        <w:t>The Foundations of Social Research: Meaning and Perspective in the Research Process</w:t>
      </w:r>
      <w:r w:rsidRPr="00FD6442">
        <w:rPr>
          <w:rFonts w:ascii="Tahoma" w:hAnsi="Tahoma" w:cs="Tahoma"/>
          <w:sz w:val="24"/>
          <w:szCs w:val="24"/>
        </w:rPr>
        <w:t xml:space="preserve">. </w:t>
      </w:r>
      <w:r w:rsidR="004542C2" w:rsidRPr="00FD6442">
        <w:rPr>
          <w:rFonts w:ascii="Tahoma" w:hAnsi="Tahoma" w:cs="Tahoma"/>
          <w:sz w:val="24"/>
          <w:szCs w:val="24"/>
        </w:rPr>
        <w:t>London: SAGE.</w:t>
      </w:r>
    </w:p>
    <w:p w14:paraId="25066ACC" w14:textId="60B1D6E4" w:rsidR="000677CB" w:rsidRPr="00FD6442" w:rsidRDefault="000677CB" w:rsidP="004C4AB9">
      <w:pPr>
        <w:rPr>
          <w:rFonts w:ascii="Tahoma" w:hAnsi="Tahoma" w:cs="Tahoma"/>
          <w:sz w:val="24"/>
          <w:szCs w:val="24"/>
        </w:rPr>
      </w:pPr>
      <w:r w:rsidRPr="00FD6442">
        <w:rPr>
          <w:rFonts w:ascii="Tahoma" w:hAnsi="Tahoma" w:cs="Tahoma"/>
          <w:sz w:val="24"/>
          <w:szCs w:val="24"/>
        </w:rPr>
        <w:t>Davies, B. (2020). Life in Neoliberal Institutions: Australian Stories</w:t>
      </w:r>
      <w:r w:rsidR="00D47E97" w:rsidRPr="00FD6442">
        <w:rPr>
          <w:rFonts w:ascii="Tahoma" w:hAnsi="Tahoma" w:cs="Tahoma"/>
          <w:sz w:val="24"/>
          <w:szCs w:val="24"/>
        </w:rPr>
        <w:t xml:space="preserve">. </w:t>
      </w:r>
      <w:r w:rsidR="00D47E97" w:rsidRPr="00FD6442">
        <w:rPr>
          <w:rFonts w:ascii="Tahoma" w:hAnsi="Tahoma" w:cs="Tahoma"/>
          <w:i/>
          <w:iCs/>
          <w:sz w:val="24"/>
          <w:szCs w:val="24"/>
        </w:rPr>
        <w:t>Qualitative Inquiry</w:t>
      </w:r>
      <w:r w:rsidR="00A57E23" w:rsidRPr="00FD6442">
        <w:rPr>
          <w:rFonts w:ascii="Tahoma" w:hAnsi="Tahoma" w:cs="Tahoma"/>
          <w:i/>
          <w:iCs/>
          <w:sz w:val="24"/>
          <w:szCs w:val="24"/>
        </w:rPr>
        <w:t xml:space="preserve">, </w:t>
      </w:r>
      <w:r w:rsidR="00A57E23" w:rsidRPr="009D5A53">
        <w:rPr>
          <w:rFonts w:ascii="Tahoma" w:hAnsi="Tahoma" w:cs="Tahoma"/>
          <w:sz w:val="24"/>
          <w:szCs w:val="24"/>
        </w:rPr>
        <w:t>26</w:t>
      </w:r>
      <w:r w:rsidR="00A57E23" w:rsidRPr="00FD6442">
        <w:rPr>
          <w:rFonts w:ascii="Tahoma" w:hAnsi="Tahoma" w:cs="Tahoma"/>
          <w:sz w:val="24"/>
          <w:szCs w:val="24"/>
        </w:rPr>
        <w:t>(7)</w:t>
      </w:r>
      <w:r w:rsidR="00DA2C86" w:rsidRPr="00FD6442">
        <w:rPr>
          <w:rFonts w:ascii="Tahoma" w:hAnsi="Tahoma" w:cs="Tahoma"/>
          <w:sz w:val="24"/>
          <w:szCs w:val="24"/>
        </w:rPr>
        <w:t xml:space="preserve">, </w:t>
      </w:r>
      <w:r w:rsidR="009D5A53">
        <w:rPr>
          <w:rFonts w:ascii="Tahoma" w:hAnsi="Tahoma" w:cs="Tahoma"/>
          <w:sz w:val="24"/>
          <w:szCs w:val="24"/>
        </w:rPr>
        <w:t xml:space="preserve">pp. </w:t>
      </w:r>
      <w:r w:rsidR="00DA2C86" w:rsidRPr="00FD6442">
        <w:rPr>
          <w:rFonts w:ascii="Tahoma" w:hAnsi="Tahoma" w:cs="Tahoma"/>
          <w:sz w:val="24"/>
          <w:szCs w:val="24"/>
        </w:rPr>
        <w:t xml:space="preserve">748-754. </w:t>
      </w:r>
      <w:proofErr w:type="spellStart"/>
      <w:r w:rsidR="00DA2C86" w:rsidRPr="00FD6442">
        <w:rPr>
          <w:rFonts w:ascii="Tahoma" w:hAnsi="Tahoma" w:cs="Tahoma"/>
          <w:sz w:val="24"/>
          <w:szCs w:val="24"/>
        </w:rPr>
        <w:t>doi</w:t>
      </w:r>
      <w:proofErr w:type="spellEnd"/>
      <w:r w:rsidR="00DA2C86" w:rsidRPr="00FD6442">
        <w:rPr>
          <w:rFonts w:ascii="Tahoma" w:hAnsi="Tahoma" w:cs="Tahoma"/>
          <w:sz w:val="24"/>
          <w:szCs w:val="24"/>
        </w:rPr>
        <w:t xml:space="preserve">: </w:t>
      </w:r>
      <w:r w:rsidR="009D5A53">
        <w:rPr>
          <w:rFonts w:ascii="Tahoma" w:hAnsi="Tahoma" w:cs="Tahoma"/>
          <w:sz w:val="24"/>
          <w:szCs w:val="24"/>
        </w:rPr>
        <w:t>https://doi.org/</w:t>
      </w:r>
      <w:r w:rsidR="00663ADF" w:rsidRPr="00FD6442">
        <w:rPr>
          <w:rFonts w:ascii="Tahoma" w:hAnsi="Tahoma" w:cs="Tahoma"/>
          <w:sz w:val="24"/>
          <w:szCs w:val="24"/>
        </w:rPr>
        <w:t>10.1177/1077800419878737</w:t>
      </w:r>
    </w:p>
    <w:p w14:paraId="12965EB4" w14:textId="460B4A56" w:rsidR="008350AD" w:rsidRPr="00FD6442" w:rsidRDefault="008350AD" w:rsidP="004C4AB9">
      <w:pPr>
        <w:rPr>
          <w:rFonts w:ascii="Tahoma" w:hAnsi="Tahoma" w:cs="Tahoma"/>
          <w:sz w:val="24"/>
          <w:szCs w:val="24"/>
        </w:rPr>
      </w:pPr>
      <w:r w:rsidRPr="00FD6442">
        <w:rPr>
          <w:rFonts w:ascii="Tahoma" w:hAnsi="Tahoma" w:cs="Tahoma"/>
          <w:sz w:val="24"/>
          <w:szCs w:val="24"/>
        </w:rPr>
        <w:t>De Montfor</w:t>
      </w:r>
      <w:r w:rsidR="00576D34" w:rsidRPr="00FD6442">
        <w:rPr>
          <w:rFonts w:ascii="Tahoma" w:hAnsi="Tahoma" w:cs="Tahoma"/>
          <w:sz w:val="24"/>
          <w:szCs w:val="24"/>
        </w:rPr>
        <w:t xml:space="preserve">t University (2022) </w:t>
      </w:r>
      <w:r w:rsidR="00576D34" w:rsidRPr="009D5A53">
        <w:rPr>
          <w:rFonts w:ascii="Tahoma" w:hAnsi="Tahoma" w:cs="Tahoma"/>
          <w:i/>
          <w:iCs/>
          <w:sz w:val="24"/>
          <w:szCs w:val="24"/>
        </w:rPr>
        <w:t>Minutes of the Board of Governor</w:t>
      </w:r>
      <w:r w:rsidR="00463971" w:rsidRPr="009D5A53">
        <w:rPr>
          <w:rFonts w:ascii="Tahoma" w:hAnsi="Tahoma" w:cs="Tahoma"/>
          <w:i/>
          <w:iCs/>
          <w:sz w:val="24"/>
          <w:szCs w:val="24"/>
        </w:rPr>
        <w:t>s, March</w:t>
      </w:r>
      <w:r w:rsidR="00D83B4B" w:rsidRPr="009D5A53">
        <w:rPr>
          <w:rFonts w:ascii="Tahoma" w:hAnsi="Tahoma" w:cs="Tahoma"/>
          <w:i/>
          <w:iCs/>
          <w:sz w:val="24"/>
          <w:szCs w:val="24"/>
        </w:rPr>
        <w:t xml:space="preserve"> 2022</w:t>
      </w:r>
      <w:r w:rsidR="00463971" w:rsidRPr="00FD6442">
        <w:rPr>
          <w:rFonts w:ascii="Tahoma" w:hAnsi="Tahoma" w:cs="Tahoma"/>
          <w:sz w:val="24"/>
          <w:szCs w:val="24"/>
        </w:rPr>
        <w:t>.</w:t>
      </w:r>
      <w:r w:rsidR="009D5A53">
        <w:rPr>
          <w:rFonts w:ascii="Tahoma" w:hAnsi="Tahoma" w:cs="Tahoma"/>
          <w:sz w:val="24"/>
          <w:szCs w:val="24"/>
        </w:rPr>
        <w:t xml:space="preserve"> Available at:</w:t>
      </w:r>
      <w:r w:rsidR="00463971" w:rsidRPr="00FD6442">
        <w:rPr>
          <w:rFonts w:ascii="Tahoma" w:hAnsi="Tahoma" w:cs="Tahoma"/>
          <w:sz w:val="24"/>
          <w:szCs w:val="24"/>
        </w:rPr>
        <w:t xml:space="preserve"> https://www.dmu.ac.uk/documents/about-dmu-documents/university-governance/board-meetings/gb-minutes-10-march-2022.pdf</w:t>
      </w:r>
    </w:p>
    <w:p w14:paraId="2836866F" w14:textId="41BC6495" w:rsidR="003A3E2B" w:rsidRPr="00FD6442" w:rsidRDefault="003A3E2B" w:rsidP="004C4AB9">
      <w:pPr>
        <w:rPr>
          <w:rFonts w:ascii="Tahoma" w:hAnsi="Tahoma" w:cs="Tahoma"/>
          <w:sz w:val="24"/>
          <w:szCs w:val="24"/>
        </w:rPr>
      </w:pPr>
      <w:r w:rsidRPr="00FD6442">
        <w:rPr>
          <w:rFonts w:ascii="Tahoma" w:hAnsi="Tahoma" w:cs="Tahoma"/>
          <w:sz w:val="24"/>
          <w:szCs w:val="24"/>
        </w:rPr>
        <w:t xml:space="preserve">Department for Education (2022) </w:t>
      </w:r>
      <w:r w:rsidRPr="009D5A53">
        <w:rPr>
          <w:rFonts w:ascii="Tahoma" w:hAnsi="Tahoma" w:cs="Tahoma"/>
          <w:i/>
          <w:iCs/>
          <w:sz w:val="24"/>
          <w:szCs w:val="24"/>
        </w:rPr>
        <w:t>Higher Education Funding Council for England</w:t>
      </w:r>
      <w:r w:rsidRPr="00FD6442">
        <w:rPr>
          <w:rFonts w:ascii="Tahoma" w:hAnsi="Tahoma" w:cs="Tahoma"/>
          <w:sz w:val="24"/>
          <w:szCs w:val="24"/>
        </w:rPr>
        <w:t xml:space="preserve">. </w:t>
      </w:r>
      <w:r w:rsidR="009D5A53">
        <w:rPr>
          <w:rFonts w:ascii="Tahoma" w:hAnsi="Tahoma" w:cs="Tahoma"/>
          <w:sz w:val="24"/>
          <w:szCs w:val="24"/>
        </w:rPr>
        <w:t xml:space="preserve">Available at: </w:t>
      </w:r>
      <w:r w:rsidRPr="00FD6442">
        <w:rPr>
          <w:rFonts w:ascii="Tahoma" w:hAnsi="Tahoma" w:cs="Tahoma"/>
          <w:sz w:val="24"/>
          <w:szCs w:val="24"/>
        </w:rPr>
        <w:t>https://www.gov.uk/government/organisations/higher-education-funding-council-for-england</w:t>
      </w:r>
    </w:p>
    <w:p w14:paraId="3871C24E" w14:textId="2E225F37" w:rsidR="00504769" w:rsidRPr="00FD6442" w:rsidRDefault="00F5584C" w:rsidP="004C4AB9">
      <w:pPr>
        <w:rPr>
          <w:rFonts w:ascii="Tahoma" w:hAnsi="Tahoma" w:cs="Tahoma"/>
          <w:sz w:val="24"/>
          <w:szCs w:val="24"/>
        </w:rPr>
      </w:pPr>
      <w:proofErr w:type="spellStart"/>
      <w:r w:rsidRPr="00FD6442">
        <w:rPr>
          <w:rFonts w:ascii="Tahoma" w:hAnsi="Tahoma" w:cs="Tahoma"/>
          <w:sz w:val="24"/>
          <w:szCs w:val="24"/>
        </w:rPr>
        <w:t>Easterby</w:t>
      </w:r>
      <w:proofErr w:type="spellEnd"/>
      <w:r w:rsidRPr="00FD6442">
        <w:rPr>
          <w:rFonts w:ascii="Tahoma" w:hAnsi="Tahoma" w:cs="Tahoma"/>
          <w:sz w:val="24"/>
          <w:szCs w:val="24"/>
        </w:rPr>
        <w:t>-Smith, M.</w:t>
      </w:r>
      <w:r w:rsidR="002544CF" w:rsidRPr="00FD6442">
        <w:rPr>
          <w:rFonts w:ascii="Tahoma" w:hAnsi="Tahoma" w:cs="Tahoma"/>
          <w:sz w:val="24"/>
          <w:szCs w:val="24"/>
        </w:rPr>
        <w:t>,</w:t>
      </w:r>
      <w:r w:rsidRPr="00FD6442">
        <w:rPr>
          <w:rFonts w:ascii="Tahoma" w:hAnsi="Tahoma" w:cs="Tahoma"/>
          <w:sz w:val="24"/>
          <w:szCs w:val="24"/>
        </w:rPr>
        <w:t xml:space="preserve"> </w:t>
      </w:r>
      <w:r w:rsidR="00504769" w:rsidRPr="00FD6442">
        <w:rPr>
          <w:rFonts w:ascii="Tahoma" w:hAnsi="Tahoma" w:cs="Tahoma"/>
          <w:sz w:val="24"/>
          <w:szCs w:val="24"/>
        </w:rPr>
        <w:t xml:space="preserve">Thorpe, R. </w:t>
      </w:r>
      <w:r w:rsidR="009D5A53">
        <w:rPr>
          <w:rFonts w:ascii="Tahoma" w:hAnsi="Tahoma" w:cs="Tahoma"/>
          <w:sz w:val="24"/>
          <w:szCs w:val="24"/>
        </w:rPr>
        <w:t>and</w:t>
      </w:r>
      <w:r w:rsidR="00504769" w:rsidRPr="00FD6442">
        <w:rPr>
          <w:rFonts w:ascii="Tahoma" w:hAnsi="Tahoma" w:cs="Tahoma"/>
          <w:sz w:val="24"/>
          <w:szCs w:val="24"/>
        </w:rPr>
        <w:t xml:space="preserve"> Jackson, P.R. (2008). </w:t>
      </w:r>
      <w:r w:rsidR="00504769" w:rsidRPr="00FD6442">
        <w:rPr>
          <w:rFonts w:ascii="Tahoma" w:hAnsi="Tahoma" w:cs="Tahoma"/>
          <w:i/>
          <w:iCs/>
          <w:sz w:val="24"/>
          <w:szCs w:val="24"/>
        </w:rPr>
        <w:t>Management Research</w:t>
      </w:r>
      <w:r w:rsidR="009D5A53">
        <w:rPr>
          <w:rFonts w:ascii="Tahoma" w:hAnsi="Tahoma" w:cs="Tahoma"/>
          <w:sz w:val="24"/>
          <w:szCs w:val="24"/>
        </w:rPr>
        <w:t xml:space="preserve">. </w:t>
      </w:r>
      <w:r w:rsidR="00504769" w:rsidRPr="00FD6442">
        <w:rPr>
          <w:rFonts w:ascii="Tahoma" w:hAnsi="Tahoma" w:cs="Tahoma"/>
          <w:sz w:val="24"/>
          <w:szCs w:val="24"/>
        </w:rPr>
        <w:t xml:space="preserve">3rd </w:t>
      </w:r>
      <w:proofErr w:type="spellStart"/>
      <w:r w:rsidR="00504769" w:rsidRPr="00FD6442">
        <w:rPr>
          <w:rFonts w:ascii="Tahoma" w:hAnsi="Tahoma" w:cs="Tahoma"/>
          <w:sz w:val="24"/>
          <w:szCs w:val="24"/>
        </w:rPr>
        <w:t>ed</w:t>
      </w:r>
      <w:r w:rsidR="009D5A53">
        <w:rPr>
          <w:rFonts w:ascii="Tahoma" w:hAnsi="Tahoma" w:cs="Tahoma"/>
          <w:sz w:val="24"/>
          <w:szCs w:val="24"/>
        </w:rPr>
        <w:t>n</w:t>
      </w:r>
      <w:proofErr w:type="spellEnd"/>
      <w:r w:rsidR="009D5A53">
        <w:rPr>
          <w:rFonts w:ascii="Tahoma" w:hAnsi="Tahoma" w:cs="Tahoma"/>
          <w:sz w:val="24"/>
          <w:szCs w:val="24"/>
        </w:rPr>
        <w:t>.</w:t>
      </w:r>
      <w:r w:rsidR="00504769" w:rsidRPr="00FD6442">
        <w:rPr>
          <w:rFonts w:ascii="Tahoma" w:hAnsi="Tahoma" w:cs="Tahoma"/>
          <w:sz w:val="24"/>
          <w:szCs w:val="24"/>
        </w:rPr>
        <w:t xml:space="preserve"> London: Sage.</w:t>
      </w:r>
    </w:p>
    <w:p w14:paraId="177DF4C4" w14:textId="728BC8F4" w:rsidR="005F1790" w:rsidRPr="00FD6442" w:rsidRDefault="005F1790" w:rsidP="004C4AB9">
      <w:pPr>
        <w:rPr>
          <w:rFonts w:ascii="Tahoma" w:hAnsi="Tahoma" w:cs="Tahoma"/>
          <w:sz w:val="24"/>
          <w:szCs w:val="24"/>
        </w:rPr>
      </w:pPr>
      <w:r w:rsidRPr="00FD6442">
        <w:rPr>
          <w:rFonts w:ascii="Tahoma" w:hAnsi="Tahoma" w:cs="Tahoma"/>
          <w:sz w:val="24"/>
          <w:szCs w:val="24"/>
        </w:rPr>
        <w:t xml:space="preserve">Hammond, M. </w:t>
      </w:r>
      <w:r w:rsidR="009D5A53">
        <w:rPr>
          <w:rFonts w:ascii="Tahoma" w:hAnsi="Tahoma" w:cs="Tahoma"/>
          <w:sz w:val="24"/>
          <w:szCs w:val="24"/>
        </w:rPr>
        <w:t>and</w:t>
      </w:r>
      <w:r w:rsidRPr="00FD6442">
        <w:rPr>
          <w:rFonts w:ascii="Tahoma" w:hAnsi="Tahoma" w:cs="Tahoma"/>
          <w:sz w:val="24"/>
          <w:szCs w:val="24"/>
        </w:rPr>
        <w:t xml:space="preserve"> Wellington, J. (2021) </w:t>
      </w:r>
      <w:r w:rsidR="00F50FB2" w:rsidRPr="00FD6442">
        <w:rPr>
          <w:rFonts w:ascii="Tahoma" w:hAnsi="Tahoma" w:cs="Tahoma"/>
          <w:i/>
          <w:iCs/>
          <w:sz w:val="24"/>
          <w:szCs w:val="24"/>
        </w:rPr>
        <w:t>Research Methods: The Key Concepts</w:t>
      </w:r>
      <w:r w:rsidR="009D5A53">
        <w:rPr>
          <w:rFonts w:ascii="Tahoma" w:hAnsi="Tahoma" w:cs="Tahoma"/>
          <w:sz w:val="24"/>
          <w:szCs w:val="24"/>
        </w:rPr>
        <w:t xml:space="preserve">. 2nd </w:t>
      </w:r>
      <w:proofErr w:type="spellStart"/>
      <w:r w:rsidR="009D5A53">
        <w:rPr>
          <w:rFonts w:ascii="Tahoma" w:hAnsi="Tahoma" w:cs="Tahoma"/>
          <w:sz w:val="24"/>
          <w:szCs w:val="24"/>
        </w:rPr>
        <w:t>edn</w:t>
      </w:r>
      <w:proofErr w:type="spellEnd"/>
      <w:r w:rsidR="009D5A53">
        <w:rPr>
          <w:rFonts w:ascii="Tahoma" w:hAnsi="Tahoma" w:cs="Tahoma"/>
          <w:sz w:val="24"/>
          <w:szCs w:val="24"/>
        </w:rPr>
        <w:t xml:space="preserve">. </w:t>
      </w:r>
      <w:r w:rsidR="001634A3" w:rsidRPr="00FD6442">
        <w:rPr>
          <w:rFonts w:ascii="Tahoma" w:hAnsi="Tahoma" w:cs="Tahoma"/>
          <w:sz w:val="24"/>
          <w:szCs w:val="24"/>
        </w:rPr>
        <w:t xml:space="preserve">Abingdon: Routledge. </w:t>
      </w:r>
    </w:p>
    <w:p w14:paraId="73254602" w14:textId="2367AB9D" w:rsidR="00B27F60" w:rsidRPr="00FD6442" w:rsidRDefault="00B27F60" w:rsidP="004C4AB9">
      <w:pPr>
        <w:rPr>
          <w:rFonts w:ascii="Tahoma" w:hAnsi="Tahoma" w:cs="Tahoma"/>
          <w:sz w:val="24"/>
          <w:szCs w:val="24"/>
        </w:rPr>
      </w:pPr>
      <w:r w:rsidRPr="00FD6442">
        <w:rPr>
          <w:rFonts w:ascii="Tahoma" w:hAnsi="Tahoma" w:cs="Tahoma"/>
          <w:sz w:val="24"/>
          <w:szCs w:val="24"/>
        </w:rPr>
        <w:t xml:space="preserve">Imperial College (2022a) </w:t>
      </w:r>
      <w:r w:rsidR="009A0924" w:rsidRPr="009D5A53">
        <w:rPr>
          <w:rFonts w:ascii="Tahoma" w:hAnsi="Tahoma" w:cs="Tahoma"/>
          <w:i/>
          <w:iCs/>
          <w:sz w:val="24"/>
          <w:szCs w:val="24"/>
        </w:rPr>
        <w:t>Audit &amp; Risk Committee Terms of Reference</w:t>
      </w:r>
      <w:r w:rsidR="009A0924" w:rsidRPr="00FD6442">
        <w:rPr>
          <w:rFonts w:ascii="Tahoma" w:hAnsi="Tahoma" w:cs="Tahoma"/>
          <w:sz w:val="24"/>
          <w:szCs w:val="24"/>
        </w:rPr>
        <w:t xml:space="preserve">. </w:t>
      </w:r>
      <w:r w:rsidR="009D5A53">
        <w:rPr>
          <w:rFonts w:ascii="Tahoma" w:hAnsi="Tahoma" w:cs="Tahoma"/>
          <w:sz w:val="24"/>
          <w:szCs w:val="24"/>
        </w:rPr>
        <w:t xml:space="preserve">Available at: </w:t>
      </w:r>
      <w:r w:rsidR="009A0924" w:rsidRPr="00FD6442">
        <w:rPr>
          <w:rFonts w:ascii="Tahoma" w:hAnsi="Tahoma" w:cs="Tahoma"/>
          <w:sz w:val="24"/>
          <w:szCs w:val="24"/>
        </w:rPr>
        <w:t>https://www.imperial.ac.uk/media/imperial-college/administration-and-support-services/secretariat/public/college-governance/governance-structure/council/council-committees/audit-committee/Audit-and-Risk-Committee-ToR-(July-2017).pdf</w:t>
      </w:r>
    </w:p>
    <w:p w14:paraId="7321604D" w14:textId="35567AB5" w:rsidR="00B27F60" w:rsidRPr="00FD6442" w:rsidRDefault="00B27F60" w:rsidP="004C4AB9">
      <w:pPr>
        <w:rPr>
          <w:rFonts w:ascii="Tahoma" w:hAnsi="Tahoma" w:cs="Tahoma"/>
          <w:sz w:val="24"/>
          <w:szCs w:val="24"/>
        </w:rPr>
      </w:pPr>
      <w:r w:rsidRPr="00FD6442">
        <w:rPr>
          <w:rFonts w:ascii="Tahoma" w:hAnsi="Tahoma" w:cs="Tahoma"/>
          <w:sz w:val="24"/>
          <w:szCs w:val="24"/>
        </w:rPr>
        <w:t xml:space="preserve">Imperial College (2022b) </w:t>
      </w:r>
      <w:r w:rsidR="00F321CF" w:rsidRPr="009D5A53">
        <w:rPr>
          <w:rFonts w:ascii="Tahoma" w:hAnsi="Tahoma" w:cs="Tahoma"/>
          <w:i/>
          <w:iCs/>
          <w:sz w:val="24"/>
          <w:szCs w:val="24"/>
        </w:rPr>
        <w:t>Minutes and Proceedings of the Council of the Imperial College of Science, Technology and Medicine</w:t>
      </w:r>
      <w:r w:rsidR="001B2D69" w:rsidRPr="009D5A53">
        <w:rPr>
          <w:rFonts w:ascii="Tahoma" w:hAnsi="Tahoma" w:cs="Tahoma"/>
          <w:i/>
          <w:iCs/>
          <w:sz w:val="24"/>
          <w:szCs w:val="24"/>
        </w:rPr>
        <w:t xml:space="preserve"> Held on 15 July 2022</w:t>
      </w:r>
      <w:r w:rsidR="009D5A53">
        <w:rPr>
          <w:rFonts w:ascii="Tahoma" w:hAnsi="Tahoma" w:cs="Tahoma"/>
          <w:sz w:val="24"/>
          <w:szCs w:val="24"/>
        </w:rPr>
        <w:t xml:space="preserve">. Available at: </w:t>
      </w:r>
      <w:r w:rsidR="001B2D69" w:rsidRPr="00FD6442">
        <w:rPr>
          <w:rFonts w:ascii="Tahoma" w:hAnsi="Tahoma" w:cs="Tahoma"/>
          <w:sz w:val="24"/>
          <w:szCs w:val="24"/>
        </w:rPr>
        <w:t>https://www.imperial.ac.uk/media/imperial-college/administration-and-support-services/secretariat/public/college-governance/governance-structure/council/meeting-dates-and-minutes/15-July-22-minutes.pdf</w:t>
      </w:r>
    </w:p>
    <w:p w14:paraId="724DC4C7" w14:textId="073F356B" w:rsidR="00AB57AC" w:rsidRPr="00FD6442" w:rsidRDefault="00AB57AC" w:rsidP="004C4AB9">
      <w:pPr>
        <w:rPr>
          <w:rFonts w:ascii="Tahoma" w:hAnsi="Tahoma" w:cs="Tahoma"/>
          <w:sz w:val="24"/>
          <w:szCs w:val="24"/>
        </w:rPr>
      </w:pPr>
      <w:r w:rsidRPr="00FD6442">
        <w:rPr>
          <w:rFonts w:ascii="Tahoma" w:hAnsi="Tahoma" w:cs="Tahoma"/>
          <w:sz w:val="24"/>
          <w:szCs w:val="24"/>
        </w:rPr>
        <w:lastRenderedPageBreak/>
        <w:t xml:space="preserve">Keele University (2022) </w:t>
      </w:r>
      <w:r w:rsidRPr="009D5A53">
        <w:rPr>
          <w:rFonts w:ascii="Tahoma" w:hAnsi="Tahoma" w:cs="Tahoma"/>
          <w:i/>
          <w:iCs/>
          <w:sz w:val="24"/>
          <w:szCs w:val="24"/>
        </w:rPr>
        <w:t>Audit and Risk Committee</w:t>
      </w:r>
      <w:r w:rsidRPr="00FD6442">
        <w:rPr>
          <w:rFonts w:ascii="Tahoma" w:hAnsi="Tahoma" w:cs="Tahoma"/>
          <w:sz w:val="24"/>
          <w:szCs w:val="24"/>
        </w:rPr>
        <w:t xml:space="preserve">. </w:t>
      </w:r>
      <w:r w:rsidR="009D5A53">
        <w:rPr>
          <w:rFonts w:ascii="Tahoma" w:hAnsi="Tahoma" w:cs="Tahoma"/>
          <w:sz w:val="24"/>
          <w:szCs w:val="24"/>
        </w:rPr>
        <w:t xml:space="preserve">Available at: </w:t>
      </w:r>
      <w:r w:rsidRPr="00FD6442">
        <w:rPr>
          <w:rFonts w:ascii="Tahoma" w:hAnsi="Tahoma" w:cs="Tahoma"/>
          <w:sz w:val="24"/>
          <w:szCs w:val="24"/>
        </w:rPr>
        <w:t>https://www.keele.ac.uk/legalgovernancecompliance/governance/committees/council/councilcommittees/auditandriskcommittee/</w:t>
      </w:r>
      <w:r w:rsidR="009D5A53">
        <w:rPr>
          <w:rFonts w:ascii="Tahoma" w:hAnsi="Tahoma" w:cs="Tahoma"/>
          <w:sz w:val="24"/>
          <w:szCs w:val="24"/>
        </w:rPr>
        <w:t xml:space="preserve"> (Accessed: 8 October 2022).</w:t>
      </w:r>
    </w:p>
    <w:p w14:paraId="48D3ADDC" w14:textId="253E3E45" w:rsidR="001A23F2" w:rsidRPr="00FD6442" w:rsidRDefault="001A23F2" w:rsidP="004C4AB9">
      <w:pPr>
        <w:rPr>
          <w:rFonts w:ascii="Tahoma" w:hAnsi="Tahoma" w:cs="Tahoma"/>
          <w:sz w:val="24"/>
          <w:szCs w:val="24"/>
        </w:rPr>
      </w:pPr>
      <w:proofErr w:type="spellStart"/>
      <w:r w:rsidRPr="00FD6442">
        <w:rPr>
          <w:rFonts w:ascii="Tahoma" w:hAnsi="Tahoma" w:cs="Tahoma"/>
          <w:sz w:val="24"/>
          <w:szCs w:val="24"/>
        </w:rPr>
        <w:t>Kernohan</w:t>
      </w:r>
      <w:proofErr w:type="spellEnd"/>
      <w:r w:rsidRPr="00FD6442">
        <w:rPr>
          <w:rFonts w:ascii="Tahoma" w:hAnsi="Tahoma" w:cs="Tahoma"/>
          <w:sz w:val="24"/>
          <w:szCs w:val="24"/>
        </w:rPr>
        <w:t>, D.</w:t>
      </w:r>
      <w:r w:rsidR="00DF35DB">
        <w:rPr>
          <w:rFonts w:ascii="Tahoma" w:hAnsi="Tahoma" w:cs="Tahoma"/>
          <w:sz w:val="24"/>
          <w:szCs w:val="24"/>
        </w:rPr>
        <w:t xml:space="preserve"> and</w:t>
      </w:r>
      <w:r w:rsidRPr="00FD6442">
        <w:rPr>
          <w:rFonts w:ascii="Tahoma" w:hAnsi="Tahoma" w:cs="Tahoma"/>
          <w:sz w:val="24"/>
          <w:szCs w:val="24"/>
        </w:rPr>
        <w:t xml:space="preserve"> Dickinson, J. (2021) </w:t>
      </w:r>
      <w:r w:rsidR="009D5A53">
        <w:rPr>
          <w:rFonts w:ascii="Tahoma" w:hAnsi="Tahoma" w:cs="Tahoma"/>
          <w:sz w:val="24"/>
          <w:szCs w:val="24"/>
        </w:rPr>
        <w:t>‘</w:t>
      </w:r>
      <w:r w:rsidRPr="009D5A53">
        <w:rPr>
          <w:rFonts w:ascii="Tahoma" w:hAnsi="Tahoma" w:cs="Tahoma"/>
          <w:sz w:val="24"/>
          <w:szCs w:val="24"/>
        </w:rPr>
        <w:t>Proceed with caution – measuring positive outcomes needs context</w:t>
      </w:r>
      <w:r w:rsidR="009D5A53" w:rsidRPr="009D5A53">
        <w:rPr>
          <w:rFonts w:ascii="Tahoma" w:hAnsi="Tahoma" w:cs="Tahoma"/>
          <w:sz w:val="24"/>
          <w:szCs w:val="24"/>
        </w:rPr>
        <w:t>’</w:t>
      </w:r>
      <w:r w:rsidR="009D5A53">
        <w:rPr>
          <w:rFonts w:ascii="Tahoma" w:hAnsi="Tahoma" w:cs="Tahoma"/>
          <w:sz w:val="24"/>
          <w:szCs w:val="24"/>
        </w:rPr>
        <w:t xml:space="preserve">, </w:t>
      </w:r>
      <w:proofErr w:type="spellStart"/>
      <w:r w:rsidR="009D5A53">
        <w:rPr>
          <w:rFonts w:ascii="Tahoma" w:hAnsi="Tahoma" w:cs="Tahoma"/>
          <w:i/>
          <w:iCs/>
          <w:sz w:val="24"/>
          <w:szCs w:val="24"/>
        </w:rPr>
        <w:t>WonkHE</w:t>
      </w:r>
      <w:proofErr w:type="spellEnd"/>
      <w:r w:rsidR="009D5A53">
        <w:rPr>
          <w:rFonts w:ascii="Tahoma" w:hAnsi="Tahoma" w:cs="Tahoma"/>
          <w:sz w:val="24"/>
          <w:szCs w:val="24"/>
        </w:rPr>
        <w:t>, 19 May 2021.</w:t>
      </w:r>
      <w:r w:rsidRPr="00FD6442">
        <w:rPr>
          <w:rFonts w:ascii="Tahoma" w:hAnsi="Tahoma" w:cs="Tahoma"/>
          <w:sz w:val="24"/>
          <w:szCs w:val="24"/>
        </w:rPr>
        <w:t xml:space="preserve"> </w:t>
      </w:r>
      <w:r w:rsidR="009D5A53">
        <w:rPr>
          <w:rFonts w:ascii="Tahoma" w:hAnsi="Tahoma" w:cs="Tahoma"/>
          <w:sz w:val="24"/>
          <w:szCs w:val="24"/>
        </w:rPr>
        <w:t xml:space="preserve">Available at: </w:t>
      </w:r>
      <w:r w:rsidR="009D7BF6" w:rsidRPr="00FD6442">
        <w:rPr>
          <w:rFonts w:ascii="Tahoma" w:hAnsi="Tahoma" w:cs="Tahoma"/>
          <w:sz w:val="24"/>
          <w:szCs w:val="24"/>
        </w:rPr>
        <w:t>https://wonkhe.com/blogs/measuring-positive-outcomes-needs-context</w:t>
      </w:r>
    </w:p>
    <w:p w14:paraId="3E525884" w14:textId="292D5AFC" w:rsidR="00481957" w:rsidRPr="00FD6442" w:rsidRDefault="00481957" w:rsidP="004C4AB9">
      <w:pPr>
        <w:rPr>
          <w:rFonts w:ascii="Tahoma" w:hAnsi="Tahoma" w:cs="Tahoma"/>
          <w:sz w:val="24"/>
          <w:szCs w:val="24"/>
        </w:rPr>
      </w:pPr>
      <w:proofErr w:type="spellStart"/>
      <w:r w:rsidRPr="00FD6442">
        <w:rPr>
          <w:rFonts w:ascii="Tahoma" w:hAnsi="Tahoma" w:cs="Tahoma"/>
          <w:sz w:val="24"/>
          <w:szCs w:val="24"/>
        </w:rPr>
        <w:t>Kinchin</w:t>
      </w:r>
      <w:proofErr w:type="spellEnd"/>
      <w:r w:rsidRPr="00FD6442">
        <w:rPr>
          <w:rFonts w:ascii="Tahoma" w:hAnsi="Tahoma" w:cs="Tahoma"/>
          <w:sz w:val="24"/>
          <w:szCs w:val="24"/>
        </w:rPr>
        <w:t>, I.M.</w:t>
      </w:r>
      <w:r w:rsidR="00066840" w:rsidRPr="00FD6442">
        <w:rPr>
          <w:rFonts w:ascii="Tahoma" w:hAnsi="Tahoma" w:cs="Tahoma"/>
          <w:sz w:val="24"/>
          <w:szCs w:val="24"/>
        </w:rPr>
        <w:t xml:space="preserve"> </w:t>
      </w:r>
      <w:r w:rsidR="00D312F7">
        <w:rPr>
          <w:rFonts w:ascii="Tahoma" w:hAnsi="Tahoma" w:cs="Tahoma"/>
          <w:sz w:val="24"/>
          <w:szCs w:val="24"/>
        </w:rPr>
        <w:t>and</w:t>
      </w:r>
      <w:r w:rsidR="00066840" w:rsidRPr="00FD6442">
        <w:rPr>
          <w:rFonts w:ascii="Tahoma" w:hAnsi="Tahoma" w:cs="Tahoma"/>
          <w:sz w:val="24"/>
          <w:szCs w:val="24"/>
        </w:rPr>
        <w:t xml:space="preserve"> </w:t>
      </w:r>
      <w:proofErr w:type="spellStart"/>
      <w:r w:rsidR="00066840" w:rsidRPr="00FD6442">
        <w:rPr>
          <w:rFonts w:ascii="Tahoma" w:hAnsi="Tahoma" w:cs="Tahoma"/>
          <w:sz w:val="24"/>
          <w:szCs w:val="24"/>
        </w:rPr>
        <w:t>Gravett</w:t>
      </w:r>
      <w:proofErr w:type="spellEnd"/>
      <w:r w:rsidR="00066840" w:rsidRPr="00FD6442">
        <w:rPr>
          <w:rFonts w:ascii="Tahoma" w:hAnsi="Tahoma" w:cs="Tahoma"/>
          <w:sz w:val="24"/>
          <w:szCs w:val="24"/>
        </w:rPr>
        <w:t xml:space="preserve">, K. (2022) </w:t>
      </w:r>
      <w:r w:rsidR="00066840" w:rsidRPr="00FD6442">
        <w:rPr>
          <w:rFonts w:ascii="Tahoma" w:hAnsi="Tahoma" w:cs="Tahoma"/>
          <w:i/>
          <w:iCs/>
          <w:sz w:val="24"/>
          <w:szCs w:val="24"/>
        </w:rPr>
        <w:t xml:space="preserve">Dominant Discourses in </w:t>
      </w:r>
      <w:r w:rsidR="00553827" w:rsidRPr="00FD6442">
        <w:rPr>
          <w:rFonts w:ascii="Tahoma" w:hAnsi="Tahoma" w:cs="Tahoma"/>
          <w:i/>
          <w:iCs/>
          <w:sz w:val="24"/>
          <w:szCs w:val="24"/>
        </w:rPr>
        <w:t>Higher Education: Critical Perspectives, Cartographies and Practice</w:t>
      </w:r>
      <w:r w:rsidR="00553827" w:rsidRPr="00FD6442">
        <w:rPr>
          <w:rFonts w:ascii="Tahoma" w:hAnsi="Tahoma" w:cs="Tahoma"/>
          <w:sz w:val="24"/>
          <w:szCs w:val="24"/>
        </w:rPr>
        <w:t>. London: Bloomsbury.</w:t>
      </w:r>
    </w:p>
    <w:p w14:paraId="056AA4DE" w14:textId="604C7C7F" w:rsidR="007C2F14" w:rsidRPr="00FD6442" w:rsidRDefault="007C2F14" w:rsidP="004C4AB9">
      <w:pPr>
        <w:rPr>
          <w:rFonts w:ascii="Tahoma" w:hAnsi="Tahoma" w:cs="Tahoma"/>
          <w:sz w:val="24"/>
          <w:szCs w:val="24"/>
        </w:rPr>
      </w:pPr>
      <w:proofErr w:type="spellStart"/>
      <w:r w:rsidRPr="00FD6442">
        <w:rPr>
          <w:rFonts w:ascii="Tahoma" w:hAnsi="Tahoma" w:cs="Tahoma"/>
          <w:sz w:val="24"/>
          <w:szCs w:val="24"/>
        </w:rPr>
        <w:t>Morrish</w:t>
      </w:r>
      <w:proofErr w:type="spellEnd"/>
      <w:r w:rsidRPr="00FD6442">
        <w:rPr>
          <w:rFonts w:ascii="Tahoma" w:hAnsi="Tahoma" w:cs="Tahoma"/>
          <w:sz w:val="24"/>
          <w:szCs w:val="24"/>
        </w:rPr>
        <w:t xml:space="preserve">, </w:t>
      </w:r>
      <w:r w:rsidR="008849AC" w:rsidRPr="00FD6442">
        <w:rPr>
          <w:rFonts w:ascii="Tahoma" w:hAnsi="Tahoma" w:cs="Tahoma"/>
          <w:sz w:val="24"/>
          <w:szCs w:val="24"/>
        </w:rPr>
        <w:t>L</w:t>
      </w:r>
      <w:r w:rsidRPr="00FD6442">
        <w:rPr>
          <w:rFonts w:ascii="Tahoma" w:hAnsi="Tahoma" w:cs="Tahoma"/>
          <w:sz w:val="24"/>
          <w:szCs w:val="24"/>
        </w:rPr>
        <w:t xml:space="preserve">. (2019) </w:t>
      </w:r>
      <w:r w:rsidR="00D312F7">
        <w:rPr>
          <w:rFonts w:ascii="Tahoma" w:hAnsi="Tahoma" w:cs="Tahoma"/>
          <w:sz w:val="24"/>
          <w:szCs w:val="24"/>
        </w:rPr>
        <w:t>‘</w:t>
      </w:r>
      <w:r w:rsidR="008849AC" w:rsidRPr="00FD6442">
        <w:rPr>
          <w:rFonts w:ascii="Tahoma" w:hAnsi="Tahoma" w:cs="Tahoma"/>
          <w:sz w:val="24"/>
          <w:szCs w:val="24"/>
        </w:rPr>
        <w:t>The Accident of Accessibility: How the Data of the TEF Creates Neoliberal Subjects</w:t>
      </w:r>
      <w:r w:rsidR="00D312F7">
        <w:rPr>
          <w:rFonts w:ascii="Tahoma" w:hAnsi="Tahoma" w:cs="Tahoma"/>
          <w:sz w:val="24"/>
          <w:szCs w:val="24"/>
        </w:rPr>
        <w:t xml:space="preserve">’, </w:t>
      </w:r>
      <w:r w:rsidR="000E6308" w:rsidRPr="00FD6442">
        <w:rPr>
          <w:rFonts w:ascii="Tahoma" w:hAnsi="Tahoma" w:cs="Tahoma"/>
          <w:i/>
          <w:iCs/>
          <w:sz w:val="24"/>
          <w:szCs w:val="24"/>
        </w:rPr>
        <w:t xml:space="preserve">Social Epistemology, </w:t>
      </w:r>
      <w:r w:rsidR="000E6308" w:rsidRPr="00D312F7">
        <w:rPr>
          <w:rFonts w:ascii="Tahoma" w:hAnsi="Tahoma" w:cs="Tahoma"/>
          <w:sz w:val="24"/>
          <w:szCs w:val="24"/>
        </w:rPr>
        <w:t>33</w:t>
      </w:r>
      <w:r w:rsidR="000E6308" w:rsidRPr="00FD6442">
        <w:rPr>
          <w:rFonts w:ascii="Tahoma" w:hAnsi="Tahoma" w:cs="Tahoma"/>
          <w:sz w:val="24"/>
          <w:szCs w:val="24"/>
        </w:rPr>
        <w:t xml:space="preserve">(4), </w:t>
      </w:r>
      <w:r w:rsidR="00D312F7">
        <w:rPr>
          <w:rFonts w:ascii="Tahoma" w:hAnsi="Tahoma" w:cs="Tahoma"/>
          <w:sz w:val="24"/>
          <w:szCs w:val="24"/>
        </w:rPr>
        <w:t xml:space="preserve">pp. </w:t>
      </w:r>
      <w:r w:rsidR="000E6308" w:rsidRPr="00FD6442">
        <w:rPr>
          <w:rFonts w:ascii="Tahoma" w:hAnsi="Tahoma" w:cs="Tahoma"/>
          <w:sz w:val="24"/>
          <w:szCs w:val="24"/>
        </w:rPr>
        <w:t xml:space="preserve">355-366. </w:t>
      </w:r>
      <w:proofErr w:type="spellStart"/>
      <w:r w:rsidR="000E6308" w:rsidRPr="00FD6442">
        <w:rPr>
          <w:rFonts w:ascii="Tahoma" w:hAnsi="Tahoma" w:cs="Tahoma"/>
          <w:sz w:val="24"/>
          <w:szCs w:val="24"/>
        </w:rPr>
        <w:t>doi</w:t>
      </w:r>
      <w:proofErr w:type="spellEnd"/>
      <w:r w:rsidR="000E6308" w:rsidRPr="00FD6442">
        <w:rPr>
          <w:rFonts w:ascii="Tahoma" w:hAnsi="Tahoma" w:cs="Tahoma"/>
          <w:sz w:val="24"/>
          <w:szCs w:val="24"/>
        </w:rPr>
        <w:t xml:space="preserve">: </w:t>
      </w:r>
      <w:r w:rsidR="008B6FB1" w:rsidRPr="00FD6442">
        <w:rPr>
          <w:rFonts w:ascii="Tahoma" w:hAnsi="Tahoma" w:cs="Tahoma"/>
          <w:sz w:val="24"/>
          <w:szCs w:val="24"/>
        </w:rPr>
        <w:t>10.1080/02691728.2019.1638991</w:t>
      </w:r>
    </w:p>
    <w:p w14:paraId="6A6582D9" w14:textId="74B807B2" w:rsidR="00D312C7" w:rsidRPr="00FD6442" w:rsidRDefault="00D312C7" w:rsidP="004C4AB9">
      <w:pPr>
        <w:rPr>
          <w:rFonts w:ascii="Tahoma" w:hAnsi="Tahoma" w:cs="Tahoma"/>
          <w:sz w:val="24"/>
          <w:szCs w:val="24"/>
        </w:rPr>
      </w:pPr>
      <w:proofErr w:type="spellStart"/>
      <w:r w:rsidRPr="00FD6442">
        <w:rPr>
          <w:rFonts w:ascii="Tahoma" w:hAnsi="Tahoma" w:cs="Tahoma"/>
          <w:sz w:val="24"/>
          <w:szCs w:val="24"/>
        </w:rPr>
        <w:t>Ntim</w:t>
      </w:r>
      <w:proofErr w:type="spellEnd"/>
      <w:r w:rsidRPr="00FD6442">
        <w:rPr>
          <w:rFonts w:ascii="Tahoma" w:hAnsi="Tahoma" w:cs="Tahoma"/>
          <w:sz w:val="24"/>
          <w:szCs w:val="24"/>
        </w:rPr>
        <w:t>,</w:t>
      </w:r>
      <w:r w:rsidR="001F3FD1" w:rsidRPr="00FD6442">
        <w:rPr>
          <w:rFonts w:ascii="Tahoma" w:hAnsi="Tahoma" w:cs="Tahoma"/>
          <w:sz w:val="24"/>
          <w:szCs w:val="24"/>
        </w:rPr>
        <w:t xml:space="preserve"> C.G.,</w:t>
      </w:r>
      <w:r w:rsidRPr="00FD6442">
        <w:rPr>
          <w:rFonts w:ascii="Tahoma" w:hAnsi="Tahoma" w:cs="Tahoma"/>
          <w:sz w:val="24"/>
          <w:szCs w:val="24"/>
        </w:rPr>
        <w:t xml:space="preserve"> </w:t>
      </w:r>
      <w:proofErr w:type="spellStart"/>
      <w:r w:rsidRPr="00FD6442">
        <w:rPr>
          <w:rFonts w:ascii="Tahoma" w:hAnsi="Tahoma" w:cs="Tahoma"/>
          <w:sz w:val="24"/>
          <w:szCs w:val="24"/>
        </w:rPr>
        <w:t>Soobaroyen</w:t>
      </w:r>
      <w:proofErr w:type="spellEnd"/>
      <w:r w:rsidR="00FF4CB8" w:rsidRPr="00FD6442">
        <w:rPr>
          <w:rFonts w:ascii="Tahoma" w:hAnsi="Tahoma" w:cs="Tahoma"/>
          <w:sz w:val="24"/>
          <w:szCs w:val="24"/>
        </w:rPr>
        <w:t>, T.</w:t>
      </w:r>
      <w:r w:rsidRPr="00FD6442">
        <w:rPr>
          <w:rFonts w:ascii="Tahoma" w:hAnsi="Tahoma" w:cs="Tahoma"/>
          <w:sz w:val="24"/>
          <w:szCs w:val="24"/>
        </w:rPr>
        <w:t xml:space="preserve"> </w:t>
      </w:r>
      <w:r w:rsidR="00D312F7">
        <w:rPr>
          <w:rFonts w:ascii="Tahoma" w:hAnsi="Tahoma" w:cs="Tahoma"/>
          <w:sz w:val="24"/>
          <w:szCs w:val="24"/>
        </w:rPr>
        <w:t>and</w:t>
      </w:r>
      <w:r w:rsidR="004B74AA" w:rsidRPr="00FD6442">
        <w:rPr>
          <w:rFonts w:ascii="Tahoma" w:hAnsi="Tahoma" w:cs="Tahoma"/>
          <w:sz w:val="24"/>
          <w:szCs w:val="24"/>
        </w:rPr>
        <w:t xml:space="preserve"> Broad</w:t>
      </w:r>
      <w:r w:rsidR="00FF4CB8" w:rsidRPr="00FD6442">
        <w:rPr>
          <w:rFonts w:ascii="Tahoma" w:hAnsi="Tahoma" w:cs="Tahoma"/>
          <w:sz w:val="24"/>
          <w:szCs w:val="24"/>
        </w:rPr>
        <w:t>, M.J</w:t>
      </w:r>
      <w:r w:rsidR="004B74AA" w:rsidRPr="00FD6442">
        <w:rPr>
          <w:rFonts w:ascii="Tahoma" w:hAnsi="Tahoma" w:cs="Tahoma"/>
          <w:sz w:val="24"/>
          <w:szCs w:val="24"/>
        </w:rPr>
        <w:t>. (201</w:t>
      </w:r>
      <w:r w:rsidR="008D2518" w:rsidRPr="00FD6442">
        <w:rPr>
          <w:rFonts w:ascii="Tahoma" w:hAnsi="Tahoma" w:cs="Tahoma"/>
          <w:sz w:val="24"/>
          <w:szCs w:val="24"/>
        </w:rPr>
        <w:t>7</w:t>
      </w:r>
      <w:r w:rsidR="004B74AA" w:rsidRPr="00FD6442">
        <w:rPr>
          <w:rFonts w:ascii="Tahoma" w:hAnsi="Tahoma" w:cs="Tahoma"/>
          <w:sz w:val="24"/>
          <w:szCs w:val="24"/>
        </w:rPr>
        <w:t>)</w:t>
      </w:r>
      <w:r w:rsidR="00FF4CB8" w:rsidRPr="00FD6442">
        <w:rPr>
          <w:rFonts w:ascii="Tahoma" w:hAnsi="Tahoma" w:cs="Tahoma"/>
          <w:sz w:val="24"/>
          <w:szCs w:val="24"/>
        </w:rPr>
        <w:t xml:space="preserve"> </w:t>
      </w:r>
      <w:r w:rsidR="00D312F7">
        <w:rPr>
          <w:rFonts w:ascii="Tahoma" w:hAnsi="Tahoma" w:cs="Tahoma"/>
          <w:sz w:val="24"/>
          <w:szCs w:val="24"/>
        </w:rPr>
        <w:t>‘</w:t>
      </w:r>
      <w:r w:rsidR="00FF4CB8" w:rsidRPr="00FD6442">
        <w:rPr>
          <w:rFonts w:ascii="Tahoma" w:hAnsi="Tahoma" w:cs="Tahoma"/>
          <w:sz w:val="24"/>
          <w:szCs w:val="24"/>
        </w:rPr>
        <w:t xml:space="preserve">Governance structures, voluntary disclosures and public accountability: </w:t>
      </w:r>
      <w:r w:rsidR="00A8747D" w:rsidRPr="00FD6442">
        <w:rPr>
          <w:rFonts w:ascii="Tahoma" w:hAnsi="Tahoma" w:cs="Tahoma"/>
          <w:sz w:val="24"/>
          <w:szCs w:val="24"/>
        </w:rPr>
        <w:t>The case of UK Higher Education Institutions</w:t>
      </w:r>
      <w:r w:rsidR="00D312F7">
        <w:rPr>
          <w:rFonts w:ascii="Tahoma" w:hAnsi="Tahoma" w:cs="Tahoma"/>
          <w:sz w:val="24"/>
          <w:szCs w:val="24"/>
        </w:rPr>
        <w:t>’,</w:t>
      </w:r>
      <w:r w:rsidR="00A8747D" w:rsidRPr="00FD6442">
        <w:rPr>
          <w:rFonts w:ascii="Tahoma" w:hAnsi="Tahoma" w:cs="Tahoma"/>
          <w:sz w:val="24"/>
          <w:szCs w:val="24"/>
        </w:rPr>
        <w:t xml:space="preserve"> </w:t>
      </w:r>
      <w:r w:rsidR="00A8747D" w:rsidRPr="00FD6442">
        <w:rPr>
          <w:rFonts w:ascii="Tahoma" w:hAnsi="Tahoma" w:cs="Tahoma"/>
          <w:i/>
          <w:iCs/>
          <w:sz w:val="24"/>
          <w:szCs w:val="24"/>
        </w:rPr>
        <w:t>Accounting, Auditing &amp; Accountability Journal</w:t>
      </w:r>
      <w:r w:rsidR="000902ED" w:rsidRPr="00FD6442">
        <w:rPr>
          <w:rFonts w:ascii="Tahoma" w:hAnsi="Tahoma" w:cs="Tahoma"/>
          <w:i/>
          <w:iCs/>
          <w:sz w:val="24"/>
          <w:szCs w:val="24"/>
        </w:rPr>
        <w:t>,</w:t>
      </w:r>
      <w:r w:rsidR="008D2518" w:rsidRPr="00FD6442">
        <w:rPr>
          <w:rFonts w:ascii="Tahoma" w:hAnsi="Tahoma" w:cs="Tahoma"/>
          <w:i/>
          <w:iCs/>
          <w:sz w:val="24"/>
          <w:szCs w:val="24"/>
        </w:rPr>
        <w:t xml:space="preserve"> </w:t>
      </w:r>
      <w:r w:rsidR="008D2518" w:rsidRPr="00D312F7">
        <w:rPr>
          <w:rFonts w:ascii="Tahoma" w:hAnsi="Tahoma" w:cs="Tahoma"/>
          <w:sz w:val="24"/>
          <w:szCs w:val="24"/>
        </w:rPr>
        <w:t>30</w:t>
      </w:r>
      <w:r w:rsidR="008D2518" w:rsidRPr="00FD6442">
        <w:rPr>
          <w:rFonts w:ascii="Tahoma" w:hAnsi="Tahoma" w:cs="Tahoma"/>
          <w:sz w:val="24"/>
          <w:szCs w:val="24"/>
        </w:rPr>
        <w:t>(1)</w:t>
      </w:r>
      <w:r w:rsidR="000902ED" w:rsidRPr="00FD6442">
        <w:rPr>
          <w:rFonts w:ascii="Tahoma" w:hAnsi="Tahoma" w:cs="Tahoma"/>
          <w:sz w:val="24"/>
          <w:szCs w:val="24"/>
        </w:rPr>
        <w:t xml:space="preserve">, </w:t>
      </w:r>
      <w:r w:rsidR="00D312F7">
        <w:rPr>
          <w:rFonts w:ascii="Tahoma" w:hAnsi="Tahoma" w:cs="Tahoma"/>
          <w:sz w:val="24"/>
          <w:szCs w:val="24"/>
        </w:rPr>
        <w:t xml:space="preserve">pp. </w:t>
      </w:r>
      <w:r w:rsidR="000902ED" w:rsidRPr="00FD6442">
        <w:rPr>
          <w:rFonts w:ascii="Tahoma" w:hAnsi="Tahoma" w:cs="Tahoma"/>
          <w:sz w:val="24"/>
          <w:szCs w:val="24"/>
        </w:rPr>
        <w:t xml:space="preserve">65-118. </w:t>
      </w:r>
      <w:proofErr w:type="spellStart"/>
      <w:r w:rsidR="000902ED" w:rsidRPr="00FD6442">
        <w:rPr>
          <w:rFonts w:ascii="Tahoma" w:hAnsi="Tahoma" w:cs="Tahoma"/>
          <w:sz w:val="24"/>
          <w:szCs w:val="24"/>
        </w:rPr>
        <w:t>doi</w:t>
      </w:r>
      <w:proofErr w:type="spellEnd"/>
      <w:r w:rsidR="000902ED" w:rsidRPr="00FD6442">
        <w:rPr>
          <w:rFonts w:ascii="Tahoma" w:hAnsi="Tahoma" w:cs="Tahoma"/>
          <w:sz w:val="24"/>
          <w:szCs w:val="24"/>
        </w:rPr>
        <w:t xml:space="preserve">: </w:t>
      </w:r>
      <w:r w:rsidR="00D312F7">
        <w:rPr>
          <w:rFonts w:ascii="Tahoma" w:hAnsi="Tahoma" w:cs="Tahoma"/>
          <w:sz w:val="24"/>
          <w:szCs w:val="24"/>
        </w:rPr>
        <w:t>https://doi.org/</w:t>
      </w:r>
      <w:r w:rsidR="00064A36" w:rsidRPr="00FD6442">
        <w:rPr>
          <w:rFonts w:ascii="Tahoma" w:hAnsi="Tahoma" w:cs="Tahoma"/>
          <w:sz w:val="24"/>
          <w:szCs w:val="24"/>
        </w:rPr>
        <w:t>10.1108/AAAJ-10-2014-1842</w:t>
      </w:r>
      <w:r w:rsidR="004B74AA" w:rsidRPr="00FD6442">
        <w:rPr>
          <w:rFonts w:ascii="Tahoma" w:hAnsi="Tahoma" w:cs="Tahoma"/>
          <w:sz w:val="24"/>
          <w:szCs w:val="24"/>
        </w:rPr>
        <w:t xml:space="preserve"> </w:t>
      </w:r>
    </w:p>
    <w:p w14:paraId="06B749CB" w14:textId="0E13ABCF" w:rsidR="00BA2BB0" w:rsidRPr="00FD6442" w:rsidRDefault="00BA2BB0" w:rsidP="004C4AB9">
      <w:pPr>
        <w:rPr>
          <w:rFonts w:ascii="Tahoma" w:hAnsi="Tahoma" w:cs="Tahoma"/>
          <w:sz w:val="24"/>
          <w:szCs w:val="24"/>
        </w:rPr>
      </w:pPr>
      <w:r w:rsidRPr="00FD6442">
        <w:rPr>
          <w:rFonts w:ascii="Tahoma" w:hAnsi="Tahoma" w:cs="Tahoma"/>
          <w:sz w:val="24"/>
          <w:szCs w:val="24"/>
        </w:rPr>
        <w:t xml:space="preserve">Office for Students (2021) </w:t>
      </w:r>
      <w:r w:rsidRPr="00FD6442">
        <w:rPr>
          <w:rFonts w:ascii="Tahoma" w:hAnsi="Tahoma" w:cs="Tahoma"/>
          <w:i/>
          <w:iCs/>
          <w:sz w:val="24"/>
          <w:szCs w:val="24"/>
        </w:rPr>
        <w:t xml:space="preserve">Projected completion and employment </w:t>
      </w:r>
      <w:r w:rsidR="00FF2B01" w:rsidRPr="00FD6442">
        <w:rPr>
          <w:rFonts w:ascii="Tahoma" w:hAnsi="Tahoma" w:cs="Tahoma"/>
          <w:i/>
          <w:iCs/>
          <w:sz w:val="24"/>
          <w:szCs w:val="24"/>
        </w:rPr>
        <w:t>from entrant data (Proceed): Updated methodology and results</w:t>
      </w:r>
      <w:r w:rsidR="00FF2B01" w:rsidRPr="00FD6442">
        <w:rPr>
          <w:rFonts w:ascii="Tahoma" w:hAnsi="Tahoma" w:cs="Tahoma"/>
          <w:sz w:val="24"/>
          <w:szCs w:val="24"/>
        </w:rPr>
        <w:t xml:space="preserve">. </w:t>
      </w:r>
      <w:r w:rsidR="00DA45E3" w:rsidRPr="00FD6442">
        <w:rPr>
          <w:rFonts w:ascii="Tahoma" w:hAnsi="Tahoma" w:cs="Tahoma"/>
          <w:sz w:val="24"/>
          <w:szCs w:val="24"/>
        </w:rPr>
        <w:t>London: Office for Students.</w:t>
      </w:r>
      <w:r w:rsidR="00D312F7">
        <w:rPr>
          <w:rFonts w:ascii="Tahoma" w:hAnsi="Tahoma" w:cs="Tahoma"/>
          <w:sz w:val="24"/>
          <w:szCs w:val="24"/>
        </w:rPr>
        <w:t xml:space="preserve"> Available at:</w:t>
      </w:r>
      <w:r w:rsidR="00630D4F" w:rsidRPr="00FD6442">
        <w:rPr>
          <w:rFonts w:ascii="Tahoma" w:hAnsi="Tahoma" w:cs="Tahoma"/>
          <w:sz w:val="24"/>
          <w:szCs w:val="24"/>
        </w:rPr>
        <w:t xml:space="preserve"> </w:t>
      </w:r>
      <w:r w:rsidR="00551CEF" w:rsidRPr="00FD6442">
        <w:rPr>
          <w:rFonts w:ascii="Tahoma" w:hAnsi="Tahoma" w:cs="Tahoma"/>
          <w:sz w:val="24"/>
          <w:szCs w:val="24"/>
        </w:rPr>
        <w:t>https://www.officeforstudents.org.uk/media/b4bd5b29-0ddb-4e68-9ebf-811c111f150f/proceed-updated-methodology-and-results.pdf</w:t>
      </w:r>
    </w:p>
    <w:p w14:paraId="6CE3AFA4" w14:textId="6430FA1D" w:rsidR="00EE290C" w:rsidRPr="00FD6442" w:rsidRDefault="00EE290C" w:rsidP="004C4AB9">
      <w:pPr>
        <w:rPr>
          <w:rFonts w:ascii="Tahoma" w:hAnsi="Tahoma" w:cs="Tahoma"/>
          <w:sz w:val="24"/>
          <w:szCs w:val="24"/>
        </w:rPr>
      </w:pPr>
      <w:r w:rsidRPr="00FD6442">
        <w:rPr>
          <w:rFonts w:ascii="Tahoma" w:hAnsi="Tahoma" w:cs="Tahoma"/>
          <w:sz w:val="24"/>
          <w:szCs w:val="24"/>
        </w:rPr>
        <w:t>Office for Students (2022</w:t>
      </w:r>
      <w:r w:rsidR="00706F73">
        <w:rPr>
          <w:rFonts w:ascii="Tahoma" w:hAnsi="Tahoma" w:cs="Tahoma"/>
          <w:sz w:val="24"/>
          <w:szCs w:val="24"/>
        </w:rPr>
        <w:t>a</w:t>
      </w:r>
      <w:r w:rsidRPr="00FD6442">
        <w:rPr>
          <w:rFonts w:ascii="Tahoma" w:hAnsi="Tahoma" w:cs="Tahoma"/>
          <w:sz w:val="24"/>
          <w:szCs w:val="24"/>
        </w:rPr>
        <w:t xml:space="preserve">) </w:t>
      </w:r>
      <w:r w:rsidR="00B35CC3" w:rsidRPr="00D312F7">
        <w:rPr>
          <w:rFonts w:ascii="Tahoma" w:hAnsi="Tahoma" w:cs="Tahoma"/>
          <w:i/>
          <w:iCs/>
          <w:sz w:val="24"/>
          <w:szCs w:val="24"/>
        </w:rPr>
        <w:t>TEF outcomes</w:t>
      </w:r>
      <w:r w:rsidR="00D312F7">
        <w:rPr>
          <w:rFonts w:ascii="Tahoma" w:hAnsi="Tahoma" w:cs="Tahoma"/>
          <w:sz w:val="24"/>
          <w:szCs w:val="24"/>
        </w:rPr>
        <w:t xml:space="preserve">. </w:t>
      </w:r>
      <w:r w:rsidR="00C03E83" w:rsidRPr="00FD6442">
        <w:rPr>
          <w:rFonts w:ascii="Tahoma" w:hAnsi="Tahoma" w:cs="Tahoma"/>
          <w:sz w:val="24"/>
          <w:szCs w:val="24"/>
        </w:rPr>
        <w:t>https://www.officeforstudents.org.uk/advice-and-guidance/teaching/tef-outcomes/#/tefoutcomes/</w:t>
      </w:r>
      <w:r w:rsidR="00D312F7">
        <w:rPr>
          <w:rFonts w:ascii="Tahoma" w:hAnsi="Tahoma" w:cs="Tahoma"/>
          <w:sz w:val="24"/>
          <w:szCs w:val="24"/>
        </w:rPr>
        <w:t xml:space="preserve"> (Accessed: </w:t>
      </w:r>
      <w:r w:rsidR="00D312F7" w:rsidRPr="00FD6442">
        <w:rPr>
          <w:rFonts w:ascii="Tahoma" w:hAnsi="Tahoma" w:cs="Tahoma"/>
          <w:sz w:val="24"/>
          <w:szCs w:val="24"/>
        </w:rPr>
        <w:t>10 October 2022</w:t>
      </w:r>
      <w:r w:rsidR="00D312F7">
        <w:rPr>
          <w:rFonts w:ascii="Tahoma" w:hAnsi="Tahoma" w:cs="Tahoma"/>
          <w:sz w:val="24"/>
          <w:szCs w:val="24"/>
        </w:rPr>
        <w:t>)</w:t>
      </w:r>
    </w:p>
    <w:p w14:paraId="212C7BA7" w14:textId="51EDC5D0" w:rsidR="00C03E83" w:rsidRPr="00FD6442" w:rsidRDefault="00C03E83" w:rsidP="004C4AB9">
      <w:pPr>
        <w:rPr>
          <w:rFonts w:ascii="Tahoma" w:hAnsi="Tahoma" w:cs="Tahoma"/>
          <w:sz w:val="24"/>
          <w:szCs w:val="24"/>
        </w:rPr>
      </w:pPr>
      <w:r w:rsidRPr="00FD6442">
        <w:rPr>
          <w:rFonts w:ascii="Tahoma" w:hAnsi="Tahoma" w:cs="Tahoma"/>
          <w:sz w:val="24"/>
          <w:szCs w:val="24"/>
        </w:rPr>
        <w:t>Office for Students (2022</w:t>
      </w:r>
      <w:r w:rsidR="00706F73">
        <w:rPr>
          <w:rFonts w:ascii="Tahoma" w:hAnsi="Tahoma" w:cs="Tahoma"/>
          <w:sz w:val="24"/>
          <w:szCs w:val="24"/>
        </w:rPr>
        <w:t>b</w:t>
      </w:r>
      <w:r w:rsidRPr="00FD6442">
        <w:rPr>
          <w:rFonts w:ascii="Tahoma" w:hAnsi="Tahoma" w:cs="Tahoma"/>
          <w:sz w:val="24"/>
          <w:szCs w:val="24"/>
        </w:rPr>
        <w:t xml:space="preserve">) </w:t>
      </w:r>
      <w:r w:rsidRPr="00D312F7">
        <w:rPr>
          <w:rFonts w:ascii="Tahoma" w:hAnsi="Tahoma" w:cs="Tahoma"/>
          <w:i/>
          <w:iCs/>
          <w:sz w:val="24"/>
          <w:szCs w:val="24"/>
        </w:rPr>
        <w:t>Data dashboard</w:t>
      </w:r>
      <w:r w:rsidRPr="00FD6442">
        <w:rPr>
          <w:rFonts w:ascii="Tahoma" w:hAnsi="Tahoma" w:cs="Tahoma"/>
          <w:sz w:val="24"/>
          <w:szCs w:val="24"/>
        </w:rPr>
        <w:t xml:space="preserve">. </w:t>
      </w:r>
      <w:r w:rsidR="00D312F7">
        <w:rPr>
          <w:rFonts w:ascii="Tahoma" w:hAnsi="Tahoma" w:cs="Tahoma"/>
          <w:sz w:val="24"/>
          <w:szCs w:val="24"/>
        </w:rPr>
        <w:t>Available at:</w:t>
      </w:r>
      <w:r w:rsidR="00866FFB" w:rsidRPr="00FD6442">
        <w:rPr>
          <w:rFonts w:ascii="Tahoma" w:hAnsi="Tahoma" w:cs="Tahoma"/>
          <w:sz w:val="24"/>
          <w:szCs w:val="24"/>
        </w:rPr>
        <w:t xml:space="preserve"> </w:t>
      </w:r>
      <w:r w:rsidRPr="00FD6442">
        <w:rPr>
          <w:rFonts w:ascii="Tahoma" w:hAnsi="Tahoma" w:cs="Tahoma"/>
          <w:sz w:val="24"/>
          <w:szCs w:val="24"/>
        </w:rPr>
        <w:t>https://www.officeforstudents.org.uk/data-and-analysis/tef-data-dashboard/data-dashboard/</w:t>
      </w:r>
      <w:r w:rsidR="004E5747">
        <w:rPr>
          <w:rFonts w:ascii="Tahoma" w:hAnsi="Tahoma" w:cs="Tahoma"/>
          <w:sz w:val="24"/>
          <w:szCs w:val="24"/>
        </w:rPr>
        <w:t xml:space="preserve"> </w:t>
      </w:r>
    </w:p>
    <w:p w14:paraId="7D9ED012" w14:textId="15D2F109" w:rsidR="00992B0F" w:rsidRPr="00FD6442" w:rsidRDefault="00992B0F" w:rsidP="004C4AB9">
      <w:pPr>
        <w:rPr>
          <w:rFonts w:ascii="Tahoma" w:hAnsi="Tahoma" w:cs="Tahoma"/>
          <w:sz w:val="24"/>
          <w:szCs w:val="24"/>
        </w:rPr>
      </w:pPr>
      <w:r w:rsidRPr="00FD6442">
        <w:rPr>
          <w:rFonts w:ascii="Tahoma" w:hAnsi="Tahoma" w:cs="Tahoma"/>
          <w:sz w:val="24"/>
          <w:szCs w:val="24"/>
        </w:rPr>
        <w:lastRenderedPageBreak/>
        <w:t xml:space="preserve">Rowlands, J. (2017) </w:t>
      </w:r>
      <w:r w:rsidRPr="00FD6442">
        <w:rPr>
          <w:rFonts w:ascii="Tahoma" w:hAnsi="Tahoma" w:cs="Tahoma"/>
          <w:i/>
          <w:iCs/>
          <w:sz w:val="24"/>
          <w:szCs w:val="24"/>
        </w:rPr>
        <w:t>Academic Governance in the Contemporary University: Perspectives from the Anglophone Nations</w:t>
      </w:r>
      <w:r w:rsidRPr="00FD6442">
        <w:rPr>
          <w:rFonts w:ascii="Tahoma" w:hAnsi="Tahoma" w:cs="Tahoma"/>
          <w:sz w:val="24"/>
          <w:szCs w:val="24"/>
        </w:rPr>
        <w:t xml:space="preserve">. </w:t>
      </w:r>
      <w:r w:rsidR="000E518F" w:rsidRPr="00FD6442">
        <w:rPr>
          <w:rFonts w:ascii="Tahoma" w:hAnsi="Tahoma" w:cs="Tahoma"/>
          <w:sz w:val="24"/>
          <w:szCs w:val="24"/>
        </w:rPr>
        <w:t>Singapore: Springer.</w:t>
      </w:r>
    </w:p>
    <w:p w14:paraId="32B1C1D9" w14:textId="3C04902E" w:rsidR="00387EE5" w:rsidRPr="00FD6442" w:rsidRDefault="00387EE5" w:rsidP="004C4AB9">
      <w:pPr>
        <w:rPr>
          <w:rFonts w:ascii="Tahoma" w:hAnsi="Tahoma" w:cs="Tahoma"/>
          <w:sz w:val="24"/>
          <w:szCs w:val="24"/>
        </w:rPr>
      </w:pPr>
      <w:r w:rsidRPr="00FD6442">
        <w:rPr>
          <w:rFonts w:ascii="Tahoma" w:hAnsi="Tahoma" w:cs="Tahoma"/>
          <w:sz w:val="24"/>
          <w:szCs w:val="24"/>
        </w:rPr>
        <w:t xml:space="preserve">Saunders, </w:t>
      </w:r>
      <w:r w:rsidR="008A3824" w:rsidRPr="00FD6442">
        <w:rPr>
          <w:rFonts w:ascii="Tahoma" w:hAnsi="Tahoma" w:cs="Tahoma"/>
          <w:sz w:val="24"/>
          <w:szCs w:val="24"/>
        </w:rPr>
        <w:t>M., Lewis, P.</w:t>
      </w:r>
      <w:r w:rsidR="009D5A53">
        <w:rPr>
          <w:rFonts w:ascii="Tahoma" w:hAnsi="Tahoma" w:cs="Tahoma"/>
          <w:sz w:val="24"/>
          <w:szCs w:val="24"/>
        </w:rPr>
        <w:t xml:space="preserve"> and</w:t>
      </w:r>
      <w:r w:rsidR="008A3824" w:rsidRPr="00FD6442">
        <w:rPr>
          <w:rFonts w:ascii="Tahoma" w:hAnsi="Tahoma" w:cs="Tahoma"/>
          <w:sz w:val="24"/>
          <w:szCs w:val="24"/>
        </w:rPr>
        <w:t xml:space="preserve"> Thornhill, A. (2003). </w:t>
      </w:r>
      <w:r w:rsidR="008A3824" w:rsidRPr="00FD6442">
        <w:rPr>
          <w:rFonts w:ascii="Tahoma" w:hAnsi="Tahoma" w:cs="Tahoma"/>
          <w:i/>
          <w:iCs/>
          <w:sz w:val="24"/>
          <w:szCs w:val="24"/>
        </w:rPr>
        <w:t>Research Methods for Business Students</w:t>
      </w:r>
      <w:r w:rsidR="004E5747">
        <w:rPr>
          <w:rFonts w:ascii="Tahoma" w:hAnsi="Tahoma" w:cs="Tahoma"/>
          <w:sz w:val="24"/>
          <w:szCs w:val="24"/>
        </w:rPr>
        <w:t xml:space="preserve">, </w:t>
      </w:r>
      <w:r w:rsidR="008A3824" w:rsidRPr="00FD6442">
        <w:rPr>
          <w:rFonts w:ascii="Tahoma" w:hAnsi="Tahoma" w:cs="Tahoma"/>
          <w:sz w:val="24"/>
          <w:szCs w:val="24"/>
        </w:rPr>
        <w:t xml:space="preserve">3rd </w:t>
      </w:r>
      <w:proofErr w:type="spellStart"/>
      <w:r w:rsidR="008A3824" w:rsidRPr="00FD6442">
        <w:rPr>
          <w:rFonts w:ascii="Tahoma" w:hAnsi="Tahoma" w:cs="Tahoma"/>
          <w:sz w:val="24"/>
          <w:szCs w:val="24"/>
        </w:rPr>
        <w:t>ed</w:t>
      </w:r>
      <w:r w:rsidR="004E5747">
        <w:rPr>
          <w:rFonts w:ascii="Tahoma" w:hAnsi="Tahoma" w:cs="Tahoma"/>
          <w:sz w:val="24"/>
          <w:szCs w:val="24"/>
        </w:rPr>
        <w:t>n</w:t>
      </w:r>
      <w:proofErr w:type="spellEnd"/>
      <w:r w:rsidR="008A3824" w:rsidRPr="00FD6442">
        <w:rPr>
          <w:rFonts w:ascii="Tahoma" w:hAnsi="Tahoma" w:cs="Tahoma"/>
          <w:sz w:val="24"/>
          <w:szCs w:val="24"/>
        </w:rPr>
        <w:t>.</w:t>
      </w:r>
      <w:r w:rsidR="00574C99" w:rsidRPr="00FD6442">
        <w:rPr>
          <w:rFonts w:ascii="Tahoma" w:hAnsi="Tahoma" w:cs="Tahoma"/>
          <w:sz w:val="24"/>
          <w:szCs w:val="24"/>
        </w:rPr>
        <w:t xml:space="preserve"> Harlow: FT Prentice Hall.</w:t>
      </w:r>
    </w:p>
    <w:p w14:paraId="7C8130FB" w14:textId="2E6D10E1" w:rsidR="00E268C1" w:rsidRPr="00FD6442" w:rsidRDefault="00E268C1" w:rsidP="004C4AB9">
      <w:pPr>
        <w:rPr>
          <w:rFonts w:ascii="Tahoma" w:hAnsi="Tahoma" w:cs="Tahoma"/>
          <w:sz w:val="24"/>
          <w:szCs w:val="24"/>
        </w:rPr>
      </w:pPr>
      <w:r w:rsidRPr="00FD6442">
        <w:rPr>
          <w:rFonts w:ascii="Tahoma" w:hAnsi="Tahoma" w:cs="Tahoma"/>
          <w:sz w:val="24"/>
          <w:szCs w:val="24"/>
        </w:rPr>
        <w:t xml:space="preserve">Savin-Baden, M. </w:t>
      </w:r>
      <w:r w:rsidR="004E5747">
        <w:rPr>
          <w:rFonts w:ascii="Tahoma" w:hAnsi="Tahoma" w:cs="Tahoma"/>
          <w:sz w:val="24"/>
          <w:szCs w:val="24"/>
        </w:rPr>
        <w:t>and</w:t>
      </w:r>
      <w:r w:rsidRPr="00FD6442">
        <w:rPr>
          <w:rFonts w:ascii="Tahoma" w:hAnsi="Tahoma" w:cs="Tahoma"/>
          <w:sz w:val="24"/>
          <w:szCs w:val="24"/>
        </w:rPr>
        <w:t xml:space="preserve"> Major, C.H. (2013) </w:t>
      </w:r>
      <w:r w:rsidR="009720D6" w:rsidRPr="00FD6442">
        <w:rPr>
          <w:rFonts w:ascii="Tahoma" w:hAnsi="Tahoma" w:cs="Tahoma"/>
          <w:i/>
          <w:iCs/>
          <w:sz w:val="24"/>
          <w:szCs w:val="24"/>
        </w:rPr>
        <w:t>Qualitative Research: The essential guide to theory and practice</w:t>
      </w:r>
      <w:r w:rsidR="009720D6" w:rsidRPr="00FD6442">
        <w:rPr>
          <w:rFonts w:ascii="Tahoma" w:hAnsi="Tahoma" w:cs="Tahoma"/>
          <w:sz w:val="24"/>
          <w:szCs w:val="24"/>
        </w:rPr>
        <w:t>. London: Routledge.</w:t>
      </w:r>
    </w:p>
    <w:p w14:paraId="7E0A4F83" w14:textId="140582D8" w:rsidR="00703238" w:rsidRPr="00FD6442" w:rsidRDefault="00703238" w:rsidP="004C4AB9">
      <w:pPr>
        <w:rPr>
          <w:rFonts w:ascii="Tahoma" w:hAnsi="Tahoma" w:cs="Tahoma"/>
          <w:sz w:val="24"/>
          <w:szCs w:val="24"/>
        </w:rPr>
      </w:pPr>
      <w:r w:rsidRPr="00FD6442">
        <w:rPr>
          <w:rFonts w:ascii="Tahoma" w:hAnsi="Tahoma" w:cs="Tahoma"/>
          <w:sz w:val="24"/>
          <w:szCs w:val="24"/>
        </w:rPr>
        <w:t>Sekaran, U.</w:t>
      </w:r>
      <w:r w:rsidR="003C7BCD" w:rsidRPr="00FD6442">
        <w:rPr>
          <w:rFonts w:ascii="Tahoma" w:hAnsi="Tahoma" w:cs="Tahoma"/>
          <w:sz w:val="24"/>
          <w:szCs w:val="24"/>
        </w:rPr>
        <w:t xml:space="preserve"> </w:t>
      </w:r>
      <w:r w:rsidR="00836055">
        <w:rPr>
          <w:rFonts w:ascii="Tahoma" w:hAnsi="Tahoma" w:cs="Tahoma"/>
          <w:sz w:val="24"/>
          <w:szCs w:val="24"/>
        </w:rPr>
        <w:t>and</w:t>
      </w:r>
      <w:r w:rsidR="003C7BCD" w:rsidRPr="00FD6442">
        <w:rPr>
          <w:rFonts w:ascii="Tahoma" w:hAnsi="Tahoma" w:cs="Tahoma"/>
          <w:sz w:val="24"/>
          <w:szCs w:val="24"/>
        </w:rPr>
        <w:t xml:space="preserve"> Bougie, R. (2010)</w:t>
      </w:r>
      <w:r w:rsidR="00021C4A" w:rsidRPr="00FD6442">
        <w:rPr>
          <w:rFonts w:ascii="Tahoma" w:hAnsi="Tahoma" w:cs="Tahoma"/>
          <w:sz w:val="24"/>
          <w:szCs w:val="24"/>
        </w:rPr>
        <w:t xml:space="preserve"> </w:t>
      </w:r>
      <w:r w:rsidR="00D413C3" w:rsidRPr="00FD6442">
        <w:rPr>
          <w:rFonts w:ascii="Tahoma" w:hAnsi="Tahoma" w:cs="Tahoma"/>
          <w:i/>
          <w:iCs/>
          <w:sz w:val="24"/>
          <w:szCs w:val="24"/>
        </w:rPr>
        <w:t xml:space="preserve">Research Methods </w:t>
      </w:r>
      <w:r w:rsidR="008A3717" w:rsidRPr="00FD6442">
        <w:rPr>
          <w:rFonts w:ascii="Tahoma" w:hAnsi="Tahoma" w:cs="Tahoma"/>
          <w:i/>
          <w:iCs/>
          <w:sz w:val="24"/>
          <w:szCs w:val="24"/>
        </w:rPr>
        <w:t>for Business: A Skill</w:t>
      </w:r>
      <w:r w:rsidR="00E01BCC" w:rsidRPr="00FD6442">
        <w:rPr>
          <w:rFonts w:ascii="Tahoma" w:hAnsi="Tahoma" w:cs="Tahoma"/>
          <w:i/>
          <w:iCs/>
          <w:sz w:val="24"/>
          <w:szCs w:val="24"/>
        </w:rPr>
        <w:t>-Building Approach</w:t>
      </w:r>
      <w:r w:rsidR="00836055">
        <w:rPr>
          <w:rFonts w:ascii="Tahoma" w:hAnsi="Tahoma" w:cs="Tahoma"/>
          <w:sz w:val="24"/>
          <w:szCs w:val="24"/>
        </w:rPr>
        <w:t xml:space="preserve">. 5th </w:t>
      </w:r>
      <w:proofErr w:type="spellStart"/>
      <w:r w:rsidR="00836055">
        <w:rPr>
          <w:rFonts w:ascii="Tahoma" w:hAnsi="Tahoma" w:cs="Tahoma"/>
          <w:sz w:val="24"/>
          <w:szCs w:val="24"/>
        </w:rPr>
        <w:t>edn</w:t>
      </w:r>
      <w:proofErr w:type="spellEnd"/>
      <w:r w:rsidR="00E01BCC" w:rsidRPr="00FD6442">
        <w:rPr>
          <w:rFonts w:ascii="Tahoma" w:hAnsi="Tahoma" w:cs="Tahoma"/>
          <w:sz w:val="24"/>
          <w:szCs w:val="24"/>
        </w:rPr>
        <w:t xml:space="preserve">. </w:t>
      </w:r>
      <w:r w:rsidR="004D3BC3" w:rsidRPr="00FD6442">
        <w:rPr>
          <w:rFonts w:ascii="Tahoma" w:hAnsi="Tahoma" w:cs="Tahoma"/>
          <w:sz w:val="24"/>
          <w:szCs w:val="24"/>
        </w:rPr>
        <w:t xml:space="preserve">Chichester: </w:t>
      </w:r>
      <w:r w:rsidR="00A41C1C" w:rsidRPr="00FD6442">
        <w:rPr>
          <w:rFonts w:ascii="Tahoma" w:hAnsi="Tahoma" w:cs="Tahoma"/>
          <w:sz w:val="24"/>
          <w:szCs w:val="24"/>
        </w:rPr>
        <w:t>John Wiley &amp; Sons.</w:t>
      </w:r>
    </w:p>
    <w:p w14:paraId="16BAE79E" w14:textId="283064EE" w:rsidR="008160F7" w:rsidRPr="00FD6442" w:rsidRDefault="008160F7" w:rsidP="004C4AB9">
      <w:pPr>
        <w:rPr>
          <w:rFonts w:ascii="Tahoma" w:hAnsi="Tahoma" w:cs="Tahoma"/>
          <w:sz w:val="24"/>
          <w:szCs w:val="24"/>
        </w:rPr>
      </w:pPr>
      <w:r w:rsidRPr="00FD6442">
        <w:rPr>
          <w:rFonts w:ascii="Tahoma" w:hAnsi="Tahoma" w:cs="Tahoma"/>
          <w:sz w:val="24"/>
          <w:szCs w:val="24"/>
        </w:rPr>
        <w:t xml:space="preserve">Schein, E. </w:t>
      </w:r>
      <w:r w:rsidR="00ED2A7D">
        <w:rPr>
          <w:rFonts w:ascii="Tahoma" w:hAnsi="Tahoma" w:cs="Tahoma"/>
          <w:sz w:val="24"/>
          <w:szCs w:val="24"/>
        </w:rPr>
        <w:t>and</w:t>
      </w:r>
      <w:r w:rsidRPr="00FD6442">
        <w:rPr>
          <w:rFonts w:ascii="Tahoma" w:hAnsi="Tahoma" w:cs="Tahoma"/>
          <w:sz w:val="24"/>
          <w:szCs w:val="24"/>
        </w:rPr>
        <w:t xml:space="preserve"> Schein, P. (2019) </w:t>
      </w:r>
      <w:r w:rsidRPr="00FD6442">
        <w:rPr>
          <w:rFonts w:ascii="Tahoma" w:hAnsi="Tahoma" w:cs="Tahoma"/>
          <w:i/>
          <w:iCs/>
          <w:sz w:val="24"/>
          <w:szCs w:val="24"/>
        </w:rPr>
        <w:t>The Corporate Culture Survival Guide</w:t>
      </w:r>
      <w:r w:rsidRPr="00FD6442">
        <w:rPr>
          <w:rFonts w:ascii="Tahoma" w:hAnsi="Tahoma" w:cs="Tahoma"/>
          <w:sz w:val="24"/>
          <w:szCs w:val="24"/>
        </w:rPr>
        <w:t>.</w:t>
      </w:r>
      <w:r w:rsidR="00ED2A7D">
        <w:rPr>
          <w:rFonts w:ascii="Tahoma" w:hAnsi="Tahoma" w:cs="Tahoma"/>
          <w:sz w:val="24"/>
          <w:szCs w:val="24"/>
        </w:rPr>
        <w:t xml:space="preserve"> 3rd </w:t>
      </w:r>
      <w:proofErr w:type="spellStart"/>
      <w:r w:rsidR="00ED2A7D">
        <w:rPr>
          <w:rFonts w:ascii="Tahoma" w:hAnsi="Tahoma" w:cs="Tahoma"/>
          <w:sz w:val="24"/>
          <w:szCs w:val="24"/>
        </w:rPr>
        <w:t>edn</w:t>
      </w:r>
      <w:proofErr w:type="spellEnd"/>
      <w:r w:rsidR="00ED2A7D">
        <w:rPr>
          <w:rFonts w:ascii="Tahoma" w:hAnsi="Tahoma" w:cs="Tahoma"/>
          <w:sz w:val="24"/>
          <w:szCs w:val="24"/>
        </w:rPr>
        <w:t>.</w:t>
      </w:r>
      <w:r w:rsidRPr="00FD6442">
        <w:rPr>
          <w:rFonts w:ascii="Tahoma" w:hAnsi="Tahoma" w:cs="Tahoma"/>
          <w:sz w:val="24"/>
          <w:szCs w:val="24"/>
        </w:rPr>
        <w:t xml:space="preserve"> Hoboken, NJ: Wiley.</w:t>
      </w:r>
    </w:p>
    <w:p w14:paraId="06B4A796" w14:textId="4E83A194" w:rsidR="00E207D7" w:rsidRPr="00FD6442" w:rsidRDefault="00E207D7" w:rsidP="004C4AB9">
      <w:pPr>
        <w:rPr>
          <w:rFonts w:ascii="Tahoma" w:hAnsi="Tahoma" w:cs="Tahoma"/>
          <w:sz w:val="24"/>
          <w:szCs w:val="24"/>
        </w:rPr>
      </w:pPr>
      <w:r w:rsidRPr="00FD6442">
        <w:rPr>
          <w:rFonts w:ascii="Tahoma" w:hAnsi="Tahoma" w:cs="Tahoma"/>
          <w:sz w:val="24"/>
          <w:szCs w:val="24"/>
        </w:rPr>
        <w:t xml:space="preserve">Shattock, M. </w:t>
      </w:r>
      <w:r w:rsidR="00ED2A7D">
        <w:rPr>
          <w:rFonts w:ascii="Tahoma" w:hAnsi="Tahoma" w:cs="Tahoma"/>
          <w:sz w:val="24"/>
          <w:szCs w:val="24"/>
        </w:rPr>
        <w:t>and</w:t>
      </w:r>
      <w:r w:rsidRPr="00FD6442">
        <w:rPr>
          <w:rFonts w:ascii="Tahoma" w:hAnsi="Tahoma" w:cs="Tahoma"/>
          <w:sz w:val="24"/>
          <w:szCs w:val="24"/>
        </w:rPr>
        <w:t xml:space="preserve"> Horvath, A. (2021) </w:t>
      </w:r>
      <w:r w:rsidRPr="00FD6442">
        <w:rPr>
          <w:rFonts w:ascii="Tahoma" w:hAnsi="Tahoma" w:cs="Tahoma"/>
          <w:i/>
          <w:iCs/>
          <w:sz w:val="24"/>
          <w:szCs w:val="24"/>
        </w:rPr>
        <w:t>The Governance of British Higher Education:</w:t>
      </w:r>
      <w:r w:rsidR="00784E29" w:rsidRPr="00FD6442">
        <w:rPr>
          <w:rFonts w:ascii="Tahoma" w:hAnsi="Tahoma" w:cs="Tahoma"/>
          <w:i/>
          <w:iCs/>
          <w:sz w:val="24"/>
          <w:szCs w:val="24"/>
        </w:rPr>
        <w:t xml:space="preserve"> The Impact of Governmental, Financial and Market Pressures</w:t>
      </w:r>
      <w:r w:rsidR="00784E29" w:rsidRPr="00FD6442">
        <w:rPr>
          <w:rFonts w:ascii="Tahoma" w:hAnsi="Tahoma" w:cs="Tahoma"/>
          <w:sz w:val="24"/>
          <w:szCs w:val="24"/>
        </w:rPr>
        <w:t>. London: Bloomsbury.</w:t>
      </w:r>
    </w:p>
    <w:p w14:paraId="2599340F" w14:textId="351C4FAA" w:rsidR="002A247B" w:rsidRPr="00FD6442" w:rsidRDefault="002A247B" w:rsidP="004C4AB9">
      <w:pPr>
        <w:rPr>
          <w:rFonts w:ascii="Tahoma" w:hAnsi="Tahoma" w:cs="Tahoma"/>
          <w:sz w:val="24"/>
          <w:szCs w:val="24"/>
        </w:rPr>
      </w:pPr>
      <w:r w:rsidRPr="00FD6442">
        <w:rPr>
          <w:rFonts w:ascii="Tahoma" w:hAnsi="Tahoma" w:cs="Tahoma"/>
          <w:sz w:val="24"/>
          <w:szCs w:val="24"/>
        </w:rPr>
        <w:t xml:space="preserve">Shenstone, A. (2017) </w:t>
      </w:r>
      <w:r w:rsidRPr="00FD6442">
        <w:rPr>
          <w:rFonts w:ascii="Tahoma" w:hAnsi="Tahoma" w:cs="Tahoma"/>
          <w:i/>
          <w:iCs/>
          <w:sz w:val="24"/>
          <w:szCs w:val="24"/>
        </w:rPr>
        <w:t>Insight Guide: governing bodies and academic assurance</w:t>
      </w:r>
      <w:r w:rsidRPr="00FD6442">
        <w:rPr>
          <w:rFonts w:ascii="Tahoma" w:hAnsi="Tahoma" w:cs="Tahoma"/>
          <w:sz w:val="24"/>
          <w:szCs w:val="24"/>
        </w:rPr>
        <w:t xml:space="preserve">. London: Leadership Foundation for Higher Education. </w:t>
      </w:r>
      <w:r w:rsidR="00ED2A7D">
        <w:rPr>
          <w:rFonts w:ascii="Tahoma" w:hAnsi="Tahoma" w:cs="Tahoma"/>
          <w:sz w:val="24"/>
          <w:szCs w:val="24"/>
        </w:rPr>
        <w:t xml:space="preserve">Available at: </w:t>
      </w:r>
      <w:r w:rsidR="00EC646C" w:rsidRPr="00FD6442">
        <w:rPr>
          <w:rFonts w:ascii="Tahoma" w:hAnsi="Tahoma" w:cs="Tahoma"/>
          <w:sz w:val="24"/>
          <w:szCs w:val="24"/>
        </w:rPr>
        <w:t>https://</w:t>
      </w:r>
      <w:r w:rsidRPr="00FD6442">
        <w:rPr>
          <w:rFonts w:ascii="Tahoma" w:hAnsi="Tahoma" w:cs="Tahoma"/>
          <w:sz w:val="24"/>
          <w:szCs w:val="24"/>
        </w:rPr>
        <w:t>www.lfhe.ac.uk/AcademicGov</w:t>
      </w:r>
    </w:p>
    <w:p w14:paraId="6991A924" w14:textId="74858448" w:rsidR="008870EA" w:rsidRPr="00FD6442" w:rsidRDefault="008870EA" w:rsidP="004C4AB9">
      <w:pPr>
        <w:rPr>
          <w:rFonts w:ascii="Tahoma" w:hAnsi="Tahoma" w:cs="Tahoma"/>
          <w:sz w:val="24"/>
          <w:szCs w:val="24"/>
        </w:rPr>
      </w:pPr>
      <w:proofErr w:type="spellStart"/>
      <w:r w:rsidRPr="00FD6442">
        <w:rPr>
          <w:rFonts w:ascii="Tahoma" w:hAnsi="Tahoma" w:cs="Tahoma"/>
          <w:sz w:val="24"/>
          <w:szCs w:val="24"/>
        </w:rPr>
        <w:t>Soobaroyen</w:t>
      </w:r>
      <w:proofErr w:type="spellEnd"/>
      <w:r w:rsidRPr="00FD6442">
        <w:rPr>
          <w:rFonts w:ascii="Tahoma" w:hAnsi="Tahoma" w:cs="Tahoma"/>
          <w:sz w:val="24"/>
          <w:szCs w:val="24"/>
        </w:rPr>
        <w:t>,</w:t>
      </w:r>
      <w:r w:rsidR="005C13BB" w:rsidRPr="00FD6442">
        <w:rPr>
          <w:rFonts w:ascii="Tahoma" w:hAnsi="Tahoma" w:cs="Tahoma"/>
          <w:sz w:val="24"/>
          <w:szCs w:val="24"/>
        </w:rPr>
        <w:t xml:space="preserve"> T</w:t>
      </w:r>
      <w:r w:rsidR="002D4827" w:rsidRPr="00FD6442">
        <w:rPr>
          <w:rFonts w:ascii="Tahoma" w:hAnsi="Tahoma" w:cs="Tahoma"/>
          <w:sz w:val="24"/>
          <w:szCs w:val="24"/>
        </w:rPr>
        <w:t xml:space="preserve">., </w:t>
      </w:r>
      <w:r w:rsidR="005A244F" w:rsidRPr="00FD6442">
        <w:rPr>
          <w:rFonts w:ascii="Tahoma" w:hAnsi="Tahoma" w:cs="Tahoma"/>
          <w:sz w:val="24"/>
          <w:szCs w:val="24"/>
        </w:rPr>
        <w:t>Broad, M.</w:t>
      </w:r>
      <w:r w:rsidR="00ED2A7D">
        <w:rPr>
          <w:rFonts w:ascii="Tahoma" w:hAnsi="Tahoma" w:cs="Tahoma"/>
          <w:sz w:val="24"/>
          <w:szCs w:val="24"/>
        </w:rPr>
        <w:t xml:space="preserve"> and</w:t>
      </w:r>
      <w:r w:rsidR="005A244F" w:rsidRPr="00FD6442">
        <w:rPr>
          <w:rFonts w:ascii="Tahoma" w:hAnsi="Tahoma" w:cs="Tahoma"/>
          <w:sz w:val="24"/>
          <w:szCs w:val="24"/>
        </w:rPr>
        <w:t xml:space="preserve"> </w:t>
      </w:r>
      <w:proofErr w:type="spellStart"/>
      <w:r w:rsidR="005A244F" w:rsidRPr="00FD6442">
        <w:rPr>
          <w:rFonts w:ascii="Tahoma" w:hAnsi="Tahoma" w:cs="Tahoma"/>
          <w:sz w:val="24"/>
          <w:szCs w:val="24"/>
        </w:rPr>
        <w:t>Ntim</w:t>
      </w:r>
      <w:proofErr w:type="spellEnd"/>
      <w:r w:rsidR="005A244F" w:rsidRPr="00FD6442">
        <w:rPr>
          <w:rFonts w:ascii="Tahoma" w:hAnsi="Tahoma" w:cs="Tahoma"/>
          <w:sz w:val="24"/>
          <w:szCs w:val="24"/>
        </w:rPr>
        <w:t xml:space="preserve">, C. (2014) </w:t>
      </w:r>
      <w:r w:rsidR="00A85111" w:rsidRPr="00FD6442">
        <w:rPr>
          <w:rFonts w:ascii="Tahoma" w:hAnsi="Tahoma" w:cs="Tahoma"/>
          <w:i/>
          <w:iCs/>
          <w:sz w:val="24"/>
          <w:szCs w:val="24"/>
        </w:rPr>
        <w:t>The Role and Effectiveness of Audit Committees in UK Higher Education Institutions.</w:t>
      </w:r>
      <w:r w:rsidR="00A85111" w:rsidRPr="00FD6442">
        <w:rPr>
          <w:rFonts w:ascii="Tahoma" w:hAnsi="Tahoma" w:cs="Tahoma"/>
          <w:sz w:val="24"/>
          <w:szCs w:val="24"/>
        </w:rPr>
        <w:t xml:space="preserve"> </w:t>
      </w:r>
      <w:r w:rsidR="008825E5" w:rsidRPr="00FD6442">
        <w:rPr>
          <w:rFonts w:ascii="Tahoma" w:hAnsi="Tahoma" w:cs="Tahoma"/>
          <w:sz w:val="24"/>
          <w:szCs w:val="24"/>
        </w:rPr>
        <w:t xml:space="preserve">London: </w:t>
      </w:r>
      <w:r w:rsidR="00A85111" w:rsidRPr="00FD6442">
        <w:rPr>
          <w:rFonts w:ascii="Tahoma" w:hAnsi="Tahoma" w:cs="Tahoma"/>
          <w:sz w:val="24"/>
          <w:szCs w:val="24"/>
        </w:rPr>
        <w:t>Leadership Foundation for Higher Education.</w:t>
      </w:r>
      <w:r w:rsidR="00EA1C8B" w:rsidRPr="00FD6442">
        <w:rPr>
          <w:rFonts w:ascii="Tahoma" w:hAnsi="Tahoma" w:cs="Tahoma"/>
          <w:sz w:val="24"/>
          <w:szCs w:val="24"/>
        </w:rPr>
        <w:t xml:space="preserve"> </w:t>
      </w:r>
      <w:r w:rsidR="00ED2A7D">
        <w:rPr>
          <w:rFonts w:ascii="Tahoma" w:hAnsi="Tahoma" w:cs="Tahoma"/>
          <w:sz w:val="24"/>
          <w:szCs w:val="24"/>
        </w:rPr>
        <w:t xml:space="preserve">Available at: </w:t>
      </w:r>
      <w:r w:rsidR="00F8204D" w:rsidRPr="00FD6442">
        <w:rPr>
          <w:rFonts w:ascii="Tahoma" w:hAnsi="Tahoma" w:cs="Tahoma"/>
          <w:sz w:val="24"/>
          <w:szCs w:val="24"/>
        </w:rPr>
        <w:t>https://www.advance-he.ac.uk/knowledge-hub/role-and-effectiveness-audit-committees-uk-higher-education-institutions-final-report</w:t>
      </w:r>
    </w:p>
    <w:p w14:paraId="446E9D49" w14:textId="791A5EFC" w:rsidR="001C0033" w:rsidRDefault="001C0033" w:rsidP="004C4AB9">
      <w:pPr>
        <w:rPr>
          <w:rFonts w:ascii="Tahoma" w:hAnsi="Tahoma" w:cs="Tahoma"/>
          <w:sz w:val="24"/>
          <w:szCs w:val="24"/>
        </w:rPr>
      </w:pPr>
      <w:r>
        <w:rPr>
          <w:rFonts w:ascii="Tahoma" w:hAnsi="Tahoma" w:cs="Tahoma"/>
          <w:sz w:val="24"/>
          <w:szCs w:val="24"/>
        </w:rPr>
        <w:t>UK Government (1995)</w:t>
      </w:r>
      <w:r w:rsidR="005F66F0">
        <w:rPr>
          <w:rFonts w:ascii="Tahoma" w:hAnsi="Tahoma" w:cs="Tahoma"/>
          <w:sz w:val="24"/>
          <w:szCs w:val="24"/>
        </w:rPr>
        <w:t xml:space="preserve"> </w:t>
      </w:r>
      <w:r w:rsidRPr="005F66F0">
        <w:rPr>
          <w:rFonts w:ascii="Tahoma" w:hAnsi="Tahoma" w:cs="Tahoma"/>
          <w:i/>
          <w:iCs/>
          <w:sz w:val="24"/>
          <w:szCs w:val="24"/>
        </w:rPr>
        <w:t>The Seven Principles of Public Life</w:t>
      </w:r>
      <w:r w:rsidR="00E7511A">
        <w:rPr>
          <w:rFonts w:ascii="Tahoma" w:hAnsi="Tahoma" w:cs="Tahoma"/>
          <w:sz w:val="24"/>
          <w:szCs w:val="24"/>
        </w:rPr>
        <w:t xml:space="preserve">. </w:t>
      </w:r>
      <w:r w:rsidR="005F66F0">
        <w:rPr>
          <w:rFonts w:ascii="Tahoma" w:hAnsi="Tahoma" w:cs="Tahoma"/>
          <w:sz w:val="24"/>
          <w:szCs w:val="24"/>
        </w:rPr>
        <w:t>Available at:</w:t>
      </w:r>
      <w:r w:rsidR="00E7511A">
        <w:rPr>
          <w:rFonts w:ascii="Tahoma" w:hAnsi="Tahoma" w:cs="Tahoma"/>
          <w:sz w:val="24"/>
          <w:szCs w:val="24"/>
        </w:rPr>
        <w:t xml:space="preserve"> </w:t>
      </w:r>
      <w:r w:rsidR="00E7511A" w:rsidRPr="00E7511A">
        <w:rPr>
          <w:rFonts w:ascii="Tahoma" w:hAnsi="Tahoma" w:cs="Tahoma"/>
          <w:sz w:val="24"/>
          <w:szCs w:val="24"/>
        </w:rPr>
        <w:t>https://www.gov.uk/government/publications/the-7-principles-of-public-life/the-7-principles-of-public-life--2</w:t>
      </w:r>
      <w:r w:rsidR="005F66F0">
        <w:rPr>
          <w:rFonts w:ascii="Tahoma" w:hAnsi="Tahoma" w:cs="Tahoma"/>
          <w:sz w:val="24"/>
          <w:szCs w:val="24"/>
        </w:rPr>
        <w:t xml:space="preserve"> (Accessed: 20 August 2022).</w:t>
      </w:r>
    </w:p>
    <w:p w14:paraId="38E77088" w14:textId="3E64DD6A" w:rsidR="00E92305" w:rsidRPr="00FD6442" w:rsidRDefault="00E92305" w:rsidP="004C4AB9">
      <w:pPr>
        <w:rPr>
          <w:rFonts w:ascii="Tahoma" w:hAnsi="Tahoma" w:cs="Tahoma"/>
          <w:sz w:val="24"/>
          <w:szCs w:val="24"/>
        </w:rPr>
      </w:pPr>
      <w:r w:rsidRPr="00FD6442">
        <w:rPr>
          <w:rFonts w:ascii="Tahoma" w:hAnsi="Tahoma" w:cs="Tahoma"/>
          <w:sz w:val="24"/>
          <w:szCs w:val="24"/>
        </w:rPr>
        <w:t xml:space="preserve">University College London (2022) </w:t>
      </w:r>
      <w:r w:rsidRPr="00FD6442">
        <w:rPr>
          <w:rFonts w:ascii="Tahoma" w:hAnsi="Tahoma" w:cs="Tahoma"/>
          <w:i/>
          <w:iCs/>
          <w:sz w:val="24"/>
          <w:szCs w:val="24"/>
        </w:rPr>
        <w:t>Academic Committee: Terms of Reference</w:t>
      </w:r>
      <w:r w:rsidRPr="00FD6442">
        <w:rPr>
          <w:rFonts w:ascii="Tahoma" w:hAnsi="Tahoma" w:cs="Tahoma"/>
          <w:sz w:val="24"/>
          <w:szCs w:val="24"/>
        </w:rPr>
        <w:t xml:space="preserve">. London: </w:t>
      </w:r>
      <w:r w:rsidR="00E51847" w:rsidRPr="00FD6442">
        <w:rPr>
          <w:rFonts w:ascii="Tahoma" w:hAnsi="Tahoma" w:cs="Tahoma"/>
          <w:sz w:val="24"/>
          <w:szCs w:val="24"/>
        </w:rPr>
        <w:t xml:space="preserve">University College London. </w:t>
      </w:r>
      <w:r w:rsidR="005F66F0">
        <w:rPr>
          <w:rFonts w:ascii="Tahoma" w:hAnsi="Tahoma" w:cs="Tahoma"/>
          <w:sz w:val="24"/>
          <w:szCs w:val="24"/>
        </w:rPr>
        <w:t>Available at:</w:t>
      </w:r>
      <w:r w:rsidR="001B7AE9" w:rsidRPr="00FD6442">
        <w:rPr>
          <w:rFonts w:ascii="Tahoma" w:hAnsi="Tahoma" w:cs="Tahoma"/>
          <w:sz w:val="24"/>
          <w:szCs w:val="24"/>
        </w:rPr>
        <w:t xml:space="preserve"> </w:t>
      </w:r>
      <w:r w:rsidR="00135BE0" w:rsidRPr="00FD6442">
        <w:rPr>
          <w:rFonts w:ascii="Tahoma" w:hAnsi="Tahoma" w:cs="Tahoma"/>
          <w:sz w:val="24"/>
          <w:szCs w:val="24"/>
        </w:rPr>
        <w:t>https://www.ucl.ac.uk/governance-compliance/committees/academic-</w:t>
      </w:r>
      <w:r w:rsidR="00135BE0" w:rsidRPr="00FD6442">
        <w:rPr>
          <w:rFonts w:ascii="Tahoma" w:hAnsi="Tahoma" w:cs="Tahoma"/>
          <w:sz w:val="24"/>
          <w:szCs w:val="24"/>
        </w:rPr>
        <w:lastRenderedPageBreak/>
        <w:t>committee/academic-committee-terms-reference</w:t>
      </w:r>
      <w:r w:rsidR="005F66F0">
        <w:rPr>
          <w:rFonts w:ascii="Tahoma" w:hAnsi="Tahoma" w:cs="Tahoma"/>
          <w:sz w:val="24"/>
          <w:szCs w:val="24"/>
        </w:rPr>
        <w:t xml:space="preserve"> (Accessed: 15 October 2022).</w:t>
      </w:r>
    </w:p>
    <w:p w14:paraId="2111FE42" w14:textId="0DD721BF" w:rsidR="00E84A23" w:rsidRPr="00FD6442" w:rsidRDefault="00E84A23" w:rsidP="004C4AB9">
      <w:pPr>
        <w:rPr>
          <w:rFonts w:ascii="Tahoma" w:hAnsi="Tahoma" w:cs="Tahoma"/>
          <w:sz w:val="24"/>
          <w:szCs w:val="24"/>
        </w:rPr>
      </w:pPr>
      <w:r w:rsidRPr="00FD6442">
        <w:rPr>
          <w:rFonts w:ascii="Tahoma" w:hAnsi="Tahoma" w:cs="Tahoma"/>
          <w:sz w:val="24"/>
          <w:szCs w:val="24"/>
        </w:rPr>
        <w:t>University of Cambridge (2022</w:t>
      </w:r>
      <w:r w:rsidR="0009146C" w:rsidRPr="00FD6442">
        <w:rPr>
          <w:rFonts w:ascii="Tahoma" w:hAnsi="Tahoma" w:cs="Tahoma"/>
          <w:sz w:val="24"/>
          <w:szCs w:val="24"/>
        </w:rPr>
        <w:t>a</w:t>
      </w:r>
      <w:r w:rsidRPr="00FD6442">
        <w:rPr>
          <w:rFonts w:ascii="Tahoma" w:hAnsi="Tahoma" w:cs="Tahoma"/>
          <w:sz w:val="24"/>
          <w:szCs w:val="24"/>
        </w:rPr>
        <w:t>)</w:t>
      </w:r>
      <w:r w:rsidR="00B60C5F" w:rsidRPr="00FD6442">
        <w:rPr>
          <w:rFonts w:ascii="Tahoma" w:hAnsi="Tahoma" w:cs="Tahoma"/>
          <w:sz w:val="24"/>
          <w:szCs w:val="24"/>
        </w:rPr>
        <w:t xml:space="preserve"> </w:t>
      </w:r>
      <w:r w:rsidR="00B60C5F" w:rsidRPr="005F66F0">
        <w:rPr>
          <w:rFonts w:ascii="Tahoma" w:hAnsi="Tahoma" w:cs="Tahoma"/>
          <w:i/>
          <w:iCs/>
          <w:sz w:val="24"/>
          <w:szCs w:val="24"/>
        </w:rPr>
        <w:t>Governance Explained</w:t>
      </w:r>
      <w:r w:rsidR="00B60C5F" w:rsidRPr="00FD6442">
        <w:rPr>
          <w:rFonts w:ascii="Tahoma" w:hAnsi="Tahoma" w:cs="Tahoma"/>
          <w:sz w:val="24"/>
          <w:szCs w:val="24"/>
        </w:rPr>
        <w:t>.</w:t>
      </w:r>
      <w:r w:rsidR="00DE2D95" w:rsidRPr="00FD6442">
        <w:rPr>
          <w:rFonts w:ascii="Tahoma" w:hAnsi="Tahoma" w:cs="Tahoma"/>
          <w:sz w:val="24"/>
          <w:szCs w:val="24"/>
        </w:rPr>
        <w:t xml:space="preserve"> </w:t>
      </w:r>
      <w:r w:rsidR="005F66F0">
        <w:rPr>
          <w:rFonts w:ascii="Tahoma" w:hAnsi="Tahoma" w:cs="Tahoma"/>
          <w:sz w:val="24"/>
          <w:szCs w:val="24"/>
        </w:rPr>
        <w:t xml:space="preserve">Available at: </w:t>
      </w:r>
      <w:r w:rsidR="00E224D5" w:rsidRPr="00FD6442">
        <w:rPr>
          <w:rFonts w:ascii="Tahoma" w:hAnsi="Tahoma" w:cs="Tahoma"/>
          <w:sz w:val="24"/>
          <w:szCs w:val="24"/>
        </w:rPr>
        <w:t>https://www.governance.cam.ac.uk/governance/Pages/default.aspx</w:t>
      </w:r>
      <w:r w:rsidR="005F66F0">
        <w:rPr>
          <w:rFonts w:ascii="Tahoma" w:hAnsi="Tahoma" w:cs="Tahoma"/>
          <w:sz w:val="24"/>
          <w:szCs w:val="24"/>
        </w:rPr>
        <w:t xml:space="preserve"> (Accessed: 11 October 2022).</w:t>
      </w:r>
    </w:p>
    <w:p w14:paraId="3AE6CBF9" w14:textId="4277606E" w:rsidR="00E224D5" w:rsidRPr="00FD6442" w:rsidRDefault="00E224D5" w:rsidP="004C4AB9">
      <w:pPr>
        <w:rPr>
          <w:rFonts w:ascii="Tahoma" w:hAnsi="Tahoma" w:cs="Tahoma"/>
          <w:sz w:val="24"/>
          <w:szCs w:val="24"/>
        </w:rPr>
      </w:pPr>
      <w:r w:rsidRPr="00FD6442">
        <w:rPr>
          <w:rFonts w:ascii="Tahoma" w:hAnsi="Tahoma" w:cs="Tahoma"/>
          <w:sz w:val="24"/>
          <w:szCs w:val="24"/>
        </w:rPr>
        <w:t xml:space="preserve">University of Cambridge (2022b) </w:t>
      </w:r>
      <w:r w:rsidR="00496947" w:rsidRPr="00B6445E">
        <w:rPr>
          <w:rFonts w:ascii="Tahoma" w:hAnsi="Tahoma" w:cs="Tahoma"/>
          <w:i/>
          <w:iCs/>
          <w:sz w:val="24"/>
          <w:szCs w:val="24"/>
        </w:rPr>
        <w:t>Annual Reports of the Audit Committee</w:t>
      </w:r>
      <w:r w:rsidR="00496947" w:rsidRPr="00FD6442">
        <w:rPr>
          <w:rFonts w:ascii="Tahoma" w:hAnsi="Tahoma" w:cs="Tahoma"/>
          <w:sz w:val="24"/>
          <w:szCs w:val="24"/>
        </w:rPr>
        <w:t xml:space="preserve">. </w:t>
      </w:r>
      <w:r w:rsidR="00B6445E">
        <w:rPr>
          <w:rFonts w:ascii="Tahoma" w:hAnsi="Tahoma" w:cs="Tahoma"/>
          <w:sz w:val="24"/>
          <w:szCs w:val="24"/>
        </w:rPr>
        <w:t>Available at</w:t>
      </w:r>
      <w:r w:rsidR="00DE2D95" w:rsidRPr="00FD6442">
        <w:rPr>
          <w:rFonts w:ascii="Tahoma" w:hAnsi="Tahoma" w:cs="Tahoma"/>
          <w:sz w:val="24"/>
          <w:szCs w:val="24"/>
        </w:rPr>
        <w:t xml:space="preserve"> </w:t>
      </w:r>
      <w:r w:rsidR="00496947" w:rsidRPr="00FD6442">
        <w:rPr>
          <w:rFonts w:ascii="Tahoma" w:hAnsi="Tahoma" w:cs="Tahoma"/>
          <w:sz w:val="24"/>
          <w:szCs w:val="24"/>
        </w:rPr>
        <w:t>https://www.governance.cam.ac.uk/committees/audit-committee/Pages/audit-annual-reports.aspx</w:t>
      </w:r>
      <w:r w:rsidR="00B6445E">
        <w:rPr>
          <w:rFonts w:ascii="Tahoma" w:hAnsi="Tahoma" w:cs="Tahoma"/>
          <w:sz w:val="24"/>
          <w:szCs w:val="24"/>
        </w:rPr>
        <w:t xml:space="preserve"> (Accessed: 11 October 2022).</w:t>
      </w:r>
    </w:p>
    <w:p w14:paraId="223DE02E" w14:textId="4E5618F9" w:rsidR="003A40AF" w:rsidRPr="00FD6442" w:rsidRDefault="003A40AF" w:rsidP="004C4AB9">
      <w:pPr>
        <w:rPr>
          <w:rFonts w:ascii="Tahoma" w:hAnsi="Tahoma" w:cs="Tahoma"/>
          <w:sz w:val="24"/>
          <w:szCs w:val="24"/>
        </w:rPr>
      </w:pPr>
      <w:r w:rsidRPr="00FD6442">
        <w:rPr>
          <w:rFonts w:ascii="Tahoma" w:hAnsi="Tahoma" w:cs="Tahoma"/>
          <w:sz w:val="24"/>
          <w:szCs w:val="24"/>
        </w:rPr>
        <w:t>University of Durham (2022</w:t>
      </w:r>
      <w:r w:rsidR="00E54347" w:rsidRPr="00FD6442">
        <w:rPr>
          <w:rFonts w:ascii="Tahoma" w:hAnsi="Tahoma" w:cs="Tahoma"/>
          <w:sz w:val="24"/>
          <w:szCs w:val="24"/>
        </w:rPr>
        <w:t>a</w:t>
      </w:r>
      <w:r w:rsidRPr="00FD6442">
        <w:rPr>
          <w:rFonts w:ascii="Tahoma" w:hAnsi="Tahoma" w:cs="Tahoma"/>
          <w:sz w:val="24"/>
          <w:szCs w:val="24"/>
        </w:rPr>
        <w:t xml:space="preserve">) </w:t>
      </w:r>
      <w:r w:rsidRPr="00B6445E">
        <w:rPr>
          <w:rFonts w:ascii="Tahoma" w:hAnsi="Tahoma" w:cs="Tahoma"/>
          <w:i/>
          <w:iCs/>
          <w:sz w:val="24"/>
          <w:szCs w:val="24"/>
        </w:rPr>
        <w:t>Council Minutes</w:t>
      </w:r>
      <w:r w:rsidRPr="00FD6442">
        <w:rPr>
          <w:rFonts w:ascii="Tahoma" w:hAnsi="Tahoma" w:cs="Tahoma"/>
          <w:sz w:val="24"/>
          <w:szCs w:val="24"/>
        </w:rPr>
        <w:t xml:space="preserve">, May 2022. </w:t>
      </w:r>
      <w:r w:rsidR="00B6445E">
        <w:rPr>
          <w:rFonts w:ascii="Tahoma" w:hAnsi="Tahoma" w:cs="Tahoma"/>
          <w:sz w:val="24"/>
          <w:szCs w:val="24"/>
        </w:rPr>
        <w:t xml:space="preserve">Available at: </w:t>
      </w:r>
      <w:r w:rsidRPr="00FD6442">
        <w:rPr>
          <w:rFonts w:ascii="Tahoma" w:hAnsi="Tahoma" w:cs="Tahoma"/>
          <w:sz w:val="24"/>
          <w:szCs w:val="24"/>
        </w:rPr>
        <w:t>https://www.durham.ac.uk/media/durham-university/governance/council-pdf-documents/academic-year-2021-2022/2022-05-10-CouncilMinutesOpenforWeb.pdf</w:t>
      </w:r>
    </w:p>
    <w:p w14:paraId="7B7C752D" w14:textId="3957830B" w:rsidR="00B25408" w:rsidRPr="00FD6442" w:rsidRDefault="00B25408" w:rsidP="004C4AB9">
      <w:pPr>
        <w:rPr>
          <w:rFonts w:ascii="Tahoma" w:hAnsi="Tahoma" w:cs="Tahoma"/>
          <w:sz w:val="24"/>
          <w:szCs w:val="24"/>
        </w:rPr>
      </w:pPr>
      <w:r w:rsidRPr="00FD6442">
        <w:rPr>
          <w:rFonts w:ascii="Tahoma" w:hAnsi="Tahoma" w:cs="Tahoma"/>
          <w:sz w:val="24"/>
          <w:szCs w:val="24"/>
        </w:rPr>
        <w:t>University of Durham (2022</w:t>
      </w:r>
      <w:r w:rsidR="00E54347" w:rsidRPr="00FD6442">
        <w:rPr>
          <w:rFonts w:ascii="Tahoma" w:hAnsi="Tahoma" w:cs="Tahoma"/>
          <w:sz w:val="24"/>
          <w:szCs w:val="24"/>
        </w:rPr>
        <w:t>b</w:t>
      </w:r>
      <w:r w:rsidRPr="00FD6442">
        <w:rPr>
          <w:rFonts w:ascii="Tahoma" w:hAnsi="Tahoma" w:cs="Tahoma"/>
          <w:sz w:val="24"/>
          <w:szCs w:val="24"/>
        </w:rPr>
        <w:t xml:space="preserve">) </w:t>
      </w:r>
      <w:r w:rsidR="000311DA" w:rsidRPr="00B6445E">
        <w:rPr>
          <w:rFonts w:ascii="Tahoma" w:hAnsi="Tahoma" w:cs="Tahoma"/>
          <w:i/>
          <w:iCs/>
          <w:sz w:val="24"/>
          <w:szCs w:val="24"/>
        </w:rPr>
        <w:t xml:space="preserve">Council </w:t>
      </w:r>
      <w:r w:rsidRPr="00B6445E">
        <w:rPr>
          <w:rFonts w:ascii="Tahoma" w:hAnsi="Tahoma" w:cs="Tahoma"/>
          <w:i/>
          <w:iCs/>
          <w:sz w:val="24"/>
          <w:szCs w:val="24"/>
        </w:rPr>
        <w:t>Minutes</w:t>
      </w:r>
      <w:r w:rsidR="000311DA" w:rsidRPr="00FD6442">
        <w:rPr>
          <w:rFonts w:ascii="Tahoma" w:hAnsi="Tahoma" w:cs="Tahoma"/>
          <w:sz w:val="24"/>
          <w:szCs w:val="24"/>
        </w:rPr>
        <w:t xml:space="preserve">, June 2022. </w:t>
      </w:r>
      <w:r w:rsidR="00B6445E">
        <w:rPr>
          <w:rFonts w:ascii="Tahoma" w:hAnsi="Tahoma" w:cs="Tahoma"/>
          <w:sz w:val="24"/>
          <w:szCs w:val="24"/>
        </w:rPr>
        <w:t xml:space="preserve">Available at: </w:t>
      </w:r>
      <w:r w:rsidR="00135941" w:rsidRPr="00FD6442">
        <w:rPr>
          <w:rFonts w:ascii="Tahoma" w:hAnsi="Tahoma" w:cs="Tahoma"/>
          <w:sz w:val="24"/>
          <w:szCs w:val="24"/>
        </w:rPr>
        <w:t>https://www.durham.ac.uk/media/durham-university/governance/council-pdf-documents/academic-year-2021-2022/2022-06-07---Council-Minutes-For-Web.pdf</w:t>
      </w:r>
    </w:p>
    <w:p w14:paraId="41902B16" w14:textId="34A122F6" w:rsidR="00135941" w:rsidRPr="00FD6442" w:rsidRDefault="00135941" w:rsidP="004C4AB9">
      <w:pPr>
        <w:rPr>
          <w:rFonts w:ascii="Tahoma" w:hAnsi="Tahoma" w:cs="Tahoma"/>
          <w:sz w:val="24"/>
          <w:szCs w:val="24"/>
        </w:rPr>
      </w:pPr>
      <w:r w:rsidRPr="00FD6442">
        <w:rPr>
          <w:rFonts w:ascii="Tahoma" w:hAnsi="Tahoma" w:cs="Tahoma"/>
          <w:sz w:val="24"/>
          <w:szCs w:val="24"/>
        </w:rPr>
        <w:t>University of East Anglia (2022</w:t>
      </w:r>
      <w:r w:rsidR="006728D8" w:rsidRPr="00FD6442">
        <w:rPr>
          <w:rFonts w:ascii="Tahoma" w:hAnsi="Tahoma" w:cs="Tahoma"/>
          <w:sz w:val="24"/>
          <w:szCs w:val="24"/>
        </w:rPr>
        <w:t>a</w:t>
      </w:r>
      <w:r w:rsidRPr="00FD6442">
        <w:rPr>
          <w:rFonts w:ascii="Tahoma" w:hAnsi="Tahoma" w:cs="Tahoma"/>
          <w:sz w:val="24"/>
          <w:szCs w:val="24"/>
        </w:rPr>
        <w:t xml:space="preserve">) </w:t>
      </w:r>
      <w:r w:rsidR="00E02DB1" w:rsidRPr="00043F27">
        <w:rPr>
          <w:rFonts w:ascii="Tahoma" w:hAnsi="Tahoma" w:cs="Tahoma"/>
          <w:i/>
          <w:iCs/>
          <w:sz w:val="24"/>
          <w:szCs w:val="24"/>
        </w:rPr>
        <w:t>Audit Committee</w:t>
      </w:r>
      <w:r w:rsidR="00E02DB1" w:rsidRPr="00FD6442">
        <w:rPr>
          <w:rFonts w:ascii="Tahoma" w:hAnsi="Tahoma" w:cs="Tahoma"/>
          <w:sz w:val="24"/>
          <w:szCs w:val="24"/>
        </w:rPr>
        <w:t xml:space="preserve">. </w:t>
      </w:r>
      <w:r w:rsidR="00046B5A">
        <w:rPr>
          <w:rFonts w:ascii="Tahoma" w:hAnsi="Tahoma" w:cs="Tahoma"/>
          <w:sz w:val="24"/>
          <w:szCs w:val="24"/>
        </w:rPr>
        <w:t xml:space="preserve">Available at: </w:t>
      </w:r>
      <w:r w:rsidR="006728D8" w:rsidRPr="00FD6442">
        <w:rPr>
          <w:rFonts w:ascii="Tahoma" w:hAnsi="Tahoma" w:cs="Tahoma"/>
          <w:sz w:val="24"/>
          <w:szCs w:val="24"/>
        </w:rPr>
        <w:t>https://www.uea.ac.uk/about/university-information/university-governance/committees/</w:t>
      </w:r>
      <w:r w:rsidR="002D79E7" w:rsidRPr="00FD6442">
        <w:rPr>
          <w:rFonts w:ascii="Tahoma" w:hAnsi="Tahoma" w:cs="Tahoma"/>
          <w:sz w:val="24"/>
          <w:szCs w:val="24"/>
        </w:rPr>
        <w:t xml:space="preserve"> </w:t>
      </w:r>
      <w:r w:rsidR="006728D8" w:rsidRPr="00FD6442">
        <w:rPr>
          <w:rFonts w:ascii="Tahoma" w:hAnsi="Tahoma" w:cs="Tahoma"/>
          <w:sz w:val="24"/>
          <w:szCs w:val="24"/>
        </w:rPr>
        <w:t>audit-committee</w:t>
      </w:r>
      <w:r w:rsidR="00043F27">
        <w:rPr>
          <w:rFonts w:ascii="Tahoma" w:hAnsi="Tahoma" w:cs="Tahoma"/>
          <w:sz w:val="24"/>
          <w:szCs w:val="24"/>
        </w:rPr>
        <w:t xml:space="preserve"> (Accessed: 11 October 2022).</w:t>
      </w:r>
    </w:p>
    <w:p w14:paraId="0A49FF3D" w14:textId="297C4CDF" w:rsidR="002014A2" w:rsidRPr="00FD6442" w:rsidRDefault="006728D8" w:rsidP="004C4AB9">
      <w:pPr>
        <w:rPr>
          <w:rFonts w:ascii="Tahoma" w:hAnsi="Tahoma" w:cs="Tahoma"/>
          <w:sz w:val="24"/>
          <w:szCs w:val="24"/>
        </w:rPr>
      </w:pPr>
      <w:r w:rsidRPr="00FD6442">
        <w:rPr>
          <w:rFonts w:ascii="Tahoma" w:hAnsi="Tahoma" w:cs="Tahoma"/>
          <w:sz w:val="24"/>
          <w:szCs w:val="24"/>
        </w:rPr>
        <w:t>University of East Anglia (2022b)</w:t>
      </w:r>
      <w:r w:rsidR="006515A0" w:rsidRPr="00FD6442">
        <w:rPr>
          <w:rFonts w:ascii="Tahoma" w:hAnsi="Tahoma" w:cs="Tahoma"/>
          <w:sz w:val="24"/>
          <w:szCs w:val="24"/>
        </w:rPr>
        <w:t xml:space="preserve"> </w:t>
      </w:r>
      <w:r w:rsidR="006515A0" w:rsidRPr="00043F27">
        <w:rPr>
          <w:rFonts w:ascii="Tahoma" w:hAnsi="Tahoma" w:cs="Tahoma"/>
          <w:i/>
          <w:iCs/>
          <w:sz w:val="24"/>
          <w:szCs w:val="24"/>
        </w:rPr>
        <w:t>Council</w:t>
      </w:r>
      <w:r w:rsidR="006515A0" w:rsidRPr="00FD6442">
        <w:rPr>
          <w:rFonts w:ascii="Tahoma" w:hAnsi="Tahoma" w:cs="Tahoma"/>
          <w:sz w:val="24"/>
          <w:szCs w:val="24"/>
        </w:rPr>
        <w:t>.</w:t>
      </w:r>
      <w:r w:rsidRPr="00FD6442">
        <w:rPr>
          <w:rFonts w:ascii="Tahoma" w:hAnsi="Tahoma" w:cs="Tahoma"/>
          <w:sz w:val="24"/>
          <w:szCs w:val="24"/>
        </w:rPr>
        <w:t xml:space="preserve"> </w:t>
      </w:r>
      <w:r w:rsidR="00043F27">
        <w:rPr>
          <w:rFonts w:ascii="Tahoma" w:hAnsi="Tahoma" w:cs="Tahoma"/>
          <w:sz w:val="24"/>
          <w:szCs w:val="24"/>
        </w:rPr>
        <w:t>Available at:</w:t>
      </w:r>
      <w:r w:rsidR="004C7470" w:rsidRPr="00FD6442">
        <w:rPr>
          <w:rFonts w:ascii="Tahoma" w:hAnsi="Tahoma" w:cs="Tahoma"/>
          <w:sz w:val="24"/>
          <w:szCs w:val="24"/>
        </w:rPr>
        <w:t xml:space="preserve"> </w:t>
      </w:r>
      <w:r w:rsidR="002014A2" w:rsidRPr="00FD6442">
        <w:rPr>
          <w:rFonts w:ascii="Tahoma" w:hAnsi="Tahoma" w:cs="Tahoma"/>
          <w:sz w:val="24"/>
          <w:szCs w:val="24"/>
        </w:rPr>
        <w:t>https://www.uea.ac.uk/web/about/university-information/university-governance/committees/council/-/document_library</w:t>
      </w:r>
      <w:r w:rsidR="00043F27">
        <w:rPr>
          <w:rFonts w:ascii="Tahoma" w:hAnsi="Tahoma" w:cs="Tahoma"/>
          <w:sz w:val="24"/>
          <w:szCs w:val="24"/>
        </w:rPr>
        <w:t xml:space="preserve"> (Accessed: 11 October 2022).</w:t>
      </w:r>
    </w:p>
    <w:p w14:paraId="58E778F2" w14:textId="593C863D" w:rsidR="002014A2" w:rsidRPr="00FD6442" w:rsidRDefault="00BA06CE" w:rsidP="004C4AB9">
      <w:pPr>
        <w:rPr>
          <w:rFonts w:ascii="Tahoma" w:hAnsi="Tahoma" w:cs="Tahoma"/>
          <w:sz w:val="24"/>
          <w:szCs w:val="24"/>
        </w:rPr>
      </w:pPr>
      <w:r w:rsidRPr="00FD6442">
        <w:rPr>
          <w:rFonts w:ascii="Tahoma" w:hAnsi="Tahoma" w:cs="Tahoma"/>
          <w:sz w:val="24"/>
          <w:szCs w:val="24"/>
        </w:rPr>
        <w:t>University of Oxford</w:t>
      </w:r>
      <w:r w:rsidR="004B0A34">
        <w:rPr>
          <w:rFonts w:ascii="Tahoma" w:hAnsi="Tahoma" w:cs="Tahoma"/>
          <w:sz w:val="24"/>
          <w:szCs w:val="24"/>
        </w:rPr>
        <w:t xml:space="preserve"> </w:t>
      </w:r>
      <w:r w:rsidRPr="00FD6442">
        <w:rPr>
          <w:rFonts w:ascii="Tahoma" w:hAnsi="Tahoma" w:cs="Tahoma"/>
          <w:sz w:val="24"/>
          <w:szCs w:val="24"/>
        </w:rPr>
        <w:t xml:space="preserve">(2022) </w:t>
      </w:r>
      <w:r w:rsidR="008A41B0" w:rsidRPr="004B0A34">
        <w:rPr>
          <w:rFonts w:ascii="Tahoma" w:hAnsi="Tahoma" w:cs="Tahoma"/>
          <w:i/>
          <w:iCs/>
          <w:sz w:val="24"/>
          <w:szCs w:val="24"/>
        </w:rPr>
        <w:t>Oxford University Council</w:t>
      </w:r>
      <w:r w:rsidR="008A41B0" w:rsidRPr="00FD6442">
        <w:rPr>
          <w:rFonts w:ascii="Tahoma" w:hAnsi="Tahoma" w:cs="Tahoma"/>
          <w:sz w:val="24"/>
          <w:szCs w:val="24"/>
        </w:rPr>
        <w:t xml:space="preserve">. </w:t>
      </w:r>
      <w:r w:rsidR="004B0A34">
        <w:rPr>
          <w:rFonts w:ascii="Tahoma" w:hAnsi="Tahoma" w:cs="Tahoma"/>
          <w:sz w:val="24"/>
          <w:szCs w:val="24"/>
        </w:rPr>
        <w:t xml:space="preserve">Available at: </w:t>
      </w:r>
      <w:r w:rsidR="0089409D" w:rsidRPr="00FD6442">
        <w:rPr>
          <w:rFonts w:ascii="Tahoma" w:hAnsi="Tahoma" w:cs="Tahoma"/>
          <w:sz w:val="24"/>
          <w:szCs w:val="24"/>
        </w:rPr>
        <w:t>https://governance.admin.ox.ac.uk/council/home</w:t>
      </w:r>
      <w:r w:rsidR="004B0A34">
        <w:rPr>
          <w:rFonts w:ascii="Tahoma" w:hAnsi="Tahoma" w:cs="Tahoma"/>
          <w:sz w:val="24"/>
          <w:szCs w:val="24"/>
        </w:rPr>
        <w:t xml:space="preserve"> (Accessed: 11 October 2022).</w:t>
      </w:r>
    </w:p>
    <w:p w14:paraId="7846D108" w14:textId="38C6FC85" w:rsidR="0089409D" w:rsidRPr="00FD6442" w:rsidRDefault="0089409D" w:rsidP="004C4AB9">
      <w:pPr>
        <w:rPr>
          <w:rFonts w:ascii="Tahoma" w:hAnsi="Tahoma" w:cs="Tahoma"/>
          <w:sz w:val="24"/>
          <w:szCs w:val="24"/>
        </w:rPr>
      </w:pPr>
      <w:r w:rsidRPr="00FD6442">
        <w:rPr>
          <w:rFonts w:ascii="Tahoma" w:hAnsi="Tahoma" w:cs="Tahoma"/>
          <w:sz w:val="24"/>
          <w:szCs w:val="24"/>
        </w:rPr>
        <w:t xml:space="preserve">University of Portsmouth (2022a) </w:t>
      </w:r>
      <w:r w:rsidR="002014A2" w:rsidRPr="003E2420">
        <w:rPr>
          <w:rFonts w:ascii="Tahoma" w:hAnsi="Tahoma" w:cs="Tahoma"/>
          <w:i/>
          <w:iCs/>
          <w:sz w:val="24"/>
          <w:szCs w:val="24"/>
        </w:rPr>
        <w:t>Audit and Quality Committee Constitution</w:t>
      </w:r>
      <w:r w:rsidR="002014A2" w:rsidRPr="00FD6442">
        <w:rPr>
          <w:rFonts w:ascii="Tahoma" w:hAnsi="Tahoma" w:cs="Tahoma"/>
          <w:sz w:val="24"/>
          <w:szCs w:val="24"/>
        </w:rPr>
        <w:t xml:space="preserve">. </w:t>
      </w:r>
      <w:r w:rsidR="003E2420">
        <w:rPr>
          <w:rFonts w:ascii="Tahoma" w:hAnsi="Tahoma" w:cs="Tahoma"/>
          <w:sz w:val="24"/>
          <w:szCs w:val="24"/>
        </w:rPr>
        <w:t>Available at:</w:t>
      </w:r>
      <w:r w:rsidR="0021609B" w:rsidRPr="00FD6442">
        <w:rPr>
          <w:rFonts w:ascii="Tahoma" w:hAnsi="Tahoma" w:cs="Tahoma"/>
          <w:sz w:val="24"/>
          <w:szCs w:val="24"/>
        </w:rPr>
        <w:t xml:space="preserve"> </w:t>
      </w:r>
      <w:r w:rsidR="002014A2" w:rsidRPr="00FD6442">
        <w:rPr>
          <w:rFonts w:ascii="Tahoma" w:hAnsi="Tahoma" w:cs="Tahoma"/>
          <w:sz w:val="24"/>
          <w:szCs w:val="24"/>
        </w:rPr>
        <w:t>https://www.port.ac.uk/about-us/structure-and-</w:t>
      </w:r>
      <w:r w:rsidR="002014A2" w:rsidRPr="00FD6442">
        <w:rPr>
          <w:rFonts w:ascii="Tahoma" w:hAnsi="Tahoma" w:cs="Tahoma"/>
          <w:sz w:val="24"/>
          <w:szCs w:val="24"/>
        </w:rPr>
        <w:lastRenderedPageBreak/>
        <w:t>governance/organisational-structure/board-of-governors-committees</w:t>
      </w:r>
      <w:r w:rsidR="003E2420">
        <w:rPr>
          <w:rFonts w:ascii="Tahoma" w:hAnsi="Tahoma" w:cs="Tahoma"/>
          <w:sz w:val="24"/>
          <w:szCs w:val="24"/>
        </w:rPr>
        <w:t xml:space="preserve"> (Accessed: 11 October 2022).</w:t>
      </w:r>
    </w:p>
    <w:p w14:paraId="0D8F8E10" w14:textId="2736E50E" w:rsidR="002014A2" w:rsidRPr="00FD6442" w:rsidRDefault="00466900" w:rsidP="004C4AB9">
      <w:pPr>
        <w:rPr>
          <w:rFonts w:ascii="Tahoma" w:hAnsi="Tahoma" w:cs="Tahoma"/>
          <w:sz w:val="24"/>
          <w:szCs w:val="24"/>
        </w:rPr>
      </w:pPr>
      <w:r w:rsidRPr="00FD6442">
        <w:rPr>
          <w:rFonts w:ascii="Tahoma" w:hAnsi="Tahoma" w:cs="Tahoma"/>
          <w:sz w:val="24"/>
          <w:szCs w:val="24"/>
        </w:rPr>
        <w:t xml:space="preserve">University of Portsmouth (2022b) </w:t>
      </w:r>
      <w:r w:rsidR="007726FD" w:rsidRPr="0015397C">
        <w:rPr>
          <w:rFonts w:ascii="Tahoma" w:hAnsi="Tahoma" w:cs="Tahoma"/>
          <w:i/>
          <w:iCs/>
          <w:sz w:val="24"/>
          <w:szCs w:val="24"/>
        </w:rPr>
        <w:t>Our Staff</w:t>
      </w:r>
      <w:r w:rsidR="00FB10C5" w:rsidRPr="0015397C">
        <w:rPr>
          <w:rFonts w:ascii="Tahoma" w:hAnsi="Tahoma" w:cs="Tahoma"/>
          <w:i/>
          <w:iCs/>
          <w:sz w:val="24"/>
          <w:szCs w:val="24"/>
        </w:rPr>
        <w:t xml:space="preserve">: Dr </w:t>
      </w:r>
      <w:proofErr w:type="spellStart"/>
      <w:r w:rsidR="00FB10C5" w:rsidRPr="0015397C">
        <w:rPr>
          <w:rFonts w:ascii="Tahoma" w:hAnsi="Tahoma" w:cs="Tahoma"/>
          <w:i/>
          <w:iCs/>
          <w:sz w:val="24"/>
          <w:szCs w:val="24"/>
        </w:rPr>
        <w:t>Rinat</w:t>
      </w:r>
      <w:proofErr w:type="spellEnd"/>
      <w:r w:rsidR="00FB10C5" w:rsidRPr="0015397C">
        <w:rPr>
          <w:rFonts w:ascii="Tahoma" w:hAnsi="Tahoma" w:cs="Tahoma"/>
          <w:i/>
          <w:iCs/>
          <w:sz w:val="24"/>
          <w:szCs w:val="24"/>
        </w:rPr>
        <w:t xml:space="preserve"> </w:t>
      </w:r>
      <w:proofErr w:type="spellStart"/>
      <w:r w:rsidR="00FB10C5" w:rsidRPr="0015397C">
        <w:rPr>
          <w:rFonts w:ascii="Tahoma" w:hAnsi="Tahoma" w:cs="Tahoma"/>
          <w:i/>
          <w:iCs/>
          <w:sz w:val="24"/>
          <w:szCs w:val="24"/>
        </w:rPr>
        <w:t>Khusainov</w:t>
      </w:r>
      <w:proofErr w:type="spellEnd"/>
      <w:r w:rsidR="0021609B" w:rsidRPr="00FD6442">
        <w:rPr>
          <w:rFonts w:ascii="Tahoma" w:hAnsi="Tahoma" w:cs="Tahoma"/>
          <w:sz w:val="24"/>
          <w:szCs w:val="24"/>
        </w:rPr>
        <w:t xml:space="preserve">. </w:t>
      </w:r>
      <w:r w:rsidR="0015397C">
        <w:rPr>
          <w:rFonts w:ascii="Tahoma" w:hAnsi="Tahoma" w:cs="Tahoma"/>
          <w:sz w:val="24"/>
          <w:szCs w:val="24"/>
        </w:rPr>
        <w:t>Available at:</w:t>
      </w:r>
      <w:r w:rsidR="00FB10C5" w:rsidRPr="00FD6442">
        <w:rPr>
          <w:rFonts w:ascii="Tahoma" w:hAnsi="Tahoma" w:cs="Tahoma"/>
          <w:sz w:val="24"/>
          <w:szCs w:val="24"/>
        </w:rPr>
        <w:t xml:space="preserve"> </w:t>
      </w:r>
      <w:r w:rsidR="00FB10C5" w:rsidRPr="00FD6442">
        <w:rPr>
          <w:rFonts w:ascii="Tahoma" w:eastAsia="Times New Roman" w:hAnsi="Tahoma" w:cs="Tahoma"/>
          <w:sz w:val="24"/>
          <w:szCs w:val="24"/>
          <w:lang w:eastAsia="en-GB"/>
        </w:rPr>
        <w:t>https://www.port.ac.uk/about-us/structure-and-governance/our-people/our-staff/rinat-khusainov</w:t>
      </w:r>
      <w:r w:rsidR="0015397C">
        <w:rPr>
          <w:rFonts w:ascii="Tahoma" w:eastAsia="Times New Roman" w:hAnsi="Tahoma" w:cs="Tahoma"/>
          <w:sz w:val="24"/>
          <w:szCs w:val="24"/>
          <w:lang w:eastAsia="en-GB"/>
        </w:rPr>
        <w:t xml:space="preserve"> (Accessed: 18 October 2022).</w:t>
      </w:r>
    </w:p>
    <w:p w14:paraId="403ED1A6" w14:textId="7892ED59" w:rsidR="00627B9E" w:rsidRPr="00FD6442" w:rsidRDefault="00627B9E" w:rsidP="004C4AB9">
      <w:pPr>
        <w:rPr>
          <w:rFonts w:ascii="Tahoma" w:hAnsi="Tahoma" w:cs="Tahoma"/>
          <w:sz w:val="24"/>
          <w:szCs w:val="24"/>
        </w:rPr>
      </w:pPr>
      <w:r w:rsidRPr="00FD6442">
        <w:rPr>
          <w:rFonts w:ascii="Tahoma" w:hAnsi="Tahoma" w:cs="Tahoma"/>
          <w:sz w:val="24"/>
          <w:szCs w:val="24"/>
        </w:rPr>
        <w:t xml:space="preserve">University of Surrey (2022) </w:t>
      </w:r>
      <w:r w:rsidR="008F3D33" w:rsidRPr="00252452">
        <w:rPr>
          <w:rFonts w:ascii="Tahoma" w:hAnsi="Tahoma" w:cs="Tahoma"/>
          <w:i/>
          <w:iCs/>
          <w:sz w:val="24"/>
          <w:szCs w:val="24"/>
        </w:rPr>
        <w:t>Audit and Assurance Committee Terms of Reference</w:t>
      </w:r>
      <w:r w:rsidR="008F3D33" w:rsidRPr="00FD6442">
        <w:rPr>
          <w:rFonts w:ascii="Tahoma" w:hAnsi="Tahoma" w:cs="Tahoma"/>
          <w:sz w:val="24"/>
          <w:szCs w:val="24"/>
        </w:rPr>
        <w:t>.</w:t>
      </w:r>
      <w:r w:rsidR="00252452">
        <w:rPr>
          <w:rFonts w:ascii="Tahoma" w:hAnsi="Tahoma" w:cs="Tahoma"/>
          <w:sz w:val="24"/>
          <w:szCs w:val="24"/>
        </w:rPr>
        <w:t xml:space="preserve"> Available at:</w:t>
      </w:r>
      <w:r w:rsidR="008F3D33" w:rsidRPr="00FD6442">
        <w:rPr>
          <w:rFonts w:ascii="Tahoma" w:hAnsi="Tahoma" w:cs="Tahoma"/>
          <w:sz w:val="24"/>
          <w:szCs w:val="24"/>
        </w:rPr>
        <w:t xml:space="preserve"> </w:t>
      </w:r>
      <w:r w:rsidR="008F3D33" w:rsidRPr="00FD6442">
        <w:rPr>
          <w:rFonts w:ascii="Tahoma" w:eastAsia="Times New Roman" w:hAnsi="Tahoma" w:cs="Tahoma"/>
          <w:sz w:val="24"/>
          <w:szCs w:val="24"/>
          <w:lang w:eastAsia="en-GB"/>
        </w:rPr>
        <w:t>https://www.surrey.ac.uk/sites/default/files/2020-08/audit-and-assurance-committee-terms-of-reference.pdf</w:t>
      </w:r>
    </w:p>
    <w:p w14:paraId="7909F176" w14:textId="29FBD59E" w:rsidR="00DA5D4D" w:rsidRPr="00FD6442" w:rsidRDefault="000B3E4D" w:rsidP="004C4AB9">
      <w:pPr>
        <w:rPr>
          <w:rFonts w:ascii="Tahoma" w:hAnsi="Tahoma" w:cs="Tahoma"/>
          <w:sz w:val="24"/>
          <w:szCs w:val="24"/>
        </w:rPr>
      </w:pPr>
      <w:r w:rsidRPr="00FD6442">
        <w:rPr>
          <w:rFonts w:ascii="Tahoma" w:hAnsi="Tahoma" w:cs="Tahoma"/>
          <w:sz w:val="24"/>
          <w:szCs w:val="24"/>
        </w:rPr>
        <w:t xml:space="preserve">Welsh, J. (2021) </w:t>
      </w:r>
      <w:r w:rsidR="00E147AB">
        <w:rPr>
          <w:rFonts w:ascii="Tahoma" w:hAnsi="Tahoma" w:cs="Tahoma"/>
          <w:sz w:val="24"/>
          <w:szCs w:val="24"/>
        </w:rPr>
        <w:t>‘</w:t>
      </w:r>
      <w:r w:rsidRPr="00FD6442">
        <w:rPr>
          <w:rFonts w:ascii="Tahoma" w:hAnsi="Tahoma" w:cs="Tahoma"/>
          <w:sz w:val="24"/>
          <w:szCs w:val="24"/>
        </w:rPr>
        <w:t>Stratifying academia: ranking, oligarchy and the market-myth in academic audit regimes</w:t>
      </w:r>
      <w:r w:rsidR="00E147AB">
        <w:rPr>
          <w:rFonts w:ascii="Tahoma" w:hAnsi="Tahoma" w:cs="Tahoma"/>
          <w:sz w:val="24"/>
          <w:szCs w:val="24"/>
        </w:rPr>
        <w:t>’</w:t>
      </w:r>
      <w:r w:rsidR="00FD4757">
        <w:rPr>
          <w:rFonts w:ascii="Tahoma" w:hAnsi="Tahoma" w:cs="Tahoma"/>
          <w:sz w:val="24"/>
          <w:szCs w:val="24"/>
        </w:rPr>
        <w:t>,</w:t>
      </w:r>
      <w:r w:rsidRPr="00FD6442">
        <w:rPr>
          <w:rFonts w:ascii="Tahoma" w:hAnsi="Tahoma" w:cs="Tahoma"/>
          <w:sz w:val="24"/>
          <w:szCs w:val="24"/>
        </w:rPr>
        <w:t xml:space="preserve"> </w:t>
      </w:r>
      <w:r w:rsidR="00707DA3" w:rsidRPr="00FD6442">
        <w:rPr>
          <w:rFonts w:ascii="Tahoma" w:hAnsi="Tahoma" w:cs="Tahoma"/>
          <w:i/>
          <w:iCs/>
          <w:sz w:val="24"/>
          <w:szCs w:val="24"/>
        </w:rPr>
        <w:t>Social Anthropology</w:t>
      </w:r>
      <w:r w:rsidR="006D3643" w:rsidRPr="00FD6442">
        <w:rPr>
          <w:rFonts w:ascii="Tahoma" w:hAnsi="Tahoma" w:cs="Tahoma"/>
          <w:sz w:val="24"/>
          <w:szCs w:val="24"/>
        </w:rPr>
        <w:t xml:space="preserve">, </w:t>
      </w:r>
      <w:r w:rsidR="006D3643" w:rsidRPr="00BE7AB9">
        <w:rPr>
          <w:rFonts w:ascii="Tahoma" w:hAnsi="Tahoma" w:cs="Tahoma"/>
          <w:sz w:val="24"/>
          <w:szCs w:val="24"/>
        </w:rPr>
        <w:t>29</w:t>
      </w:r>
      <w:r w:rsidR="006D3643" w:rsidRPr="00FD6442">
        <w:rPr>
          <w:rFonts w:ascii="Tahoma" w:hAnsi="Tahoma" w:cs="Tahoma"/>
          <w:sz w:val="24"/>
          <w:szCs w:val="24"/>
        </w:rPr>
        <w:t>(4),</w:t>
      </w:r>
      <w:r w:rsidR="00BE7AB9">
        <w:rPr>
          <w:rFonts w:ascii="Tahoma" w:hAnsi="Tahoma" w:cs="Tahoma"/>
          <w:sz w:val="24"/>
          <w:szCs w:val="24"/>
        </w:rPr>
        <w:t xml:space="preserve"> pp.</w:t>
      </w:r>
      <w:r w:rsidR="006D3643" w:rsidRPr="00FD6442">
        <w:rPr>
          <w:rFonts w:ascii="Tahoma" w:hAnsi="Tahoma" w:cs="Tahoma"/>
          <w:sz w:val="24"/>
          <w:szCs w:val="24"/>
        </w:rPr>
        <w:t xml:space="preserve"> </w:t>
      </w:r>
      <w:r w:rsidR="00D70506" w:rsidRPr="00FD6442">
        <w:rPr>
          <w:rFonts w:ascii="Tahoma" w:hAnsi="Tahoma" w:cs="Tahoma"/>
          <w:sz w:val="24"/>
          <w:szCs w:val="24"/>
        </w:rPr>
        <w:t>907-927</w:t>
      </w:r>
      <w:r w:rsidR="006D3643" w:rsidRPr="00FD6442">
        <w:rPr>
          <w:rFonts w:ascii="Tahoma" w:hAnsi="Tahoma" w:cs="Tahoma"/>
          <w:sz w:val="24"/>
          <w:szCs w:val="24"/>
        </w:rPr>
        <w:t xml:space="preserve">. </w:t>
      </w:r>
    </w:p>
    <w:p w14:paraId="72108AEC" w14:textId="4F04BDDD" w:rsidR="00CD5DEE" w:rsidRPr="00FD6442" w:rsidRDefault="00CD5DEE" w:rsidP="004C4AB9">
      <w:pPr>
        <w:rPr>
          <w:rFonts w:ascii="Tahoma" w:hAnsi="Tahoma" w:cs="Tahoma"/>
          <w:sz w:val="24"/>
          <w:szCs w:val="24"/>
        </w:rPr>
      </w:pPr>
      <w:r w:rsidRPr="00FD6442">
        <w:rPr>
          <w:rFonts w:ascii="Tahoma" w:hAnsi="Tahoma" w:cs="Tahoma"/>
          <w:sz w:val="24"/>
          <w:szCs w:val="24"/>
        </w:rPr>
        <w:t xml:space="preserve">Wheaton, A. (2022) </w:t>
      </w:r>
      <w:r w:rsidR="00854727" w:rsidRPr="00756C71">
        <w:rPr>
          <w:rFonts w:ascii="Tahoma" w:hAnsi="Tahoma" w:cs="Tahoma"/>
          <w:i/>
          <w:iCs/>
          <w:sz w:val="24"/>
          <w:szCs w:val="24"/>
        </w:rPr>
        <w:t>Opportunities to improve university governance in England</w:t>
      </w:r>
      <w:r w:rsidR="00854727" w:rsidRPr="00FD6442">
        <w:rPr>
          <w:rFonts w:ascii="Tahoma" w:hAnsi="Tahoma" w:cs="Tahoma"/>
          <w:sz w:val="24"/>
          <w:szCs w:val="24"/>
        </w:rPr>
        <w:t xml:space="preserve">. </w:t>
      </w:r>
      <w:r w:rsidR="00411C15" w:rsidRPr="00FD6442">
        <w:rPr>
          <w:rFonts w:ascii="Tahoma" w:hAnsi="Tahoma" w:cs="Tahoma"/>
          <w:sz w:val="24"/>
          <w:szCs w:val="24"/>
        </w:rPr>
        <w:t xml:space="preserve">Buckingham: Higher Education Policy </w:t>
      </w:r>
      <w:r w:rsidR="00D140F9" w:rsidRPr="00FD6442">
        <w:rPr>
          <w:rFonts w:ascii="Tahoma" w:hAnsi="Tahoma" w:cs="Tahoma"/>
          <w:sz w:val="24"/>
          <w:szCs w:val="24"/>
        </w:rPr>
        <w:t xml:space="preserve">Institute. </w:t>
      </w:r>
      <w:r w:rsidR="00756C71">
        <w:rPr>
          <w:rFonts w:ascii="Tahoma" w:hAnsi="Tahoma" w:cs="Tahoma"/>
          <w:sz w:val="24"/>
          <w:szCs w:val="24"/>
        </w:rPr>
        <w:t>Available at</w:t>
      </w:r>
      <w:r w:rsidR="00E147AB">
        <w:rPr>
          <w:rFonts w:ascii="Tahoma" w:hAnsi="Tahoma" w:cs="Tahoma"/>
          <w:sz w:val="24"/>
          <w:szCs w:val="24"/>
        </w:rPr>
        <w:t xml:space="preserve">: </w:t>
      </w:r>
      <w:r w:rsidR="00D140F9" w:rsidRPr="00FD6442">
        <w:rPr>
          <w:rFonts w:ascii="Tahoma" w:hAnsi="Tahoma" w:cs="Tahoma"/>
          <w:sz w:val="24"/>
          <w:szCs w:val="24"/>
        </w:rPr>
        <w:t>https://www.hepi.ac.uk/wp-content/uploads/2022/11/Opportunities-to-improve-university-governance-in-England.pdf</w:t>
      </w:r>
    </w:p>
    <w:p w14:paraId="02EAF0AE" w14:textId="77777777" w:rsidR="00DA5D4D" w:rsidRPr="00FD6442" w:rsidRDefault="00DA5D4D" w:rsidP="004C4AB9">
      <w:pPr>
        <w:rPr>
          <w:rFonts w:ascii="Tahoma" w:hAnsi="Tahoma" w:cs="Tahoma"/>
          <w:sz w:val="24"/>
          <w:szCs w:val="24"/>
        </w:rPr>
      </w:pPr>
      <w:r w:rsidRPr="00FD6442">
        <w:rPr>
          <w:rFonts w:ascii="Tahoma" w:hAnsi="Tahoma" w:cs="Tahoma"/>
          <w:sz w:val="24"/>
          <w:szCs w:val="24"/>
        </w:rPr>
        <w:br w:type="page"/>
      </w:r>
    </w:p>
    <w:p w14:paraId="11B6CEBC" w14:textId="77777777" w:rsidR="00BD4A86" w:rsidRPr="00FD6442" w:rsidRDefault="00BD4A86" w:rsidP="004C4AB9">
      <w:pPr>
        <w:rPr>
          <w:rFonts w:ascii="Tahoma" w:hAnsi="Tahoma" w:cs="Tahoma"/>
          <w:sz w:val="24"/>
          <w:szCs w:val="24"/>
        </w:rPr>
        <w:sectPr w:rsidR="00BD4A86" w:rsidRPr="00FD6442" w:rsidSect="00813785">
          <w:headerReference w:type="default" r:id="rId12"/>
          <w:footerReference w:type="default" r:id="rId13"/>
          <w:pgSz w:w="11906" w:h="16838"/>
          <w:pgMar w:top="1440" w:right="1797" w:bottom="1440" w:left="1797" w:header="709" w:footer="709" w:gutter="0"/>
          <w:cols w:space="708"/>
          <w:docGrid w:linePitch="360"/>
        </w:sectPr>
      </w:pPr>
    </w:p>
    <w:p w14:paraId="49AE2A3E" w14:textId="44A1FB84" w:rsidR="000B3E4D" w:rsidRPr="00FD6442" w:rsidRDefault="00DA5D4D" w:rsidP="004C4AB9">
      <w:pPr>
        <w:rPr>
          <w:rFonts w:ascii="Tahoma" w:hAnsi="Tahoma" w:cs="Tahoma"/>
          <w:sz w:val="24"/>
          <w:szCs w:val="24"/>
        </w:rPr>
      </w:pPr>
      <w:r w:rsidRPr="00FD6442">
        <w:rPr>
          <w:rFonts w:ascii="Tahoma" w:hAnsi="Tahoma" w:cs="Tahoma"/>
          <w:sz w:val="24"/>
          <w:szCs w:val="24"/>
        </w:rPr>
        <w:lastRenderedPageBreak/>
        <w:t>Appendi</w:t>
      </w:r>
      <w:r w:rsidR="00F60FA5" w:rsidRPr="00FD6442">
        <w:rPr>
          <w:rFonts w:ascii="Tahoma" w:hAnsi="Tahoma" w:cs="Tahoma"/>
          <w:sz w:val="24"/>
          <w:szCs w:val="24"/>
        </w:rPr>
        <w:t>x</w:t>
      </w:r>
      <w:r w:rsidRPr="00FD6442">
        <w:rPr>
          <w:rFonts w:ascii="Tahoma" w:hAnsi="Tahoma" w:cs="Tahoma"/>
          <w:sz w:val="24"/>
          <w:szCs w:val="24"/>
        </w:rPr>
        <w:t>:</w:t>
      </w:r>
      <w:r w:rsidR="00F60FA5" w:rsidRPr="00FD6442">
        <w:rPr>
          <w:rFonts w:ascii="Tahoma" w:hAnsi="Tahoma" w:cs="Tahoma"/>
          <w:sz w:val="24"/>
          <w:szCs w:val="24"/>
        </w:rPr>
        <w:t xml:space="preserve"> </w:t>
      </w:r>
      <w:r w:rsidR="00C1606F" w:rsidRPr="00FD6442">
        <w:rPr>
          <w:rFonts w:ascii="Tahoma" w:hAnsi="Tahoma" w:cs="Tahoma"/>
          <w:sz w:val="24"/>
          <w:szCs w:val="24"/>
        </w:rPr>
        <w:t xml:space="preserve">Sample Group of </w:t>
      </w:r>
      <w:r w:rsidR="00F60FA5" w:rsidRPr="00FD6442">
        <w:rPr>
          <w:rFonts w:ascii="Tahoma" w:hAnsi="Tahoma" w:cs="Tahoma"/>
          <w:sz w:val="24"/>
          <w:szCs w:val="24"/>
        </w:rPr>
        <w:t xml:space="preserve">40 </w:t>
      </w:r>
      <w:r w:rsidR="00F21874" w:rsidRPr="00FD6442">
        <w:rPr>
          <w:rFonts w:ascii="Tahoma" w:hAnsi="Tahoma" w:cs="Tahoma"/>
          <w:sz w:val="24"/>
          <w:szCs w:val="24"/>
        </w:rPr>
        <w:t>English TEF ‘Gold’ HEIs</w:t>
      </w:r>
      <w:r w:rsidRPr="00FD6442">
        <w:rPr>
          <w:rFonts w:ascii="Tahoma" w:hAnsi="Tahoma" w:cs="Tahoma"/>
          <w:sz w:val="24"/>
          <w:szCs w:val="24"/>
        </w:rPr>
        <w:t xml:space="preserve"> </w:t>
      </w:r>
    </w:p>
    <w:p w14:paraId="4F756972" w14:textId="7D377A2A" w:rsidR="00123E62" w:rsidRPr="00FD6442" w:rsidRDefault="00123E62" w:rsidP="004C4AB9">
      <w:pPr>
        <w:rPr>
          <w:rFonts w:ascii="Tahoma" w:hAnsi="Tahoma" w:cs="Tahoma"/>
          <w:b/>
          <w:bCs/>
          <w:sz w:val="24"/>
          <w:szCs w:val="24"/>
        </w:rPr>
      </w:pPr>
      <w:r w:rsidRPr="00FD6442">
        <w:rPr>
          <w:rFonts w:ascii="Tahoma" w:hAnsi="Tahoma" w:cs="Tahoma"/>
          <w:b/>
          <w:bCs/>
          <w:sz w:val="24"/>
          <w:szCs w:val="24"/>
        </w:rPr>
        <w:t>Study Sample Information for the 40 HEIs in England (with the right to use ‘University’ in their title) achieving ‘Gold’ awards in the first TEF exercise</w:t>
      </w:r>
    </w:p>
    <w:tbl>
      <w:tblPr>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838"/>
        <w:gridCol w:w="1706"/>
        <w:gridCol w:w="1275"/>
        <w:gridCol w:w="4111"/>
        <w:gridCol w:w="2977"/>
        <w:gridCol w:w="2410"/>
        <w:gridCol w:w="3685"/>
      </w:tblGrid>
      <w:tr w:rsidR="00C57378" w:rsidRPr="00FD6442" w14:paraId="24450618" w14:textId="77777777" w:rsidTr="00C57378">
        <w:trPr>
          <w:trHeight w:val="1245"/>
        </w:trPr>
        <w:tc>
          <w:tcPr>
            <w:tcW w:w="704" w:type="dxa"/>
            <w:shd w:val="clear" w:color="auto" w:fill="B4C6E7" w:themeFill="accent1" w:themeFillTint="66"/>
            <w:vAlign w:val="center"/>
          </w:tcPr>
          <w:p w14:paraId="665B1B85" w14:textId="18D5395B" w:rsidR="00123E62" w:rsidRPr="00FD6442" w:rsidRDefault="008A02CC" w:rsidP="004C4AB9">
            <w:pPr>
              <w:rPr>
                <w:rFonts w:ascii="Tahoma" w:eastAsia="Times New Roman" w:hAnsi="Tahoma" w:cs="Tahoma"/>
                <w:sz w:val="24"/>
                <w:szCs w:val="24"/>
                <w:lang w:eastAsia="en-GB"/>
              </w:rPr>
            </w:pPr>
            <w:r w:rsidRPr="00FD6442">
              <w:rPr>
                <w:rFonts w:ascii="Tahoma" w:eastAsia="Times New Roman" w:hAnsi="Tahoma" w:cs="Tahoma"/>
                <w:b/>
                <w:bCs/>
                <w:sz w:val="24"/>
                <w:szCs w:val="24"/>
                <w:lang w:eastAsia="en-GB"/>
              </w:rPr>
              <w:t xml:space="preserve">(1) </w:t>
            </w:r>
            <w:r w:rsidR="00123E62" w:rsidRPr="00FD6442">
              <w:rPr>
                <w:rFonts w:ascii="Tahoma" w:eastAsia="Times New Roman" w:hAnsi="Tahoma" w:cs="Tahoma"/>
                <w:b/>
                <w:bCs/>
                <w:sz w:val="24"/>
                <w:szCs w:val="24"/>
                <w:lang w:eastAsia="en-GB"/>
              </w:rPr>
              <w:t>No.</w:t>
            </w:r>
          </w:p>
        </w:tc>
        <w:tc>
          <w:tcPr>
            <w:tcW w:w="1843" w:type="dxa"/>
            <w:shd w:val="clear" w:color="auto" w:fill="B4C6E7" w:themeFill="accent1" w:themeFillTint="66"/>
            <w:vAlign w:val="center"/>
            <w:hideMark/>
          </w:tcPr>
          <w:p w14:paraId="503BA6BD" w14:textId="6CD25F50" w:rsidR="00123E62" w:rsidRPr="00FD6442" w:rsidRDefault="008A02CC" w:rsidP="004C4AB9">
            <w:pPr>
              <w:rPr>
                <w:rFonts w:ascii="Tahoma" w:eastAsia="Times New Roman" w:hAnsi="Tahoma" w:cs="Tahoma"/>
                <w:b/>
                <w:bCs/>
                <w:sz w:val="24"/>
                <w:szCs w:val="24"/>
                <w:lang w:eastAsia="en-GB"/>
              </w:rPr>
            </w:pPr>
            <w:r w:rsidRPr="00FD6442">
              <w:rPr>
                <w:rFonts w:ascii="Tahoma" w:eastAsia="Times New Roman" w:hAnsi="Tahoma" w:cs="Tahoma"/>
                <w:b/>
                <w:bCs/>
                <w:sz w:val="24"/>
                <w:szCs w:val="24"/>
                <w:lang w:eastAsia="en-GB"/>
              </w:rPr>
              <w:t xml:space="preserve">(2) </w:t>
            </w:r>
            <w:r w:rsidR="00123E62" w:rsidRPr="00FD6442">
              <w:rPr>
                <w:rFonts w:ascii="Tahoma" w:eastAsia="Times New Roman" w:hAnsi="Tahoma" w:cs="Tahoma"/>
                <w:b/>
                <w:bCs/>
                <w:sz w:val="24"/>
                <w:szCs w:val="24"/>
                <w:lang w:eastAsia="en-GB"/>
              </w:rPr>
              <w:t>HEI Name</w:t>
            </w:r>
          </w:p>
        </w:tc>
        <w:tc>
          <w:tcPr>
            <w:tcW w:w="1838" w:type="dxa"/>
            <w:shd w:val="clear" w:color="auto" w:fill="B4C6E7" w:themeFill="accent1" w:themeFillTint="66"/>
            <w:vAlign w:val="center"/>
            <w:hideMark/>
          </w:tcPr>
          <w:p w14:paraId="1B78904E" w14:textId="55DEAE38" w:rsidR="00123E62" w:rsidRPr="00FD6442" w:rsidRDefault="008A02CC" w:rsidP="004C4AB9">
            <w:pPr>
              <w:rPr>
                <w:rFonts w:ascii="Tahoma" w:eastAsia="Times New Roman" w:hAnsi="Tahoma" w:cs="Tahoma"/>
                <w:b/>
                <w:bCs/>
                <w:sz w:val="24"/>
                <w:szCs w:val="24"/>
                <w:lang w:eastAsia="en-GB"/>
              </w:rPr>
            </w:pPr>
            <w:r w:rsidRPr="00FD6442">
              <w:rPr>
                <w:rFonts w:ascii="Tahoma" w:eastAsia="Times New Roman" w:hAnsi="Tahoma" w:cs="Tahoma"/>
                <w:b/>
                <w:bCs/>
                <w:sz w:val="24"/>
                <w:szCs w:val="24"/>
                <w:lang w:eastAsia="en-GB"/>
              </w:rPr>
              <w:t xml:space="preserve">(3) </w:t>
            </w:r>
            <w:r w:rsidR="00123E62" w:rsidRPr="00FD6442">
              <w:rPr>
                <w:rFonts w:ascii="Tahoma" w:eastAsia="Times New Roman" w:hAnsi="Tahoma" w:cs="Tahoma"/>
                <w:b/>
                <w:bCs/>
                <w:sz w:val="24"/>
                <w:szCs w:val="24"/>
                <w:lang w:eastAsia="en-GB"/>
              </w:rPr>
              <w:t>AC or Equivalent</w:t>
            </w:r>
          </w:p>
        </w:tc>
        <w:tc>
          <w:tcPr>
            <w:tcW w:w="1706" w:type="dxa"/>
            <w:shd w:val="clear" w:color="auto" w:fill="B4C6E7" w:themeFill="accent1" w:themeFillTint="66"/>
            <w:vAlign w:val="center"/>
            <w:hideMark/>
          </w:tcPr>
          <w:p w14:paraId="7B44CC89" w14:textId="3A84FD71" w:rsidR="00123E62" w:rsidRPr="00FD6442" w:rsidRDefault="008A02CC" w:rsidP="004C4AB9">
            <w:pPr>
              <w:rPr>
                <w:rFonts w:ascii="Tahoma" w:eastAsia="Times New Roman" w:hAnsi="Tahoma" w:cs="Tahoma"/>
                <w:b/>
                <w:bCs/>
                <w:sz w:val="24"/>
                <w:szCs w:val="24"/>
                <w:lang w:eastAsia="en-GB"/>
              </w:rPr>
            </w:pPr>
            <w:r w:rsidRPr="00FD6442">
              <w:rPr>
                <w:rFonts w:ascii="Tahoma" w:eastAsia="Times New Roman" w:hAnsi="Tahoma" w:cs="Tahoma"/>
                <w:b/>
                <w:bCs/>
                <w:sz w:val="24"/>
                <w:szCs w:val="24"/>
                <w:lang w:eastAsia="en-GB"/>
              </w:rPr>
              <w:t xml:space="preserve">(4) </w:t>
            </w:r>
            <w:r w:rsidR="00123E62" w:rsidRPr="00FD6442">
              <w:rPr>
                <w:rFonts w:ascii="Tahoma" w:eastAsia="Times New Roman" w:hAnsi="Tahoma" w:cs="Tahoma"/>
                <w:b/>
                <w:bCs/>
                <w:sz w:val="24"/>
                <w:szCs w:val="24"/>
                <w:lang w:eastAsia="en-GB"/>
              </w:rPr>
              <w:t>AC Reports To</w:t>
            </w:r>
          </w:p>
        </w:tc>
        <w:tc>
          <w:tcPr>
            <w:tcW w:w="1275" w:type="dxa"/>
            <w:shd w:val="clear" w:color="auto" w:fill="B4C6E7" w:themeFill="accent1" w:themeFillTint="66"/>
            <w:vAlign w:val="center"/>
            <w:hideMark/>
          </w:tcPr>
          <w:p w14:paraId="1967998F" w14:textId="28358331" w:rsidR="00123E62" w:rsidRPr="00FD6442" w:rsidRDefault="008A02CC" w:rsidP="004C4AB9">
            <w:pPr>
              <w:rPr>
                <w:rFonts w:ascii="Tahoma" w:eastAsia="Times New Roman" w:hAnsi="Tahoma" w:cs="Tahoma"/>
                <w:b/>
                <w:bCs/>
                <w:sz w:val="24"/>
                <w:szCs w:val="24"/>
                <w:lang w:eastAsia="en-GB"/>
              </w:rPr>
            </w:pPr>
            <w:r w:rsidRPr="00FD6442">
              <w:rPr>
                <w:rFonts w:ascii="Tahoma" w:eastAsia="Times New Roman" w:hAnsi="Tahoma" w:cs="Tahoma"/>
                <w:b/>
                <w:bCs/>
                <w:sz w:val="24"/>
                <w:szCs w:val="24"/>
                <w:lang w:eastAsia="en-GB"/>
              </w:rPr>
              <w:t xml:space="preserve">(5) </w:t>
            </w:r>
            <w:r w:rsidR="00123E62" w:rsidRPr="00FD6442">
              <w:rPr>
                <w:rFonts w:ascii="Tahoma" w:eastAsia="Times New Roman" w:hAnsi="Tahoma" w:cs="Tahoma"/>
                <w:b/>
                <w:bCs/>
                <w:sz w:val="24"/>
                <w:szCs w:val="24"/>
                <w:lang w:eastAsia="en-GB"/>
              </w:rPr>
              <w:t xml:space="preserve">AC </w:t>
            </w:r>
            <w:proofErr w:type="spellStart"/>
            <w:r w:rsidR="00123E62" w:rsidRPr="00FD6442">
              <w:rPr>
                <w:rFonts w:ascii="Tahoma" w:eastAsia="Times New Roman" w:hAnsi="Tahoma" w:cs="Tahoma"/>
                <w:b/>
                <w:bCs/>
                <w:sz w:val="24"/>
                <w:szCs w:val="24"/>
                <w:lang w:eastAsia="en-GB"/>
              </w:rPr>
              <w:t>ToR</w:t>
            </w:r>
            <w:proofErr w:type="spellEnd"/>
            <w:r w:rsidR="00123E62" w:rsidRPr="00FD6442">
              <w:rPr>
                <w:rFonts w:ascii="Tahoma" w:eastAsia="Times New Roman" w:hAnsi="Tahoma" w:cs="Tahoma"/>
                <w:b/>
                <w:bCs/>
                <w:sz w:val="24"/>
                <w:szCs w:val="24"/>
                <w:lang w:eastAsia="en-GB"/>
              </w:rPr>
              <w:t xml:space="preserve"> Available?</w:t>
            </w:r>
          </w:p>
        </w:tc>
        <w:tc>
          <w:tcPr>
            <w:tcW w:w="4111" w:type="dxa"/>
            <w:shd w:val="clear" w:color="auto" w:fill="B4C6E7" w:themeFill="accent1" w:themeFillTint="66"/>
            <w:vAlign w:val="center"/>
          </w:tcPr>
          <w:p w14:paraId="367ACB1B" w14:textId="3B4152F4" w:rsidR="00123E62" w:rsidRPr="00FD6442" w:rsidRDefault="008A02CC" w:rsidP="004C4AB9">
            <w:pPr>
              <w:rPr>
                <w:rFonts w:ascii="Tahoma" w:eastAsia="Times New Roman" w:hAnsi="Tahoma" w:cs="Tahoma"/>
                <w:b/>
                <w:bCs/>
                <w:sz w:val="24"/>
                <w:szCs w:val="24"/>
                <w:lang w:eastAsia="en-GB"/>
              </w:rPr>
            </w:pPr>
            <w:r w:rsidRPr="00FD6442">
              <w:rPr>
                <w:rFonts w:ascii="Tahoma" w:eastAsia="Times New Roman" w:hAnsi="Tahoma" w:cs="Tahoma"/>
                <w:b/>
                <w:bCs/>
                <w:sz w:val="24"/>
                <w:szCs w:val="24"/>
                <w:lang w:eastAsia="en-GB"/>
              </w:rPr>
              <w:t xml:space="preserve">(6) </w:t>
            </w:r>
            <w:r w:rsidR="00123E62" w:rsidRPr="00FD6442">
              <w:rPr>
                <w:rFonts w:ascii="Tahoma" w:eastAsia="Times New Roman" w:hAnsi="Tahoma" w:cs="Tahoma"/>
                <w:b/>
                <w:bCs/>
                <w:sz w:val="24"/>
                <w:szCs w:val="24"/>
                <w:lang w:eastAsia="en-GB"/>
              </w:rPr>
              <w:t xml:space="preserve">AC’s role in Academic Audit and Risk Management, as indicated by the </w:t>
            </w:r>
            <w:proofErr w:type="spellStart"/>
            <w:r w:rsidR="00123E62" w:rsidRPr="00FD6442">
              <w:rPr>
                <w:rFonts w:ascii="Tahoma" w:eastAsia="Times New Roman" w:hAnsi="Tahoma" w:cs="Tahoma"/>
                <w:b/>
                <w:bCs/>
                <w:sz w:val="24"/>
                <w:szCs w:val="24"/>
                <w:lang w:eastAsia="en-GB"/>
              </w:rPr>
              <w:t>ToR</w:t>
            </w:r>
            <w:proofErr w:type="spellEnd"/>
          </w:p>
        </w:tc>
        <w:tc>
          <w:tcPr>
            <w:tcW w:w="2977" w:type="dxa"/>
            <w:shd w:val="clear" w:color="auto" w:fill="B4C6E7" w:themeFill="accent1" w:themeFillTint="66"/>
            <w:vAlign w:val="center"/>
          </w:tcPr>
          <w:p w14:paraId="1FCEA194" w14:textId="4CEF6952" w:rsidR="00123E62" w:rsidRPr="00FD6442" w:rsidRDefault="008A02CC" w:rsidP="004C4AB9">
            <w:pPr>
              <w:rPr>
                <w:rFonts w:ascii="Tahoma" w:eastAsia="Times New Roman" w:hAnsi="Tahoma" w:cs="Tahoma"/>
                <w:b/>
                <w:bCs/>
                <w:sz w:val="24"/>
                <w:szCs w:val="24"/>
                <w:lang w:eastAsia="en-GB"/>
              </w:rPr>
            </w:pPr>
            <w:r w:rsidRPr="00FD6442">
              <w:rPr>
                <w:rFonts w:ascii="Tahoma" w:eastAsia="Times New Roman" w:hAnsi="Tahoma" w:cs="Tahoma"/>
                <w:b/>
                <w:bCs/>
                <w:sz w:val="24"/>
                <w:szCs w:val="24"/>
                <w:lang w:eastAsia="en-GB"/>
              </w:rPr>
              <w:t xml:space="preserve">(7) </w:t>
            </w:r>
            <w:r w:rsidR="00123E62" w:rsidRPr="00FD6442">
              <w:rPr>
                <w:rFonts w:ascii="Tahoma" w:eastAsia="Times New Roman" w:hAnsi="Tahoma" w:cs="Tahoma"/>
                <w:b/>
                <w:bCs/>
                <w:sz w:val="24"/>
                <w:szCs w:val="24"/>
                <w:lang w:eastAsia="en-GB"/>
              </w:rPr>
              <w:t xml:space="preserve">AC Reporting Mechanisms </w:t>
            </w:r>
          </w:p>
        </w:tc>
        <w:tc>
          <w:tcPr>
            <w:tcW w:w="2410" w:type="dxa"/>
            <w:shd w:val="clear" w:color="auto" w:fill="B4C6E7" w:themeFill="accent1" w:themeFillTint="66"/>
            <w:vAlign w:val="center"/>
          </w:tcPr>
          <w:p w14:paraId="55196B47" w14:textId="2015F607" w:rsidR="00123E62" w:rsidRPr="00FD6442" w:rsidRDefault="008A02CC" w:rsidP="004C4AB9">
            <w:pPr>
              <w:rPr>
                <w:rFonts w:ascii="Tahoma" w:eastAsia="Times New Roman" w:hAnsi="Tahoma" w:cs="Tahoma"/>
                <w:b/>
                <w:bCs/>
                <w:sz w:val="24"/>
                <w:szCs w:val="24"/>
                <w:lang w:eastAsia="en-GB"/>
              </w:rPr>
            </w:pPr>
            <w:r w:rsidRPr="00FD6442">
              <w:rPr>
                <w:rFonts w:ascii="Tahoma" w:eastAsia="Times New Roman" w:hAnsi="Tahoma" w:cs="Tahoma"/>
                <w:b/>
                <w:bCs/>
                <w:sz w:val="24"/>
                <w:szCs w:val="24"/>
                <w:lang w:eastAsia="en-GB"/>
              </w:rPr>
              <w:t xml:space="preserve">(8) </w:t>
            </w:r>
            <w:r w:rsidR="00123E62" w:rsidRPr="00FD6442">
              <w:rPr>
                <w:rFonts w:ascii="Tahoma" w:eastAsia="Times New Roman" w:hAnsi="Tahoma" w:cs="Tahoma"/>
                <w:b/>
                <w:bCs/>
                <w:sz w:val="24"/>
                <w:szCs w:val="24"/>
                <w:lang w:eastAsia="en-GB"/>
              </w:rPr>
              <w:t xml:space="preserve">AC Constitution: </w:t>
            </w:r>
          </w:p>
          <w:p w14:paraId="4B356BB1" w14:textId="77777777" w:rsidR="00123E62" w:rsidRPr="00FD6442" w:rsidRDefault="00123E62" w:rsidP="004C4AB9">
            <w:pPr>
              <w:rPr>
                <w:rFonts w:ascii="Tahoma" w:eastAsia="Times New Roman" w:hAnsi="Tahoma" w:cs="Tahoma"/>
                <w:b/>
                <w:bCs/>
                <w:sz w:val="24"/>
                <w:szCs w:val="24"/>
                <w:lang w:eastAsia="en-GB"/>
              </w:rPr>
            </w:pPr>
            <w:r w:rsidRPr="00FD6442">
              <w:rPr>
                <w:rFonts w:ascii="Tahoma" w:eastAsia="Times New Roman" w:hAnsi="Tahoma" w:cs="Tahoma"/>
                <w:b/>
                <w:bCs/>
                <w:sz w:val="24"/>
                <w:szCs w:val="24"/>
                <w:lang w:eastAsia="en-GB"/>
              </w:rPr>
              <w:t>Required Academic Representation?</w:t>
            </w:r>
          </w:p>
        </w:tc>
        <w:tc>
          <w:tcPr>
            <w:tcW w:w="3685" w:type="dxa"/>
            <w:shd w:val="clear" w:color="auto" w:fill="B4C6E7" w:themeFill="accent1" w:themeFillTint="66"/>
            <w:vAlign w:val="center"/>
            <w:hideMark/>
          </w:tcPr>
          <w:p w14:paraId="5B714A87" w14:textId="3A521633" w:rsidR="00123E62" w:rsidRPr="00FD6442" w:rsidRDefault="008A02CC" w:rsidP="004C4AB9">
            <w:pPr>
              <w:rPr>
                <w:rFonts w:ascii="Tahoma" w:eastAsia="Times New Roman" w:hAnsi="Tahoma" w:cs="Tahoma"/>
                <w:b/>
                <w:bCs/>
                <w:sz w:val="24"/>
                <w:szCs w:val="24"/>
                <w:lang w:eastAsia="en-GB"/>
              </w:rPr>
            </w:pPr>
            <w:r w:rsidRPr="00FD6442">
              <w:rPr>
                <w:rFonts w:ascii="Tahoma" w:eastAsia="Times New Roman" w:hAnsi="Tahoma" w:cs="Tahoma"/>
                <w:b/>
                <w:bCs/>
                <w:sz w:val="24"/>
                <w:szCs w:val="24"/>
                <w:lang w:eastAsia="en-GB"/>
              </w:rPr>
              <w:t xml:space="preserve">(9) </w:t>
            </w:r>
            <w:r w:rsidR="00123E62" w:rsidRPr="00FD6442">
              <w:rPr>
                <w:rFonts w:ascii="Tahoma" w:eastAsia="Times New Roman" w:hAnsi="Tahoma" w:cs="Tahoma"/>
                <w:b/>
                <w:bCs/>
                <w:sz w:val="24"/>
                <w:szCs w:val="24"/>
                <w:lang w:eastAsia="en-GB"/>
              </w:rPr>
              <w:t>HEI Webpage with AC Information</w:t>
            </w:r>
          </w:p>
        </w:tc>
      </w:tr>
      <w:tr w:rsidR="00C57378" w:rsidRPr="00FD6442" w14:paraId="6D2CA7DA" w14:textId="77777777" w:rsidTr="00C57378">
        <w:trPr>
          <w:trHeight w:val="300"/>
        </w:trPr>
        <w:tc>
          <w:tcPr>
            <w:tcW w:w="704" w:type="dxa"/>
            <w:shd w:val="clear" w:color="auto" w:fill="auto"/>
          </w:tcPr>
          <w:p w14:paraId="0707938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1</w:t>
            </w:r>
          </w:p>
        </w:tc>
        <w:tc>
          <w:tcPr>
            <w:tcW w:w="1843" w:type="dxa"/>
            <w:shd w:val="clear" w:color="auto" w:fill="auto"/>
            <w:hideMark/>
          </w:tcPr>
          <w:p w14:paraId="48B3362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Arts University Bournemouth</w:t>
            </w:r>
          </w:p>
        </w:tc>
        <w:tc>
          <w:tcPr>
            <w:tcW w:w="1838" w:type="dxa"/>
            <w:shd w:val="clear" w:color="auto" w:fill="auto"/>
            <w:hideMark/>
          </w:tcPr>
          <w:p w14:paraId="1E30372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&amp; Risk Committee</w:t>
            </w:r>
          </w:p>
        </w:tc>
        <w:tc>
          <w:tcPr>
            <w:tcW w:w="1706" w:type="dxa"/>
            <w:shd w:val="clear" w:color="auto" w:fill="auto"/>
            <w:hideMark/>
          </w:tcPr>
          <w:p w14:paraId="3AC1931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 of the Corporation</w:t>
            </w:r>
          </w:p>
        </w:tc>
        <w:tc>
          <w:tcPr>
            <w:tcW w:w="1275" w:type="dxa"/>
            <w:shd w:val="clear" w:color="auto" w:fill="auto"/>
            <w:hideMark/>
          </w:tcPr>
          <w:p w14:paraId="2F358A3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Not Found</w:t>
            </w:r>
          </w:p>
        </w:tc>
        <w:tc>
          <w:tcPr>
            <w:tcW w:w="4111" w:type="dxa"/>
            <w:shd w:val="clear" w:color="auto" w:fill="auto"/>
          </w:tcPr>
          <w:p w14:paraId="340523A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Not available</w:t>
            </w:r>
          </w:p>
        </w:tc>
        <w:tc>
          <w:tcPr>
            <w:tcW w:w="2977" w:type="dxa"/>
            <w:shd w:val="clear" w:color="auto" w:fill="auto"/>
          </w:tcPr>
          <w:p w14:paraId="4FBDC152" w14:textId="77777777" w:rsidR="00BB6E8E" w:rsidRPr="00FD6442" w:rsidRDefault="00123E62" w:rsidP="004C4AB9">
            <w:pPr>
              <w:rPr>
                <w:rFonts w:ascii="Tahoma" w:hAnsi="Tahoma" w:cs="Tahoma"/>
                <w:sz w:val="24"/>
                <w:szCs w:val="24"/>
              </w:rPr>
            </w:pPr>
            <w:r w:rsidRPr="00FD6442">
              <w:rPr>
                <w:rFonts w:ascii="Tahoma" w:hAnsi="Tahoma" w:cs="Tahoma"/>
                <w:sz w:val="24"/>
                <w:szCs w:val="24"/>
              </w:rPr>
              <w:t xml:space="preserve">AC activity reported through </w:t>
            </w:r>
            <w:r w:rsidR="005F19DA" w:rsidRPr="00FD6442">
              <w:rPr>
                <w:rFonts w:ascii="Tahoma" w:hAnsi="Tahoma" w:cs="Tahoma"/>
                <w:sz w:val="24"/>
                <w:szCs w:val="24"/>
              </w:rPr>
              <w:t>the annual Financial Statement</w:t>
            </w:r>
            <w:r w:rsidR="007535EF" w:rsidRPr="00FD6442">
              <w:rPr>
                <w:rFonts w:ascii="Tahoma" w:hAnsi="Tahoma" w:cs="Tahoma"/>
                <w:sz w:val="24"/>
                <w:szCs w:val="24"/>
              </w:rPr>
              <w:t xml:space="preserve">; the most recent of these is for 2020-21 and references the AC in relation to </w:t>
            </w:r>
            <w:r w:rsidR="00D46F03" w:rsidRPr="00FD6442">
              <w:rPr>
                <w:rFonts w:ascii="Tahoma" w:hAnsi="Tahoma" w:cs="Tahoma"/>
                <w:sz w:val="24"/>
                <w:szCs w:val="24"/>
              </w:rPr>
              <w:t xml:space="preserve">the digital investment plan and </w:t>
            </w:r>
            <w:r w:rsidR="00120A50" w:rsidRPr="00FD6442">
              <w:rPr>
                <w:rFonts w:ascii="Tahoma" w:hAnsi="Tahoma" w:cs="Tahoma"/>
                <w:sz w:val="24"/>
                <w:szCs w:val="24"/>
              </w:rPr>
              <w:t>risk register (not provided):</w:t>
            </w:r>
          </w:p>
          <w:p w14:paraId="44364B56" w14:textId="734596F9" w:rsidR="00123E62" w:rsidRPr="00FD6442" w:rsidRDefault="00120A50" w:rsidP="004C4AB9">
            <w:pPr>
              <w:rPr>
                <w:rFonts w:ascii="Tahoma" w:eastAsia="Times New Roman" w:hAnsi="Tahoma" w:cs="Tahoma"/>
                <w:sz w:val="24"/>
                <w:szCs w:val="24"/>
                <w:lang w:eastAsia="en-GB"/>
              </w:rPr>
            </w:pPr>
            <w:r w:rsidRPr="00FD6442">
              <w:rPr>
                <w:rFonts w:ascii="Tahoma" w:hAnsi="Tahoma" w:cs="Tahoma"/>
                <w:sz w:val="24"/>
                <w:szCs w:val="24"/>
              </w:rPr>
              <w:t xml:space="preserve"> </w:t>
            </w:r>
            <w:r w:rsidR="00BB6E8E" w:rsidRPr="00FD6442">
              <w:rPr>
                <w:rFonts w:ascii="Tahoma" w:hAnsi="Tahoma" w:cs="Tahoma"/>
                <w:sz w:val="24"/>
                <w:szCs w:val="24"/>
              </w:rPr>
              <w:t>https://webdocs.aub.ac.uk/AUB%20consolidated%20statements%202020-21%20Signed.pdf?_ga=2.64227560.676563604.1667904727-1523168745.1667904727</w:t>
            </w:r>
          </w:p>
        </w:tc>
        <w:tc>
          <w:tcPr>
            <w:tcW w:w="2410" w:type="dxa"/>
            <w:shd w:val="clear" w:color="auto" w:fill="auto"/>
          </w:tcPr>
          <w:p w14:paraId="71F4F18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Not available</w:t>
            </w:r>
          </w:p>
        </w:tc>
        <w:tc>
          <w:tcPr>
            <w:tcW w:w="3685" w:type="dxa"/>
            <w:shd w:val="clear" w:color="auto" w:fill="auto"/>
            <w:hideMark/>
          </w:tcPr>
          <w:p w14:paraId="1343A001" w14:textId="1F67FABA" w:rsidR="00123E62" w:rsidRPr="00FD6442" w:rsidRDefault="007535EF"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https://aub.ac.uk/legal-and-governance#tab-320389-the-board-committees</w:t>
            </w:r>
          </w:p>
          <w:p w14:paraId="402B0106" w14:textId="77777777" w:rsidR="007535EF" w:rsidRPr="00FD6442" w:rsidRDefault="007535EF" w:rsidP="004C4AB9">
            <w:pPr>
              <w:rPr>
                <w:rFonts w:ascii="Tahoma" w:eastAsia="Times New Roman" w:hAnsi="Tahoma" w:cs="Tahoma"/>
                <w:sz w:val="24"/>
                <w:szCs w:val="24"/>
                <w:lang w:eastAsia="en-GB"/>
              </w:rPr>
            </w:pPr>
          </w:p>
          <w:p w14:paraId="5CE23589" w14:textId="59DF2805" w:rsidR="007535EF" w:rsidRPr="00FD6442" w:rsidRDefault="007535EF"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https://aub.ac.uk/legal-and-governance/legal#tab-416707-finance-and-taxation</w:t>
            </w:r>
          </w:p>
        </w:tc>
      </w:tr>
      <w:tr w:rsidR="00C57378" w:rsidRPr="00FD6442" w14:paraId="4AF66740" w14:textId="77777777" w:rsidTr="00C57378">
        <w:trPr>
          <w:trHeight w:val="300"/>
        </w:trPr>
        <w:tc>
          <w:tcPr>
            <w:tcW w:w="704" w:type="dxa"/>
            <w:shd w:val="clear" w:color="auto" w:fill="auto"/>
          </w:tcPr>
          <w:p w14:paraId="6530434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2</w:t>
            </w:r>
          </w:p>
        </w:tc>
        <w:tc>
          <w:tcPr>
            <w:tcW w:w="1843" w:type="dxa"/>
            <w:shd w:val="clear" w:color="auto" w:fill="auto"/>
            <w:hideMark/>
          </w:tcPr>
          <w:p w14:paraId="079259B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Aston University</w:t>
            </w:r>
          </w:p>
        </w:tc>
        <w:tc>
          <w:tcPr>
            <w:tcW w:w="1838" w:type="dxa"/>
            <w:shd w:val="clear" w:color="auto" w:fill="auto"/>
            <w:hideMark/>
          </w:tcPr>
          <w:p w14:paraId="148836D8"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&amp; Risk Committee</w:t>
            </w:r>
          </w:p>
        </w:tc>
        <w:tc>
          <w:tcPr>
            <w:tcW w:w="1706" w:type="dxa"/>
            <w:shd w:val="clear" w:color="auto" w:fill="auto"/>
            <w:hideMark/>
          </w:tcPr>
          <w:p w14:paraId="48ACB7E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25175AE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0C06344C" w14:textId="16055612"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all forms of risk</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w:t>
            </w:r>
          </w:p>
        </w:tc>
        <w:tc>
          <w:tcPr>
            <w:tcW w:w="2977" w:type="dxa"/>
            <w:shd w:val="clear" w:color="auto" w:fill="auto"/>
          </w:tcPr>
          <w:p w14:paraId="6458D2F4" w14:textId="40E901FC" w:rsidR="00123E62" w:rsidRPr="00FD6442" w:rsidRDefault="00123E62" w:rsidP="004C4AB9">
            <w:pPr>
              <w:rPr>
                <w:rFonts w:ascii="Tahoma" w:hAnsi="Tahoma" w:cs="Tahoma"/>
                <w:sz w:val="24"/>
                <w:szCs w:val="24"/>
              </w:rPr>
            </w:pPr>
            <w:r w:rsidRPr="00FD6442">
              <w:rPr>
                <w:rFonts w:ascii="Tahoma" w:hAnsi="Tahoma" w:cs="Tahoma"/>
                <w:sz w:val="24"/>
                <w:szCs w:val="24"/>
              </w:rPr>
              <w:t>AC activity reported through Council Minutes</w:t>
            </w:r>
            <w:r w:rsidR="00957176" w:rsidRPr="00FD6442">
              <w:rPr>
                <w:rFonts w:ascii="Tahoma" w:hAnsi="Tahoma" w:cs="Tahoma"/>
                <w:sz w:val="24"/>
                <w:szCs w:val="24"/>
              </w:rPr>
              <w:t>, available up to May 2022</w:t>
            </w:r>
            <w:r w:rsidR="00056D00" w:rsidRPr="00FD6442">
              <w:rPr>
                <w:rFonts w:ascii="Tahoma" w:hAnsi="Tahoma" w:cs="Tahoma"/>
                <w:sz w:val="24"/>
                <w:szCs w:val="24"/>
              </w:rPr>
              <w:t xml:space="preserve">; the most recent of these </w:t>
            </w:r>
            <w:r w:rsidR="00957176" w:rsidRPr="00FD6442">
              <w:rPr>
                <w:rFonts w:ascii="Tahoma" w:hAnsi="Tahoma" w:cs="Tahoma"/>
                <w:sz w:val="24"/>
                <w:szCs w:val="24"/>
              </w:rPr>
              <w:lastRenderedPageBreak/>
              <w:t>to</w:t>
            </w:r>
            <w:r w:rsidR="00056D00" w:rsidRPr="00FD6442">
              <w:rPr>
                <w:rFonts w:ascii="Tahoma" w:hAnsi="Tahoma" w:cs="Tahoma"/>
                <w:sz w:val="24"/>
                <w:szCs w:val="24"/>
              </w:rPr>
              <w:t xml:space="preserve"> reference the AC </w:t>
            </w:r>
            <w:r w:rsidR="00957176" w:rsidRPr="00FD6442">
              <w:rPr>
                <w:rFonts w:ascii="Tahoma" w:hAnsi="Tahoma" w:cs="Tahoma"/>
                <w:sz w:val="24"/>
                <w:szCs w:val="24"/>
              </w:rPr>
              <w:t>are from March 2022</w:t>
            </w:r>
            <w:r w:rsidR="006F77B8" w:rsidRPr="00FD6442">
              <w:rPr>
                <w:rFonts w:ascii="Tahoma" w:hAnsi="Tahoma" w:cs="Tahoma"/>
                <w:sz w:val="24"/>
                <w:szCs w:val="24"/>
              </w:rPr>
              <w:t>, reporting on the March AC meeting,</w:t>
            </w:r>
            <w:r w:rsidR="00957176" w:rsidRPr="00FD6442">
              <w:rPr>
                <w:rFonts w:ascii="Tahoma" w:hAnsi="Tahoma" w:cs="Tahoma"/>
                <w:sz w:val="24"/>
                <w:szCs w:val="24"/>
              </w:rPr>
              <w:t xml:space="preserve"> and</w:t>
            </w:r>
            <w:r w:rsidR="006F77B8" w:rsidRPr="00FD6442">
              <w:rPr>
                <w:rFonts w:ascii="Tahoma" w:hAnsi="Tahoma" w:cs="Tahoma"/>
                <w:sz w:val="24"/>
                <w:szCs w:val="24"/>
              </w:rPr>
              <w:t xml:space="preserve"> </w:t>
            </w:r>
            <w:r w:rsidR="005B52EF" w:rsidRPr="00FD6442">
              <w:rPr>
                <w:rFonts w:ascii="Tahoma" w:hAnsi="Tahoma" w:cs="Tahoma"/>
                <w:sz w:val="24"/>
                <w:szCs w:val="24"/>
              </w:rPr>
              <w:t xml:space="preserve">discusses </w:t>
            </w:r>
            <w:r w:rsidR="00570C71" w:rsidRPr="00FD6442">
              <w:rPr>
                <w:rFonts w:ascii="Tahoma" w:hAnsi="Tahoma" w:cs="Tahoma"/>
                <w:sz w:val="24"/>
                <w:szCs w:val="24"/>
              </w:rPr>
              <w:t xml:space="preserve">an unspecified rise in </w:t>
            </w:r>
            <w:r w:rsidR="000D5C8F">
              <w:rPr>
                <w:rFonts w:ascii="Tahoma" w:hAnsi="Tahoma" w:cs="Tahoma"/>
                <w:sz w:val="24"/>
                <w:szCs w:val="24"/>
              </w:rPr>
              <w:t>‘</w:t>
            </w:r>
            <w:r w:rsidR="00570C71" w:rsidRPr="00FD6442">
              <w:rPr>
                <w:rFonts w:ascii="Tahoma" w:hAnsi="Tahoma" w:cs="Tahoma"/>
                <w:sz w:val="24"/>
                <w:szCs w:val="24"/>
              </w:rPr>
              <w:t>academic malpractice</w:t>
            </w:r>
            <w:r w:rsidR="000D5C8F">
              <w:rPr>
                <w:rFonts w:ascii="Tahoma" w:hAnsi="Tahoma" w:cs="Tahoma"/>
                <w:sz w:val="24"/>
                <w:szCs w:val="24"/>
              </w:rPr>
              <w:t>’</w:t>
            </w:r>
            <w:r w:rsidR="00570C71" w:rsidRPr="00FD6442">
              <w:rPr>
                <w:rFonts w:ascii="Tahoma" w:hAnsi="Tahoma" w:cs="Tahoma"/>
                <w:sz w:val="24"/>
                <w:szCs w:val="24"/>
              </w:rPr>
              <w:t xml:space="preserve">, preparation for </w:t>
            </w:r>
            <w:r w:rsidR="006605C0" w:rsidRPr="00FD6442">
              <w:rPr>
                <w:rFonts w:ascii="Tahoma" w:hAnsi="Tahoma" w:cs="Tahoma"/>
                <w:sz w:val="24"/>
                <w:szCs w:val="24"/>
              </w:rPr>
              <w:t xml:space="preserve">an Ofsted visit, </w:t>
            </w:r>
            <w:r w:rsidR="00D56A23" w:rsidRPr="00FD6442">
              <w:rPr>
                <w:rFonts w:ascii="Tahoma" w:hAnsi="Tahoma" w:cs="Tahoma"/>
                <w:sz w:val="24"/>
                <w:szCs w:val="24"/>
              </w:rPr>
              <w:t>and management of data risks</w:t>
            </w:r>
            <w:r w:rsidR="008E4603" w:rsidRPr="00FD6442">
              <w:rPr>
                <w:rFonts w:ascii="Tahoma" w:hAnsi="Tahoma" w:cs="Tahoma"/>
                <w:sz w:val="24"/>
                <w:szCs w:val="24"/>
              </w:rPr>
              <w:t>; actual paper from AC meeting not provided (CO21/59)</w:t>
            </w:r>
            <w:r w:rsidR="00D56A23" w:rsidRPr="00FD6442">
              <w:rPr>
                <w:rFonts w:ascii="Tahoma" w:hAnsi="Tahoma" w:cs="Tahoma"/>
                <w:sz w:val="24"/>
                <w:szCs w:val="24"/>
              </w:rPr>
              <w:t>:</w:t>
            </w:r>
          </w:p>
          <w:p w14:paraId="6510F0D1" w14:textId="507E7D34" w:rsidR="005B31FB" w:rsidRPr="00FD6442" w:rsidRDefault="00901C30" w:rsidP="004C4AB9">
            <w:pPr>
              <w:rPr>
                <w:rFonts w:ascii="Tahoma" w:eastAsia="Times New Roman" w:hAnsi="Tahoma" w:cs="Tahoma"/>
                <w:sz w:val="24"/>
                <w:szCs w:val="24"/>
                <w:lang w:eastAsia="en-GB"/>
              </w:rPr>
            </w:pPr>
            <w:r w:rsidRPr="00FD6442">
              <w:rPr>
                <w:rFonts w:ascii="Tahoma" w:hAnsi="Tahoma" w:cs="Tahoma"/>
                <w:sz w:val="24"/>
                <w:szCs w:val="24"/>
              </w:rPr>
              <w:t>https://www.aston.ac.uk/sites/default/files/330th%20Council%20Minutes%20March%202022%20%281%29.pdf</w:t>
            </w:r>
          </w:p>
        </w:tc>
        <w:tc>
          <w:tcPr>
            <w:tcW w:w="2410" w:type="dxa"/>
            <w:shd w:val="clear" w:color="auto" w:fill="auto"/>
          </w:tcPr>
          <w:p w14:paraId="55F37E6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5AD4348B" w14:textId="2D4E1BBF" w:rsidR="00123E62" w:rsidRPr="00FD6442" w:rsidRDefault="00056D00"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https://www.aston.ac.uk/about/governance-management/council-senate-</w:t>
            </w:r>
            <w:r w:rsidRPr="00FD6442">
              <w:rPr>
                <w:rFonts w:ascii="Tahoma" w:eastAsia="Times New Roman" w:hAnsi="Tahoma" w:cs="Tahoma"/>
                <w:sz w:val="24"/>
                <w:szCs w:val="24"/>
                <w:lang w:eastAsia="en-GB"/>
              </w:rPr>
              <w:lastRenderedPageBreak/>
              <w:t>committees/council/audit-risk-committee</w:t>
            </w:r>
          </w:p>
          <w:p w14:paraId="3F3DEBAE" w14:textId="77777777" w:rsidR="00056D00" w:rsidRPr="00FD6442" w:rsidRDefault="00056D00" w:rsidP="004C4AB9">
            <w:pPr>
              <w:rPr>
                <w:rFonts w:ascii="Tahoma" w:eastAsia="Times New Roman" w:hAnsi="Tahoma" w:cs="Tahoma"/>
                <w:sz w:val="24"/>
                <w:szCs w:val="24"/>
                <w:lang w:eastAsia="en-GB"/>
              </w:rPr>
            </w:pPr>
          </w:p>
          <w:p w14:paraId="79444420" w14:textId="2B17588B" w:rsidR="00056D00" w:rsidRPr="00FD6442" w:rsidRDefault="00056D00"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https://www.aston.ac.uk/about/governance-management/council-senate-committees/minutes/council</w:t>
            </w:r>
          </w:p>
        </w:tc>
      </w:tr>
      <w:tr w:rsidR="00C57378" w:rsidRPr="00FD6442" w14:paraId="7305B73F" w14:textId="77777777" w:rsidTr="00C57378">
        <w:trPr>
          <w:trHeight w:val="300"/>
        </w:trPr>
        <w:tc>
          <w:tcPr>
            <w:tcW w:w="704" w:type="dxa"/>
            <w:shd w:val="clear" w:color="auto" w:fill="auto"/>
          </w:tcPr>
          <w:p w14:paraId="69E3E42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3</w:t>
            </w:r>
          </w:p>
        </w:tc>
        <w:tc>
          <w:tcPr>
            <w:tcW w:w="1843" w:type="dxa"/>
            <w:shd w:val="clear" w:color="auto" w:fill="auto"/>
            <w:hideMark/>
          </w:tcPr>
          <w:p w14:paraId="66B5A20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Bath (University of)</w:t>
            </w:r>
          </w:p>
        </w:tc>
        <w:tc>
          <w:tcPr>
            <w:tcW w:w="1838" w:type="dxa"/>
            <w:shd w:val="clear" w:color="auto" w:fill="auto"/>
            <w:hideMark/>
          </w:tcPr>
          <w:p w14:paraId="6117021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&amp; Risk Assurance Committee</w:t>
            </w:r>
          </w:p>
        </w:tc>
        <w:tc>
          <w:tcPr>
            <w:tcW w:w="1706" w:type="dxa"/>
            <w:shd w:val="clear" w:color="auto" w:fill="auto"/>
            <w:hideMark/>
          </w:tcPr>
          <w:p w14:paraId="4AB955F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43231A5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34B5D432" w14:textId="0C89DF9A"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value for money</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includes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academic risk</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specifically</w:t>
            </w:r>
          </w:p>
        </w:tc>
        <w:tc>
          <w:tcPr>
            <w:tcW w:w="2977" w:type="dxa"/>
            <w:shd w:val="clear" w:color="auto" w:fill="auto"/>
          </w:tcPr>
          <w:p w14:paraId="202662E5" w14:textId="125C461E" w:rsidR="00123E62" w:rsidRPr="00FD6442" w:rsidRDefault="00040185" w:rsidP="004C4AB9">
            <w:pPr>
              <w:rPr>
                <w:rFonts w:ascii="Tahoma" w:hAnsi="Tahoma" w:cs="Tahoma"/>
                <w:sz w:val="24"/>
                <w:szCs w:val="24"/>
              </w:rPr>
            </w:pPr>
            <w:r w:rsidRPr="00FD6442">
              <w:rPr>
                <w:rFonts w:ascii="Tahoma" w:hAnsi="Tahoma" w:cs="Tahoma"/>
                <w:sz w:val="24"/>
                <w:szCs w:val="24"/>
              </w:rPr>
              <w:t>AC m</w:t>
            </w:r>
            <w:r w:rsidR="00123E62" w:rsidRPr="00FD6442">
              <w:rPr>
                <w:rFonts w:ascii="Tahoma" w:hAnsi="Tahoma" w:cs="Tahoma"/>
                <w:sz w:val="24"/>
                <w:szCs w:val="24"/>
              </w:rPr>
              <w:t>inutes not available</w:t>
            </w:r>
            <w:r w:rsidRPr="00FD6442">
              <w:rPr>
                <w:rFonts w:ascii="Tahoma" w:hAnsi="Tahoma" w:cs="Tahoma"/>
                <w:sz w:val="24"/>
                <w:szCs w:val="24"/>
              </w:rPr>
              <w:t xml:space="preserve">; Council minutes provided up to July 2022; the </w:t>
            </w:r>
            <w:r w:rsidR="00131A78" w:rsidRPr="00FD6442">
              <w:rPr>
                <w:rFonts w:ascii="Tahoma" w:hAnsi="Tahoma" w:cs="Tahoma"/>
                <w:sz w:val="24"/>
                <w:szCs w:val="24"/>
              </w:rPr>
              <w:t xml:space="preserve">most recent of these </w:t>
            </w:r>
            <w:r w:rsidR="00C30C46" w:rsidRPr="00FD6442">
              <w:rPr>
                <w:rFonts w:ascii="Tahoma" w:hAnsi="Tahoma" w:cs="Tahoma"/>
                <w:sz w:val="24"/>
                <w:szCs w:val="24"/>
              </w:rPr>
              <w:t xml:space="preserve">includes an update from the AC which references </w:t>
            </w:r>
            <w:r w:rsidR="000D5C8F">
              <w:rPr>
                <w:rFonts w:ascii="Tahoma" w:hAnsi="Tahoma" w:cs="Tahoma"/>
                <w:sz w:val="24"/>
                <w:szCs w:val="24"/>
              </w:rPr>
              <w:t>‘</w:t>
            </w:r>
            <w:r w:rsidR="00A81409" w:rsidRPr="00FD6442">
              <w:rPr>
                <w:rFonts w:ascii="Tahoma" w:hAnsi="Tahoma" w:cs="Tahoma"/>
                <w:sz w:val="24"/>
                <w:szCs w:val="24"/>
              </w:rPr>
              <w:t>risk management software</w:t>
            </w:r>
            <w:r w:rsidR="000D5C8F">
              <w:rPr>
                <w:rFonts w:ascii="Tahoma" w:hAnsi="Tahoma" w:cs="Tahoma"/>
                <w:sz w:val="24"/>
                <w:szCs w:val="24"/>
              </w:rPr>
              <w:t>’</w:t>
            </w:r>
            <w:r w:rsidR="00A81409" w:rsidRPr="00FD6442">
              <w:rPr>
                <w:rFonts w:ascii="Tahoma" w:hAnsi="Tahoma" w:cs="Tahoma"/>
                <w:sz w:val="24"/>
                <w:szCs w:val="24"/>
              </w:rPr>
              <w:t xml:space="preserve">, </w:t>
            </w:r>
            <w:r w:rsidR="000D5C8F">
              <w:rPr>
                <w:rFonts w:ascii="Tahoma" w:hAnsi="Tahoma" w:cs="Tahoma"/>
                <w:sz w:val="24"/>
                <w:szCs w:val="24"/>
              </w:rPr>
              <w:t>‘</w:t>
            </w:r>
            <w:r w:rsidR="00C30C46" w:rsidRPr="00FD6442">
              <w:rPr>
                <w:rFonts w:ascii="Tahoma" w:hAnsi="Tahoma" w:cs="Tahoma"/>
                <w:sz w:val="24"/>
                <w:szCs w:val="24"/>
              </w:rPr>
              <w:t>climate action</w:t>
            </w:r>
            <w:r w:rsidR="000D5C8F">
              <w:rPr>
                <w:rFonts w:ascii="Tahoma" w:hAnsi="Tahoma" w:cs="Tahoma"/>
                <w:sz w:val="24"/>
                <w:szCs w:val="24"/>
              </w:rPr>
              <w:t>’</w:t>
            </w:r>
            <w:r w:rsidR="00C30C46" w:rsidRPr="00FD6442">
              <w:rPr>
                <w:rFonts w:ascii="Tahoma" w:hAnsi="Tahoma" w:cs="Tahoma"/>
                <w:sz w:val="24"/>
                <w:szCs w:val="24"/>
              </w:rPr>
              <w:t xml:space="preserve"> targets</w:t>
            </w:r>
            <w:r w:rsidR="00A81409" w:rsidRPr="00FD6442">
              <w:rPr>
                <w:rFonts w:ascii="Tahoma" w:hAnsi="Tahoma" w:cs="Tahoma"/>
                <w:sz w:val="24"/>
                <w:szCs w:val="24"/>
              </w:rPr>
              <w:t xml:space="preserve">, and </w:t>
            </w:r>
            <w:r w:rsidR="00EF0B06" w:rsidRPr="00FD6442">
              <w:rPr>
                <w:rFonts w:ascii="Tahoma" w:hAnsi="Tahoma" w:cs="Tahoma"/>
                <w:sz w:val="24"/>
                <w:szCs w:val="24"/>
              </w:rPr>
              <w:t>accounts; the paper presented to Council is not provided (C21/22):</w:t>
            </w:r>
          </w:p>
          <w:p w14:paraId="3E9A472C" w14:textId="2D78A02C" w:rsidR="00BE66D1" w:rsidRPr="00FD6442" w:rsidRDefault="00BE66D1"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https://www.bath.ac.uk/publications/council-</w:t>
            </w:r>
            <w:r w:rsidRPr="00FD6442">
              <w:rPr>
                <w:rFonts w:ascii="Tahoma" w:eastAsia="Times New Roman" w:hAnsi="Tahoma" w:cs="Tahoma"/>
                <w:sz w:val="24"/>
                <w:szCs w:val="24"/>
                <w:lang w:eastAsia="en-GB"/>
              </w:rPr>
              <w:lastRenderedPageBreak/>
              <w:t>meeting-minutes-for-the-2021-22-academic-year/attachments/council-minutes-13-July-2022.pdf</w:t>
            </w:r>
          </w:p>
        </w:tc>
        <w:tc>
          <w:tcPr>
            <w:tcW w:w="2410" w:type="dxa"/>
            <w:shd w:val="clear" w:color="auto" w:fill="auto"/>
          </w:tcPr>
          <w:p w14:paraId="3FA947F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36F611F9" w14:textId="45B0E4A6" w:rsidR="00123E62" w:rsidRPr="00FD6442" w:rsidRDefault="008C53EA"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https://www.bath.ac.uk/teams/audit-and-risk-assurance-committee/</w:t>
            </w:r>
          </w:p>
          <w:p w14:paraId="0A402F86" w14:textId="77777777" w:rsidR="008C53EA" w:rsidRPr="00FD6442" w:rsidRDefault="008C53EA" w:rsidP="004C4AB9">
            <w:pPr>
              <w:rPr>
                <w:rFonts w:ascii="Tahoma" w:eastAsia="Times New Roman" w:hAnsi="Tahoma" w:cs="Tahoma"/>
                <w:sz w:val="24"/>
                <w:szCs w:val="24"/>
                <w:lang w:eastAsia="en-GB"/>
              </w:rPr>
            </w:pPr>
          </w:p>
          <w:p w14:paraId="5C3B890E" w14:textId="3E7406B7" w:rsidR="008C53EA" w:rsidRPr="00FD6442" w:rsidRDefault="008C53EA"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https://www.bath.ac.uk/publications/council-meeting-minutes-for-the-2021-22-academic-year/</w:t>
            </w:r>
          </w:p>
        </w:tc>
      </w:tr>
      <w:tr w:rsidR="00C57378" w:rsidRPr="00FD6442" w14:paraId="4ED876C9" w14:textId="77777777" w:rsidTr="00C57378">
        <w:trPr>
          <w:trHeight w:val="300"/>
        </w:trPr>
        <w:tc>
          <w:tcPr>
            <w:tcW w:w="704" w:type="dxa"/>
            <w:shd w:val="clear" w:color="auto" w:fill="auto"/>
          </w:tcPr>
          <w:p w14:paraId="3D53F1E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4</w:t>
            </w:r>
          </w:p>
        </w:tc>
        <w:tc>
          <w:tcPr>
            <w:tcW w:w="1843" w:type="dxa"/>
            <w:shd w:val="clear" w:color="auto" w:fill="auto"/>
            <w:hideMark/>
          </w:tcPr>
          <w:p w14:paraId="5875360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Birmingham (University of)</w:t>
            </w:r>
          </w:p>
        </w:tc>
        <w:tc>
          <w:tcPr>
            <w:tcW w:w="1838" w:type="dxa"/>
            <w:shd w:val="clear" w:color="auto" w:fill="auto"/>
            <w:hideMark/>
          </w:tcPr>
          <w:p w14:paraId="23A6094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&amp; Risk Committee</w:t>
            </w:r>
          </w:p>
        </w:tc>
        <w:tc>
          <w:tcPr>
            <w:tcW w:w="1706" w:type="dxa"/>
            <w:shd w:val="clear" w:color="auto" w:fill="auto"/>
            <w:hideMark/>
          </w:tcPr>
          <w:p w14:paraId="33BEA9C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34833D7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29D9A45F" w14:textId="50530695"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generic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risk</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w:t>
            </w:r>
          </w:p>
        </w:tc>
        <w:tc>
          <w:tcPr>
            <w:tcW w:w="2977" w:type="dxa"/>
            <w:shd w:val="clear" w:color="auto" w:fill="auto"/>
          </w:tcPr>
          <w:p w14:paraId="1D839573" w14:textId="0F474769" w:rsidR="00884D22" w:rsidRPr="00FD6442" w:rsidRDefault="00375803" w:rsidP="004C4AB9">
            <w:pPr>
              <w:rPr>
                <w:rFonts w:ascii="Tahoma" w:hAnsi="Tahoma" w:cs="Tahoma"/>
                <w:sz w:val="24"/>
                <w:szCs w:val="24"/>
              </w:rPr>
            </w:pPr>
            <w:r w:rsidRPr="00FD6442">
              <w:rPr>
                <w:rFonts w:ascii="Tahoma" w:hAnsi="Tahoma" w:cs="Tahoma"/>
                <w:sz w:val="24"/>
                <w:szCs w:val="24"/>
              </w:rPr>
              <w:t>AC m</w:t>
            </w:r>
            <w:r w:rsidR="00123E62" w:rsidRPr="00FD6442">
              <w:rPr>
                <w:rFonts w:ascii="Tahoma" w:hAnsi="Tahoma" w:cs="Tahoma"/>
                <w:sz w:val="24"/>
                <w:szCs w:val="24"/>
              </w:rPr>
              <w:t>inutes not available</w:t>
            </w:r>
            <w:r w:rsidRPr="00FD6442">
              <w:rPr>
                <w:rFonts w:ascii="Tahoma" w:hAnsi="Tahoma" w:cs="Tahoma"/>
                <w:sz w:val="24"/>
                <w:szCs w:val="24"/>
              </w:rPr>
              <w:t xml:space="preserve">; Council minutes available up to February 2022; </w:t>
            </w:r>
            <w:r w:rsidR="00B5568E" w:rsidRPr="00FD6442">
              <w:rPr>
                <w:rFonts w:ascii="Tahoma" w:hAnsi="Tahoma" w:cs="Tahoma"/>
                <w:sz w:val="24"/>
                <w:szCs w:val="24"/>
              </w:rPr>
              <w:t xml:space="preserve">in this most recent set of minutes, the AC reported </w:t>
            </w:r>
            <w:r w:rsidR="000D5C8F">
              <w:rPr>
                <w:rFonts w:ascii="Tahoma" w:hAnsi="Tahoma" w:cs="Tahoma"/>
                <w:sz w:val="24"/>
                <w:szCs w:val="24"/>
              </w:rPr>
              <w:t>‘</w:t>
            </w:r>
            <w:r w:rsidR="00B5568E" w:rsidRPr="00FD6442">
              <w:rPr>
                <w:rFonts w:ascii="Tahoma" w:hAnsi="Tahoma" w:cs="Tahoma"/>
                <w:sz w:val="24"/>
                <w:szCs w:val="24"/>
              </w:rPr>
              <w:t>the outcome of the special meeting of the Audit Committee held on 14th December 202</w:t>
            </w:r>
            <w:r w:rsidR="00873FC5" w:rsidRPr="00FD6442">
              <w:rPr>
                <w:rFonts w:ascii="Tahoma" w:hAnsi="Tahoma" w:cs="Tahoma"/>
                <w:sz w:val="24"/>
                <w:szCs w:val="24"/>
              </w:rPr>
              <w:t>1</w:t>
            </w:r>
            <w:r w:rsidR="000D5C8F">
              <w:rPr>
                <w:rFonts w:ascii="Tahoma" w:hAnsi="Tahoma" w:cs="Tahoma"/>
                <w:sz w:val="24"/>
                <w:szCs w:val="24"/>
              </w:rPr>
              <w:t>’</w:t>
            </w:r>
            <w:r w:rsidR="00B5568E" w:rsidRPr="00FD6442">
              <w:rPr>
                <w:rFonts w:ascii="Tahoma" w:hAnsi="Tahoma" w:cs="Tahoma"/>
                <w:sz w:val="24"/>
                <w:szCs w:val="24"/>
              </w:rPr>
              <w:t xml:space="preserve"> (</w:t>
            </w:r>
            <w:r w:rsidR="00884D22" w:rsidRPr="00FD6442">
              <w:rPr>
                <w:rFonts w:ascii="Tahoma" w:hAnsi="Tahoma" w:cs="Tahoma"/>
                <w:sz w:val="24"/>
                <w:szCs w:val="24"/>
              </w:rPr>
              <w:t xml:space="preserve">Minute 22/03); text is heavily </w:t>
            </w:r>
            <w:r w:rsidR="00DC51DF" w:rsidRPr="00FD6442">
              <w:rPr>
                <w:rFonts w:ascii="Tahoma" w:hAnsi="Tahoma" w:cs="Tahoma"/>
                <w:sz w:val="24"/>
                <w:szCs w:val="24"/>
              </w:rPr>
              <w:t>redacted,</w:t>
            </w:r>
            <w:r w:rsidR="00884D22" w:rsidRPr="00FD6442">
              <w:rPr>
                <w:rFonts w:ascii="Tahoma" w:hAnsi="Tahoma" w:cs="Tahoma"/>
                <w:sz w:val="24"/>
                <w:szCs w:val="24"/>
              </w:rPr>
              <w:t xml:space="preserve"> so it is not clear what was considered or decided</w:t>
            </w:r>
            <w:r w:rsidR="00DC51DF" w:rsidRPr="00FD6442">
              <w:rPr>
                <w:rFonts w:ascii="Tahoma" w:hAnsi="Tahoma" w:cs="Tahoma"/>
                <w:sz w:val="24"/>
                <w:szCs w:val="24"/>
              </w:rPr>
              <w:t>.</w:t>
            </w:r>
          </w:p>
        </w:tc>
        <w:tc>
          <w:tcPr>
            <w:tcW w:w="2410" w:type="dxa"/>
            <w:shd w:val="clear" w:color="auto" w:fill="auto"/>
          </w:tcPr>
          <w:p w14:paraId="5C09147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Named members listed but roles / constitution not explained in scheme</w:t>
            </w:r>
          </w:p>
        </w:tc>
        <w:tc>
          <w:tcPr>
            <w:tcW w:w="3685" w:type="dxa"/>
            <w:shd w:val="clear" w:color="auto" w:fill="auto"/>
            <w:hideMark/>
          </w:tcPr>
          <w:p w14:paraId="4CCBCC3D" w14:textId="4509269D" w:rsidR="00123E62" w:rsidRPr="00FD6442" w:rsidRDefault="00DC51DF"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https://www.birmingham.ac.uk/university/leadership/governance/council/audit-committee.aspx</w:t>
            </w:r>
          </w:p>
          <w:p w14:paraId="6B3F3207" w14:textId="77777777" w:rsidR="00DC51DF" w:rsidRPr="00FD6442" w:rsidRDefault="00DC51DF" w:rsidP="004C4AB9">
            <w:pPr>
              <w:rPr>
                <w:rFonts w:ascii="Tahoma" w:eastAsia="Times New Roman" w:hAnsi="Tahoma" w:cs="Tahoma"/>
                <w:sz w:val="24"/>
                <w:szCs w:val="24"/>
                <w:lang w:eastAsia="en-GB"/>
              </w:rPr>
            </w:pPr>
          </w:p>
          <w:p w14:paraId="6362580B" w14:textId="1B5752ED" w:rsidR="00DC51DF" w:rsidRPr="00FD6442" w:rsidRDefault="00DC51DF"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https://www.birmingham.ac.uk/documents/university/governance/council-minutes/020222-minutes-open.pdf</w:t>
            </w:r>
          </w:p>
        </w:tc>
      </w:tr>
      <w:tr w:rsidR="00C57378" w:rsidRPr="00FD6442" w14:paraId="296DB587" w14:textId="77777777" w:rsidTr="00C57378">
        <w:trPr>
          <w:trHeight w:val="300"/>
        </w:trPr>
        <w:tc>
          <w:tcPr>
            <w:tcW w:w="704" w:type="dxa"/>
            <w:shd w:val="clear" w:color="auto" w:fill="auto"/>
          </w:tcPr>
          <w:p w14:paraId="6151E03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5</w:t>
            </w:r>
          </w:p>
        </w:tc>
        <w:tc>
          <w:tcPr>
            <w:tcW w:w="1843" w:type="dxa"/>
            <w:shd w:val="clear" w:color="auto" w:fill="auto"/>
            <w:hideMark/>
          </w:tcPr>
          <w:p w14:paraId="1D13D76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Bishop Grosseteste University</w:t>
            </w:r>
          </w:p>
        </w:tc>
        <w:tc>
          <w:tcPr>
            <w:tcW w:w="1838" w:type="dxa"/>
            <w:shd w:val="clear" w:color="auto" w:fill="auto"/>
            <w:hideMark/>
          </w:tcPr>
          <w:p w14:paraId="1D3C5FF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3039773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27A0656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4F6019FB" w14:textId="769C86E5"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entire assurance and control environment</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 but included by implication</w:t>
            </w:r>
            <w:r w:rsidR="00FF1D50" w:rsidRPr="00FD6442">
              <w:rPr>
                <w:rFonts w:ascii="Tahoma" w:eastAsia="Times New Roman" w:hAnsi="Tahoma" w:cs="Tahoma"/>
                <w:sz w:val="24"/>
                <w:szCs w:val="24"/>
                <w:lang w:eastAsia="en-GB"/>
              </w:rPr>
              <w:t xml:space="preserve"> – with some detail on topics relating to KPIs and regulatory bodies evident in the AC minutes</w:t>
            </w:r>
            <w:r w:rsidR="00223264" w:rsidRPr="00FD6442">
              <w:rPr>
                <w:rFonts w:ascii="Tahoma" w:eastAsia="Times New Roman" w:hAnsi="Tahoma" w:cs="Tahoma"/>
                <w:sz w:val="24"/>
                <w:szCs w:val="24"/>
                <w:lang w:eastAsia="en-GB"/>
              </w:rPr>
              <w:t>, provided.</w:t>
            </w:r>
          </w:p>
        </w:tc>
        <w:tc>
          <w:tcPr>
            <w:tcW w:w="2977" w:type="dxa"/>
            <w:shd w:val="clear" w:color="auto" w:fill="auto"/>
          </w:tcPr>
          <w:p w14:paraId="34D1970A" w14:textId="03859FD5" w:rsidR="00123E62" w:rsidRPr="00FD6442" w:rsidRDefault="007961D9" w:rsidP="004C4AB9">
            <w:pPr>
              <w:rPr>
                <w:rFonts w:ascii="Tahoma" w:eastAsia="Times New Roman" w:hAnsi="Tahoma" w:cs="Tahoma"/>
                <w:sz w:val="24"/>
                <w:szCs w:val="24"/>
                <w:lang w:eastAsia="en-GB"/>
              </w:rPr>
            </w:pPr>
            <w:r w:rsidRPr="00FD6442">
              <w:rPr>
                <w:rFonts w:ascii="Tahoma" w:hAnsi="Tahoma" w:cs="Tahoma"/>
                <w:sz w:val="24"/>
                <w:szCs w:val="24"/>
              </w:rPr>
              <w:t>AC m</w:t>
            </w:r>
            <w:r w:rsidR="00123E62" w:rsidRPr="00FD6442">
              <w:rPr>
                <w:rFonts w:ascii="Tahoma" w:hAnsi="Tahoma" w:cs="Tahoma"/>
                <w:sz w:val="24"/>
                <w:szCs w:val="24"/>
              </w:rPr>
              <w:t xml:space="preserve">inutes </w:t>
            </w:r>
            <w:r w:rsidRPr="00FD6442">
              <w:rPr>
                <w:rFonts w:ascii="Tahoma" w:hAnsi="Tahoma" w:cs="Tahoma"/>
                <w:sz w:val="24"/>
                <w:szCs w:val="24"/>
              </w:rPr>
              <w:t>a</w:t>
            </w:r>
            <w:r w:rsidR="00123E62" w:rsidRPr="00FD6442">
              <w:rPr>
                <w:rFonts w:ascii="Tahoma" w:hAnsi="Tahoma" w:cs="Tahoma"/>
                <w:sz w:val="24"/>
                <w:szCs w:val="24"/>
              </w:rPr>
              <w:t>vailable</w:t>
            </w:r>
            <w:r w:rsidRPr="00FD6442">
              <w:rPr>
                <w:rFonts w:ascii="Tahoma" w:hAnsi="Tahoma" w:cs="Tahoma"/>
                <w:sz w:val="24"/>
                <w:szCs w:val="24"/>
              </w:rPr>
              <w:t xml:space="preserve"> up to </w:t>
            </w:r>
            <w:r w:rsidR="009B6BEA" w:rsidRPr="00FD6442">
              <w:rPr>
                <w:rFonts w:ascii="Tahoma" w:hAnsi="Tahoma" w:cs="Tahoma"/>
                <w:sz w:val="24"/>
                <w:szCs w:val="24"/>
              </w:rPr>
              <w:t xml:space="preserve">March 2022; the most recent </w:t>
            </w:r>
            <w:r w:rsidR="000150E2" w:rsidRPr="00FD6442">
              <w:rPr>
                <w:rFonts w:ascii="Tahoma" w:hAnsi="Tahoma" w:cs="Tahoma"/>
                <w:sz w:val="24"/>
                <w:szCs w:val="24"/>
              </w:rPr>
              <w:t>discusses</w:t>
            </w:r>
            <w:r w:rsidR="00010A11" w:rsidRPr="00FD6442">
              <w:rPr>
                <w:rFonts w:ascii="Tahoma" w:hAnsi="Tahoma" w:cs="Tahoma"/>
                <w:sz w:val="24"/>
                <w:szCs w:val="24"/>
              </w:rPr>
              <w:t xml:space="preserve"> cybersecurity</w:t>
            </w:r>
            <w:r w:rsidR="00123E62" w:rsidRPr="00FD6442">
              <w:rPr>
                <w:rFonts w:ascii="Tahoma" w:hAnsi="Tahoma" w:cs="Tahoma"/>
                <w:sz w:val="24"/>
                <w:szCs w:val="24"/>
              </w:rPr>
              <w:t xml:space="preserve"> and</w:t>
            </w:r>
            <w:r w:rsidR="00010A11" w:rsidRPr="00FD6442">
              <w:rPr>
                <w:rFonts w:ascii="Tahoma" w:hAnsi="Tahoma" w:cs="Tahoma"/>
                <w:sz w:val="24"/>
                <w:szCs w:val="24"/>
              </w:rPr>
              <w:t xml:space="preserve"> </w:t>
            </w:r>
            <w:r w:rsidR="00123E62" w:rsidRPr="00FD6442">
              <w:rPr>
                <w:rFonts w:ascii="Tahoma" w:hAnsi="Tahoma" w:cs="Tahoma"/>
                <w:sz w:val="24"/>
                <w:szCs w:val="24"/>
              </w:rPr>
              <w:t>management of data</w:t>
            </w:r>
            <w:r w:rsidR="00010A11" w:rsidRPr="00FD6442">
              <w:rPr>
                <w:rFonts w:ascii="Tahoma" w:hAnsi="Tahoma" w:cs="Tahoma"/>
                <w:sz w:val="24"/>
                <w:szCs w:val="24"/>
              </w:rPr>
              <w:t xml:space="preserve"> returned to HESA and generated from the </w:t>
            </w:r>
            <w:r w:rsidR="009126B1" w:rsidRPr="00FD6442">
              <w:rPr>
                <w:rFonts w:ascii="Tahoma" w:hAnsi="Tahoma" w:cs="Tahoma"/>
                <w:sz w:val="24"/>
                <w:szCs w:val="24"/>
              </w:rPr>
              <w:t>Student Record System</w:t>
            </w:r>
            <w:r w:rsidR="004D24A0" w:rsidRPr="00FD6442">
              <w:rPr>
                <w:rFonts w:ascii="Tahoma" w:hAnsi="Tahoma" w:cs="Tahoma"/>
                <w:sz w:val="24"/>
                <w:szCs w:val="24"/>
              </w:rPr>
              <w:t xml:space="preserve">, including some problems with use of particular data fields. </w:t>
            </w:r>
            <w:r w:rsidR="009D7025" w:rsidRPr="00FD6442">
              <w:rPr>
                <w:rFonts w:ascii="Tahoma" w:hAnsi="Tahoma" w:cs="Tahoma"/>
                <w:sz w:val="24"/>
                <w:szCs w:val="24"/>
              </w:rPr>
              <w:t xml:space="preserve">The red risks from the risk register are </w:t>
            </w:r>
            <w:r w:rsidR="009D7025" w:rsidRPr="00FD6442">
              <w:rPr>
                <w:rFonts w:ascii="Tahoma" w:hAnsi="Tahoma" w:cs="Tahoma"/>
                <w:sz w:val="24"/>
                <w:szCs w:val="24"/>
              </w:rPr>
              <w:lastRenderedPageBreak/>
              <w:t xml:space="preserve">specified and include </w:t>
            </w:r>
            <w:r w:rsidR="000150E2" w:rsidRPr="00FD6442">
              <w:rPr>
                <w:rFonts w:ascii="Tahoma" w:hAnsi="Tahoma" w:cs="Tahoma"/>
                <w:sz w:val="24"/>
                <w:szCs w:val="24"/>
              </w:rPr>
              <w:t>student numbers</w:t>
            </w:r>
            <w:r w:rsidR="00E3599E" w:rsidRPr="00FD6442">
              <w:rPr>
                <w:rFonts w:ascii="Tahoma" w:hAnsi="Tahoma" w:cs="Tahoma"/>
                <w:sz w:val="24"/>
                <w:szCs w:val="24"/>
              </w:rPr>
              <w:t xml:space="preserve"> forecast to be below target</w:t>
            </w:r>
            <w:r w:rsidR="00D8729D" w:rsidRPr="00FD6442">
              <w:rPr>
                <w:rFonts w:ascii="Tahoma" w:hAnsi="Tahoma" w:cs="Tahoma"/>
                <w:sz w:val="24"/>
                <w:szCs w:val="24"/>
              </w:rPr>
              <w:t xml:space="preserve"> and </w:t>
            </w:r>
            <w:r w:rsidR="00906E54" w:rsidRPr="00FD6442">
              <w:rPr>
                <w:rFonts w:ascii="Tahoma" w:hAnsi="Tahoma" w:cs="Tahoma"/>
                <w:sz w:val="24"/>
                <w:szCs w:val="24"/>
              </w:rPr>
              <w:t xml:space="preserve">use of expert data consultants </w:t>
            </w:r>
            <w:r w:rsidR="00D8729D" w:rsidRPr="00FD6442">
              <w:rPr>
                <w:rFonts w:ascii="Tahoma" w:hAnsi="Tahoma" w:cs="Tahoma"/>
                <w:sz w:val="24"/>
                <w:szCs w:val="24"/>
              </w:rPr>
              <w:t xml:space="preserve">to </w:t>
            </w:r>
            <w:r w:rsidR="00906E54" w:rsidRPr="00FD6442">
              <w:rPr>
                <w:rFonts w:ascii="Tahoma" w:hAnsi="Tahoma" w:cs="Tahoma"/>
                <w:sz w:val="24"/>
                <w:szCs w:val="24"/>
              </w:rPr>
              <w:t xml:space="preserve">work to </w:t>
            </w:r>
            <w:r w:rsidR="000D5C8F">
              <w:rPr>
                <w:rFonts w:ascii="Tahoma" w:hAnsi="Tahoma" w:cs="Tahoma"/>
                <w:sz w:val="24"/>
                <w:szCs w:val="24"/>
              </w:rPr>
              <w:t>‘</w:t>
            </w:r>
            <w:r w:rsidR="00D8729D" w:rsidRPr="00FD6442">
              <w:rPr>
                <w:rFonts w:ascii="Tahoma" w:hAnsi="Tahoma" w:cs="Tahoma"/>
                <w:sz w:val="24"/>
                <w:szCs w:val="24"/>
              </w:rPr>
              <w:t>reduce the KPI score to amber or green</w:t>
            </w:r>
            <w:r w:rsidR="000D5C8F">
              <w:rPr>
                <w:rFonts w:ascii="Tahoma" w:hAnsi="Tahoma" w:cs="Tahoma"/>
                <w:sz w:val="24"/>
                <w:szCs w:val="24"/>
              </w:rPr>
              <w:t>’</w:t>
            </w:r>
            <w:r w:rsidR="00E677C9" w:rsidRPr="00FD6442">
              <w:rPr>
                <w:rFonts w:ascii="Tahoma" w:hAnsi="Tahoma" w:cs="Tahoma"/>
                <w:sz w:val="24"/>
                <w:szCs w:val="24"/>
              </w:rPr>
              <w:t>, to improve the relationship with the regulatory bodies.</w:t>
            </w:r>
          </w:p>
        </w:tc>
        <w:tc>
          <w:tcPr>
            <w:tcW w:w="2410" w:type="dxa"/>
            <w:shd w:val="clear" w:color="auto" w:fill="auto"/>
          </w:tcPr>
          <w:p w14:paraId="679C20D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355E2575" w14:textId="694FEE70" w:rsidR="00123E62" w:rsidRPr="00FD6442" w:rsidRDefault="00E1787D"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https://www.bgu.ac.uk/about-bgu/governance/committees/audit-committee</w:t>
            </w:r>
          </w:p>
          <w:p w14:paraId="461EC518" w14:textId="77777777" w:rsidR="00E1787D" w:rsidRPr="00FD6442" w:rsidRDefault="00E1787D" w:rsidP="004C4AB9">
            <w:pPr>
              <w:rPr>
                <w:rFonts w:ascii="Tahoma" w:eastAsia="Times New Roman" w:hAnsi="Tahoma" w:cs="Tahoma"/>
                <w:sz w:val="24"/>
                <w:szCs w:val="24"/>
                <w:lang w:eastAsia="en-GB"/>
              </w:rPr>
            </w:pPr>
          </w:p>
          <w:p w14:paraId="6BA4B983" w14:textId="31358712" w:rsidR="00E1787D" w:rsidRPr="00FD6442" w:rsidRDefault="00E1787D"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https://s3.eu-west-1.amazonaws.com/bishopg.ac.uk/documents/governance/audit-committee/Audit-220308-PUBLIC.pdf</w:t>
            </w:r>
          </w:p>
        </w:tc>
      </w:tr>
      <w:tr w:rsidR="00C57378" w:rsidRPr="00FD6442" w14:paraId="085E4B97" w14:textId="77777777" w:rsidTr="00C57378">
        <w:trPr>
          <w:trHeight w:val="300"/>
        </w:trPr>
        <w:tc>
          <w:tcPr>
            <w:tcW w:w="704" w:type="dxa"/>
            <w:shd w:val="clear" w:color="auto" w:fill="auto"/>
          </w:tcPr>
          <w:p w14:paraId="70D9B4E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6</w:t>
            </w:r>
          </w:p>
        </w:tc>
        <w:tc>
          <w:tcPr>
            <w:tcW w:w="1843" w:type="dxa"/>
            <w:shd w:val="clear" w:color="auto" w:fill="auto"/>
            <w:hideMark/>
          </w:tcPr>
          <w:p w14:paraId="6AFE49A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Buckingham (University of)</w:t>
            </w:r>
          </w:p>
        </w:tc>
        <w:tc>
          <w:tcPr>
            <w:tcW w:w="1838" w:type="dxa"/>
            <w:shd w:val="clear" w:color="auto" w:fill="auto"/>
            <w:hideMark/>
          </w:tcPr>
          <w:p w14:paraId="385D559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Risk, Audit and Compliance Committee</w:t>
            </w:r>
          </w:p>
        </w:tc>
        <w:tc>
          <w:tcPr>
            <w:tcW w:w="1706" w:type="dxa"/>
            <w:shd w:val="clear" w:color="auto" w:fill="auto"/>
            <w:hideMark/>
          </w:tcPr>
          <w:p w14:paraId="6FA8DF9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3C97638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16D0FAD9" w14:textId="40834108"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ensures the University complies with the external regulatory framework overseen by the Office for Students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 –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assuring the effectiveness of the University’s internal control systems and risk management</w:t>
            </w:r>
            <w:r w:rsidR="000D5C8F">
              <w:rPr>
                <w:rFonts w:ascii="Tahoma" w:eastAsia="Times New Roman" w:hAnsi="Tahoma" w:cs="Tahoma"/>
                <w:sz w:val="24"/>
                <w:szCs w:val="24"/>
                <w:lang w:eastAsia="en-GB"/>
              </w:rPr>
              <w:t>’</w:t>
            </w:r>
            <w:r w:rsidR="0037616C" w:rsidRPr="00FD6442">
              <w:rPr>
                <w:rFonts w:ascii="Tahoma" w:eastAsia="Times New Roman" w:hAnsi="Tahoma" w:cs="Tahoma"/>
                <w:sz w:val="24"/>
                <w:szCs w:val="24"/>
                <w:lang w:eastAsia="en-GB"/>
              </w:rPr>
              <w:t>.</w:t>
            </w:r>
          </w:p>
        </w:tc>
        <w:tc>
          <w:tcPr>
            <w:tcW w:w="2977" w:type="dxa"/>
            <w:shd w:val="clear" w:color="auto" w:fill="auto"/>
          </w:tcPr>
          <w:p w14:paraId="6A340609" w14:textId="1234921B" w:rsidR="00123E62" w:rsidRPr="00FD6442" w:rsidRDefault="0097119E" w:rsidP="004C4AB9">
            <w:pPr>
              <w:rPr>
                <w:rFonts w:ascii="Tahoma" w:hAnsi="Tahoma" w:cs="Tahoma"/>
                <w:sz w:val="24"/>
                <w:szCs w:val="24"/>
              </w:rPr>
            </w:pPr>
            <w:r w:rsidRPr="00FD6442">
              <w:rPr>
                <w:rFonts w:ascii="Tahoma" w:hAnsi="Tahoma" w:cs="Tahoma"/>
                <w:sz w:val="24"/>
                <w:szCs w:val="24"/>
              </w:rPr>
              <w:t>*</w:t>
            </w:r>
            <w:r w:rsidR="00233220" w:rsidRPr="00FD6442">
              <w:rPr>
                <w:rFonts w:ascii="Tahoma" w:hAnsi="Tahoma" w:cs="Tahoma"/>
                <w:sz w:val="24"/>
                <w:szCs w:val="24"/>
              </w:rPr>
              <w:t xml:space="preserve">AC minutes not available; </w:t>
            </w:r>
            <w:r w:rsidR="00D00F9A" w:rsidRPr="00FD6442">
              <w:rPr>
                <w:rFonts w:ascii="Tahoma" w:hAnsi="Tahoma" w:cs="Tahoma"/>
                <w:sz w:val="24"/>
                <w:szCs w:val="24"/>
              </w:rPr>
              <w:t xml:space="preserve">Council minutes </w:t>
            </w:r>
            <w:r w:rsidR="00E34CCE" w:rsidRPr="00FD6442">
              <w:rPr>
                <w:rFonts w:ascii="Tahoma" w:hAnsi="Tahoma" w:cs="Tahoma"/>
                <w:sz w:val="24"/>
                <w:szCs w:val="24"/>
              </w:rPr>
              <w:t>not found; Annual Report and Financial Statements available to 2019</w:t>
            </w:r>
            <w:r w:rsidR="00972EF9" w:rsidRPr="00FD6442">
              <w:rPr>
                <w:rFonts w:ascii="Tahoma" w:hAnsi="Tahoma" w:cs="Tahoma"/>
                <w:sz w:val="24"/>
                <w:szCs w:val="24"/>
              </w:rPr>
              <w:t xml:space="preserve"> (i.e. year ended December 2019).</w:t>
            </w:r>
          </w:p>
        </w:tc>
        <w:tc>
          <w:tcPr>
            <w:tcW w:w="2410" w:type="dxa"/>
            <w:shd w:val="clear" w:color="auto" w:fill="auto"/>
          </w:tcPr>
          <w:p w14:paraId="68D871B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4CCF66D9" w14:textId="169A2091" w:rsidR="00123E62" w:rsidRPr="00FD6442" w:rsidRDefault="00233220"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https://www.buckingham.ac.uk/about/governance/</w:t>
            </w:r>
          </w:p>
          <w:p w14:paraId="7AE87BEE" w14:textId="77777777" w:rsidR="00486F30" w:rsidRPr="00FD6442" w:rsidRDefault="00486F30" w:rsidP="004C4AB9">
            <w:pPr>
              <w:rPr>
                <w:rFonts w:ascii="Tahoma" w:eastAsia="Times New Roman" w:hAnsi="Tahoma" w:cs="Tahoma"/>
                <w:sz w:val="24"/>
                <w:szCs w:val="24"/>
                <w:lang w:eastAsia="en-GB"/>
              </w:rPr>
            </w:pPr>
          </w:p>
          <w:p w14:paraId="52906422" w14:textId="20F22209" w:rsidR="00486F30" w:rsidRPr="00FD6442" w:rsidRDefault="00486F30" w:rsidP="004C4AB9">
            <w:pPr>
              <w:rPr>
                <w:rFonts w:ascii="Tahoma" w:eastAsia="Times New Roman" w:hAnsi="Tahoma" w:cs="Tahoma"/>
                <w:sz w:val="24"/>
                <w:szCs w:val="24"/>
                <w:lang w:eastAsia="en-GB"/>
              </w:rPr>
            </w:pPr>
            <w:r w:rsidRPr="00FD6442">
              <w:rPr>
                <w:rFonts w:ascii="Tahoma" w:hAnsi="Tahoma" w:cs="Tahoma"/>
                <w:sz w:val="24"/>
                <w:szCs w:val="24"/>
              </w:rPr>
              <w:t>https://www.buckingham.ac.uk/about/financial</w:t>
            </w:r>
          </w:p>
        </w:tc>
      </w:tr>
      <w:tr w:rsidR="00C57378" w:rsidRPr="00FD6442" w14:paraId="0277A088" w14:textId="77777777" w:rsidTr="00C57378">
        <w:trPr>
          <w:trHeight w:val="300"/>
        </w:trPr>
        <w:tc>
          <w:tcPr>
            <w:tcW w:w="704" w:type="dxa"/>
            <w:shd w:val="clear" w:color="auto" w:fill="auto"/>
          </w:tcPr>
          <w:p w14:paraId="24868E2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7</w:t>
            </w:r>
          </w:p>
        </w:tc>
        <w:tc>
          <w:tcPr>
            <w:tcW w:w="1843" w:type="dxa"/>
            <w:shd w:val="clear" w:color="auto" w:fill="auto"/>
            <w:hideMark/>
          </w:tcPr>
          <w:p w14:paraId="59089E7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Cambridge (University of)</w:t>
            </w:r>
          </w:p>
        </w:tc>
        <w:tc>
          <w:tcPr>
            <w:tcW w:w="1838" w:type="dxa"/>
            <w:shd w:val="clear" w:color="auto" w:fill="auto"/>
            <w:hideMark/>
          </w:tcPr>
          <w:p w14:paraId="3AB47128"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3765E64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5B3FBDA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375ABE27" w14:textId="23A789E3" w:rsidR="00123E62" w:rsidRPr="00FD6442" w:rsidRDefault="00123E62" w:rsidP="004C4AB9">
            <w:pPr>
              <w:rPr>
                <w:rFonts w:ascii="Tahoma" w:hAnsi="Tahoma" w:cs="Tahoma"/>
                <w:sz w:val="24"/>
                <w:szCs w:val="24"/>
              </w:rPr>
            </w:pPr>
            <w:r w:rsidRPr="00FD6442">
              <w:rPr>
                <w:rFonts w:ascii="Tahoma" w:eastAsia="Times New Roman" w:hAnsi="Tahoma" w:cs="Tahoma"/>
                <w:sz w:val="24"/>
                <w:szCs w:val="24"/>
                <w:lang w:eastAsia="en-GB"/>
              </w:rPr>
              <w:t xml:space="preserve">No mention of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just generic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authorities and regulators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The Audit Committee is a fundamental element in the University's assurance, internal control and reporting systems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Risk management and value for money are standing items on the Audit Committee's agenda.</w:t>
            </w:r>
            <w:r w:rsidR="000D5C8F">
              <w:rPr>
                <w:rFonts w:ascii="Tahoma" w:eastAsia="Times New Roman" w:hAnsi="Tahoma" w:cs="Tahoma"/>
                <w:sz w:val="24"/>
                <w:szCs w:val="24"/>
                <w:lang w:eastAsia="en-GB"/>
              </w:rPr>
              <w:t>’</w:t>
            </w:r>
          </w:p>
        </w:tc>
        <w:tc>
          <w:tcPr>
            <w:tcW w:w="2977" w:type="dxa"/>
            <w:shd w:val="clear" w:color="auto" w:fill="auto"/>
          </w:tcPr>
          <w:p w14:paraId="2F3DB0E4" w14:textId="05D5CD56" w:rsidR="00123E62" w:rsidRPr="00FD6442" w:rsidRDefault="0097119E" w:rsidP="004C4AB9">
            <w:pPr>
              <w:rPr>
                <w:rFonts w:ascii="Tahoma" w:eastAsia="Times New Roman" w:hAnsi="Tahoma" w:cs="Tahoma"/>
                <w:sz w:val="24"/>
                <w:szCs w:val="24"/>
                <w:lang w:eastAsia="en-GB"/>
              </w:rPr>
            </w:pPr>
            <w:r w:rsidRPr="00FD6442">
              <w:rPr>
                <w:rFonts w:ascii="Tahoma" w:hAnsi="Tahoma" w:cs="Tahoma"/>
                <w:sz w:val="24"/>
                <w:szCs w:val="24"/>
              </w:rPr>
              <w:t>*</w:t>
            </w:r>
            <w:r w:rsidR="00123E62" w:rsidRPr="00FD6442">
              <w:rPr>
                <w:rFonts w:ascii="Tahoma" w:hAnsi="Tahoma" w:cs="Tahoma"/>
                <w:sz w:val="24"/>
                <w:szCs w:val="24"/>
              </w:rPr>
              <w:t>AC Annual Reports to Council (up to 2018-19) Available: https://www.governance.cam.ac.uk/committees/audit-committee/Pages/audit-annual-reports.aspx</w:t>
            </w:r>
          </w:p>
        </w:tc>
        <w:tc>
          <w:tcPr>
            <w:tcW w:w="2410" w:type="dxa"/>
            <w:shd w:val="clear" w:color="auto" w:fill="auto"/>
          </w:tcPr>
          <w:p w14:paraId="6CB7E2A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658034D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https://www.governanceandcompliance.admin.cam.ac.uk/assurance-audit-regulatory-compliance/audit-assurance</w:t>
            </w:r>
          </w:p>
        </w:tc>
      </w:tr>
      <w:tr w:rsidR="00C57378" w:rsidRPr="00FD6442" w14:paraId="7A9AE88B" w14:textId="77777777" w:rsidTr="00C57378">
        <w:trPr>
          <w:trHeight w:val="300"/>
        </w:trPr>
        <w:tc>
          <w:tcPr>
            <w:tcW w:w="704" w:type="dxa"/>
            <w:shd w:val="clear" w:color="auto" w:fill="auto"/>
          </w:tcPr>
          <w:p w14:paraId="42562A0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8</w:t>
            </w:r>
          </w:p>
        </w:tc>
        <w:tc>
          <w:tcPr>
            <w:tcW w:w="1843" w:type="dxa"/>
            <w:shd w:val="clear" w:color="auto" w:fill="auto"/>
            <w:hideMark/>
          </w:tcPr>
          <w:p w14:paraId="7E96C68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Coventry University</w:t>
            </w:r>
          </w:p>
        </w:tc>
        <w:tc>
          <w:tcPr>
            <w:tcW w:w="1838" w:type="dxa"/>
            <w:shd w:val="clear" w:color="auto" w:fill="auto"/>
            <w:hideMark/>
          </w:tcPr>
          <w:p w14:paraId="794B092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&amp; Risk Committee</w:t>
            </w:r>
          </w:p>
        </w:tc>
        <w:tc>
          <w:tcPr>
            <w:tcW w:w="1706" w:type="dxa"/>
            <w:shd w:val="clear" w:color="auto" w:fill="auto"/>
            <w:hideMark/>
          </w:tcPr>
          <w:p w14:paraId="4EABDEF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3296491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4A7E74CF" w14:textId="29EA3209"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remit is generalised to include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risk </w:t>
            </w:r>
            <w:r w:rsidRPr="00FD6442">
              <w:rPr>
                <w:rFonts w:ascii="Tahoma" w:eastAsia="Times New Roman" w:hAnsi="Tahoma" w:cs="Tahoma"/>
                <w:sz w:val="24"/>
                <w:szCs w:val="24"/>
                <w:lang w:eastAsia="en-GB"/>
              </w:rPr>
              <w:lastRenderedPageBreak/>
              <w:t>management control, mitigating activities and governance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Value for money</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The management and quality assurance of externally reported data</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 but this is implied in generalisations; does reference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support from the other Board sub-committees and Academic Board where appropriate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w:t>
            </w:r>
          </w:p>
        </w:tc>
        <w:tc>
          <w:tcPr>
            <w:tcW w:w="2977" w:type="dxa"/>
            <w:shd w:val="clear" w:color="auto" w:fill="auto"/>
          </w:tcPr>
          <w:p w14:paraId="7053FC4B"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lastRenderedPageBreak/>
              <w:t xml:space="preserve">AC Annual Reports to Board of Governors, with </w:t>
            </w:r>
            <w:r w:rsidRPr="00FD6442">
              <w:rPr>
                <w:rFonts w:ascii="Tahoma" w:hAnsi="Tahoma" w:cs="Tahoma"/>
                <w:sz w:val="24"/>
                <w:szCs w:val="24"/>
              </w:rPr>
              <w:lastRenderedPageBreak/>
              <w:t xml:space="preserve">some reporting of AC activity in </w:t>
            </w:r>
            <w:proofErr w:type="spellStart"/>
            <w:r w:rsidRPr="00FD6442">
              <w:rPr>
                <w:rFonts w:ascii="Tahoma" w:hAnsi="Tahoma" w:cs="Tahoma"/>
                <w:sz w:val="24"/>
                <w:szCs w:val="24"/>
              </w:rPr>
              <w:t>BoG</w:t>
            </w:r>
            <w:proofErr w:type="spellEnd"/>
            <w:r w:rsidRPr="00FD6442">
              <w:rPr>
                <w:rFonts w:ascii="Tahoma" w:hAnsi="Tahoma" w:cs="Tahoma"/>
                <w:sz w:val="24"/>
                <w:szCs w:val="24"/>
              </w:rPr>
              <w:t xml:space="preserve"> reports up to 2022: https://www.coventry.ac.uk/the-university/about-coventry-university/governance/board-of-governors/minutes/</w:t>
            </w:r>
          </w:p>
        </w:tc>
        <w:tc>
          <w:tcPr>
            <w:tcW w:w="2410" w:type="dxa"/>
            <w:shd w:val="clear" w:color="auto" w:fill="auto"/>
          </w:tcPr>
          <w:p w14:paraId="6102B3F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3FBE179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https://www.coventry.ac.uk/the-university/about-coventry-</w:t>
            </w:r>
            <w:r w:rsidRPr="00FD6442">
              <w:rPr>
                <w:rFonts w:ascii="Tahoma" w:eastAsia="Times New Roman" w:hAnsi="Tahoma" w:cs="Tahoma"/>
                <w:sz w:val="24"/>
                <w:szCs w:val="24"/>
                <w:lang w:eastAsia="en-GB"/>
              </w:rPr>
              <w:lastRenderedPageBreak/>
              <w:t>university/governance/board-of-governors/audit-and-risk-committee/</w:t>
            </w:r>
          </w:p>
        </w:tc>
      </w:tr>
      <w:tr w:rsidR="00C57378" w:rsidRPr="00FD6442" w14:paraId="354C114D" w14:textId="77777777" w:rsidTr="00C57378">
        <w:trPr>
          <w:trHeight w:val="300"/>
        </w:trPr>
        <w:tc>
          <w:tcPr>
            <w:tcW w:w="704" w:type="dxa"/>
            <w:shd w:val="clear" w:color="auto" w:fill="auto"/>
          </w:tcPr>
          <w:p w14:paraId="23D818A8"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9</w:t>
            </w:r>
          </w:p>
        </w:tc>
        <w:tc>
          <w:tcPr>
            <w:tcW w:w="1843" w:type="dxa"/>
            <w:shd w:val="clear" w:color="auto" w:fill="auto"/>
            <w:hideMark/>
          </w:tcPr>
          <w:p w14:paraId="343697C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De Montfort University Higher Education Corporation</w:t>
            </w:r>
          </w:p>
        </w:tc>
        <w:tc>
          <w:tcPr>
            <w:tcW w:w="1838" w:type="dxa"/>
            <w:shd w:val="clear" w:color="auto" w:fill="auto"/>
            <w:hideMark/>
          </w:tcPr>
          <w:p w14:paraId="2D68C63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2788220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2C8EA41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773AB523" w14:textId="6605E90B"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risk management control and governance arrangements of the institution</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 but implied in general responsibilities and underpinned by </w:t>
            </w:r>
            <w:proofErr w:type="spellStart"/>
            <w:r w:rsidRPr="00FD6442">
              <w:rPr>
                <w:rFonts w:ascii="Tahoma" w:eastAsia="Times New Roman" w:hAnsi="Tahoma" w:cs="Tahoma"/>
                <w:sz w:val="24"/>
                <w:szCs w:val="24"/>
                <w:lang w:eastAsia="en-GB"/>
              </w:rPr>
              <w:t>ToR</w:t>
            </w:r>
            <w:proofErr w:type="spellEnd"/>
            <w:r w:rsidRPr="00FD6442">
              <w:rPr>
                <w:rFonts w:ascii="Tahoma" w:eastAsia="Times New Roman" w:hAnsi="Tahoma" w:cs="Tahoma"/>
                <w:sz w:val="24"/>
                <w:szCs w:val="24"/>
                <w:lang w:eastAsia="en-GB"/>
              </w:rPr>
              <w:t xml:space="preserve"> requirement to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Gain assurance that satisfactory arrangements are in place for the management and quality assurance of data submitted to the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and other funding bodies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w:t>
            </w:r>
          </w:p>
        </w:tc>
        <w:tc>
          <w:tcPr>
            <w:tcW w:w="2977" w:type="dxa"/>
            <w:shd w:val="clear" w:color="auto" w:fill="auto"/>
          </w:tcPr>
          <w:p w14:paraId="2244004B" w14:textId="77777777" w:rsidR="00123E62" w:rsidRPr="00FD6442" w:rsidRDefault="00123E62" w:rsidP="004C4AB9">
            <w:pPr>
              <w:rPr>
                <w:rFonts w:ascii="Tahoma" w:hAnsi="Tahoma" w:cs="Tahoma"/>
                <w:sz w:val="24"/>
                <w:szCs w:val="24"/>
              </w:rPr>
            </w:pPr>
            <w:r w:rsidRPr="00FD6442">
              <w:rPr>
                <w:rFonts w:ascii="Tahoma" w:hAnsi="Tahoma" w:cs="Tahoma"/>
                <w:sz w:val="24"/>
                <w:szCs w:val="24"/>
              </w:rPr>
              <w:t>AC referenced in Board Meeting Minutes available up to May 2022.</w:t>
            </w:r>
          </w:p>
          <w:p w14:paraId="25CC0B66" w14:textId="77777777" w:rsidR="00123E62" w:rsidRPr="00FD6442" w:rsidRDefault="00123E62" w:rsidP="004C4AB9">
            <w:pPr>
              <w:rPr>
                <w:rFonts w:ascii="Tahoma" w:hAnsi="Tahoma" w:cs="Tahoma"/>
                <w:sz w:val="24"/>
                <w:szCs w:val="24"/>
              </w:rPr>
            </w:pPr>
          </w:p>
          <w:p w14:paraId="1FDE0CD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Emphasis on financial issues, cyber security, UKVI, Prevent in most recent report to include detail of AC activity, published March 2022.</w:t>
            </w:r>
          </w:p>
        </w:tc>
        <w:tc>
          <w:tcPr>
            <w:tcW w:w="2410" w:type="dxa"/>
            <w:shd w:val="clear" w:color="auto" w:fill="auto"/>
          </w:tcPr>
          <w:p w14:paraId="249F643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11D3FF6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https://www.dmu.ac.uk/governance/bog/sub-committees-of-the-board.aspx</w:t>
            </w:r>
          </w:p>
          <w:p w14:paraId="0CF9C419" w14:textId="77777777" w:rsidR="00123E62" w:rsidRPr="00FD6442" w:rsidRDefault="00123E62" w:rsidP="004C4AB9">
            <w:pPr>
              <w:rPr>
                <w:rFonts w:ascii="Tahoma" w:eastAsia="Times New Roman" w:hAnsi="Tahoma" w:cs="Tahoma"/>
                <w:sz w:val="24"/>
                <w:szCs w:val="24"/>
                <w:lang w:eastAsia="en-GB"/>
              </w:rPr>
            </w:pPr>
          </w:p>
          <w:p w14:paraId="64E4B6F7"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https://www.dmu.ac.uk/governance/bog/board-meetings-and-papers.aspx</w:t>
            </w:r>
          </w:p>
        </w:tc>
      </w:tr>
      <w:tr w:rsidR="00C57378" w:rsidRPr="00FD6442" w14:paraId="6AEFA58B" w14:textId="77777777" w:rsidTr="00C57378">
        <w:trPr>
          <w:trHeight w:val="300"/>
        </w:trPr>
        <w:tc>
          <w:tcPr>
            <w:tcW w:w="704" w:type="dxa"/>
            <w:shd w:val="clear" w:color="auto" w:fill="auto"/>
          </w:tcPr>
          <w:p w14:paraId="42407C3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10</w:t>
            </w:r>
          </w:p>
        </w:tc>
        <w:tc>
          <w:tcPr>
            <w:tcW w:w="1843" w:type="dxa"/>
            <w:shd w:val="clear" w:color="auto" w:fill="auto"/>
            <w:hideMark/>
          </w:tcPr>
          <w:p w14:paraId="3EE9D0C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Derby (University of)</w:t>
            </w:r>
          </w:p>
        </w:tc>
        <w:tc>
          <w:tcPr>
            <w:tcW w:w="1838" w:type="dxa"/>
            <w:shd w:val="clear" w:color="auto" w:fill="auto"/>
            <w:hideMark/>
          </w:tcPr>
          <w:p w14:paraId="2AFC104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230867E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Governing Council</w:t>
            </w:r>
          </w:p>
        </w:tc>
        <w:tc>
          <w:tcPr>
            <w:tcW w:w="1275" w:type="dxa"/>
            <w:shd w:val="clear" w:color="auto" w:fill="auto"/>
            <w:hideMark/>
          </w:tcPr>
          <w:p w14:paraId="1486DE0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1500E64D" w14:textId="4332FA44"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risk management</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and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the management and quality assurance of data</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 but implied in general responsibilities. Role is to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advise and assist Governing Council in respect of the entire assurance and control </w:t>
            </w:r>
            <w:r w:rsidRPr="00FD6442">
              <w:rPr>
                <w:rFonts w:ascii="Tahoma" w:eastAsia="Times New Roman" w:hAnsi="Tahoma" w:cs="Tahoma"/>
                <w:sz w:val="24"/>
                <w:szCs w:val="24"/>
                <w:lang w:eastAsia="en-GB"/>
              </w:rPr>
              <w:lastRenderedPageBreak/>
              <w:t>environment of the institution</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w:t>
            </w:r>
            <w:proofErr w:type="spellStart"/>
            <w:r w:rsidRPr="00FD6442">
              <w:rPr>
                <w:rFonts w:ascii="Tahoma" w:eastAsia="Times New Roman" w:hAnsi="Tahoma" w:cs="Tahoma"/>
                <w:sz w:val="24"/>
                <w:szCs w:val="24"/>
                <w:lang w:eastAsia="en-GB"/>
              </w:rPr>
              <w:t>ToR</w:t>
            </w:r>
            <w:proofErr w:type="spellEnd"/>
            <w:r w:rsidRPr="00FD6442">
              <w:rPr>
                <w:rFonts w:ascii="Tahoma" w:eastAsia="Times New Roman" w:hAnsi="Tahoma" w:cs="Tahoma"/>
                <w:sz w:val="24"/>
                <w:szCs w:val="24"/>
                <w:lang w:eastAsia="en-GB"/>
              </w:rPr>
              <w:t xml:space="preserve"> specifies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Non-financial Quality Management</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responsibilities, including data returns to regulatory bodies. </w:t>
            </w:r>
          </w:p>
        </w:tc>
        <w:tc>
          <w:tcPr>
            <w:tcW w:w="2977" w:type="dxa"/>
            <w:shd w:val="clear" w:color="auto" w:fill="auto"/>
          </w:tcPr>
          <w:p w14:paraId="5E8FC215" w14:textId="77777777" w:rsidR="00123E62" w:rsidRPr="00FD6442" w:rsidRDefault="00123E62" w:rsidP="004C4AB9">
            <w:pPr>
              <w:rPr>
                <w:rFonts w:ascii="Tahoma" w:hAnsi="Tahoma" w:cs="Tahoma"/>
                <w:sz w:val="24"/>
                <w:szCs w:val="24"/>
              </w:rPr>
            </w:pPr>
            <w:r w:rsidRPr="00FD6442">
              <w:rPr>
                <w:rFonts w:ascii="Tahoma" w:hAnsi="Tahoma" w:cs="Tahoma"/>
                <w:sz w:val="24"/>
                <w:szCs w:val="24"/>
              </w:rPr>
              <w:lastRenderedPageBreak/>
              <w:t>Governing Council Minutes available up to 2022: https://www.derby.ac.uk/about/governance/published-minutes/</w:t>
            </w:r>
          </w:p>
          <w:p w14:paraId="4C157C9D" w14:textId="77777777" w:rsidR="00123E62" w:rsidRPr="00FD6442" w:rsidRDefault="00123E62" w:rsidP="004C4AB9">
            <w:pPr>
              <w:rPr>
                <w:rFonts w:ascii="Tahoma" w:hAnsi="Tahoma" w:cs="Tahoma"/>
                <w:sz w:val="24"/>
                <w:szCs w:val="24"/>
              </w:rPr>
            </w:pPr>
          </w:p>
          <w:p w14:paraId="6F5A7CD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July 2022 minutes note reports received on Risk Management Framework; Academic Governance; Data Quality Framework.</w:t>
            </w:r>
          </w:p>
        </w:tc>
        <w:tc>
          <w:tcPr>
            <w:tcW w:w="2410" w:type="dxa"/>
            <w:shd w:val="clear" w:color="auto" w:fill="auto"/>
          </w:tcPr>
          <w:p w14:paraId="7D73E37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61EB838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https://www.derby.ac.uk/about/governance/committees/audit-and-risk-committee-terms-of-reference/</w:t>
            </w:r>
          </w:p>
          <w:p w14:paraId="2321F71D" w14:textId="77777777" w:rsidR="00123E62" w:rsidRPr="00FD6442" w:rsidRDefault="00123E62" w:rsidP="004C4AB9">
            <w:pPr>
              <w:rPr>
                <w:rFonts w:ascii="Tahoma" w:eastAsia="Times New Roman" w:hAnsi="Tahoma" w:cs="Tahoma"/>
                <w:sz w:val="24"/>
                <w:szCs w:val="24"/>
                <w:lang w:eastAsia="en-GB"/>
              </w:rPr>
            </w:pPr>
          </w:p>
          <w:p w14:paraId="6911CCE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https://www.derby.ac.uk/media/derbyacuk/assets/departments/t</w:t>
            </w:r>
            <w:r w:rsidRPr="00FD6442">
              <w:rPr>
                <w:rFonts w:ascii="Tahoma" w:eastAsia="Times New Roman" w:hAnsi="Tahoma" w:cs="Tahoma"/>
                <w:sz w:val="24"/>
                <w:szCs w:val="24"/>
                <w:lang w:eastAsia="en-GB"/>
              </w:rPr>
              <w:lastRenderedPageBreak/>
              <w:t>he-registry/governance/documents/Governing-Council-Minutes---July-2022.pdf</w:t>
            </w:r>
          </w:p>
        </w:tc>
      </w:tr>
      <w:tr w:rsidR="00C57378" w:rsidRPr="00FD6442" w14:paraId="22F005CC" w14:textId="77777777" w:rsidTr="00C57378">
        <w:trPr>
          <w:trHeight w:val="300"/>
        </w:trPr>
        <w:tc>
          <w:tcPr>
            <w:tcW w:w="704" w:type="dxa"/>
            <w:shd w:val="clear" w:color="auto" w:fill="auto"/>
          </w:tcPr>
          <w:p w14:paraId="06AEB298"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11</w:t>
            </w:r>
          </w:p>
        </w:tc>
        <w:tc>
          <w:tcPr>
            <w:tcW w:w="1843" w:type="dxa"/>
            <w:shd w:val="clear" w:color="auto" w:fill="auto"/>
            <w:hideMark/>
          </w:tcPr>
          <w:p w14:paraId="770636A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Durham (University of)</w:t>
            </w:r>
          </w:p>
        </w:tc>
        <w:tc>
          <w:tcPr>
            <w:tcW w:w="1838" w:type="dxa"/>
            <w:shd w:val="clear" w:color="auto" w:fill="auto"/>
            <w:hideMark/>
          </w:tcPr>
          <w:p w14:paraId="446C734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0F900C8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243DF37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Not Found</w:t>
            </w:r>
          </w:p>
        </w:tc>
        <w:tc>
          <w:tcPr>
            <w:tcW w:w="4111" w:type="dxa"/>
            <w:shd w:val="clear" w:color="auto" w:fill="auto"/>
          </w:tcPr>
          <w:p w14:paraId="77B29E5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Not available</w:t>
            </w:r>
          </w:p>
        </w:tc>
        <w:tc>
          <w:tcPr>
            <w:tcW w:w="2977" w:type="dxa"/>
            <w:shd w:val="clear" w:color="auto" w:fill="auto"/>
          </w:tcPr>
          <w:p w14:paraId="1A71FFBF" w14:textId="77777777" w:rsidR="00123E62" w:rsidRPr="00FD6442" w:rsidRDefault="00123E62" w:rsidP="004C4AB9">
            <w:pPr>
              <w:rPr>
                <w:rFonts w:ascii="Tahoma" w:hAnsi="Tahoma" w:cs="Tahoma"/>
                <w:sz w:val="24"/>
                <w:szCs w:val="24"/>
              </w:rPr>
            </w:pPr>
            <w:r w:rsidRPr="00FD6442">
              <w:rPr>
                <w:rFonts w:ascii="Tahoma" w:hAnsi="Tahoma" w:cs="Tahoma"/>
                <w:sz w:val="24"/>
                <w:szCs w:val="24"/>
              </w:rPr>
              <w:t xml:space="preserve">Council Minutes available up to June 2022: </w:t>
            </w:r>
          </w:p>
          <w:p w14:paraId="226D1170" w14:textId="77777777" w:rsidR="00123E62" w:rsidRPr="00FD6442" w:rsidRDefault="00123E62" w:rsidP="004C4AB9">
            <w:pPr>
              <w:rPr>
                <w:rFonts w:ascii="Tahoma" w:hAnsi="Tahoma" w:cs="Tahoma"/>
                <w:sz w:val="24"/>
                <w:szCs w:val="24"/>
              </w:rPr>
            </w:pPr>
          </w:p>
          <w:p w14:paraId="1500F829" w14:textId="41338CF4"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Highly restricted: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In relation to matters marked as Closed The [</w:t>
            </w:r>
            <w:r w:rsidRPr="00FD6442">
              <w:rPr>
                <w:rFonts w:ascii="Tahoma" w:eastAsia="Times New Roman" w:hAnsi="Tahoma" w:cs="Tahoma"/>
                <w:i/>
                <w:iCs/>
                <w:sz w:val="24"/>
                <w:szCs w:val="24"/>
                <w:lang w:eastAsia="en-GB"/>
              </w:rPr>
              <w:t>sic</w:t>
            </w:r>
            <w:r w:rsidRPr="00FD6442">
              <w:rPr>
                <w:rFonts w:ascii="Tahoma" w:eastAsia="Times New Roman" w:hAnsi="Tahoma" w:cs="Tahoma"/>
                <w:sz w:val="24"/>
                <w:szCs w:val="24"/>
                <w:lang w:eastAsia="en-GB"/>
              </w:rPr>
              <w:t>.] text in purple is not for publication</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Several instances of this throughout the text.</w:t>
            </w:r>
          </w:p>
          <w:p w14:paraId="613CFB88" w14:textId="290EB376"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No report from AC for June 2022; last mentioned in Council Minutes for May 2022 in reference to cyber security, Anti-Money Laundering Policy, and Sexual Misconduct and Violence Annual Trend Monitoring Report. The Audit and Risk Committee Report for March 22 is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Confidential Restricted</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(C/21/85).</w:t>
            </w:r>
          </w:p>
        </w:tc>
        <w:tc>
          <w:tcPr>
            <w:tcW w:w="2410" w:type="dxa"/>
            <w:shd w:val="clear" w:color="auto" w:fill="auto"/>
          </w:tcPr>
          <w:p w14:paraId="7B8A8AE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Not available</w:t>
            </w:r>
          </w:p>
        </w:tc>
        <w:tc>
          <w:tcPr>
            <w:tcW w:w="3685" w:type="dxa"/>
            <w:shd w:val="clear" w:color="auto" w:fill="auto"/>
            <w:hideMark/>
          </w:tcPr>
          <w:p w14:paraId="0D000C2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https://www.durham.ac.uk/about-us/governance/</w:t>
            </w:r>
          </w:p>
          <w:p w14:paraId="55DFD3D1" w14:textId="77777777" w:rsidR="00123E62" w:rsidRPr="00FD6442" w:rsidRDefault="00123E62" w:rsidP="004C4AB9">
            <w:pPr>
              <w:rPr>
                <w:rFonts w:ascii="Tahoma" w:eastAsia="Times New Roman" w:hAnsi="Tahoma" w:cs="Tahoma"/>
                <w:sz w:val="24"/>
                <w:szCs w:val="24"/>
                <w:lang w:eastAsia="en-GB"/>
              </w:rPr>
            </w:pPr>
          </w:p>
          <w:p w14:paraId="06CDDEFB"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https://www.durham.ac.uk/about-us/governance/council/council-minutes-/</w:t>
            </w:r>
          </w:p>
        </w:tc>
      </w:tr>
      <w:tr w:rsidR="00C57378" w:rsidRPr="00FD6442" w14:paraId="7D7C2CA3" w14:textId="77777777" w:rsidTr="00C57378">
        <w:trPr>
          <w:trHeight w:val="300"/>
        </w:trPr>
        <w:tc>
          <w:tcPr>
            <w:tcW w:w="704" w:type="dxa"/>
            <w:shd w:val="clear" w:color="auto" w:fill="auto"/>
          </w:tcPr>
          <w:p w14:paraId="6D1B28F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12</w:t>
            </w:r>
          </w:p>
        </w:tc>
        <w:tc>
          <w:tcPr>
            <w:tcW w:w="1843" w:type="dxa"/>
            <w:shd w:val="clear" w:color="auto" w:fill="auto"/>
            <w:hideMark/>
          </w:tcPr>
          <w:p w14:paraId="45FE8A7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East Anglia (University of)</w:t>
            </w:r>
          </w:p>
        </w:tc>
        <w:tc>
          <w:tcPr>
            <w:tcW w:w="1838" w:type="dxa"/>
            <w:shd w:val="clear" w:color="auto" w:fill="auto"/>
            <w:hideMark/>
          </w:tcPr>
          <w:p w14:paraId="51135DE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6F077E1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0D7CA07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01245E3B" w14:textId="15C4B89C"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No mention of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current document is out of date and references reporting by and to HEFCE (replaced in 2018 by UKRI and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covers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risk management, control and governance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w:t>
            </w:r>
          </w:p>
        </w:tc>
        <w:tc>
          <w:tcPr>
            <w:tcW w:w="2977" w:type="dxa"/>
            <w:shd w:val="clear" w:color="auto" w:fill="auto"/>
          </w:tcPr>
          <w:p w14:paraId="6B3FB9F9" w14:textId="03871306"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AC Minutes not available;  Council Minutes available up to June 2022. AC Meeting of 17</w:t>
            </w:r>
            <w:r w:rsidRPr="00FD6442">
              <w:rPr>
                <w:rFonts w:ascii="Tahoma" w:hAnsi="Tahoma" w:cs="Tahoma"/>
                <w:sz w:val="24"/>
                <w:szCs w:val="24"/>
                <w:vertAlign w:val="superscript"/>
              </w:rPr>
              <w:t>th</w:t>
            </w:r>
            <w:r w:rsidRPr="00FD6442">
              <w:rPr>
                <w:rFonts w:ascii="Tahoma" w:hAnsi="Tahoma" w:cs="Tahoma"/>
                <w:sz w:val="24"/>
                <w:szCs w:val="24"/>
              </w:rPr>
              <w:t xml:space="preserve"> June noted; </w:t>
            </w:r>
            <w:r w:rsidR="000D5C8F">
              <w:rPr>
                <w:rFonts w:ascii="Tahoma" w:hAnsi="Tahoma" w:cs="Tahoma"/>
                <w:sz w:val="24"/>
                <w:szCs w:val="24"/>
              </w:rPr>
              <w:t>‘</w:t>
            </w:r>
            <w:r w:rsidRPr="00FD6442">
              <w:rPr>
                <w:rFonts w:ascii="Tahoma" w:hAnsi="Tahoma" w:cs="Tahoma"/>
                <w:sz w:val="24"/>
                <w:szCs w:val="24"/>
              </w:rPr>
              <w:t>Chair had provided a full report which had been circulated</w:t>
            </w:r>
            <w:r w:rsidR="000D5C8F">
              <w:rPr>
                <w:rFonts w:ascii="Tahoma" w:hAnsi="Tahoma" w:cs="Tahoma"/>
                <w:sz w:val="24"/>
                <w:szCs w:val="24"/>
              </w:rPr>
              <w:t>’</w:t>
            </w:r>
            <w:r w:rsidRPr="00FD6442">
              <w:rPr>
                <w:rFonts w:ascii="Tahoma" w:hAnsi="Tahoma" w:cs="Tahoma"/>
                <w:sz w:val="24"/>
                <w:szCs w:val="24"/>
              </w:rPr>
              <w:t>. No details provided of AC report.</w:t>
            </w:r>
          </w:p>
        </w:tc>
        <w:tc>
          <w:tcPr>
            <w:tcW w:w="2410" w:type="dxa"/>
            <w:shd w:val="clear" w:color="auto" w:fill="auto"/>
          </w:tcPr>
          <w:p w14:paraId="06CE7CA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3A91913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https://www.uea.ac.uk/about/university-information/university-governance/committees/audit-committee</w:t>
            </w:r>
          </w:p>
        </w:tc>
      </w:tr>
      <w:tr w:rsidR="00C57378" w:rsidRPr="00FD6442" w14:paraId="62965475" w14:textId="77777777" w:rsidTr="00C57378">
        <w:trPr>
          <w:trHeight w:val="300"/>
        </w:trPr>
        <w:tc>
          <w:tcPr>
            <w:tcW w:w="704" w:type="dxa"/>
            <w:shd w:val="clear" w:color="auto" w:fill="auto"/>
          </w:tcPr>
          <w:p w14:paraId="1FC964A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13</w:t>
            </w:r>
          </w:p>
        </w:tc>
        <w:tc>
          <w:tcPr>
            <w:tcW w:w="1843" w:type="dxa"/>
            <w:shd w:val="clear" w:color="auto" w:fill="auto"/>
            <w:hideMark/>
          </w:tcPr>
          <w:p w14:paraId="0C2607E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Edge Hill University</w:t>
            </w:r>
          </w:p>
        </w:tc>
        <w:tc>
          <w:tcPr>
            <w:tcW w:w="1838" w:type="dxa"/>
            <w:shd w:val="clear" w:color="auto" w:fill="auto"/>
            <w:hideMark/>
          </w:tcPr>
          <w:p w14:paraId="2A09B7C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51DB3F9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6323E4A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73073E6B" w14:textId="346121C8"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No mention of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although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the regulator</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is mentioned in </w:t>
            </w:r>
            <w:proofErr w:type="spellStart"/>
            <w:r w:rsidRPr="00FD6442">
              <w:rPr>
                <w:rFonts w:ascii="Tahoma" w:eastAsia="Times New Roman" w:hAnsi="Tahoma" w:cs="Tahoma"/>
                <w:sz w:val="24"/>
                <w:szCs w:val="24"/>
                <w:lang w:eastAsia="en-GB"/>
              </w:rPr>
              <w:t>ToR</w:t>
            </w:r>
            <w:proofErr w:type="spellEnd"/>
            <w:r w:rsidRPr="00FD6442">
              <w:rPr>
                <w:rFonts w:ascii="Tahoma" w:eastAsia="Times New Roman" w:hAnsi="Tahoma" w:cs="Tahoma"/>
                <w:sz w:val="24"/>
                <w:szCs w:val="24"/>
                <w:lang w:eastAsia="en-GB"/>
              </w:rPr>
              <w:t xml:space="preserve"> – covers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risk management, control and governance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 </w:t>
            </w:r>
          </w:p>
        </w:tc>
        <w:tc>
          <w:tcPr>
            <w:tcW w:w="2977" w:type="dxa"/>
            <w:shd w:val="clear" w:color="auto" w:fill="auto"/>
          </w:tcPr>
          <w:p w14:paraId="77F27CB7" w14:textId="75BE7DC2"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AC Minutes Available up to June 2021 demonstrate that academic risk is being reviewed by the AC, including </w:t>
            </w:r>
            <w:r w:rsidR="000D5C8F">
              <w:rPr>
                <w:rFonts w:ascii="Tahoma" w:hAnsi="Tahoma" w:cs="Tahoma"/>
                <w:sz w:val="24"/>
                <w:szCs w:val="24"/>
              </w:rPr>
              <w:t>‘</w:t>
            </w:r>
            <w:r w:rsidRPr="00FD6442">
              <w:rPr>
                <w:rFonts w:ascii="Tahoma" w:hAnsi="Tahoma" w:cs="Tahoma"/>
                <w:sz w:val="24"/>
                <w:szCs w:val="24"/>
              </w:rPr>
              <w:t>risks which emanated from government policy</w:t>
            </w:r>
            <w:r w:rsidR="000D5C8F">
              <w:rPr>
                <w:rFonts w:ascii="Tahoma" w:hAnsi="Tahoma" w:cs="Tahoma"/>
                <w:sz w:val="24"/>
                <w:szCs w:val="24"/>
              </w:rPr>
              <w:t>’</w:t>
            </w:r>
            <w:r w:rsidRPr="00FD6442">
              <w:rPr>
                <w:rFonts w:ascii="Tahoma" w:hAnsi="Tahoma" w:cs="Tahoma"/>
                <w:sz w:val="24"/>
                <w:szCs w:val="24"/>
              </w:rPr>
              <w:t>, referenced in the June 2021 minutes.</w:t>
            </w:r>
          </w:p>
        </w:tc>
        <w:tc>
          <w:tcPr>
            <w:tcW w:w="2410" w:type="dxa"/>
            <w:shd w:val="clear" w:color="auto" w:fill="auto"/>
          </w:tcPr>
          <w:p w14:paraId="2CA75D6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2BB7526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https://www.edgehill.ac.uk/corporate-information/board-of-governors/audit-committee/</w:t>
            </w:r>
          </w:p>
          <w:p w14:paraId="32E0D0F2" w14:textId="77777777" w:rsidR="00123E62" w:rsidRPr="00FD6442" w:rsidRDefault="00123E62" w:rsidP="004C4AB9">
            <w:pPr>
              <w:rPr>
                <w:rFonts w:ascii="Tahoma" w:eastAsia="Times New Roman" w:hAnsi="Tahoma" w:cs="Tahoma"/>
                <w:sz w:val="24"/>
                <w:szCs w:val="24"/>
                <w:lang w:eastAsia="en-GB"/>
              </w:rPr>
            </w:pPr>
          </w:p>
          <w:p w14:paraId="75BCAF19"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https://www.edgehill.ac.uk/wp-content/uploads/documents/7-June-2021-1.pdf</w:t>
            </w:r>
          </w:p>
        </w:tc>
      </w:tr>
      <w:tr w:rsidR="00C57378" w:rsidRPr="00FD6442" w14:paraId="5F7E4A9C" w14:textId="77777777" w:rsidTr="00C57378">
        <w:trPr>
          <w:trHeight w:val="300"/>
        </w:trPr>
        <w:tc>
          <w:tcPr>
            <w:tcW w:w="704" w:type="dxa"/>
            <w:shd w:val="clear" w:color="auto" w:fill="auto"/>
          </w:tcPr>
          <w:p w14:paraId="3C32E87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14</w:t>
            </w:r>
          </w:p>
        </w:tc>
        <w:tc>
          <w:tcPr>
            <w:tcW w:w="1843" w:type="dxa"/>
            <w:shd w:val="clear" w:color="auto" w:fill="auto"/>
            <w:hideMark/>
          </w:tcPr>
          <w:p w14:paraId="080C0C0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Essex (University of)</w:t>
            </w:r>
          </w:p>
        </w:tc>
        <w:tc>
          <w:tcPr>
            <w:tcW w:w="1838" w:type="dxa"/>
            <w:shd w:val="clear" w:color="auto" w:fill="auto"/>
            <w:hideMark/>
          </w:tcPr>
          <w:p w14:paraId="5135F4E8"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Management Committee</w:t>
            </w:r>
          </w:p>
        </w:tc>
        <w:tc>
          <w:tcPr>
            <w:tcW w:w="1706" w:type="dxa"/>
            <w:shd w:val="clear" w:color="auto" w:fill="auto"/>
            <w:hideMark/>
          </w:tcPr>
          <w:p w14:paraId="1E01410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312752E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4CA325DA" w14:textId="66EE988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and recognises role in ensuring provision of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high quality</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data to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states purpose in managing risk as: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To monitor, and review, and advise Council on the effectiveness of the University’s risk management (inclusive of academic risk), control and governance arrangements.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Specifically mentions role in managing ‘academic risk’.</w:t>
            </w:r>
          </w:p>
        </w:tc>
        <w:tc>
          <w:tcPr>
            <w:tcW w:w="2977" w:type="dxa"/>
            <w:shd w:val="clear" w:color="auto" w:fill="auto"/>
          </w:tcPr>
          <w:p w14:paraId="78E92478" w14:textId="63E87BA5" w:rsidR="00123E62" w:rsidRPr="00FD6442" w:rsidRDefault="000D5C8F" w:rsidP="004C4AB9">
            <w:pPr>
              <w:rPr>
                <w:rFonts w:ascii="Tahoma" w:hAnsi="Tahoma" w:cs="Tahoma"/>
                <w:sz w:val="24"/>
                <w:szCs w:val="24"/>
              </w:rPr>
            </w:pPr>
            <w:r>
              <w:rPr>
                <w:rFonts w:ascii="Tahoma" w:hAnsi="Tahoma" w:cs="Tahoma"/>
                <w:sz w:val="24"/>
                <w:szCs w:val="24"/>
              </w:rPr>
              <w:t>‘</w:t>
            </w:r>
            <w:r w:rsidR="00123E62" w:rsidRPr="00FD6442">
              <w:rPr>
                <w:rFonts w:ascii="Tahoma" w:hAnsi="Tahoma" w:cs="Tahoma"/>
                <w:sz w:val="24"/>
                <w:szCs w:val="24"/>
              </w:rPr>
              <w:t>No Agenda or Minutes are recorded for this Committee.</w:t>
            </w:r>
            <w:r>
              <w:rPr>
                <w:rFonts w:ascii="Tahoma" w:hAnsi="Tahoma" w:cs="Tahoma"/>
                <w:sz w:val="24"/>
                <w:szCs w:val="24"/>
              </w:rPr>
              <w:t>’</w:t>
            </w:r>
          </w:p>
          <w:p w14:paraId="2329041C" w14:textId="3F66F01A"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Council minutes available to September 2021; AC last mentioned in minutes of</w:t>
            </w:r>
            <w:r w:rsidR="006D1CD8" w:rsidRPr="00FD6442">
              <w:rPr>
                <w:rFonts w:ascii="Tahoma" w:hAnsi="Tahoma" w:cs="Tahoma"/>
                <w:sz w:val="24"/>
                <w:szCs w:val="24"/>
              </w:rPr>
              <w:t xml:space="preserve"> </w:t>
            </w:r>
            <w:r w:rsidRPr="00FD6442">
              <w:rPr>
                <w:rFonts w:ascii="Tahoma" w:hAnsi="Tahoma" w:cs="Tahoma"/>
                <w:sz w:val="24"/>
                <w:szCs w:val="24"/>
              </w:rPr>
              <w:t xml:space="preserve">19th May 2021: </w:t>
            </w:r>
            <w:r w:rsidR="000D5C8F">
              <w:rPr>
                <w:rFonts w:ascii="Tahoma" w:hAnsi="Tahoma" w:cs="Tahoma"/>
                <w:sz w:val="24"/>
                <w:szCs w:val="24"/>
              </w:rPr>
              <w:t>‘</w:t>
            </w:r>
            <w:r w:rsidRPr="00FD6442">
              <w:rPr>
                <w:rFonts w:ascii="Tahoma" w:hAnsi="Tahoma" w:cs="Tahoma"/>
                <w:sz w:val="24"/>
                <w:szCs w:val="24"/>
              </w:rPr>
              <w:t>Council noted the report and approved the recommendations within.</w:t>
            </w:r>
            <w:r w:rsidR="000D5C8F">
              <w:rPr>
                <w:rFonts w:ascii="Tahoma" w:hAnsi="Tahoma" w:cs="Tahoma"/>
                <w:sz w:val="24"/>
                <w:szCs w:val="24"/>
              </w:rPr>
              <w:t>’</w:t>
            </w:r>
          </w:p>
        </w:tc>
        <w:tc>
          <w:tcPr>
            <w:tcW w:w="2410" w:type="dxa"/>
            <w:shd w:val="clear" w:color="auto" w:fill="auto"/>
          </w:tcPr>
          <w:p w14:paraId="778F6B0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5409E8F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https://www1.essex.ac.uk/committees/</w:t>
            </w:r>
          </w:p>
          <w:p w14:paraId="1B3B74FF" w14:textId="77777777" w:rsidR="00123E62" w:rsidRPr="00FD6442" w:rsidRDefault="00123E62" w:rsidP="004C4AB9">
            <w:pPr>
              <w:rPr>
                <w:rFonts w:ascii="Tahoma" w:eastAsia="Times New Roman" w:hAnsi="Tahoma" w:cs="Tahoma"/>
                <w:sz w:val="24"/>
                <w:szCs w:val="24"/>
                <w:lang w:eastAsia="en-GB"/>
              </w:rPr>
            </w:pPr>
          </w:p>
          <w:p w14:paraId="53041AA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https://www1.essex.ac.uk/committees/agendas_and_minutes_docs.aspx?committee=ARMC</w:t>
            </w:r>
          </w:p>
        </w:tc>
      </w:tr>
      <w:tr w:rsidR="00C57378" w:rsidRPr="00FD6442" w14:paraId="1F33D830" w14:textId="77777777" w:rsidTr="00C57378">
        <w:trPr>
          <w:trHeight w:val="300"/>
        </w:trPr>
        <w:tc>
          <w:tcPr>
            <w:tcW w:w="704" w:type="dxa"/>
            <w:shd w:val="clear" w:color="auto" w:fill="auto"/>
          </w:tcPr>
          <w:p w14:paraId="0B011E6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15</w:t>
            </w:r>
          </w:p>
        </w:tc>
        <w:tc>
          <w:tcPr>
            <w:tcW w:w="1843" w:type="dxa"/>
            <w:shd w:val="clear" w:color="auto" w:fill="auto"/>
            <w:hideMark/>
          </w:tcPr>
          <w:p w14:paraId="44F77C0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Exeter (University of)</w:t>
            </w:r>
          </w:p>
        </w:tc>
        <w:tc>
          <w:tcPr>
            <w:tcW w:w="1838" w:type="dxa"/>
            <w:shd w:val="clear" w:color="auto" w:fill="auto"/>
            <w:hideMark/>
          </w:tcPr>
          <w:p w14:paraId="655DFDF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61E5F73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4E4A52D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145A16F2" w14:textId="340D104E"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defines duties in terms of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Effectiveness of Financial Control and Governance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and risk management in terms of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control and governance arrangements in place across the University</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 but this is implied.</w:t>
            </w:r>
          </w:p>
          <w:p w14:paraId="5F2F04E6" w14:textId="77777777" w:rsidR="00123E62" w:rsidRPr="00FD6442" w:rsidRDefault="00123E62" w:rsidP="004C4AB9">
            <w:pPr>
              <w:rPr>
                <w:rFonts w:ascii="Tahoma" w:eastAsia="Times New Roman" w:hAnsi="Tahoma" w:cs="Tahoma"/>
                <w:sz w:val="24"/>
                <w:szCs w:val="24"/>
                <w:lang w:eastAsia="en-GB"/>
              </w:rPr>
            </w:pPr>
          </w:p>
        </w:tc>
        <w:tc>
          <w:tcPr>
            <w:tcW w:w="2977" w:type="dxa"/>
            <w:shd w:val="clear" w:color="auto" w:fill="auto"/>
          </w:tcPr>
          <w:p w14:paraId="29DBD43B" w14:textId="58DA77FD" w:rsidR="00123E62" w:rsidRPr="00FD6442" w:rsidRDefault="00123E62" w:rsidP="004C4AB9">
            <w:pPr>
              <w:rPr>
                <w:rFonts w:ascii="Tahoma" w:hAnsi="Tahoma" w:cs="Tahoma"/>
                <w:sz w:val="24"/>
                <w:szCs w:val="24"/>
              </w:rPr>
            </w:pPr>
            <w:r w:rsidRPr="00FD6442">
              <w:rPr>
                <w:rFonts w:ascii="Tahoma" w:hAnsi="Tahoma" w:cs="Tahoma"/>
                <w:sz w:val="24"/>
                <w:szCs w:val="24"/>
              </w:rPr>
              <w:t xml:space="preserve">AC minutes available up to June 2021, that minute noting that </w:t>
            </w:r>
            <w:r w:rsidR="000D5C8F">
              <w:rPr>
                <w:rFonts w:ascii="Tahoma" w:hAnsi="Tahoma" w:cs="Tahoma"/>
                <w:sz w:val="24"/>
                <w:szCs w:val="24"/>
              </w:rPr>
              <w:t>‘</w:t>
            </w:r>
            <w:r w:rsidRPr="00FD6442">
              <w:rPr>
                <w:rFonts w:ascii="Tahoma" w:hAnsi="Tahoma" w:cs="Tahoma"/>
                <w:sz w:val="24"/>
                <w:szCs w:val="24"/>
              </w:rPr>
              <w:t>academic quality</w:t>
            </w:r>
            <w:r w:rsidR="000D5C8F">
              <w:rPr>
                <w:rFonts w:ascii="Tahoma" w:hAnsi="Tahoma" w:cs="Tahoma"/>
                <w:sz w:val="24"/>
                <w:szCs w:val="24"/>
              </w:rPr>
              <w:t>’</w:t>
            </w:r>
            <w:r w:rsidRPr="00FD6442">
              <w:rPr>
                <w:rFonts w:ascii="Tahoma" w:hAnsi="Tahoma" w:cs="Tahoma"/>
                <w:sz w:val="24"/>
                <w:szCs w:val="24"/>
              </w:rPr>
              <w:t xml:space="preserve"> was included in the Internal Audit Plan for 2021-22.</w:t>
            </w:r>
          </w:p>
          <w:p w14:paraId="7169ABC1" w14:textId="77777777" w:rsidR="00123E62" w:rsidRPr="00FD6442" w:rsidRDefault="00123E62" w:rsidP="004C4AB9">
            <w:pPr>
              <w:rPr>
                <w:rFonts w:ascii="Tahoma" w:hAnsi="Tahoma" w:cs="Tahoma"/>
                <w:sz w:val="24"/>
                <w:szCs w:val="24"/>
              </w:rPr>
            </w:pPr>
          </w:p>
          <w:p w14:paraId="7DEF0086"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Council minutes available up to May 2022 – the most recent AC report referencing EDI assurance and philanthropy.</w:t>
            </w:r>
          </w:p>
        </w:tc>
        <w:tc>
          <w:tcPr>
            <w:tcW w:w="2410" w:type="dxa"/>
            <w:shd w:val="clear" w:color="auto" w:fill="auto"/>
          </w:tcPr>
          <w:p w14:paraId="54F406C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30B58C2A"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https://www.exeter.ac.uk/about/governance/managed/committees/auditcommittee/</w:t>
            </w:r>
          </w:p>
          <w:p w14:paraId="3FCEE8BF" w14:textId="77777777" w:rsidR="00123E62" w:rsidRPr="00FD6442" w:rsidRDefault="00123E62" w:rsidP="004C4AB9">
            <w:pPr>
              <w:rPr>
                <w:rFonts w:ascii="Tahoma" w:hAnsi="Tahoma" w:cs="Tahoma"/>
                <w:sz w:val="24"/>
                <w:szCs w:val="24"/>
              </w:rPr>
            </w:pPr>
          </w:p>
          <w:p w14:paraId="7FC3B7C8"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https://www.exeter.ac.uk/media/universityofexeter/executivesuite/auditcommittee/Audit_Committee_minutes_3_Jun_21_FINAL_for_publication.pdf</w:t>
            </w:r>
          </w:p>
          <w:p w14:paraId="126E700A" w14:textId="77777777" w:rsidR="00123E62" w:rsidRPr="00FD6442" w:rsidRDefault="00123E62" w:rsidP="004C4AB9">
            <w:pPr>
              <w:rPr>
                <w:rFonts w:ascii="Tahoma" w:hAnsi="Tahoma" w:cs="Tahoma"/>
                <w:sz w:val="24"/>
                <w:szCs w:val="24"/>
              </w:rPr>
            </w:pPr>
          </w:p>
          <w:p w14:paraId="31CCF731"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https://www.exeter.ac.uk/about/governance/governed/council/reference/</w:t>
            </w:r>
          </w:p>
        </w:tc>
      </w:tr>
      <w:tr w:rsidR="00C57378" w:rsidRPr="00FD6442" w14:paraId="6232DB2B" w14:textId="77777777" w:rsidTr="00C57378">
        <w:trPr>
          <w:trHeight w:val="300"/>
        </w:trPr>
        <w:tc>
          <w:tcPr>
            <w:tcW w:w="704" w:type="dxa"/>
            <w:shd w:val="clear" w:color="auto" w:fill="auto"/>
          </w:tcPr>
          <w:p w14:paraId="22F9648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16</w:t>
            </w:r>
          </w:p>
        </w:tc>
        <w:tc>
          <w:tcPr>
            <w:tcW w:w="1843" w:type="dxa"/>
            <w:shd w:val="clear" w:color="auto" w:fill="auto"/>
            <w:hideMark/>
          </w:tcPr>
          <w:p w14:paraId="5493817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Falmouth University</w:t>
            </w:r>
          </w:p>
        </w:tc>
        <w:tc>
          <w:tcPr>
            <w:tcW w:w="1838" w:type="dxa"/>
            <w:shd w:val="clear" w:color="auto" w:fill="auto"/>
            <w:hideMark/>
          </w:tcPr>
          <w:p w14:paraId="39DB737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32E8D0D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28A11F6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483D7A18" w14:textId="79A4F970"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no specific reference to ‘academic risk’, though this is implied by scope of </w:t>
            </w:r>
            <w:proofErr w:type="spellStart"/>
            <w:r w:rsidRPr="00FD6442">
              <w:rPr>
                <w:rFonts w:ascii="Tahoma" w:eastAsia="Times New Roman" w:hAnsi="Tahoma" w:cs="Tahoma"/>
                <w:sz w:val="24"/>
                <w:szCs w:val="24"/>
                <w:lang w:eastAsia="en-GB"/>
              </w:rPr>
              <w:t>ToR</w:t>
            </w:r>
            <w:proofErr w:type="spellEnd"/>
            <w:r w:rsidRPr="00FD6442">
              <w:rPr>
                <w:rFonts w:ascii="Tahoma" w:eastAsia="Times New Roman" w:hAnsi="Tahoma" w:cs="Tahoma"/>
                <w:sz w:val="24"/>
                <w:szCs w:val="24"/>
                <w:lang w:eastAsia="en-GB"/>
              </w:rPr>
              <w:t xml:space="preserve">, advising the Board on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the whole system of controls – financial, management and otherwise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w:t>
            </w:r>
          </w:p>
        </w:tc>
        <w:tc>
          <w:tcPr>
            <w:tcW w:w="2977" w:type="dxa"/>
            <w:shd w:val="clear" w:color="auto" w:fill="auto"/>
          </w:tcPr>
          <w:p w14:paraId="7981CAD9" w14:textId="1C7B3F9F" w:rsidR="00123E62" w:rsidRPr="00FD6442" w:rsidRDefault="00C55A47"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w:t>
            </w:r>
            <w:r w:rsidR="00123E62" w:rsidRPr="00FD6442">
              <w:rPr>
                <w:rFonts w:ascii="Tahoma" w:eastAsia="Times New Roman" w:hAnsi="Tahoma" w:cs="Tahoma"/>
                <w:sz w:val="24"/>
                <w:szCs w:val="24"/>
                <w:lang w:eastAsia="en-GB"/>
              </w:rPr>
              <w:t>Minutes of AC and Board of Governors not readily available. Not found.</w:t>
            </w:r>
          </w:p>
        </w:tc>
        <w:tc>
          <w:tcPr>
            <w:tcW w:w="2410" w:type="dxa"/>
            <w:shd w:val="clear" w:color="auto" w:fill="auto"/>
          </w:tcPr>
          <w:p w14:paraId="034FE8C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2BA1331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https://www.falmouth.ac.uk/corporate/governance</w:t>
            </w:r>
          </w:p>
        </w:tc>
      </w:tr>
      <w:tr w:rsidR="00C57378" w:rsidRPr="00FD6442" w14:paraId="67032AA8" w14:textId="77777777" w:rsidTr="00C57378">
        <w:trPr>
          <w:trHeight w:val="300"/>
        </w:trPr>
        <w:tc>
          <w:tcPr>
            <w:tcW w:w="704" w:type="dxa"/>
            <w:shd w:val="clear" w:color="auto" w:fill="auto"/>
          </w:tcPr>
          <w:p w14:paraId="540EE63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17</w:t>
            </w:r>
          </w:p>
        </w:tc>
        <w:tc>
          <w:tcPr>
            <w:tcW w:w="1843" w:type="dxa"/>
            <w:shd w:val="clear" w:color="auto" w:fill="auto"/>
            <w:hideMark/>
          </w:tcPr>
          <w:p w14:paraId="5AA2FE3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Harper Adams University</w:t>
            </w:r>
          </w:p>
        </w:tc>
        <w:tc>
          <w:tcPr>
            <w:tcW w:w="1838" w:type="dxa"/>
            <w:shd w:val="clear" w:color="auto" w:fill="auto"/>
            <w:hideMark/>
          </w:tcPr>
          <w:p w14:paraId="3A00225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Management Committee</w:t>
            </w:r>
          </w:p>
        </w:tc>
        <w:tc>
          <w:tcPr>
            <w:tcW w:w="1706" w:type="dxa"/>
            <w:shd w:val="clear" w:color="auto" w:fill="auto"/>
            <w:hideMark/>
          </w:tcPr>
          <w:p w14:paraId="3232DFB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64BE37F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7075E48E" w14:textId="6BFB28AF"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no specific reference to ‘academic risk’, though inferable from role in managing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risk</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generically, and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Governance and related control arrangements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Financial control</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etc.</w:t>
            </w:r>
          </w:p>
        </w:tc>
        <w:tc>
          <w:tcPr>
            <w:tcW w:w="2977" w:type="dxa"/>
            <w:shd w:val="clear" w:color="auto" w:fill="auto"/>
          </w:tcPr>
          <w:p w14:paraId="75CE1604"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Minutes Available but only up to November 2020. Latest minutes reference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in relation to the Access and Participation Plan, and Prevent </w:t>
            </w:r>
          </w:p>
        </w:tc>
        <w:tc>
          <w:tcPr>
            <w:tcW w:w="2410" w:type="dxa"/>
            <w:shd w:val="clear" w:color="auto" w:fill="auto"/>
          </w:tcPr>
          <w:p w14:paraId="7E2F902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01BA66B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https://www.harper-adams.ac.uk/general/governance/committee-minutes.cfm</w:t>
            </w:r>
          </w:p>
        </w:tc>
      </w:tr>
      <w:tr w:rsidR="00C57378" w:rsidRPr="00FD6442" w14:paraId="27CAC7E5" w14:textId="77777777" w:rsidTr="00C57378">
        <w:trPr>
          <w:trHeight w:val="300"/>
        </w:trPr>
        <w:tc>
          <w:tcPr>
            <w:tcW w:w="704" w:type="dxa"/>
            <w:shd w:val="clear" w:color="auto" w:fill="auto"/>
          </w:tcPr>
          <w:p w14:paraId="7F88675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18</w:t>
            </w:r>
          </w:p>
        </w:tc>
        <w:tc>
          <w:tcPr>
            <w:tcW w:w="1843" w:type="dxa"/>
            <w:shd w:val="clear" w:color="auto" w:fill="auto"/>
            <w:hideMark/>
          </w:tcPr>
          <w:p w14:paraId="2EF2670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Hartpury University</w:t>
            </w:r>
          </w:p>
        </w:tc>
        <w:tc>
          <w:tcPr>
            <w:tcW w:w="1838" w:type="dxa"/>
            <w:shd w:val="clear" w:color="auto" w:fill="auto"/>
            <w:hideMark/>
          </w:tcPr>
          <w:p w14:paraId="246838C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Management Committee</w:t>
            </w:r>
          </w:p>
        </w:tc>
        <w:tc>
          <w:tcPr>
            <w:tcW w:w="1706" w:type="dxa"/>
            <w:shd w:val="clear" w:color="auto" w:fill="auto"/>
            <w:hideMark/>
          </w:tcPr>
          <w:p w14:paraId="4D565EE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05841B3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3813D4A8" w14:textId="7E3170AC"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No mention of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no specific reference to ‘academic risk’, though inferable from generic statement about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effectiveness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of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systems of internal control</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and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risk management, control and governance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w:t>
            </w:r>
          </w:p>
        </w:tc>
        <w:tc>
          <w:tcPr>
            <w:tcW w:w="2977" w:type="dxa"/>
            <w:shd w:val="clear" w:color="auto" w:fill="auto"/>
          </w:tcPr>
          <w:p w14:paraId="6BD21129" w14:textId="00D51DE6"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AC Minutes Available up to June 2019. References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in relation to the Access and Participation Plan, and notes that </w:t>
            </w:r>
            <w:r w:rsidR="000D5C8F">
              <w:rPr>
                <w:rFonts w:ascii="Tahoma" w:hAnsi="Tahoma" w:cs="Tahoma"/>
                <w:sz w:val="24"/>
                <w:szCs w:val="24"/>
              </w:rPr>
              <w:t>‘</w:t>
            </w:r>
            <w:r w:rsidRPr="00FD6442">
              <w:rPr>
                <w:rFonts w:ascii="Tahoma" w:hAnsi="Tahoma" w:cs="Tahoma"/>
                <w:sz w:val="24"/>
                <w:szCs w:val="24"/>
              </w:rPr>
              <w:t>Internal Audit advised</w:t>
            </w:r>
            <w:r w:rsidR="000D5C8F">
              <w:rPr>
                <w:rFonts w:ascii="Tahoma" w:hAnsi="Tahoma" w:cs="Tahoma"/>
                <w:sz w:val="24"/>
                <w:szCs w:val="24"/>
              </w:rPr>
              <w:t>’</w:t>
            </w:r>
            <w:r w:rsidRPr="00FD6442">
              <w:rPr>
                <w:rFonts w:ascii="Tahoma" w:hAnsi="Tahoma" w:cs="Tahoma"/>
                <w:sz w:val="24"/>
                <w:szCs w:val="24"/>
              </w:rPr>
              <w:t xml:space="preserve"> that reports </w:t>
            </w:r>
            <w:r w:rsidR="000D5C8F">
              <w:rPr>
                <w:rFonts w:ascii="Tahoma" w:hAnsi="Tahoma" w:cs="Tahoma"/>
                <w:sz w:val="24"/>
                <w:szCs w:val="24"/>
              </w:rPr>
              <w:t>‘</w:t>
            </w:r>
            <w:r w:rsidRPr="00FD6442">
              <w:rPr>
                <w:rFonts w:ascii="Tahoma" w:hAnsi="Tahoma" w:cs="Tahoma"/>
                <w:sz w:val="24"/>
                <w:szCs w:val="24"/>
              </w:rPr>
              <w:t xml:space="preserve">needed to cover the breadth of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requirements</w:t>
            </w:r>
            <w:r w:rsidR="000D5C8F">
              <w:rPr>
                <w:rFonts w:ascii="Tahoma" w:hAnsi="Tahoma" w:cs="Tahoma"/>
                <w:sz w:val="24"/>
                <w:szCs w:val="24"/>
              </w:rPr>
              <w:t>’</w:t>
            </w:r>
            <w:r w:rsidRPr="00FD6442">
              <w:rPr>
                <w:rFonts w:ascii="Tahoma" w:hAnsi="Tahoma" w:cs="Tahoma"/>
                <w:sz w:val="24"/>
                <w:szCs w:val="24"/>
              </w:rPr>
              <w:t>.</w:t>
            </w:r>
          </w:p>
        </w:tc>
        <w:tc>
          <w:tcPr>
            <w:tcW w:w="2410" w:type="dxa"/>
            <w:shd w:val="clear" w:color="auto" w:fill="auto"/>
          </w:tcPr>
          <w:p w14:paraId="74E953D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364177E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https://www.hartpury.ac.uk/about-us/governance-and-policies/policies-regulation-and-information/</w:t>
            </w:r>
          </w:p>
          <w:p w14:paraId="08A2BACF" w14:textId="77777777" w:rsidR="00123E62" w:rsidRPr="00FD6442" w:rsidRDefault="00123E62" w:rsidP="004C4AB9">
            <w:pPr>
              <w:rPr>
                <w:rFonts w:ascii="Tahoma" w:eastAsia="Times New Roman" w:hAnsi="Tahoma" w:cs="Tahoma"/>
                <w:sz w:val="24"/>
                <w:szCs w:val="24"/>
                <w:lang w:eastAsia="en-GB"/>
              </w:rPr>
            </w:pPr>
          </w:p>
          <w:p w14:paraId="65E54667"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https://www.hartpury.ac.uk/media/8173/universityaudit-and-risk-man-comm-june-19.pdf</w:t>
            </w:r>
          </w:p>
        </w:tc>
      </w:tr>
      <w:tr w:rsidR="00C57378" w:rsidRPr="00FD6442" w14:paraId="5ED98D2D" w14:textId="77777777" w:rsidTr="00C57378">
        <w:trPr>
          <w:trHeight w:val="300"/>
        </w:trPr>
        <w:tc>
          <w:tcPr>
            <w:tcW w:w="704" w:type="dxa"/>
            <w:shd w:val="clear" w:color="auto" w:fill="auto"/>
          </w:tcPr>
          <w:p w14:paraId="296353F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19</w:t>
            </w:r>
          </w:p>
        </w:tc>
        <w:tc>
          <w:tcPr>
            <w:tcW w:w="1843" w:type="dxa"/>
            <w:shd w:val="clear" w:color="auto" w:fill="auto"/>
            <w:hideMark/>
          </w:tcPr>
          <w:p w14:paraId="6297FD6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Hertfordshire Higher Education Corporation (University of)</w:t>
            </w:r>
          </w:p>
        </w:tc>
        <w:tc>
          <w:tcPr>
            <w:tcW w:w="1838" w:type="dxa"/>
            <w:shd w:val="clear" w:color="auto" w:fill="auto"/>
            <w:hideMark/>
          </w:tcPr>
          <w:p w14:paraId="7BE1ECE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254A3D8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2C261A6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4CD00FDA" w14:textId="65F5204D"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main duties include </w:t>
            </w:r>
            <w:r w:rsidR="000D5C8F">
              <w:rPr>
                <w:rFonts w:ascii="Tahoma" w:eastAsia="Times New Roman" w:hAnsi="Tahoma" w:cs="Tahoma"/>
                <w:sz w:val="24"/>
                <w:szCs w:val="24"/>
                <w:lang w:eastAsia="en-GB"/>
              </w:rPr>
              <w:t>‘</w:t>
            </w:r>
            <w:r w:rsidRPr="00FD6442">
              <w:rPr>
                <w:rFonts w:ascii="Tahoma" w:hAnsi="Tahoma" w:cs="Tahoma"/>
                <w:sz w:val="24"/>
                <w:szCs w:val="24"/>
              </w:rPr>
              <w:t>To keep under review the effectiveness of risk management, control and governance arrangements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Without specifically mentioning ‘academic risk’, assurance is flagged in that the AC has the additional responsibility to provide </w:t>
            </w:r>
            <w:r w:rsidR="000D5C8F">
              <w:rPr>
                <w:rFonts w:ascii="Tahoma" w:eastAsia="Times New Roman" w:hAnsi="Tahoma" w:cs="Tahoma"/>
                <w:sz w:val="24"/>
                <w:szCs w:val="24"/>
                <w:lang w:eastAsia="en-GB"/>
              </w:rPr>
              <w:t>‘</w:t>
            </w:r>
            <w:r w:rsidRPr="00FD6442">
              <w:rPr>
                <w:rFonts w:ascii="Tahoma" w:hAnsi="Tahoma" w:cs="Tahoma"/>
                <w:sz w:val="24"/>
                <w:szCs w:val="24"/>
              </w:rPr>
              <w:t>an annual report concerning the operation of the academic governance review process</w:t>
            </w:r>
            <w:r w:rsidR="000D5C8F">
              <w:rPr>
                <w:rFonts w:ascii="Tahoma" w:hAnsi="Tahoma" w:cs="Tahoma"/>
                <w:sz w:val="24"/>
                <w:szCs w:val="24"/>
              </w:rPr>
              <w:t>’</w:t>
            </w:r>
            <w:r w:rsidRPr="00FD6442">
              <w:rPr>
                <w:rFonts w:ascii="Tahoma" w:hAnsi="Tahoma" w:cs="Tahoma"/>
                <w:sz w:val="24"/>
                <w:szCs w:val="24"/>
              </w:rPr>
              <w:t xml:space="preserve"> to the Board.</w:t>
            </w:r>
          </w:p>
        </w:tc>
        <w:tc>
          <w:tcPr>
            <w:tcW w:w="2977" w:type="dxa"/>
            <w:shd w:val="clear" w:color="auto" w:fill="auto"/>
          </w:tcPr>
          <w:p w14:paraId="64FCF2A3" w14:textId="621B1FC5"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No AC minutes provided. Copy of </w:t>
            </w:r>
            <w:r w:rsidR="000D5C8F">
              <w:rPr>
                <w:rFonts w:ascii="Tahoma" w:hAnsi="Tahoma" w:cs="Tahoma"/>
                <w:sz w:val="24"/>
                <w:szCs w:val="24"/>
              </w:rPr>
              <w:t>‘</w:t>
            </w:r>
            <w:r w:rsidRPr="00FD6442">
              <w:rPr>
                <w:rFonts w:ascii="Tahoma" w:hAnsi="Tahoma" w:cs="Tahoma"/>
                <w:sz w:val="24"/>
                <w:szCs w:val="24"/>
              </w:rPr>
              <w:t>latest</w:t>
            </w:r>
            <w:r w:rsidR="000D5C8F">
              <w:rPr>
                <w:rFonts w:ascii="Tahoma" w:hAnsi="Tahoma" w:cs="Tahoma"/>
                <w:sz w:val="24"/>
                <w:szCs w:val="24"/>
              </w:rPr>
              <w:t>’</w:t>
            </w:r>
            <w:r w:rsidRPr="00FD6442">
              <w:rPr>
                <w:rFonts w:ascii="Tahoma" w:hAnsi="Tahoma" w:cs="Tahoma"/>
                <w:sz w:val="24"/>
                <w:szCs w:val="24"/>
              </w:rPr>
              <w:t xml:space="preserve"> Board minutes available (one set only visible) dates back to June 2019.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is referenced in relation to the Access and Participation Plan.</w:t>
            </w:r>
          </w:p>
        </w:tc>
        <w:tc>
          <w:tcPr>
            <w:tcW w:w="2410" w:type="dxa"/>
            <w:shd w:val="clear" w:color="auto" w:fill="auto"/>
          </w:tcPr>
          <w:p w14:paraId="56F54C4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1B7B28D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https://www.herts.ac.uk/about-us/our-leadership-strategy-and-plans/our-governance-and-leadership/more-about-our-leadership</w:t>
            </w:r>
          </w:p>
        </w:tc>
      </w:tr>
      <w:tr w:rsidR="00C57378" w:rsidRPr="00FD6442" w14:paraId="65A50423" w14:textId="77777777" w:rsidTr="00C57378">
        <w:trPr>
          <w:trHeight w:val="300"/>
        </w:trPr>
        <w:tc>
          <w:tcPr>
            <w:tcW w:w="704" w:type="dxa"/>
            <w:shd w:val="clear" w:color="auto" w:fill="auto"/>
          </w:tcPr>
          <w:p w14:paraId="5B09DA7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20</w:t>
            </w:r>
          </w:p>
        </w:tc>
        <w:tc>
          <w:tcPr>
            <w:tcW w:w="1843" w:type="dxa"/>
            <w:shd w:val="clear" w:color="auto" w:fill="auto"/>
            <w:hideMark/>
          </w:tcPr>
          <w:p w14:paraId="240F601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Huddersfield (University of)</w:t>
            </w:r>
          </w:p>
        </w:tc>
        <w:tc>
          <w:tcPr>
            <w:tcW w:w="1838" w:type="dxa"/>
            <w:shd w:val="clear" w:color="auto" w:fill="auto"/>
            <w:hideMark/>
          </w:tcPr>
          <w:p w14:paraId="7CE5860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0C52AAA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5A6AB8A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4B3A46D7" w14:textId="0BAC4288"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generic responsibilities for </w:t>
            </w:r>
            <w:r w:rsidR="000D5C8F">
              <w:rPr>
                <w:rFonts w:ascii="Tahoma" w:eastAsia="Times New Roman" w:hAnsi="Tahoma" w:cs="Tahoma"/>
                <w:sz w:val="24"/>
                <w:szCs w:val="24"/>
                <w:lang w:eastAsia="en-GB"/>
              </w:rPr>
              <w:t>‘</w:t>
            </w:r>
            <w:r w:rsidRPr="00FD6442">
              <w:rPr>
                <w:rFonts w:ascii="Tahoma" w:hAnsi="Tahoma" w:cs="Tahoma"/>
                <w:sz w:val="24"/>
                <w:szCs w:val="24"/>
              </w:rPr>
              <w:t>risk management, control and governance</w:t>
            </w:r>
            <w:r w:rsidR="000D5C8F">
              <w:rPr>
                <w:rFonts w:ascii="Tahoma" w:hAnsi="Tahoma" w:cs="Tahoma"/>
                <w:sz w:val="24"/>
                <w:szCs w:val="24"/>
              </w:rPr>
              <w:t>’</w:t>
            </w:r>
            <w:r w:rsidRPr="00FD6442">
              <w:rPr>
                <w:rFonts w:ascii="Tahoma" w:hAnsi="Tahoma" w:cs="Tahoma"/>
                <w:sz w:val="24"/>
                <w:szCs w:val="24"/>
              </w:rPr>
              <w:t xml:space="preserve"> – </w:t>
            </w:r>
            <w:r w:rsidRPr="00FD6442">
              <w:rPr>
                <w:rFonts w:ascii="Tahoma" w:eastAsia="Times New Roman" w:hAnsi="Tahoma" w:cs="Tahoma"/>
                <w:sz w:val="24"/>
                <w:szCs w:val="24"/>
                <w:lang w:eastAsia="en-GB"/>
              </w:rPr>
              <w:t>no explicit reference to role in relation to ‘academic risk’.</w:t>
            </w:r>
          </w:p>
        </w:tc>
        <w:tc>
          <w:tcPr>
            <w:tcW w:w="2977" w:type="dxa"/>
            <w:shd w:val="clear" w:color="auto" w:fill="auto"/>
          </w:tcPr>
          <w:p w14:paraId="15BC8917" w14:textId="77921399" w:rsidR="00123E62" w:rsidRPr="00FD6442" w:rsidRDefault="00123E62" w:rsidP="004C4AB9">
            <w:pPr>
              <w:rPr>
                <w:rFonts w:ascii="Tahoma" w:eastAsia="Times New Roman" w:hAnsi="Tahoma" w:cs="Tahoma"/>
                <w:sz w:val="24"/>
                <w:szCs w:val="24"/>
                <w:lang w:eastAsia="en-GB"/>
              </w:rPr>
            </w:pPr>
            <w:proofErr w:type="spellStart"/>
            <w:r w:rsidRPr="00FD6442">
              <w:rPr>
                <w:rFonts w:ascii="Tahoma" w:hAnsi="Tahoma" w:cs="Tahoma"/>
                <w:sz w:val="24"/>
                <w:szCs w:val="24"/>
              </w:rPr>
              <w:t>ToR</w:t>
            </w:r>
            <w:proofErr w:type="spellEnd"/>
            <w:r w:rsidRPr="00FD6442">
              <w:rPr>
                <w:rFonts w:ascii="Tahoma" w:hAnsi="Tahoma" w:cs="Tahoma"/>
                <w:sz w:val="24"/>
                <w:szCs w:val="24"/>
              </w:rPr>
              <w:t xml:space="preserve"> only provided – AC minutes not available. Council minutes available up to March 2021, but the most recent to mention the AC in substantive terms are those from November 2020: </w:t>
            </w:r>
            <w:r w:rsidR="000D5C8F">
              <w:rPr>
                <w:rFonts w:ascii="Tahoma" w:hAnsi="Tahoma" w:cs="Tahoma"/>
                <w:sz w:val="24"/>
                <w:szCs w:val="24"/>
              </w:rPr>
              <w:t>‘</w:t>
            </w:r>
            <w:r w:rsidRPr="00FD6442">
              <w:rPr>
                <w:rFonts w:ascii="Tahoma" w:hAnsi="Tahoma" w:cs="Tahoma"/>
                <w:sz w:val="24"/>
                <w:szCs w:val="24"/>
              </w:rPr>
              <w:t xml:space="preserve">The positive </w:t>
            </w:r>
            <w:r w:rsidRPr="00FD6442">
              <w:rPr>
                <w:rFonts w:ascii="Tahoma" w:hAnsi="Tahoma" w:cs="Tahoma"/>
                <w:sz w:val="24"/>
                <w:szCs w:val="24"/>
              </w:rPr>
              <w:lastRenderedPageBreak/>
              <w:t>opinions on risk management control and governance, VFM and quality assurance of data as well as the new opinion on sustainability (in line with the new CUC HE Audit Committee Code of Practice) were noted.</w:t>
            </w:r>
            <w:r w:rsidR="000D5C8F">
              <w:rPr>
                <w:rFonts w:ascii="Tahoma" w:hAnsi="Tahoma" w:cs="Tahoma"/>
                <w:sz w:val="24"/>
                <w:szCs w:val="24"/>
              </w:rPr>
              <w:t>’</w:t>
            </w:r>
            <w:r w:rsidRPr="00FD6442">
              <w:rPr>
                <w:rFonts w:ascii="Tahoma" w:hAnsi="Tahoma" w:cs="Tahoma"/>
                <w:sz w:val="24"/>
                <w:szCs w:val="24"/>
              </w:rPr>
              <w:t xml:space="preserve"> https://www.hud.ac.uk/informationgovernance/freedomofinformation/publicationscheme/</w:t>
            </w:r>
          </w:p>
        </w:tc>
        <w:tc>
          <w:tcPr>
            <w:tcW w:w="2410" w:type="dxa"/>
            <w:shd w:val="clear" w:color="auto" w:fill="auto"/>
          </w:tcPr>
          <w:p w14:paraId="7CE3E8C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4E67228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https://www.hud.ac.uk/about/vco/universitycouncil/</w:t>
            </w:r>
          </w:p>
        </w:tc>
      </w:tr>
      <w:tr w:rsidR="00C57378" w:rsidRPr="00FD6442" w14:paraId="282E49BD" w14:textId="77777777" w:rsidTr="00C57378">
        <w:trPr>
          <w:trHeight w:val="300"/>
        </w:trPr>
        <w:tc>
          <w:tcPr>
            <w:tcW w:w="704" w:type="dxa"/>
            <w:shd w:val="clear" w:color="auto" w:fill="auto"/>
          </w:tcPr>
          <w:p w14:paraId="069CA42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21</w:t>
            </w:r>
          </w:p>
        </w:tc>
        <w:tc>
          <w:tcPr>
            <w:tcW w:w="1843" w:type="dxa"/>
            <w:shd w:val="clear" w:color="auto" w:fill="auto"/>
            <w:hideMark/>
          </w:tcPr>
          <w:p w14:paraId="42526C8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Imperial College of Science, Technology and Medicine</w:t>
            </w:r>
          </w:p>
        </w:tc>
        <w:tc>
          <w:tcPr>
            <w:tcW w:w="1838" w:type="dxa"/>
            <w:shd w:val="clear" w:color="auto" w:fill="auto"/>
            <w:hideMark/>
          </w:tcPr>
          <w:p w14:paraId="6F1A09E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54FB9A3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Council</w:t>
            </w:r>
          </w:p>
        </w:tc>
        <w:tc>
          <w:tcPr>
            <w:tcW w:w="1275" w:type="dxa"/>
            <w:shd w:val="clear" w:color="auto" w:fill="auto"/>
            <w:hideMark/>
          </w:tcPr>
          <w:p w14:paraId="535931E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1FDD8FDE" w14:textId="0EC53994"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No mention of the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w:t>
            </w:r>
            <w:proofErr w:type="spellStart"/>
            <w:r w:rsidRPr="00FD6442">
              <w:rPr>
                <w:rFonts w:ascii="Tahoma" w:eastAsia="Times New Roman" w:hAnsi="Tahoma" w:cs="Tahoma"/>
                <w:sz w:val="24"/>
                <w:szCs w:val="24"/>
                <w:lang w:eastAsia="en-GB"/>
              </w:rPr>
              <w:t>ToR</w:t>
            </w:r>
            <w:proofErr w:type="spellEnd"/>
            <w:r w:rsidRPr="00FD6442">
              <w:rPr>
                <w:rFonts w:ascii="Tahoma" w:eastAsia="Times New Roman" w:hAnsi="Tahoma" w:cs="Tahoma"/>
                <w:sz w:val="24"/>
                <w:szCs w:val="24"/>
                <w:lang w:eastAsia="en-GB"/>
              </w:rPr>
              <w:t xml:space="preserve"> is out of date and still references HEFCE (replaced by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and UKRI in 2018) – remit includes advising Council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on the College’s arrangements for the management and quality assurance of data</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reported externally.</w:t>
            </w:r>
          </w:p>
        </w:tc>
        <w:tc>
          <w:tcPr>
            <w:tcW w:w="2977" w:type="dxa"/>
            <w:shd w:val="clear" w:color="auto" w:fill="auto"/>
          </w:tcPr>
          <w:p w14:paraId="11E4FCA9" w14:textId="78D2E142"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No AC minutes available. Council Minutes available up to July 2022, which provides a short summary focusing on </w:t>
            </w:r>
            <w:r w:rsidR="000D5C8F">
              <w:rPr>
                <w:rFonts w:ascii="Tahoma" w:hAnsi="Tahoma" w:cs="Tahoma"/>
                <w:sz w:val="24"/>
                <w:szCs w:val="24"/>
              </w:rPr>
              <w:t>‘</w:t>
            </w:r>
            <w:r w:rsidRPr="00FD6442">
              <w:rPr>
                <w:rFonts w:ascii="Tahoma" w:hAnsi="Tahoma" w:cs="Tahoma"/>
                <w:sz w:val="24"/>
                <w:szCs w:val="24"/>
              </w:rPr>
              <w:t>regular risk updates</w:t>
            </w:r>
            <w:r w:rsidR="000D5C8F">
              <w:rPr>
                <w:rFonts w:ascii="Tahoma" w:hAnsi="Tahoma" w:cs="Tahoma"/>
                <w:sz w:val="24"/>
                <w:szCs w:val="24"/>
              </w:rPr>
              <w:t>’</w:t>
            </w:r>
            <w:r w:rsidRPr="00FD6442">
              <w:rPr>
                <w:rFonts w:ascii="Tahoma" w:hAnsi="Tahoma" w:cs="Tahoma"/>
                <w:sz w:val="24"/>
                <w:szCs w:val="24"/>
              </w:rPr>
              <w:t xml:space="preserve"> (details not specified), cybersecurity and </w:t>
            </w:r>
            <w:r w:rsidR="000D5C8F">
              <w:rPr>
                <w:rFonts w:ascii="Tahoma" w:hAnsi="Tahoma" w:cs="Tahoma"/>
                <w:sz w:val="24"/>
                <w:szCs w:val="24"/>
              </w:rPr>
              <w:t>‘</w:t>
            </w:r>
            <w:r w:rsidRPr="00FD6442">
              <w:rPr>
                <w:rFonts w:ascii="Tahoma" w:hAnsi="Tahoma" w:cs="Tahoma"/>
                <w:sz w:val="24"/>
                <w:szCs w:val="24"/>
              </w:rPr>
              <w:t>mandatory staff training</w:t>
            </w:r>
            <w:r w:rsidR="000D5C8F">
              <w:rPr>
                <w:rFonts w:ascii="Tahoma" w:hAnsi="Tahoma" w:cs="Tahoma"/>
                <w:sz w:val="24"/>
                <w:szCs w:val="24"/>
              </w:rPr>
              <w:t>’</w:t>
            </w:r>
            <w:r w:rsidRPr="00FD6442">
              <w:rPr>
                <w:rFonts w:ascii="Tahoma" w:hAnsi="Tahoma" w:cs="Tahoma"/>
                <w:sz w:val="24"/>
                <w:szCs w:val="24"/>
              </w:rPr>
              <w:t>.</w:t>
            </w:r>
          </w:p>
        </w:tc>
        <w:tc>
          <w:tcPr>
            <w:tcW w:w="2410" w:type="dxa"/>
            <w:shd w:val="clear" w:color="auto" w:fill="auto"/>
          </w:tcPr>
          <w:p w14:paraId="18BD9E0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3D64936A"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https://www.imperial.ac.uk/admin-services/secretariat/college-governance/governance-structure/council/councilcommittees/audit-and-risk-committee/</w:t>
            </w:r>
          </w:p>
          <w:p w14:paraId="567822AC" w14:textId="77777777" w:rsidR="00123E62" w:rsidRPr="00FD6442" w:rsidRDefault="00123E62" w:rsidP="004C4AB9">
            <w:pPr>
              <w:rPr>
                <w:rFonts w:ascii="Tahoma" w:hAnsi="Tahoma" w:cs="Tahoma"/>
                <w:sz w:val="24"/>
                <w:szCs w:val="24"/>
              </w:rPr>
            </w:pPr>
          </w:p>
          <w:p w14:paraId="59D7002B"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https://www.imperial.ac.uk/admin-services/secretariat/college-governance/governance-structure/council/meeting-dates-and-minutes/</w:t>
            </w:r>
          </w:p>
        </w:tc>
      </w:tr>
      <w:tr w:rsidR="00C57378" w:rsidRPr="00FD6442" w14:paraId="41DAF686" w14:textId="77777777" w:rsidTr="00C57378">
        <w:trPr>
          <w:trHeight w:val="300"/>
        </w:trPr>
        <w:tc>
          <w:tcPr>
            <w:tcW w:w="704" w:type="dxa"/>
            <w:shd w:val="clear" w:color="auto" w:fill="auto"/>
          </w:tcPr>
          <w:p w14:paraId="12CFA28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22</w:t>
            </w:r>
          </w:p>
        </w:tc>
        <w:tc>
          <w:tcPr>
            <w:tcW w:w="1843" w:type="dxa"/>
            <w:shd w:val="clear" w:color="auto" w:fill="auto"/>
            <w:hideMark/>
          </w:tcPr>
          <w:p w14:paraId="429A670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Keele (University of)</w:t>
            </w:r>
          </w:p>
        </w:tc>
        <w:tc>
          <w:tcPr>
            <w:tcW w:w="1838" w:type="dxa"/>
            <w:shd w:val="clear" w:color="auto" w:fill="auto"/>
            <w:hideMark/>
          </w:tcPr>
          <w:p w14:paraId="386FB03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2FC90A8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4EA6766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63190337" w14:textId="58040107" w:rsidR="00123E62" w:rsidRPr="00FD6442" w:rsidRDefault="00123E62" w:rsidP="004C4AB9">
            <w:pPr>
              <w:rPr>
                <w:rFonts w:ascii="Tahoma" w:hAnsi="Tahoma" w:cs="Tahoma"/>
                <w:sz w:val="24"/>
                <w:szCs w:val="24"/>
              </w:rPr>
            </w:pPr>
            <w:r w:rsidRPr="00FD6442">
              <w:rPr>
                <w:rFonts w:ascii="Tahoma" w:hAnsi="Tahoma" w:cs="Tahoma"/>
                <w:sz w:val="24"/>
                <w:szCs w:val="24"/>
              </w:rPr>
              <w:t xml:space="preserve">References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 no reference to ‘academic risk’, although general terms cover generic elements, i.e. responsibility for assurance that </w:t>
            </w:r>
            <w:r w:rsidR="000D5C8F">
              <w:rPr>
                <w:rFonts w:ascii="Tahoma" w:hAnsi="Tahoma" w:cs="Tahoma"/>
                <w:sz w:val="24"/>
                <w:szCs w:val="24"/>
              </w:rPr>
              <w:t>‘</w:t>
            </w:r>
            <w:r w:rsidRPr="00FD6442">
              <w:rPr>
                <w:rFonts w:ascii="Tahoma" w:hAnsi="Tahoma" w:cs="Tahoma"/>
                <w:sz w:val="24"/>
                <w:szCs w:val="24"/>
              </w:rPr>
              <w:t xml:space="preserve">suitable arrangements are in place </w:t>
            </w:r>
            <w:r w:rsidRPr="00FD6442">
              <w:rPr>
                <w:rFonts w:ascii="Tahoma" w:hAnsi="Tahoma" w:cs="Tahoma"/>
                <w:sz w:val="24"/>
                <w:szCs w:val="24"/>
              </w:rPr>
              <w:lastRenderedPageBreak/>
              <w:t>to ensure the sustainability of the institution and to promote economy, efficiency and effectiveness</w:t>
            </w:r>
            <w:r w:rsidR="000D5C8F">
              <w:rPr>
                <w:rFonts w:ascii="Tahoma" w:hAnsi="Tahoma" w:cs="Tahoma"/>
                <w:sz w:val="24"/>
                <w:szCs w:val="24"/>
              </w:rPr>
              <w:t>’</w:t>
            </w:r>
            <w:r w:rsidRPr="00FD6442">
              <w:rPr>
                <w:rFonts w:ascii="Tahoma" w:hAnsi="Tahoma" w:cs="Tahoma"/>
                <w:sz w:val="24"/>
                <w:szCs w:val="24"/>
              </w:rPr>
              <w:t xml:space="preserve">. </w:t>
            </w:r>
          </w:p>
        </w:tc>
        <w:tc>
          <w:tcPr>
            <w:tcW w:w="2977" w:type="dxa"/>
            <w:shd w:val="clear" w:color="auto" w:fill="auto"/>
          </w:tcPr>
          <w:p w14:paraId="519D3EDA" w14:textId="18D18855" w:rsidR="00123E62" w:rsidRPr="00FD6442" w:rsidRDefault="000D5C8F" w:rsidP="004C4AB9">
            <w:pPr>
              <w:rPr>
                <w:rFonts w:ascii="Tahoma" w:hAnsi="Tahoma" w:cs="Tahoma"/>
                <w:sz w:val="24"/>
                <w:szCs w:val="24"/>
              </w:rPr>
            </w:pPr>
            <w:r>
              <w:rPr>
                <w:rFonts w:ascii="Tahoma" w:hAnsi="Tahoma" w:cs="Tahoma"/>
                <w:sz w:val="24"/>
                <w:szCs w:val="24"/>
              </w:rPr>
              <w:lastRenderedPageBreak/>
              <w:t>‘</w:t>
            </w:r>
            <w:r w:rsidR="00123E62" w:rsidRPr="00FD6442">
              <w:rPr>
                <w:rFonts w:ascii="Tahoma" w:hAnsi="Tahoma" w:cs="Tahoma"/>
                <w:sz w:val="24"/>
                <w:szCs w:val="24"/>
              </w:rPr>
              <w:t xml:space="preserve">The minutes of the Audit and Risk Committee meetings are not published owing to the confidential and </w:t>
            </w:r>
            <w:r w:rsidR="00123E62" w:rsidRPr="00FD6442">
              <w:rPr>
                <w:rFonts w:ascii="Tahoma" w:hAnsi="Tahoma" w:cs="Tahoma"/>
                <w:sz w:val="24"/>
                <w:szCs w:val="24"/>
              </w:rPr>
              <w:lastRenderedPageBreak/>
              <w:t>sometimes commercially sensitive nature of the business discussed.</w:t>
            </w:r>
            <w:r>
              <w:rPr>
                <w:rFonts w:ascii="Tahoma" w:hAnsi="Tahoma" w:cs="Tahoma"/>
                <w:sz w:val="24"/>
                <w:szCs w:val="24"/>
              </w:rPr>
              <w:t>’</w:t>
            </w:r>
            <w:r w:rsidR="00123E62" w:rsidRPr="00FD6442">
              <w:rPr>
                <w:rFonts w:ascii="Tahoma" w:hAnsi="Tahoma" w:cs="Tahoma"/>
                <w:sz w:val="24"/>
                <w:szCs w:val="24"/>
              </w:rPr>
              <w:t xml:space="preserve"> </w:t>
            </w:r>
          </w:p>
          <w:p w14:paraId="1881244A" w14:textId="77777777" w:rsidR="00123E62" w:rsidRPr="00FD6442" w:rsidRDefault="00123E62" w:rsidP="004C4AB9">
            <w:pPr>
              <w:rPr>
                <w:rFonts w:ascii="Tahoma" w:hAnsi="Tahoma" w:cs="Tahoma"/>
                <w:sz w:val="24"/>
                <w:szCs w:val="24"/>
              </w:rPr>
            </w:pPr>
          </w:p>
          <w:p w14:paraId="2D59DE5C" w14:textId="529936C2"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Council minutes are available up to July 2022, but only summary statements are provided on AC activity, e.g. it is noted that </w:t>
            </w:r>
            <w:r w:rsidR="000D5C8F">
              <w:rPr>
                <w:rFonts w:ascii="Tahoma" w:hAnsi="Tahoma" w:cs="Tahoma"/>
                <w:sz w:val="24"/>
                <w:szCs w:val="24"/>
              </w:rPr>
              <w:t>‘</w:t>
            </w:r>
            <w:r w:rsidRPr="00FD6442">
              <w:rPr>
                <w:rFonts w:ascii="Tahoma" w:hAnsi="Tahoma" w:cs="Tahoma"/>
                <w:sz w:val="24"/>
                <w:szCs w:val="24"/>
              </w:rPr>
              <w:t>Risk management and University risk register</w:t>
            </w:r>
            <w:r w:rsidR="000D5C8F">
              <w:rPr>
                <w:rFonts w:ascii="Tahoma" w:hAnsi="Tahoma" w:cs="Tahoma"/>
                <w:sz w:val="24"/>
                <w:szCs w:val="24"/>
              </w:rPr>
              <w:t>’</w:t>
            </w:r>
            <w:r w:rsidRPr="00FD6442">
              <w:rPr>
                <w:rFonts w:ascii="Tahoma" w:hAnsi="Tahoma" w:cs="Tahoma"/>
                <w:sz w:val="24"/>
                <w:szCs w:val="24"/>
              </w:rPr>
              <w:t xml:space="preserve"> were discussed.</w:t>
            </w:r>
          </w:p>
        </w:tc>
        <w:tc>
          <w:tcPr>
            <w:tcW w:w="2410" w:type="dxa"/>
            <w:shd w:val="clear" w:color="auto" w:fill="auto"/>
          </w:tcPr>
          <w:p w14:paraId="6BB4411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7D320F1B"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https://www.keele.ac.uk/legalgovernancecompliance/governance/committees/council/councilcommittees/auditandriskcommittee/</w:t>
            </w:r>
          </w:p>
          <w:p w14:paraId="047A737A" w14:textId="77777777" w:rsidR="00123E62" w:rsidRPr="00FD6442" w:rsidRDefault="00123E62" w:rsidP="004C4AB9">
            <w:pPr>
              <w:rPr>
                <w:rFonts w:ascii="Tahoma" w:hAnsi="Tahoma" w:cs="Tahoma"/>
                <w:sz w:val="24"/>
                <w:szCs w:val="24"/>
              </w:rPr>
            </w:pPr>
          </w:p>
          <w:p w14:paraId="68ACBBC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https://www.keele.ac.uk/legalgovernancecompliance/governance/committees/council/councilminutes/</w:t>
            </w:r>
          </w:p>
          <w:p w14:paraId="45ABA9F0" w14:textId="77777777" w:rsidR="00123E62" w:rsidRPr="00FD6442" w:rsidRDefault="00123E62" w:rsidP="004C4AB9">
            <w:pPr>
              <w:rPr>
                <w:rFonts w:ascii="Tahoma" w:eastAsia="Times New Roman" w:hAnsi="Tahoma" w:cs="Tahoma"/>
                <w:sz w:val="24"/>
                <w:szCs w:val="24"/>
                <w:lang w:eastAsia="en-GB"/>
              </w:rPr>
            </w:pPr>
          </w:p>
          <w:p w14:paraId="65A33952"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https://www.keele.ac.uk/media/keeleuniversity/sas/governancedocs/committees/council/councilminutesfortheweb/council-minutes-7jul2022.pdf</w:t>
            </w:r>
          </w:p>
        </w:tc>
      </w:tr>
      <w:tr w:rsidR="00C57378" w:rsidRPr="00FD6442" w14:paraId="2917ADC2" w14:textId="77777777" w:rsidTr="00C57378">
        <w:trPr>
          <w:trHeight w:val="300"/>
        </w:trPr>
        <w:tc>
          <w:tcPr>
            <w:tcW w:w="704" w:type="dxa"/>
            <w:shd w:val="clear" w:color="auto" w:fill="auto"/>
          </w:tcPr>
          <w:p w14:paraId="0830569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23</w:t>
            </w:r>
          </w:p>
        </w:tc>
        <w:tc>
          <w:tcPr>
            <w:tcW w:w="1843" w:type="dxa"/>
            <w:shd w:val="clear" w:color="auto" w:fill="auto"/>
            <w:hideMark/>
          </w:tcPr>
          <w:p w14:paraId="41758AA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Kent (University of)</w:t>
            </w:r>
          </w:p>
        </w:tc>
        <w:tc>
          <w:tcPr>
            <w:tcW w:w="1838" w:type="dxa"/>
            <w:shd w:val="clear" w:color="auto" w:fill="auto"/>
            <w:hideMark/>
          </w:tcPr>
          <w:p w14:paraId="55553FA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42779D5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01DD05B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17317D99" w14:textId="5D3BCE4A"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in relation to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the management and quality assurance of data</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submitted externally – remit is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To satisfy itself that suitable arrangements are in place to ensure the sustainability of the institution and to promote economy, efficiency and effectiveness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 though implied.</w:t>
            </w:r>
          </w:p>
        </w:tc>
        <w:tc>
          <w:tcPr>
            <w:tcW w:w="2977" w:type="dxa"/>
            <w:shd w:val="clear" w:color="auto" w:fill="auto"/>
          </w:tcPr>
          <w:p w14:paraId="60AC25EF" w14:textId="1C5EED58" w:rsidR="00123E62" w:rsidRPr="00FD6442" w:rsidRDefault="007C1F92" w:rsidP="004C4AB9">
            <w:pPr>
              <w:rPr>
                <w:rFonts w:ascii="Tahoma" w:eastAsia="Times New Roman" w:hAnsi="Tahoma" w:cs="Tahoma"/>
                <w:sz w:val="24"/>
                <w:szCs w:val="24"/>
                <w:lang w:eastAsia="en-GB"/>
              </w:rPr>
            </w:pPr>
            <w:r w:rsidRPr="00FD6442">
              <w:rPr>
                <w:rFonts w:ascii="Tahoma" w:hAnsi="Tahoma" w:cs="Tahoma"/>
                <w:sz w:val="24"/>
                <w:szCs w:val="24"/>
              </w:rPr>
              <w:t>*</w:t>
            </w:r>
            <w:r w:rsidR="00123E62" w:rsidRPr="00FD6442">
              <w:rPr>
                <w:rFonts w:ascii="Tahoma" w:hAnsi="Tahoma" w:cs="Tahoma"/>
                <w:sz w:val="24"/>
                <w:szCs w:val="24"/>
              </w:rPr>
              <w:t xml:space="preserve">AC </w:t>
            </w:r>
            <w:proofErr w:type="spellStart"/>
            <w:r w:rsidR="00123E62" w:rsidRPr="00FD6442">
              <w:rPr>
                <w:rFonts w:ascii="Tahoma" w:hAnsi="Tahoma" w:cs="Tahoma"/>
                <w:sz w:val="24"/>
                <w:szCs w:val="24"/>
              </w:rPr>
              <w:t>ToR</w:t>
            </w:r>
            <w:proofErr w:type="spellEnd"/>
            <w:r w:rsidR="00123E62" w:rsidRPr="00FD6442">
              <w:rPr>
                <w:rFonts w:ascii="Tahoma" w:hAnsi="Tahoma" w:cs="Tahoma"/>
                <w:sz w:val="24"/>
                <w:szCs w:val="24"/>
              </w:rPr>
              <w:t xml:space="preserve"> is available, but no minutes are provided for the AC or for the Council; the webpage provides a link to </w:t>
            </w:r>
            <w:r w:rsidR="000D5C8F">
              <w:rPr>
                <w:rFonts w:ascii="Tahoma" w:hAnsi="Tahoma" w:cs="Tahoma"/>
                <w:sz w:val="24"/>
                <w:szCs w:val="24"/>
              </w:rPr>
              <w:t>‘</w:t>
            </w:r>
            <w:r w:rsidR="00123E62" w:rsidRPr="00FD6442">
              <w:rPr>
                <w:rFonts w:ascii="Tahoma" w:hAnsi="Tahoma" w:cs="Tahoma"/>
                <w:sz w:val="24"/>
                <w:szCs w:val="24"/>
              </w:rPr>
              <w:t xml:space="preserve">Documents on </w:t>
            </w:r>
            <w:proofErr w:type="spellStart"/>
            <w:r w:rsidR="00123E62" w:rsidRPr="00FD6442">
              <w:rPr>
                <w:rFonts w:ascii="Tahoma" w:hAnsi="Tahoma" w:cs="Tahoma"/>
                <w:sz w:val="24"/>
                <w:szCs w:val="24"/>
              </w:rPr>
              <w:t>Sharepoint</w:t>
            </w:r>
            <w:proofErr w:type="spellEnd"/>
            <w:r w:rsidR="00123E62" w:rsidRPr="00FD6442">
              <w:rPr>
                <w:rFonts w:ascii="Tahoma" w:hAnsi="Tahoma" w:cs="Tahoma"/>
                <w:sz w:val="24"/>
                <w:szCs w:val="24"/>
              </w:rPr>
              <w:t xml:space="preserve"> (for staff only</w:t>
            </w:r>
            <w:r w:rsidR="000D5C8F">
              <w:rPr>
                <w:rFonts w:ascii="Tahoma" w:hAnsi="Tahoma" w:cs="Tahoma"/>
                <w:sz w:val="24"/>
                <w:szCs w:val="24"/>
              </w:rPr>
              <w:t>’</w:t>
            </w:r>
            <w:r w:rsidR="00123E62" w:rsidRPr="00FD6442">
              <w:rPr>
                <w:rFonts w:ascii="Tahoma" w:hAnsi="Tahoma" w:cs="Tahoma"/>
                <w:sz w:val="24"/>
                <w:szCs w:val="24"/>
              </w:rPr>
              <w:t xml:space="preserve">, so no public report appears to be available in relation to AC activity. </w:t>
            </w:r>
          </w:p>
        </w:tc>
        <w:tc>
          <w:tcPr>
            <w:tcW w:w="2410" w:type="dxa"/>
            <w:shd w:val="clear" w:color="auto" w:fill="auto"/>
          </w:tcPr>
          <w:p w14:paraId="47381A0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4E4ADD46"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https://www.kent.ac.uk/about/governance/council</w:t>
            </w:r>
          </w:p>
        </w:tc>
      </w:tr>
      <w:tr w:rsidR="00C57378" w:rsidRPr="00FD6442" w14:paraId="4FA5F785" w14:textId="77777777" w:rsidTr="00C57378">
        <w:trPr>
          <w:trHeight w:val="300"/>
        </w:trPr>
        <w:tc>
          <w:tcPr>
            <w:tcW w:w="704" w:type="dxa"/>
            <w:shd w:val="clear" w:color="auto" w:fill="auto"/>
          </w:tcPr>
          <w:p w14:paraId="0C71B17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24</w:t>
            </w:r>
          </w:p>
        </w:tc>
        <w:tc>
          <w:tcPr>
            <w:tcW w:w="1843" w:type="dxa"/>
            <w:shd w:val="clear" w:color="auto" w:fill="auto"/>
            <w:hideMark/>
          </w:tcPr>
          <w:p w14:paraId="00B1C86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Lancaster (University of)</w:t>
            </w:r>
          </w:p>
        </w:tc>
        <w:tc>
          <w:tcPr>
            <w:tcW w:w="1838" w:type="dxa"/>
            <w:shd w:val="clear" w:color="auto" w:fill="auto"/>
            <w:hideMark/>
          </w:tcPr>
          <w:p w14:paraId="3F60A97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7A51587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1DBB178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2D81A713" w14:textId="0E65FEF9" w:rsidR="00123E62" w:rsidRPr="00FD6442" w:rsidRDefault="00123E62" w:rsidP="004C4AB9">
            <w:pPr>
              <w:rPr>
                <w:rFonts w:ascii="Tahoma" w:hAnsi="Tahoma" w:cs="Tahoma"/>
                <w:sz w:val="24"/>
                <w:szCs w:val="24"/>
              </w:rPr>
            </w:pPr>
            <w:r w:rsidRPr="00FD6442">
              <w:rPr>
                <w:rFonts w:ascii="Tahoma" w:hAnsi="Tahoma" w:cs="Tahoma"/>
                <w:sz w:val="24"/>
                <w:szCs w:val="24"/>
              </w:rPr>
              <w:t xml:space="preserve">References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 no mention of ‘academic risk’, though role includes </w:t>
            </w:r>
            <w:r w:rsidR="000D5C8F">
              <w:rPr>
                <w:rFonts w:ascii="Tahoma" w:hAnsi="Tahoma" w:cs="Tahoma"/>
                <w:sz w:val="24"/>
                <w:szCs w:val="24"/>
              </w:rPr>
              <w:t>‘</w:t>
            </w:r>
            <w:r w:rsidRPr="00FD6442">
              <w:rPr>
                <w:rFonts w:ascii="Tahoma" w:hAnsi="Tahoma" w:cs="Tahoma"/>
                <w:sz w:val="24"/>
                <w:szCs w:val="24"/>
              </w:rPr>
              <w:t>management and quality assurance of data</w:t>
            </w:r>
            <w:r w:rsidR="000D5C8F">
              <w:rPr>
                <w:rFonts w:ascii="Tahoma" w:hAnsi="Tahoma" w:cs="Tahoma"/>
                <w:sz w:val="24"/>
                <w:szCs w:val="24"/>
              </w:rPr>
              <w:t>’</w:t>
            </w:r>
            <w:r w:rsidRPr="00FD6442">
              <w:rPr>
                <w:rFonts w:ascii="Tahoma" w:hAnsi="Tahoma" w:cs="Tahoma"/>
                <w:sz w:val="24"/>
                <w:szCs w:val="24"/>
              </w:rPr>
              <w:t xml:space="preserve"> reported.</w:t>
            </w:r>
          </w:p>
        </w:tc>
        <w:tc>
          <w:tcPr>
            <w:tcW w:w="2977" w:type="dxa"/>
            <w:shd w:val="clear" w:color="auto" w:fill="auto"/>
          </w:tcPr>
          <w:p w14:paraId="61F35D5D" w14:textId="0015D42D"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AC minutes not available; Council minutes published up to July 2022; the most recent makes no mention of the AC although it does make an intriguing </w:t>
            </w:r>
            <w:r w:rsidRPr="00FD6442">
              <w:rPr>
                <w:rFonts w:ascii="Tahoma" w:hAnsi="Tahoma" w:cs="Tahoma"/>
                <w:sz w:val="24"/>
                <w:szCs w:val="24"/>
              </w:rPr>
              <w:lastRenderedPageBreak/>
              <w:t xml:space="preserve">reference to the </w:t>
            </w:r>
            <w:r w:rsidR="000D5C8F">
              <w:rPr>
                <w:rFonts w:ascii="Tahoma" w:hAnsi="Tahoma" w:cs="Tahoma"/>
                <w:sz w:val="24"/>
                <w:szCs w:val="24"/>
              </w:rPr>
              <w:t>‘</w:t>
            </w:r>
            <w:r w:rsidRPr="00FD6442">
              <w:rPr>
                <w:rFonts w:ascii="Tahoma" w:hAnsi="Tahoma" w:cs="Tahoma"/>
                <w:sz w:val="24"/>
                <w:szCs w:val="24"/>
              </w:rPr>
              <w:t>Office for Students (</w:t>
            </w:r>
            <w:proofErr w:type="spellStart"/>
            <w:r w:rsidRPr="00FD6442">
              <w:rPr>
                <w:rFonts w:ascii="Tahoma" w:hAnsi="Tahoma" w:cs="Tahoma"/>
                <w:sz w:val="24"/>
                <w:szCs w:val="24"/>
              </w:rPr>
              <w:t>OfS</w:t>
            </w:r>
            <w:proofErr w:type="spellEnd"/>
            <w:r w:rsidRPr="00FD6442">
              <w:rPr>
                <w:rFonts w:ascii="Tahoma" w:hAnsi="Tahoma" w:cs="Tahoma"/>
                <w:sz w:val="24"/>
                <w:szCs w:val="24"/>
              </w:rPr>
              <w:t>) Compliance Matters Annual Report</w:t>
            </w:r>
            <w:r w:rsidR="000D5C8F">
              <w:rPr>
                <w:rFonts w:ascii="Tahoma" w:hAnsi="Tahoma" w:cs="Tahoma"/>
                <w:sz w:val="24"/>
                <w:szCs w:val="24"/>
              </w:rPr>
              <w:t>’</w:t>
            </w:r>
            <w:r w:rsidRPr="00FD6442">
              <w:rPr>
                <w:rFonts w:ascii="Tahoma" w:hAnsi="Tahoma" w:cs="Tahoma"/>
                <w:sz w:val="24"/>
                <w:szCs w:val="24"/>
              </w:rPr>
              <w:t xml:space="preserve"> (Paper K) which is </w:t>
            </w:r>
            <w:r w:rsidR="000D5C8F">
              <w:rPr>
                <w:rFonts w:ascii="Tahoma" w:hAnsi="Tahoma" w:cs="Tahoma"/>
                <w:sz w:val="24"/>
                <w:szCs w:val="24"/>
              </w:rPr>
              <w:t>‘</w:t>
            </w:r>
            <w:r w:rsidRPr="00FD6442">
              <w:rPr>
                <w:rFonts w:ascii="Tahoma" w:hAnsi="Tahoma" w:cs="Tahoma"/>
                <w:sz w:val="24"/>
                <w:szCs w:val="24"/>
              </w:rPr>
              <w:t>Restricted and Commercial in Confidence</w:t>
            </w:r>
            <w:r w:rsidR="000D5C8F">
              <w:rPr>
                <w:rFonts w:ascii="Tahoma" w:hAnsi="Tahoma" w:cs="Tahoma"/>
                <w:sz w:val="24"/>
                <w:szCs w:val="24"/>
              </w:rPr>
              <w:t>’</w:t>
            </w:r>
            <w:r w:rsidRPr="00FD6442">
              <w:rPr>
                <w:rFonts w:ascii="Tahoma" w:hAnsi="Tahoma" w:cs="Tahoma"/>
                <w:sz w:val="24"/>
                <w:szCs w:val="24"/>
              </w:rPr>
              <w:t>.</w:t>
            </w:r>
          </w:p>
        </w:tc>
        <w:tc>
          <w:tcPr>
            <w:tcW w:w="2410" w:type="dxa"/>
            <w:shd w:val="clear" w:color="auto" w:fill="auto"/>
          </w:tcPr>
          <w:p w14:paraId="5051B45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69805B99"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https://www.lancaster.ac.uk/strategic-planning-and-governance/governance/council/</w:t>
            </w:r>
          </w:p>
          <w:p w14:paraId="7C46EF4B" w14:textId="77777777" w:rsidR="00123E62" w:rsidRPr="00FD6442" w:rsidRDefault="00123E62" w:rsidP="004C4AB9">
            <w:pPr>
              <w:rPr>
                <w:rFonts w:ascii="Tahoma" w:hAnsi="Tahoma" w:cs="Tahoma"/>
                <w:sz w:val="24"/>
                <w:szCs w:val="24"/>
              </w:rPr>
            </w:pPr>
          </w:p>
          <w:p w14:paraId="485713F8"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lastRenderedPageBreak/>
              <w:t>https://www.lancaster.ac.uk/media/lancaster-university/content-assets/documents/strategic-planning--governance/governance/council-key-documents/council-minutes/council-minutes-2022-07-08.pdf</w:t>
            </w:r>
          </w:p>
        </w:tc>
      </w:tr>
      <w:tr w:rsidR="00C57378" w:rsidRPr="00FD6442" w14:paraId="1640BC9F" w14:textId="77777777" w:rsidTr="00C57378">
        <w:trPr>
          <w:trHeight w:val="300"/>
        </w:trPr>
        <w:tc>
          <w:tcPr>
            <w:tcW w:w="704" w:type="dxa"/>
            <w:shd w:val="clear" w:color="auto" w:fill="auto"/>
          </w:tcPr>
          <w:p w14:paraId="2D158EC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25</w:t>
            </w:r>
          </w:p>
        </w:tc>
        <w:tc>
          <w:tcPr>
            <w:tcW w:w="1843" w:type="dxa"/>
            <w:shd w:val="clear" w:color="auto" w:fill="auto"/>
            <w:hideMark/>
          </w:tcPr>
          <w:p w14:paraId="2F12F32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Leeds (University of)</w:t>
            </w:r>
          </w:p>
        </w:tc>
        <w:tc>
          <w:tcPr>
            <w:tcW w:w="1838" w:type="dxa"/>
            <w:shd w:val="clear" w:color="auto" w:fill="auto"/>
            <w:hideMark/>
          </w:tcPr>
          <w:p w14:paraId="05072C5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7F3C9AC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530BE08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09B243B0" w14:textId="7135EDAE"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to advise and assist the Council in respect of the entire assurance and control </w:t>
            </w:r>
            <w:proofErr w:type="spellStart"/>
            <w:r w:rsidRPr="00FD6442">
              <w:rPr>
                <w:rFonts w:ascii="Tahoma" w:eastAsia="Times New Roman" w:hAnsi="Tahoma" w:cs="Tahoma"/>
                <w:sz w:val="24"/>
                <w:szCs w:val="24"/>
                <w:lang w:eastAsia="en-GB"/>
              </w:rPr>
              <w:t>enviroment</w:t>
            </w:r>
            <w:proofErr w:type="spellEnd"/>
            <w:r w:rsidRPr="00FD6442">
              <w:rPr>
                <w:rFonts w:ascii="Tahoma" w:eastAsia="Times New Roman" w:hAnsi="Tahoma" w:cs="Tahoma"/>
                <w:sz w:val="24"/>
                <w:szCs w:val="24"/>
                <w:lang w:eastAsia="en-GB"/>
              </w:rPr>
              <w:t xml:space="preserve"> [</w:t>
            </w:r>
            <w:r w:rsidRPr="00FD6442">
              <w:rPr>
                <w:rFonts w:ascii="Tahoma" w:eastAsia="Times New Roman" w:hAnsi="Tahoma" w:cs="Tahoma"/>
                <w:i/>
                <w:iCs/>
                <w:sz w:val="24"/>
                <w:szCs w:val="24"/>
                <w:lang w:eastAsia="en-GB"/>
              </w:rPr>
              <w:t>sic</w:t>
            </w:r>
            <w:r w:rsidRPr="00FD6442">
              <w:rPr>
                <w:rFonts w:ascii="Tahoma" w:eastAsia="Times New Roman" w:hAnsi="Tahoma" w:cs="Tahoma"/>
                <w:sz w:val="24"/>
                <w:szCs w:val="24"/>
                <w:lang w:eastAsia="en-GB"/>
              </w:rPr>
              <w:t>.] of the institution</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 though generically implied.</w:t>
            </w:r>
          </w:p>
        </w:tc>
        <w:tc>
          <w:tcPr>
            <w:tcW w:w="2977" w:type="dxa"/>
            <w:shd w:val="clear" w:color="auto" w:fill="auto"/>
          </w:tcPr>
          <w:p w14:paraId="16DB6ED6" w14:textId="21C285BD" w:rsidR="00123E62" w:rsidRPr="00FD6442" w:rsidRDefault="007C1F92" w:rsidP="004C4AB9">
            <w:pPr>
              <w:rPr>
                <w:rFonts w:ascii="Tahoma" w:eastAsia="Times New Roman" w:hAnsi="Tahoma" w:cs="Tahoma"/>
                <w:sz w:val="24"/>
                <w:szCs w:val="24"/>
                <w:lang w:eastAsia="en-GB"/>
              </w:rPr>
            </w:pPr>
            <w:r w:rsidRPr="00FD6442">
              <w:rPr>
                <w:rFonts w:ascii="Tahoma" w:hAnsi="Tahoma" w:cs="Tahoma"/>
                <w:sz w:val="24"/>
                <w:szCs w:val="24"/>
              </w:rPr>
              <w:t>*</w:t>
            </w:r>
            <w:r w:rsidR="00123E62" w:rsidRPr="00FD6442">
              <w:rPr>
                <w:rFonts w:ascii="Tahoma" w:hAnsi="Tahoma" w:cs="Tahoma"/>
                <w:sz w:val="24"/>
                <w:szCs w:val="24"/>
              </w:rPr>
              <w:t xml:space="preserve">No AC minutes available; the Council minutes are also restricted to staff only, there is a link to </w:t>
            </w:r>
            <w:r w:rsidR="000D5C8F">
              <w:rPr>
                <w:rFonts w:ascii="Tahoma" w:hAnsi="Tahoma" w:cs="Tahoma"/>
                <w:sz w:val="24"/>
                <w:szCs w:val="24"/>
              </w:rPr>
              <w:t>‘</w:t>
            </w:r>
            <w:r w:rsidR="00123E62" w:rsidRPr="00FD6442">
              <w:rPr>
                <w:rFonts w:ascii="Tahoma" w:hAnsi="Tahoma" w:cs="Tahoma"/>
                <w:sz w:val="24"/>
                <w:szCs w:val="24"/>
              </w:rPr>
              <w:t>University Committee Papers</w:t>
            </w:r>
            <w:r w:rsidR="000D5C8F">
              <w:rPr>
                <w:rFonts w:ascii="Tahoma" w:hAnsi="Tahoma" w:cs="Tahoma"/>
                <w:sz w:val="24"/>
                <w:szCs w:val="24"/>
              </w:rPr>
              <w:t>’</w:t>
            </w:r>
            <w:r w:rsidR="00123E62" w:rsidRPr="00FD6442">
              <w:rPr>
                <w:rFonts w:ascii="Tahoma" w:hAnsi="Tahoma" w:cs="Tahoma"/>
                <w:sz w:val="24"/>
                <w:szCs w:val="24"/>
              </w:rPr>
              <w:t xml:space="preserve"> on the main page for the Council.</w:t>
            </w:r>
          </w:p>
        </w:tc>
        <w:tc>
          <w:tcPr>
            <w:tcW w:w="2410" w:type="dxa"/>
            <w:shd w:val="clear" w:color="auto" w:fill="auto"/>
          </w:tcPr>
          <w:p w14:paraId="7B37CE8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26FBC3A7"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https://www.leeds.ac.uk/secretariat/other_committees.html</w:t>
            </w:r>
          </w:p>
          <w:p w14:paraId="238D9BA3" w14:textId="77777777" w:rsidR="00123E62" w:rsidRPr="00FD6442" w:rsidRDefault="00123E62" w:rsidP="004C4AB9">
            <w:pPr>
              <w:rPr>
                <w:rFonts w:ascii="Tahoma" w:hAnsi="Tahoma" w:cs="Tahoma"/>
                <w:sz w:val="24"/>
                <w:szCs w:val="24"/>
              </w:rPr>
            </w:pPr>
          </w:p>
          <w:p w14:paraId="0A987803"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https://www.leeds.ac.uk/secretariat/council.html</w:t>
            </w:r>
          </w:p>
        </w:tc>
      </w:tr>
      <w:tr w:rsidR="00C57378" w:rsidRPr="00FD6442" w14:paraId="4411CAE9" w14:textId="77777777" w:rsidTr="00C57378">
        <w:trPr>
          <w:trHeight w:val="300"/>
        </w:trPr>
        <w:tc>
          <w:tcPr>
            <w:tcW w:w="704" w:type="dxa"/>
            <w:shd w:val="clear" w:color="auto" w:fill="auto"/>
          </w:tcPr>
          <w:p w14:paraId="4C90D5B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26</w:t>
            </w:r>
          </w:p>
        </w:tc>
        <w:tc>
          <w:tcPr>
            <w:tcW w:w="1843" w:type="dxa"/>
            <w:shd w:val="clear" w:color="auto" w:fill="auto"/>
            <w:hideMark/>
          </w:tcPr>
          <w:p w14:paraId="6B63789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Lincoln (University of)</w:t>
            </w:r>
          </w:p>
        </w:tc>
        <w:tc>
          <w:tcPr>
            <w:tcW w:w="1838" w:type="dxa"/>
            <w:shd w:val="clear" w:color="auto" w:fill="auto"/>
            <w:hideMark/>
          </w:tcPr>
          <w:p w14:paraId="6215172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5E265AA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006FD16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5CC1C42B" w14:textId="21429FA3"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no specific mention of ‘academic risk’ – remit includes to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satisfy itself as to the effectiveness of the University’s arrangements for the management and quality assurance of data submitted to the Higher Education Statistics Agency, Student Loans Company, Office for Students and other funding or regulatory bodies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w:t>
            </w:r>
          </w:p>
        </w:tc>
        <w:tc>
          <w:tcPr>
            <w:tcW w:w="2977" w:type="dxa"/>
            <w:shd w:val="clear" w:color="auto" w:fill="auto"/>
          </w:tcPr>
          <w:p w14:paraId="108F9EB6" w14:textId="77777777" w:rsidR="00123E62" w:rsidRPr="00FD6442" w:rsidRDefault="00123E62" w:rsidP="004C4AB9">
            <w:pPr>
              <w:rPr>
                <w:rFonts w:ascii="Tahoma" w:hAnsi="Tahoma" w:cs="Tahoma"/>
                <w:sz w:val="24"/>
                <w:szCs w:val="24"/>
              </w:rPr>
            </w:pPr>
            <w:r w:rsidRPr="00FD6442">
              <w:rPr>
                <w:rFonts w:ascii="Tahoma" w:hAnsi="Tahoma" w:cs="Tahoma"/>
                <w:sz w:val="24"/>
                <w:szCs w:val="24"/>
              </w:rPr>
              <w:t>No AC minutes available. Board of Governors Meeting Minutes are only available up to July 2019.</w:t>
            </w:r>
          </w:p>
          <w:p w14:paraId="70C85912" w14:textId="77777777" w:rsidR="00123E62" w:rsidRPr="00FD6442" w:rsidRDefault="00123E62" w:rsidP="004C4AB9">
            <w:pPr>
              <w:rPr>
                <w:rFonts w:ascii="Tahoma" w:hAnsi="Tahoma" w:cs="Tahoma"/>
                <w:sz w:val="24"/>
                <w:szCs w:val="24"/>
              </w:rPr>
            </w:pPr>
          </w:p>
          <w:p w14:paraId="510E0724" w14:textId="5B6F8BF9"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This last set of minutes notes under ‘Risk Management’ that the AC had reviewed the risk register and that </w:t>
            </w:r>
            <w:r w:rsidR="000D5C8F">
              <w:rPr>
                <w:rFonts w:ascii="Tahoma" w:hAnsi="Tahoma" w:cs="Tahoma"/>
                <w:sz w:val="24"/>
                <w:szCs w:val="24"/>
              </w:rPr>
              <w:t>‘</w:t>
            </w:r>
            <w:r w:rsidRPr="00FD6442">
              <w:rPr>
                <w:rFonts w:ascii="Tahoma" w:hAnsi="Tahoma" w:cs="Tahoma"/>
                <w:sz w:val="24"/>
                <w:szCs w:val="24"/>
              </w:rPr>
              <w:t xml:space="preserve">One additional risk around the University’s operation within the current </w:t>
            </w:r>
            <w:r w:rsidRPr="00FD6442">
              <w:rPr>
                <w:rFonts w:ascii="Tahoma" w:hAnsi="Tahoma" w:cs="Tahoma"/>
                <w:sz w:val="24"/>
                <w:szCs w:val="24"/>
              </w:rPr>
              <w:lastRenderedPageBreak/>
              <w:t>regulatory environment had been recorded</w:t>
            </w:r>
            <w:r w:rsidR="000D5C8F">
              <w:rPr>
                <w:rFonts w:ascii="Tahoma" w:hAnsi="Tahoma" w:cs="Tahoma"/>
                <w:sz w:val="24"/>
                <w:szCs w:val="24"/>
              </w:rPr>
              <w:t>’</w:t>
            </w:r>
            <w:r w:rsidRPr="00FD6442">
              <w:rPr>
                <w:rFonts w:ascii="Tahoma" w:hAnsi="Tahoma" w:cs="Tahoma"/>
                <w:sz w:val="24"/>
                <w:szCs w:val="24"/>
              </w:rPr>
              <w:t xml:space="preserve"> but the details of this risk are not provided.</w:t>
            </w:r>
          </w:p>
        </w:tc>
        <w:tc>
          <w:tcPr>
            <w:tcW w:w="2410" w:type="dxa"/>
            <w:shd w:val="clear" w:color="auto" w:fill="auto"/>
          </w:tcPr>
          <w:p w14:paraId="2234D6C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602177CC"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https://secretariat.blogs.lincoln.ac.uk/committee-structure/</w:t>
            </w:r>
          </w:p>
          <w:p w14:paraId="7EFDBA93" w14:textId="77777777" w:rsidR="00123E62" w:rsidRPr="00FD6442" w:rsidRDefault="00123E62" w:rsidP="004C4AB9">
            <w:pPr>
              <w:rPr>
                <w:rFonts w:ascii="Tahoma" w:hAnsi="Tahoma" w:cs="Tahoma"/>
                <w:sz w:val="24"/>
                <w:szCs w:val="24"/>
              </w:rPr>
            </w:pPr>
          </w:p>
          <w:p w14:paraId="66EBA810"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https://www.lincoln.ac.uk/abouttheuniversity/governance/boardofgovernors/</w:t>
            </w:r>
          </w:p>
          <w:p w14:paraId="799B6804" w14:textId="77777777" w:rsidR="00123E62" w:rsidRPr="00FD6442" w:rsidRDefault="00123E62" w:rsidP="004C4AB9">
            <w:pPr>
              <w:rPr>
                <w:rFonts w:ascii="Tahoma" w:hAnsi="Tahoma" w:cs="Tahoma"/>
                <w:sz w:val="24"/>
                <w:szCs w:val="24"/>
              </w:rPr>
            </w:pPr>
          </w:p>
          <w:p w14:paraId="59F26B78"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https://www.lincoln.ac.uk/media/responsive2017/abouttheuniversity/governance/boardofgovernors/boardmeetingminutes/2019-07-25-Board-of-Governors-</w:t>
            </w:r>
            <w:r w:rsidRPr="00FD6442">
              <w:rPr>
                <w:rFonts w:ascii="Tahoma" w:hAnsi="Tahoma" w:cs="Tahoma"/>
                <w:sz w:val="24"/>
                <w:szCs w:val="24"/>
              </w:rPr>
              <w:lastRenderedPageBreak/>
              <w:t>Confirmed-Minutes-25-July-2019.pdf</w:t>
            </w:r>
          </w:p>
        </w:tc>
      </w:tr>
      <w:tr w:rsidR="00C57378" w:rsidRPr="00FD6442" w14:paraId="5CC0E3AD" w14:textId="77777777" w:rsidTr="00C57378">
        <w:trPr>
          <w:trHeight w:val="300"/>
        </w:trPr>
        <w:tc>
          <w:tcPr>
            <w:tcW w:w="704" w:type="dxa"/>
            <w:shd w:val="clear" w:color="auto" w:fill="auto"/>
          </w:tcPr>
          <w:p w14:paraId="79A2313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27</w:t>
            </w:r>
          </w:p>
        </w:tc>
        <w:tc>
          <w:tcPr>
            <w:tcW w:w="1843" w:type="dxa"/>
            <w:shd w:val="clear" w:color="auto" w:fill="auto"/>
            <w:hideMark/>
          </w:tcPr>
          <w:p w14:paraId="5E46423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Liverpool Hope University</w:t>
            </w:r>
          </w:p>
        </w:tc>
        <w:tc>
          <w:tcPr>
            <w:tcW w:w="1838" w:type="dxa"/>
            <w:shd w:val="clear" w:color="auto" w:fill="auto"/>
            <w:hideMark/>
          </w:tcPr>
          <w:p w14:paraId="486776A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444088E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7AD0559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257055A1" w14:textId="43B8C90B" w:rsidR="00123E62" w:rsidRPr="00FD6442" w:rsidRDefault="00123E62" w:rsidP="004C4AB9">
            <w:pPr>
              <w:rPr>
                <w:rFonts w:ascii="Tahoma" w:hAnsi="Tahoma" w:cs="Tahoma"/>
                <w:sz w:val="24"/>
                <w:szCs w:val="24"/>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w:t>
            </w:r>
            <w:proofErr w:type="spellStart"/>
            <w:r w:rsidRPr="00FD6442">
              <w:rPr>
                <w:rFonts w:ascii="Tahoma" w:eastAsia="Times New Roman" w:hAnsi="Tahoma" w:cs="Tahoma"/>
                <w:sz w:val="24"/>
                <w:szCs w:val="24"/>
                <w:lang w:eastAsia="en-GB"/>
              </w:rPr>
              <w:t>ToR</w:t>
            </w:r>
            <w:proofErr w:type="spellEnd"/>
            <w:r w:rsidRPr="00FD6442">
              <w:rPr>
                <w:rFonts w:ascii="Tahoma" w:eastAsia="Times New Roman" w:hAnsi="Tahoma" w:cs="Tahoma"/>
                <w:sz w:val="24"/>
                <w:szCs w:val="24"/>
                <w:lang w:eastAsia="en-GB"/>
              </w:rPr>
              <w:t xml:space="preserve"> notes that the AC has been set up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In line with the requirements for accountability and audit of the Office for Students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No specific reference is made to ‘academic’ risk. Remit is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To keep under review the effectiveness of the risk management, control and governance arrangements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w:t>
            </w:r>
            <w:r w:rsidRPr="00FD6442">
              <w:rPr>
                <w:rFonts w:ascii="Tahoma" w:hAnsi="Tahoma" w:cs="Tahoma"/>
                <w:sz w:val="24"/>
                <w:szCs w:val="24"/>
              </w:rPr>
              <w:t xml:space="preserve">  </w:t>
            </w:r>
          </w:p>
        </w:tc>
        <w:tc>
          <w:tcPr>
            <w:tcW w:w="2977" w:type="dxa"/>
            <w:shd w:val="clear" w:color="auto" w:fill="auto"/>
          </w:tcPr>
          <w:p w14:paraId="6191B7F6" w14:textId="01667199" w:rsidR="00123E62" w:rsidRPr="00FD6442" w:rsidRDefault="00123E62" w:rsidP="004C4AB9">
            <w:pPr>
              <w:rPr>
                <w:rFonts w:ascii="Tahoma" w:hAnsi="Tahoma" w:cs="Tahoma"/>
                <w:sz w:val="24"/>
                <w:szCs w:val="24"/>
              </w:rPr>
            </w:pPr>
            <w:r w:rsidRPr="00FD6442">
              <w:rPr>
                <w:rFonts w:ascii="Tahoma" w:hAnsi="Tahoma" w:cs="Tahoma"/>
                <w:sz w:val="24"/>
                <w:szCs w:val="24"/>
              </w:rPr>
              <w:t xml:space="preserve">No AC minutes are provided. Council Minutes are available up to November 2022; these include some unusually open disclosures about poor performance, following an unfavourable Ofsted review that had judged all affected areas </w:t>
            </w:r>
            <w:r w:rsidR="000D5C8F">
              <w:rPr>
                <w:rFonts w:ascii="Tahoma" w:hAnsi="Tahoma" w:cs="Tahoma"/>
                <w:sz w:val="24"/>
                <w:szCs w:val="24"/>
              </w:rPr>
              <w:t>‘</w:t>
            </w:r>
            <w:r w:rsidRPr="00FD6442">
              <w:rPr>
                <w:rFonts w:ascii="Tahoma" w:hAnsi="Tahoma" w:cs="Tahoma"/>
                <w:i/>
                <w:iCs/>
                <w:sz w:val="24"/>
                <w:szCs w:val="24"/>
              </w:rPr>
              <w:t>Requires Improvement</w:t>
            </w:r>
            <w:r w:rsidR="000D5C8F">
              <w:rPr>
                <w:rFonts w:ascii="Tahoma" w:hAnsi="Tahoma" w:cs="Tahoma"/>
                <w:sz w:val="24"/>
                <w:szCs w:val="24"/>
              </w:rPr>
              <w:t>’</w:t>
            </w:r>
            <w:r w:rsidRPr="00FD6442">
              <w:rPr>
                <w:rFonts w:ascii="Tahoma" w:hAnsi="Tahoma" w:cs="Tahoma"/>
                <w:sz w:val="24"/>
                <w:szCs w:val="24"/>
              </w:rPr>
              <w:t xml:space="preserve"> and it is noted that the AC </w:t>
            </w:r>
            <w:r w:rsidR="000D5C8F">
              <w:rPr>
                <w:rFonts w:ascii="Tahoma" w:hAnsi="Tahoma" w:cs="Tahoma"/>
                <w:sz w:val="24"/>
                <w:szCs w:val="24"/>
              </w:rPr>
              <w:t>‘</w:t>
            </w:r>
            <w:r w:rsidRPr="00FD6442">
              <w:rPr>
                <w:rFonts w:ascii="Tahoma" w:hAnsi="Tahoma" w:cs="Tahoma"/>
                <w:sz w:val="24"/>
                <w:szCs w:val="24"/>
              </w:rPr>
              <w:t>is taking an overview of the Ofsted recovery plan</w:t>
            </w:r>
            <w:r w:rsidR="000D5C8F">
              <w:rPr>
                <w:rFonts w:ascii="Tahoma" w:hAnsi="Tahoma" w:cs="Tahoma"/>
                <w:sz w:val="24"/>
                <w:szCs w:val="24"/>
              </w:rPr>
              <w:t>’</w:t>
            </w:r>
            <w:r w:rsidRPr="00FD6442">
              <w:rPr>
                <w:rFonts w:ascii="Tahoma" w:hAnsi="Tahoma" w:cs="Tahoma"/>
                <w:sz w:val="24"/>
                <w:szCs w:val="24"/>
              </w:rPr>
              <w:t xml:space="preserve"> with </w:t>
            </w:r>
            <w:r w:rsidR="000D5C8F">
              <w:rPr>
                <w:rFonts w:ascii="Tahoma" w:hAnsi="Tahoma" w:cs="Tahoma"/>
                <w:sz w:val="24"/>
                <w:szCs w:val="24"/>
              </w:rPr>
              <w:t>‘</w:t>
            </w:r>
            <w:r w:rsidRPr="00FD6442">
              <w:rPr>
                <w:rFonts w:ascii="Tahoma" w:hAnsi="Tahoma" w:cs="Tahoma"/>
                <w:sz w:val="24"/>
                <w:szCs w:val="24"/>
              </w:rPr>
              <w:t>oversight</w:t>
            </w:r>
            <w:r w:rsidR="000D5C8F">
              <w:rPr>
                <w:rFonts w:ascii="Tahoma" w:hAnsi="Tahoma" w:cs="Tahoma"/>
                <w:sz w:val="24"/>
                <w:szCs w:val="24"/>
              </w:rPr>
              <w:t>’</w:t>
            </w:r>
            <w:r w:rsidRPr="00FD6442">
              <w:rPr>
                <w:rFonts w:ascii="Tahoma" w:hAnsi="Tahoma" w:cs="Tahoma"/>
                <w:sz w:val="24"/>
                <w:szCs w:val="24"/>
              </w:rPr>
              <w:t xml:space="preserve"> of actions and </w:t>
            </w:r>
            <w:r w:rsidR="000D5C8F">
              <w:rPr>
                <w:rFonts w:ascii="Tahoma" w:hAnsi="Tahoma" w:cs="Tahoma"/>
                <w:sz w:val="24"/>
                <w:szCs w:val="24"/>
              </w:rPr>
              <w:t>‘</w:t>
            </w:r>
            <w:r w:rsidRPr="00FD6442">
              <w:rPr>
                <w:rFonts w:ascii="Tahoma" w:hAnsi="Tahoma" w:cs="Tahoma"/>
                <w:sz w:val="24"/>
                <w:szCs w:val="24"/>
              </w:rPr>
              <w:t>effectiveness of risk management</w:t>
            </w:r>
            <w:r w:rsidR="000D5C8F">
              <w:rPr>
                <w:rFonts w:ascii="Tahoma" w:hAnsi="Tahoma" w:cs="Tahoma"/>
                <w:sz w:val="24"/>
                <w:szCs w:val="24"/>
              </w:rPr>
              <w:t>’</w:t>
            </w:r>
            <w:r w:rsidRPr="00FD6442">
              <w:rPr>
                <w:rFonts w:ascii="Tahoma" w:hAnsi="Tahoma" w:cs="Tahoma"/>
                <w:sz w:val="24"/>
                <w:szCs w:val="24"/>
              </w:rPr>
              <w:t xml:space="preserve">. Little further detail is provided, and although it is recorded that Council members received the Annual Report of the AC for 2020-21, this </w:t>
            </w:r>
            <w:r w:rsidR="000D5C8F">
              <w:rPr>
                <w:rFonts w:ascii="Tahoma" w:hAnsi="Tahoma" w:cs="Tahoma"/>
                <w:sz w:val="24"/>
                <w:szCs w:val="24"/>
              </w:rPr>
              <w:t>‘</w:t>
            </w:r>
            <w:r w:rsidRPr="00FD6442">
              <w:rPr>
                <w:rFonts w:ascii="Tahoma" w:hAnsi="Tahoma" w:cs="Tahoma"/>
                <w:sz w:val="24"/>
                <w:szCs w:val="24"/>
              </w:rPr>
              <w:t>was no longer required but it has been retained as good practice</w:t>
            </w:r>
            <w:r w:rsidR="000D5C8F">
              <w:rPr>
                <w:rFonts w:ascii="Tahoma" w:hAnsi="Tahoma" w:cs="Tahoma"/>
                <w:sz w:val="24"/>
                <w:szCs w:val="24"/>
              </w:rPr>
              <w:t>’</w:t>
            </w:r>
            <w:r w:rsidRPr="00FD6442">
              <w:rPr>
                <w:rFonts w:ascii="Tahoma" w:hAnsi="Tahoma" w:cs="Tahoma"/>
                <w:sz w:val="24"/>
                <w:szCs w:val="24"/>
              </w:rPr>
              <w:t>.</w:t>
            </w:r>
          </w:p>
        </w:tc>
        <w:tc>
          <w:tcPr>
            <w:tcW w:w="2410" w:type="dxa"/>
            <w:shd w:val="clear" w:color="auto" w:fill="auto"/>
          </w:tcPr>
          <w:p w14:paraId="2E4B343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161F8970"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https://www.hope.ac.uk/aboutus/governance/committeesandminutes/auditcommittee/</w:t>
            </w:r>
          </w:p>
          <w:p w14:paraId="52E84489" w14:textId="77777777" w:rsidR="00123E62" w:rsidRPr="00FD6442" w:rsidRDefault="00123E62" w:rsidP="004C4AB9">
            <w:pPr>
              <w:rPr>
                <w:rFonts w:ascii="Tahoma" w:hAnsi="Tahoma" w:cs="Tahoma"/>
                <w:sz w:val="24"/>
                <w:szCs w:val="24"/>
              </w:rPr>
            </w:pPr>
          </w:p>
          <w:p w14:paraId="339A141C" w14:textId="77777777" w:rsidR="00123E62" w:rsidRPr="00FD6442" w:rsidRDefault="00123E62" w:rsidP="004C4AB9">
            <w:pPr>
              <w:rPr>
                <w:rFonts w:ascii="Tahoma" w:hAnsi="Tahoma" w:cs="Tahoma"/>
                <w:sz w:val="24"/>
                <w:szCs w:val="24"/>
              </w:rPr>
            </w:pPr>
          </w:p>
          <w:p w14:paraId="390255EE" w14:textId="77777777" w:rsidR="00123E62" w:rsidRPr="00FD6442" w:rsidRDefault="00123E62" w:rsidP="004C4AB9">
            <w:pPr>
              <w:rPr>
                <w:rFonts w:ascii="Tahoma" w:hAnsi="Tahoma" w:cs="Tahoma"/>
                <w:sz w:val="24"/>
                <w:szCs w:val="24"/>
              </w:rPr>
            </w:pPr>
          </w:p>
          <w:p w14:paraId="29A76A8C" w14:textId="77777777" w:rsidR="00123E62" w:rsidRPr="00FD6442" w:rsidRDefault="00123E62" w:rsidP="004C4AB9">
            <w:pPr>
              <w:rPr>
                <w:rFonts w:ascii="Tahoma" w:hAnsi="Tahoma" w:cs="Tahoma"/>
                <w:sz w:val="24"/>
                <w:szCs w:val="24"/>
              </w:rPr>
            </w:pPr>
          </w:p>
          <w:p w14:paraId="16AF4398"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https://www.hope.ac.uk/aboutus/governance/universitycouncil/</w:t>
            </w:r>
          </w:p>
        </w:tc>
      </w:tr>
      <w:tr w:rsidR="00C57378" w:rsidRPr="00FD6442" w14:paraId="75F44B51" w14:textId="77777777" w:rsidTr="00C57378">
        <w:trPr>
          <w:trHeight w:val="300"/>
        </w:trPr>
        <w:tc>
          <w:tcPr>
            <w:tcW w:w="704" w:type="dxa"/>
            <w:shd w:val="clear" w:color="auto" w:fill="auto"/>
          </w:tcPr>
          <w:p w14:paraId="6EEB4C4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28</w:t>
            </w:r>
          </w:p>
        </w:tc>
        <w:tc>
          <w:tcPr>
            <w:tcW w:w="1843" w:type="dxa"/>
            <w:shd w:val="clear" w:color="auto" w:fill="auto"/>
            <w:hideMark/>
          </w:tcPr>
          <w:p w14:paraId="53DAE16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Loughborough University</w:t>
            </w:r>
          </w:p>
        </w:tc>
        <w:tc>
          <w:tcPr>
            <w:tcW w:w="1838" w:type="dxa"/>
            <w:shd w:val="clear" w:color="auto" w:fill="auto"/>
            <w:hideMark/>
          </w:tcPr>
          <w:p w14:paraId="0F0594D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w:t>
            </w:r>
          </w:p>
        </w:tc>
        <w:tc>
          <w:tcPr>
            <w:tcW w:w="1706" w:type="dxa"/>
            <w:shd w:val="clear" w:color="auto" w:fill="auto"/>
            <w:hideMark/>
          </w:tcPr>
          <w:p w14:paraId="642AE772"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5CFDF23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154297E7" w14:textId="79F35E04" w:rsidR="00123E62" w:rsidRPr="00FD6442" w:rsidRDefault="00123E62" w:rsidP="004C4AB9">
            <w:pPr>
              <w:rPr>
                <w:rFonts w:ascii="Tahoma" w:hAnsi="Tahoma" w:cs="Tahoma"/>
                <w:sz w:val="24"/>
                <w:szCs w:val="24"/>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and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Value for Money</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explicit mention of ‘academic risk’ – remit includes </w:t>
            </w:r>
            <w:r w:rsidR="000D5C8F">
              <w:rPr>
                <w:rFonts w:ascii="Tahoma" w:eastAsia="Times New Roman" w:hAnsi="Tahoma" w:cs="Tahoma"/>
                <w:sz w:val="24"/>
                <w:szCs w:val="24"/>
                <w:lang w:eastAsia="en-GB"/>
              </w:rPr>
              <w:t>‘</w:t>
            </w:r>
            <w:r w:rsidRPr="00FD6442">
              <w:rPr>
                <w:rFonts w:ascii="Tahoma" w:hAnsi="Tahoma" w:cs="Tahoma"/>
                <w:sz w:val="24"/>
                <w:szCs w:val="24"/>
              </w:rPr>
              <w:t>to gain assurance on the University’s management and quality of data</w:t>
            </w:r>
            <w:r w:rsidR="000D5C8F">
              <w:rPr>
                <w:rFonts w:ascii="Tahoma" w:hAnsi="Tahoma" w:cs="Tahoma"/>
                <w:sz w:val="24"/>
                <w:szCs w:val="24"/>
              </w:rPr>
              <w:t>’</w:t>
            </w:r>
            <w:r w:rsidRPr="00FD6442">
              <w:rPr>
                <w:rFonts w:ascii="Tahoma" w:hAnsi="Tahoma" w:cs="Tahoma"/>
                <w:sz w:val="24"/>
                <w:szCs w:val="24"/>
              </w:rPr>
              <w:t xml:space="preserve"> reported externally. </w:t>
            </w:r>
          </w:p>
          <w:p w14:paraId="36CA43EC" w14:textId="77777777" w:rsidR="00123E62" w:rsidRPr="00FD6442" w:rsidRDefault="00123E62" w:rsidP="004C4AB9">
            <w:pPr>
              <w:rPr>
                <w:rFonts w:ascii="Tahoma" w:eastAsia="Times New Roman" w:hAnsi="Tahoma" w:cs="Tahoma"/>
                <w:sz w:val="24"/>
                <w:szCs w:val="24"/>
                <w:lang w:eastAsia="en-GB"/>
              </w:rPr>
            </w:pPr>
          </w:p>
        </w:tc>
        <w:tc>
          <w:tcPr>
            <w:tcW w:w="2977" w:type="dxa"/>
            <w:shd w:val="clear" w:color="auto" w:fill="auto"/>
          </w:tcPr>
          <w:p w14:paraId="089C87C2" w14:textId="708A38EF" w:rsidR="00123E62" w:rsidRPr="00FD6442" w:rsidRDefault="0081213A" w:rsidP="004C4AB9">
            <w:pPr>
              <w:rPr>
                <w:rFonts w:ascii="Tahoma" w:hAnsi="Tahoma" w:cs="Tahoma"/>
                <w:sz w:val="24"/>
                <w:szCs w:val="24"/>
              </w:rPr>
            </w:pPr>
            <w:r w:rsidRPr="00FD6442">
              <w:rPr>
                <w:rFonts w:ascii="Tahoma" w:hAnsi="Tahoma" w:cs="Tahoma"/>
                <w:sz w:val="24"/>
                <w:szCs w:val="24"/>
              </w:rPr>
              <w:t>*</w:t>
            </w:r>
            <w:r w:rsidR="00123E62" w:rsidRPr="00FD6442">
              <w:rPr>
                <w:rFonts w:ascii="Tahoma" w:hAnsi="Tahoma" w:cs="Tahoma"/>
                <w:sz w:val="24"/>
                <w:szCs w:val="24"/>
              </w:rPr>
              <w:t xml:space="preserve">AC minutes not available; neither are the Council minutes. Webpage provides </w:t>
            </w:r>
            <w:r w:rsidR="000D5C8F">
              <w:rPr>
                <w:rFonts w:ascii="Tahoma" w:hAnsi="Tahoma" w:cs="Tahoma"/>
                <w:sz w:val="24"/>
                <w:szCs w:val="24"/>
              </w:rPr>
              <w:t>‘</w:t>
            </w:r>
            <w:r w:rsidR="00123E62" w:rsidRPr="00FD6442">
              <w:rPr>
                <w:rFonts w:ascii="Tahoma" w:hAnsi="Tahoma" w:cs="Tahoma"/>
                <w:sz w:val="24"/>
                <w:szCs w:val="24"/>
              </w:rPr>
              <w:t>Links to Committee papers on Teams</w:t>
            </w:r>
            <w:r w:rsidR="000D5C8F">
              <w:rPr>
                <w:rFonts w:ascii="Tahoma" w:hAnsi="Tahoma" w:cs="Tahoma"/>
                <w:sz w:val="24"/>
                <w:szCs w:val="24"/>
              </w:rPr>
              <w:t>’</w:t>
            </w:r>
            <w:r w:rsidR="00123E62" w:rsidRPr="00FD6442">
              <w:rPr>
                <w:rFonts w:ascii="Tahoma" w:hAnsi="Tahoma" w:cs="Tahoma"/>
                <w:sz w:val="24"/>
                <w:szCs w:val="24"/>
              </w:rPr>
              <w:t xml:space="preserve"> which can only be accessed by University staff. </w:t>
            </w:r>
          </w:p>
          <w:p w14:paraId="7810DAD7" w14:textId="77777777" w:rsidR="00123E62" w:rsidRPr="00FD6442" w:rsidRDefault="00123E62" w:rsidP="004C4AB9">
            <w:pPr>
              <w:rPr>
                <w:rFonts w:ascii="Tahoma" w:hAnsi="Tahoma" w:cs="Tahoma"/>
                <w:sz w:val="24"/>
                <w:szCs w:val="24"/>
              </w:rPr>
            </w:pPr>
          </w:p>
          <w:p w14:paraId="39A8613E" w14:textId="73BEE42A" w:rsidR="00123E62" w:rsidRPr="00FD6442" w:rsidRDefault="00123E62" w:rsidP="004C4AB9">
            <w:pPr>
              <w:rPr>
                <w:rFonts w:ascii="Tahoma" w:hAnsi="Tahoma" w:cs="Tahoma"/>
                <w:sz w:val="24"/>
                <w:szCs w:val="24"/>
              </w:rPr>
            </w:pPr>
            <w:r w:rsidRPr="00FD6442">
              <w:rPr>
                <w:rFonts w:ascii="Tahoma" w:hAnsi="Tahoma" w:cs="Tahoma"/>
                <w:sz w:val="24"/>
                <w:szCs w:val="24"/>
              </w:rPr>
              <w:t>Advance</w:t>
            </w:r>
            <w:r w:rsidR="00737EFD">
              <w:rPr>
                <w:rFonts w:ascii="Tahoma" w:hAnsi="Tahoma" w:cs="Tahoma"/>
                <w:sz w:val="24"/>
                <w:szCs w:val="24"/>
              </w:rPr>
              <w:t xml:space="preserve"> </w:t>
            </w:r>
            <w:r w:rsidRPr="00FD6442">
              <w:rPr>
                <w:rFonts w:ascii="Tahoma" w:hAnsi="Tahoma" w:cs="Tahoma"/>
                <w:sz w:val="24"/>
                <w:szCs w:val="24"/>
              </w:rPr>
              <w:t xml:space="preserve">HE: </w:t>
            </w:r>
            <w:r w:rsidRPr="00FD6442">
              <w:rPr>
                <w:rFonts w:ascii="Tahoma" w:hAnsi="Tahoma" w:cs="Tahoma"/>
                <w:i/>
                <w:iCs/>
                <w:sz w:val="24"/>
                <w:szCs w:val="24"/>
              </w:rPr>
              <w:t>Governance effectiveness at Loughborough University: Report of findings from a review and recommendations to Council,</w:t>
            </w:r>
            <w:r w:rsidRPr="00FD6442">
              <w:rPr>
                <w:rFonts w:ascii="Tahoma" w:hAnsi="Tahoma" w:cs="Tahoma"/>
                <w:sz w:val="24"/>
                <w:szCs w:val="24"/>
              </w:rPr>
              <w:t xml:space="preserve"> is provided. </w:t>
            </w:r>
            <w:r w:rsidR="00FF3C6F" w:rsidRPr="00FD6442">
              <w:rPr>
                <w:rFonts w:ascii="Tahoma" w:hAnsi="Tahoma" w:cs="Tahoma"/>
                <w:sz w:val="24"/>
                <w:szCs w:val="24"/>
              </w:rPr>
              <w:t xml:space="preserve">Recommended </w:t>
            </w:r>
            <w:r w:rsidRPr="00FD6442">
              <w:rPr>
                <w:rFonts w:ascii="Tahoma" w:hAnsi="Tahoma" w:cs="Tahoma"/>
                <w:sz w:val="24"/>
                <w:szCs w:val="24"/>
              </w:rPr>
              <w:t xml:space="preserve">that </w:t>
            </w:r>
            <w:r w:rsidR="000D5C8F">
              <w:rPr>
                <w:rFonts w:ascii="Tahoma" w:hAnsi="Tahoma" w:cs="Tahoma"/>
                <w:sz w:val="24"/>
                <w:szCs w:val="24"/>
              </w:rPr>
              <w:t>‘</w:t>
            </w:r>
            <w:r w:rsidRPr="00FD6442">
              <w:rPr>
                <w:rFonts w:ascii="Tahoma" w:hAnsi="Tahoma" w:cs="Tahoma"/>
                <w:sz w:val="24"/>
                <w:szCs w:val="24"/>
              </w:rPr>
              <w:t>Council could get greater assurance</w:t>
            </w:r>
            <w:r w:rsidR="000D5C8F">
              <w:rPr>
                <w:rFonts w:ascii="Tahoma" w:hAnsi="Tahoma" w:cs="Tahoma"/>
                <w:sz w:val="24"/>
                <w:szCs w:val="24"/>
              </w:rPr>
              <w:t>’</w:t>
            </w:r>
            <w:r w:rsidRPr="00FD6442">
              <w:rPr>
                <w:rFonts w:ascii="Tahoma" w:hAnsi="Tahoma" w:cs="Tahoma"/>
                <w:sz w:val="24"/>
                <w:szCs w:val="24"/>
              </w:rPr>
              <w:t xml:space="preserve"> from Senate by asking for</w:t>
            </w:r>
            <w:r w:rsidR="00FF3C6F" w:rsidRPr="00FD6442">
              <w:rPr>
                <w:rFonts w:ascii="Tahoma" w:hAnsi="Tahoma" w:cs="Tahoma"/>
                <w:sz w:val="24"/>
                <w:szCs w:val="24"/>
              </w:rPr>
              <w:t xml:space="preserve"> </w:t>
            </w:r>
            <w:r w:rsidRPr="00FD6442">
              <w:rPr>
                <w:rFonts w:ascii="Tahoma" w:hAnsi="Tahoma" w:cs="Tahoma"/>
                <w:sz w:val="24"/>
                <w:szCs w:val="24"/>
              </w:rPr>
              <w:t xml:space="preserve">reports to focus on KPIs in relation to QA processes (p. 22): </w:t>
            </w:r>
          </w:p>
        </w:tc>
        <w:tc>
          <w:tcPr>
            <w:tcW w:w="2410" w:type="dxa"/>
            <w:shd w:val="clear" w:color="auto" w:fill="auto"/>
          </w:tcPr>
          <w:p w14:paraId="0BA75A2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2E3B0AE0"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https://www.lboro.ac.uk/committees/audit/</w:t>
            </w:r>
          </w:p>
          <w:p w14:paraId="2A1CF264" w14:textId="77777777" w:rsidR="00123E62" w:rsidRPr="00FD6442" w:rsidRDefault="00123E62" w:rsidP="004C4AB9">
            <w:pPr>
              <w:rPr>
                <w:rFonts w:ascii="Tahoma" w:hAnsi="Tahoma" w:cs="Tahoma"/>
                <w:sz w:val="24"/>
                <w:szCs w:val="24"/>
              </w:rPr>
            </w:pPr>
          </w:p>
          <w:p w14:paraId="338BB6F4" w14:textId="77777777" w:rsidR="00123E62" w:rsidRPr="00FD6442" w:rsidRDefault="00123E62" w:rsidP="004C4AB9">
            <w:pPr>
              <w:rPr>
                <w:rFonts w:ascii="Tahoma" w:hAnsi="Tahoma" w:cs="Tahoma"/>
                <w:sz w:val="24"/>
                <w:szCs w:val="24"/>
              </w:rPr>
            </w:pPr>
          </w:p>
          <w:p w14:paraId="11F67334" w14:textId="77777777" w:rsidR="00123E62" w:rsidRPr="00FD6442" w:rsidRDefault="00123E62" w:rsidP="004C4AB9">
            <w:pPr>
              <w:rPr>
                <w:rFonts w:ascii="Tahoma" w:hAnsi="Tahoma" w:cs="Tahoma"/>
                <w:sz w:val="24"/>
                <w:szCs w:val="24"/>
              </w:rPr>
            </w:pPr>
          </w:p>
          <w:p w14:paraId="36AE4D16" w14:textId="77777777" w:rsidR="00123E62" w:rsidRPr="00FD6442" w:rsidRDefault="00123E62" w:rsidP="004C4AB9">
            <w:pPr>
              <w:rPr>
                <w:rFonts w:ascii="Tahoma" w:hAnsi="Tahoma" w:cs="Tahoma"/>
                <w:sz w:val="24"/>
                <w:szCs w:val="24"/>
              </w:rPr>
            </w:pPr>
          </w:p>
          <w:p w14:paraId="57D00B80" w14:textId="77777777" w:rsidR="00123E62" w:rsidRPr="00FD6442" w:rsidRDefault="00123E62" w:rsidP="004C4AB9">
            <w:pPr>
              <w:rPr>
                <w:rFonts w:ascii="Tahoma" w:hAnsi="Tahoma" w:cs="Tahoma"/>
                <w:sz w:val="24"/>
                <w:szCs w:val="24"/>
              </w:rPr>
            </w:pPr>
          </w:p>
          <w:p w14:paraId="6356046A"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https://www.lboro.ac.uk/committees/council/</w:t>
            </w:r>
          </w:p>
        </w:tc>
      </w:tr>
      <w:tr w:rsidR="00C57378" w:rsidRPr="00FD6442" w14:paraId="3AED646A" w14:textId="77777777" w:rsidTr="00C57378">
        <w:trPr>
          <w:trHeight w:val="300"/>
        </w:trPr>
        <w:tc>
          <w:tcPr>
            <w:tcW w:w="704" w:type="dxa"/>
            <w:shd w:val="clear" w:color="auto" w:fill="auto"/>
          </w:tcPr>
          <w:p w14:paraId="37FA697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29</w:t>
            </w:r>
          </w:p>
        </w:tc>
        <w:tc>
          <w:tcPr>
            <w:tcW w:w="1843" w:type="dxa"/>
            <w:shd w:val="clear" w:color="auto" w:fill="auto"/>
            <w:hideMark/>
          </w:tcPr>
          <w:p w14:paraId="1CAC208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Newcastle upon Tyne (University of)</w:t>
            </w:r>
          </w:p>
        </w:tc>
        <w:tc>
          <w:tcPr>
            <w:tcW w:w="1838" w:type="dxa"/>
            <w:shd w:val="clear" w:color="auto" w:fill="auto"/>
            <w:hideMark/>
          </w:tcPr>
          <w:p w14:paraId="12693E1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Risk &amp; Assurance Committee</w:t>
            </w:r>
          </w:p>
        </w:tc>
        <w:tc>
          <w:tcPr>
            <w:tcW w:w="1706" w:type="dxa"/>
            <w:shd w:val="clear" w:color="auto" w:fill="auto"/>
            <w:hideMark/>
          </w:tcPr>
          <w:p w14:paraId="6A7F46F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2FD2CA2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44A0F748" w14:textId="649491A5"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remit includes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To keep under review the effectiveness of the arrangements for and assurance over risk management, internal control, governance and data assurance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and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management </w:t>
            </w:r>
            <w:r w:rsidRPr="00FD6442">
              <w:rPr>
                <w:rFonts w:ascii="Tahoma" w:eastAsia="Times New Roman" w:hAnsi="Tahoma" w:cs="Tahoma"/>
                <w:sz w:val="24"/>
                <w:szCs w:val="24"/>
                <w:lang w:eastAsia="en-GB"/>
              </w:rPr>
              <w:lastRenderedPageBreak/>
              <w:t>and quality assurance of data</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reference to ‘academic’ risk.</w:t>
            </w:r>
          </w:p>
        </w:tc>
        <w:tc>
          <w:tcPr>
            <w:tcW w:w="2977" w:type="dxa"/>
            <w:shd w:val="clear" w:color="auto" w:fill="auto"/>
          </w:tcPr>
          <w:p w14:paraId="6E3B4DD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 xml:space="preserve">No AC minutes available; Council minutes are available up to June 2022, this most recent report referencing the AC’s involvement with cybersecurity and a n Internal Audit concern </w:t>
            </w:r>
            <w:r w:rsidRPr="00FD6442">
              <w:rPr>
                <w:rFonts w:ascii="Tahoma" w:eastAsia="Times New Roman" w:hAnsi="Tahoma" w:cs="Tahoma"/>
                <w:sz w:val="24"/>
                <w:szCs w:val="24"/>
                <w:lang w:eastAsia="en-GB"/>
              </w:rPr>
              <w:lastRenderedPageBreak/>
              <w:t xml:space="preserve">about labelling of pre-packed food: </w:t>
            </w:r>
          </w:p>
        </w:tc>
        <w:tc>
          <w:tcPr>
            <w:tcW w:w="2410" w:type="dxa"/>
            <w:shd w:val="clear" w:color="auto" w:fill="auto"/>
          </w:tcPr>
          <w:p w14:paraId="7425EBE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6DD8AD33"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https://www.ncl.ac.uk/executive/governance/committees/</w:t>
            </w:r>
          </w:p>
          <w:p w14:paraId="2C797018" w14:textId="77777777" w:rsidR="00123E62" w:rsidRPr="00FD6442" w:rsidRDefault="00123E62" w:rsidP="004C4AB9">
            <w:pPr>
              <w:rPr>
                <w:rFonts w:ascii="Tahoma" w:hAnsi="Tahoma" w:cs="Tahoma"/>
                <w:sz w:val="24"/>
                <w:szCs w:val="24"/>
              </w:rPr>
            </w:pPr>
          </w:p>
          <w:p w14:paraId="49CE1838" w14:textId="77777777" w:rsidR="00123E62" w:rsidRPr="00FD6442" w:rsidRDefault="00123E62" w:rsidP="004C4AB9">
            <w:pPr>
              <w:rPr>
                <w:rFonts w:ascii="Tahoma" w:hAnsi="Tahoma" w:cs="Tahoma"/>
                <w:sz w:val="24"/>
                <w:szCs w:val="24"/>
              </w:rPr>
            </w:pPr>
          </w:p>
          <w:p w14:paraId="0283EB79" w14:textId="77777777" w:rsidR="00123E62" w:rsidRPr="00FD6442" w:rsidRDefault="00123E62" w:rsidP="004C4AB9">
            <w:pPr>
              <w:rPr>
                <w:rFonts w:ascii="Tahoma" w:hAnsi="Tahoma" w:cs="Tahoma"/>
                <w:sz w:val="24"/>
                <w:szCs w:val="24"/>
              </w:rPr>
            </w:pPr>
          </w:p>
          <w:p w14:paraId="19ED2D3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https://www.ncl.ac.uk/executive/governance/council/minutes/</w:t>
            </w:r>
          </w:p>
        </w:tc>
      </w:tr>
      <w:tr w:rsidR="00C57378" w:rsidRPr="00FD6442" w14:paraId="29B51629" w14:textId="77777777" w:rsidTr="00C57378">
        <w:trPr>
          <w:trHeight w:val="300"/>
        </w:trPr>
        <w:tc>
          <w:tcPr>
            <w:tcW w:w="704" w:type="dxa"/>
            <w:shd w:val="clear" w:color="auto" w:fill="auto"/>
          </w:tcPr>
          <w:p w14:paraId="40320C8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30</w:t>
            </w:r>
          </w:p>
        </w:tc>
        <w:tc>
          <w:tcPr>
            <w:tcW w:w="1843" w:type="dxa"/>
            <w:shd w:val="clear" w:color="auto" w:fill="auto"/>
            <w:hideMark/>
          </w:tcPr>
          <w:p w14:paraId="5B175E9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Northampton (University of)</w:t>
            </w:r>
          </w:p>
        </w:tc>
        <w:tc>
          <w:tcPr>
            <w:tcW w:w="1838" w:type="dxa"/>
            <w:shd w:val="clear" w:color="auto" w:fill="auto"/>
            <w:hideMark/>
          </w:tcPr>
          <w:p w14:paraId="2A94FF5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31141B0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6B5C8E8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58D51F2B" w14:textId="29333047" w:rsidR="00123E62" w:rsidRPr="00FD6442" w:rsidRDefault="00123E62" w:rsidP="004C4AB9">
            <w:pPr>
              <w:rPr>
                <w:rFonts w:ascii="Tahoma" w:hAnsi="Tahoma" w:cs="Tahoma"/>
                <w:sz w:val="24"/>
                <w:szCs w:val="24"/>
              </w:rPr>
            </w:pPr>
            <w:r w:rsidRPr="00FD6442">
              <w:rPr>
                <w:rFonts w:ascii="Tahoma" w:hAnsi="Tahoma" w:cs="Tahoma"/>
                <w:sz w:val="24"/>
                <w:szCs w:val="24"/>
              </w:rPr>
              <w:t xml:space="preserve">References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 remit includes </w:t>
            </w:r>
            <w:r w:rsidR="000D5C8F">
              <w:rPr>
                <w:rFonts w:ascii="Tahoma" w:hAnsi="Tahoma" w:cs="Tahoma"/>
                <w:sz w:val="24"/>
                <w:szCs w:val="24"/>
              </w:rPr>
              <w:t>‘</w:t>
            </w:r>
            <w:r w:rsidRPr="00FD6442">
              <w:rPr>
                <w:rFonts w:ascii="Tahoma" w:hAnsi="Tahoma" w:cs="Tahoma"/>
                <w:sz w:val="24"/>
                <w:szCs w:val="24"/>
              </w:rPr>
              <w:t>understanding the risks to the University and how effectively they are managed, reviewing the effectiveness of internal controls</w:t>
            </w:r>
            <w:r w:rsidR="000D5C8F">
              <w:rPr>
                <w:rFonts w:ascii="Tahoma" w:hAnsi="Tahoma" w:cs="Tahoma"/>
                <w:sz w:val="24"/>
                <w:szCs w:val="24"/>
              </w:rPr>
              <w:t>’</w:t>
            </w:r>
            <w:r w:rsidRPr="00FD6442">
              <w:rPr>
                <w:rFonts w:ascii="Tahoma" w:hAnsi="Tahoma" w:cs="Tahoma"/>
                <w:sz w:val="24"/>
                <w:szCs w:val="24"/>
              </w:rPr>
              <w:t xml:space="preserve"> – specifically references AC role in relation to ‘academic risk’: </w:t>
            </w:r>
            <w:r w:rsidR="000D5C8F">
              <w:rPr>
                <w:rFonts w:ascii="Tahoma" w:hAnsi="Tahoma" w:cs="Tahoma"/>
                <w:sz w:val="24"/>
                <w:szCs w:val="24"/>
              </w:rPr>
              <w:t>‘</w:t>
            </w:r>
            <w:r w:rsidRPr="00FD6442">
              <w:rPr>
                <w:rFonts w:ascii="Tahoma" w:hAnsi="Tahoma" w:cs="Tahoma"/>
                <w:sz w:val="24"/>
                <w:szCs w:val="24"/>
              </w:rPr>
              <w:t>With the People, Culture, Quality and Standards Committee, receive assurance that specific academic risks (for example partnerships and collaboration, recruitment and retention, data provision, quality assurance, research integrity, risks to students’ continuation of study) are being effectively managed</w:t>
            </w:r>
            <w:r w:rsidR="000D5C8F">
              <w:rPr>
                <w:rFonts w:ascii="Tahoma" w:hAnsi="Tahoma" w:cs="Tahoma"/>
                <w:sz w:val="24"/>
                <w:szCs w:val="24"/>
              </w:rPr>
              <w:t>’</w:t>
            </w:r>
            <w:r w:rsidRPr="00FD6442">
              <w:rPr>
                <w:rFonts w:ascii="Tahoma" w:hAnsi="Tahoma" w:cs="Tahoma"/>
                <w:sz w:val="24"/>
                <w:szCs w:val="24"/>
              </w:rPr>
              <w:t xml:space="preserve">. </w:t>
            </w:r>
          </w:p>
        </w:tc>
        <w:tc>
          <w:tcPr>
            <w:tcW w:w="2977" w:type="dxa"/>
            <w:shd w:val="clear" w:color="auto" w:fill="auto"/>
          </w:tcPr>
          <w:p w14:paraId="1507C69B" w14:textId="6C405F7C" w:rsidR="00123E62" w:rsidRPr="00FD6442" w:rsidRDefault="00123E62" w:rsidP="004C4AB9">
            <w:pPr>
              <w:rPr>
                <w:rFonts w:ascii="Tahoma" w:hAnsi="Tahoma" w:cs="Tahoma"/>
                <w:sz w:val="24"/>
                <w:szCs w:val="24"/>
              </w:rPr>
            </w:pPr>
            <w:r w:rsidRPr="00FD6442">
              <w:rPr>
                <w:rFonts w:ascii="Tahoma" w:hAnsi="Tahoma" w:cs="Tahoma"/>
                <w:sz w:val="24"/>
                <w:szCs w:val="24"/>
              </w:rPr>
              <w:t>No AC minutes provided; Board minutes available up to July 2022; the most recent of these covers no substantive updates from the AC, neither does the minutes from the June or May meetings; at the March 2022 Board, however, it is recorded that minutes of the AC meeting held on 29</w:t>
            </w:r>
            <w:r w:rsidRPr="00FD6442">
              <w:rPr>
                <w:rFonts w:ascii="Tahoma" w:hAnsi="Tahoma" w:cs="Tahoma"/>
                <w:sz w:val="24"/>
                <w:szCs w:val="24"/>
                <w:vertAlign w:val="superscript"/>
              </w:rPr>
              <w:t>th</w:t>
            </w:r>
            <w:r w:rsidRPr="00FD6442">
              <w:rPr>
                <w:rFonts w:ascii="Tahoma" w:hAnsi="Tahoma" w:cs="Tahoma"/>
                <w:sz w:val="24"/>
                <w:szCs w:val="24"/>
              </w:rPr>
              <w:t xml:space="preserve"> September 2021 were received (Paper O, not publicly available).</w:t>
            </w:r>
          </w:p>
        </w:tc>
        <w:tc>
          <w:tcPr>
            <w:tcW w:w="2410" w:type="dxa"/>
            <w:shd w:val="clear" w:color="auto" w:fill="auto"/>
          </w:tcPr>
          <w:p w14:paraId="665AD31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4560B2B8"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https://www.northampton.ac.uk/about-us/governance-and-management/governance/board-of-governors/</w:t>
            </w:r>
          </w:p>
        </w:tc>
      </w:tr>
      <w:tr w:rsidR="00C57378" w:rsidRPr="00FD6442" w14:paraId="0C66E2BD" w14:textId="77777777" w:rsidTr="00C57378">
        <w:trPr>
          <w:trHeight w:val="300"/>
        </w:trPr>
        <w:tc>
          <w:tcPr>
            <w:tcW w:w="704" w:type="dxa"/>
            <w:shd w:val="clear" w:color="auto" w:fill="auto"/>
          </w:tcPr>
          <w:p w14:paraId="231FEA2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31</w:t>
            </w:r>
          </w:p>
        </w:tc>
        <w:tc>
          <w:tcPr>
            <w:tcW w:w="1843" w:type="dxa"/>
            <w:shd w:val="clear" w:color="auto" w:fill="auto"/>
            <w:hideMark/>
          </w:tcPr>
          <w:p w14:paraId="1A66AA0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Norwich University of the Arts</w:t>
            </w:r>
          </w:p>
        </w:tc>
        <w:tc>
          <w:tcPr>
            <w:tcW w:w="1838" w:type="dxa"/>
            <w:shd w:val="clear" w:color="auto" w:fill="auto"/>
            <w:hideMark/>
          </w:tcPr>
          <w:p w14:paraId="6F96339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Committee</w:t>
            </w:r>
          </w:p>
        </w:tc>
        <w:tc>
          <w:tcPr>
            <w:tcW w:w="1706" w:type="dxa"/>
            <w:shd w:val="clear" w:color="auto" w:fill="auto"/>
            <w:hideMark/>
          </w:tcPr>
          <w:p w14:paraId="704658F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55D0A4A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Yes </w:t>
            </w:r>
          </w:p>
        </w:tc>
        <w:tc>
          <w:tcPr>
            <w:tcW w:w="4111" w:type="dxa"/>
            <w:shd w:val="clear" w:color="auto" w:fill="auto"/>
          </w:tcPr>
          <w:p w14:paraId="404A2E54" w14:textId="4068DAAD"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remit includes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To keep under review the effectiveness of the risk management, control and governance arrangements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and the </w:t>
            </w:r>
          </w:p>
          <w:p w14:paraId="78E0302B" w14:textId="60F569B1" w:rsidR="00123E62" w:rsidRPr="00FD6442" w:rsidRDefault="000D5C8F" w:rsidP="004C4AB9">
            <w:pPr>
              <w:rPr>
                <w:rFonts w:ascii="Tahoma" w:eastAsia="Times New Roman" w:hAnsi="Tahoma" w:cs="Tahoma"/>
                <w:sz w:val="24"/>
                <w:szCs w:val="24"/>
                <w:lang w:eastAsia="en-GB"/>
              </w:rPr>
            </w:pPr>
            <w:r>
              <w:rPr>
                <w:rFonts w:ascii="Tahoma" w:eastAsia="Times New Roman" w:hAnsi="Tahoma" w:cs="Tahoma"/>
                <w:sz w:val="24"/>
                <w:szCs w:val="24"/>
                <w:lang w:eastAsia="en-GB"/>
              </w:rPr>
              <w:t>‘</w:t>
            </w:r>
            <w:r w:rsidR="00123E62" w:rsidRPr="00FD6442">
              <w:rPr>
                <w:rFonts w:ascii="Tahoma" w:eastAsia="Times New Roman" w:hAnsi="Tahoma" w:cs="Tahoma"/>
                <w:sz w:val="24"/>
                <w:szCs w:val="24"/>
                <w:lang w:eastAsia="en-GB"/>
              </w:rPr>
              <w:t>Management and quality assurance of data</w:t>
            </w:r>
            <w:r>
              <w:rPr>
                <w:rFonts w:ascii="Tahoma" w:eastAsia="Times New Roman" w:hAnsi="Tahoma" w:cs="Tahoma"/>
                <w:sz w:val="24"/>
                <w:szCs w:val="24"/>
                <w:lang w:eastAsia="en-GB"/>
              </w:rPr>
              <w:t>’</w:t>
            </w:r>
            <w:r w:rsidR="00123E62" w:rsidRPr="00FD6442">
              <w:rPr>
                <w:rFonts w:ascii="Tahoma" w:eastAsia="Times New Roman" w:hAnsi="Tahoma" w:cs="Tahoma"/>
                <w:sz w:val="24"/>
                <w:szCs w:val="24"/>
                <w:lang w:eastAsia="en-GB"/>
              </w:rPr>
              <w:t xml:space="preserve"> reported externally – no explicit reference to ‘academic’ risk, though implied.</w:t>
            </w:r>
          </w:p>
        </w:tc>
        <w:tc>
          <w:tcPr>
            <w:tcW w:w="2977" w:type="dxa"/>
            <w:shd w:val="clear" w:color="auto" w:fill="auto"/>
          </w:tcPr>
          <w:p w14:paraId="4BA4D1CA"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AC minutes are available, up to and including November 2021, the most recent of these covering a range of QA issues relevant to institutional KPIs such as NSS and the quality of student data reported externally.</w:t>
            </w:r>
          </w:p>
        </w:tc>
        <w:tc>
          <w:tcPr>
            <w:tcW w:w="2410" w:type="dxa"/>
            <w:shd w:val="clear" w:color="auto" w:fill="auto"/>
          </w:tcPr>
          <w:p w14:paraId="0D11091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6195FDCF"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https://www.nua.ac.uk/about-nua/info-publication-scheme/governance/</w:t>
            </w:r>
          </w:p>
          <w:p w14:paraId="5236DB38" w14:textId="77777777" w:rsidR="00123E62" w:rsidRPr="00FD6442" w:rsidRDefault="00123E62" w:rsidP="004C4AB9">
            <w:pPr>
              <w:rPr>
                <w:rFonts w:ascii="Tahoma" w:hAnsi="Tahoma" w:cs="Tahoma"/>
                <w:sz w:val="24"/>
                <w:szCs w:val="24"/>
              </w:rPr>
            </w:pPr>
          </w:p>
          <w:p w14:paraId="1D84D833"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https://www.nua.ac.uk/wp-content/uploads/2022/05/Minutes-Audit-011121.pdf</w:t>
            </w:r>
          </w:p>
        </w:tc>
      </w:tr>
      <w:tr w:rsidR="00C57378" w:rsidRPr="00FD6442" w14:paraId="66894D90" w14:textId="77777777" w:rsidTr="00C57378">
        <w:trPr>
          <w:trHeight w:val="300"/>
        </w:trPr>
        <w:tc>
          <w:tcPr>
            <w:tcW w:w="704" w:type="dxa"/>
            <w:shd w:val="clear" w:color="auto" w:fill="auto"/>
          </w:tcPr>
          <w:p w14:paraId="621527B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32</w:t>
            </w:r>
          </w:p>
        </w:tc>
        <w:tc>
          <w:tcPr>
            <w:tcW w:w="1843" w:type="dxa"/>
            <w:shd w:val="clear" w:color="auto" w:fill="auto"/>
            <w:hideMark/>
          </w:tcPr>
          <w:p w14:paraId="60A1035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Nottingham (University of)</w:t>
            </w:r>
          </w:p>
        </w:tc>
        <w:tc>
          <w:tcPr>
            <w:tcW w:w="1838" w:type="dxa"/>
            <w:shd w:val="clear" w:color="auto" w:fill="auto"/>
            <w:hideMark/>
          </w:tcPr>
          <w:p w14:paraId="1C09665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2FA6D8C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2ED6988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79A6CEF4" w14:textId="4949C537" w:rsidR="00123E62" w:rsidRPr="00FD6442" w:rsidRDefault="00123E62" w:rsidP="004C4AB9">
            <w:pPr>
              <w:rPr>
                <w:rFonts w:ascii="Tahoma" w:hAnsi="Tahoma" w:cs="Tahoma"/>
                <w:sz w:val="24"/>
                <w:szCs w:val="24"/>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remit includes advising Council on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adequacy and effectiveness of the University's arrangements for risk management, control and governance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and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arrangements for the management and quality assurance of data</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submitted externally. No explicit reference to ‘academic risk’.</w:t>
            </w:r>
          </w:p>
        </w:tc>
        <w:tc>
          <w:tcPr>
            <w:tcW w:w="2977" w:type="dxa"/>
            <w:shd w:val="clear" w:color="auto" w:fill="auto"/>
          </w:tcPr>
          <w:p w14:paraId="0F5E6B44" w14:textId="51F324B7" w:rsidR="00123E62" w:rsidRPr="00FD6442" w:rsidRDefault="00845689" w:rsidP="004C4AB9">
            <w:pPr>
              <w:rPr>
                <w:rFonts w:ascii="Tahoma" w:eastAsia="Times New Roman" w:hAnsi="Tahoma" w:cs="Tahoma"/>
                <w:sz w:val="24"/>
                <w:szCs w:val="24"/>
                <w:lang w:eastAsia="en-GB"/>
              </w:rPr>
            </w:pPr>
            <w:r w:rsidRPr="00FD6442">
              <w:rPr>
                <w:rFonts w:ascii="Tahoma" w:hAnsi="Tahoma" w:cs="Tahoma"/>
                <w:sz w:val="24"/>
                <w:szCs w:val="24"/>
              </w:rPr>
              <w:t>*</w:t>
            </w:r>
            <w:r w:rsidR="00123E62" w:rsidRPr="00FD6442">
              <w:rPr>
                <w:rFonts w:ascii="Tahoma" w:hAnsi="Tahoma" w:cs="Tahoma"/>
                <w:sz w:val="24"/>
                <w:szCs w:val="24"/>
              </w:rPr>
              <w:t xml:space="preserve">AC minutes not available; Council minutes also not available; web page refers to </w:t>
            </w:r>
            <w:r w:rsidR="000D5C8F">
              <w:rPr>
                <w:rFonts w:ascii="Tahoma" w:hAnsi="Tahoma" w:cs="Tahoma"/>
                <w:sz w:val="24"/>
                <w:szCs w:val="24"/>
              </w:rPr>
              <w:t>‘</w:t>
            </w:r>
            <w:r w:rsidR="00123E62" w:rsidRPr="00FD6442">
              <w:rPr>
                <w:rFonts w:ascii="Tahoma" w:hAnsi="Tahoma" w:cs="Tahoma"/>
                <w:sz w:val="24"/>
                <w:szCs w:val="24"/>
              </w:rPr>
              <w:t>the University Structure and Governance Office365 pages</w:t>
            </w:r>
            <w:r w:rsidR="000D5C8F">
              <w:rPr>
                <w:rFonts w:ascii="Tahoma" w:hAnsi="Tahoma" w:cs="Tahoma"/>
                <w:sz w:val="24"/>
                <w:szCs w:val="24"/>
              </w:rPr>
              <w:t>’</w:t>
            </w:r>
            <w:r w:rsidR="00123E62" w:rsidRPr="00FD6442">
              <w:rPr>
                <w:rFonts w:ascii="Tahoma" w:hAnsi="Tahoma" w:cs="Tahoma"/>
                <w:sz w:val="24"/>
                <w:szCs w:val="24"/>
              </w:rPr>
              <w:t xml:space="preserve"> for further information, but this is restricted to staff access. </w:t>
            </w:r>
          </w:p>
        </w:tc>
        <w:tc>
          <w:tcPr>
            <w:tcW w:w="2410" w:type="dxa"/>
            <w:shd w:val="clear" w:color="auto" w:fill="auto"/>
          </w:tcPr>
          <w:p w14:paraId="3445D6A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7648EBC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https://www.nottingham.ac.uk/governance/universitycommittees/audit.aspx</w:t>
            </w:r>
          </w:p>
        </w:tc>
      </w:tr>
      <w:tr w:rsidR="00C57378" w:rsidRPr="00FD6442" w14:paraId="14C971B2" w14:textId="77777777" w:rsidTr="00C57378">
        <w:trPr>
          <w:trHeight w:val="300"/>
        </w:trPr>
        <w:tc>
          <w:tcPr>
            <w:tcW w:w="704" w:type="dxa"/>
            <w:shd w:val="clear" w:color="auto" w:fill="auto"/>
          </w:tcPr>
          <w:p w14:paraId="3C71704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33</w:t>
            </w:r>
          </w:p>
        </w:tc>
        <w:tc>
          <w:tcPr>
            <w:tcW w:w="1843" w:type="dxa"/>
            <w:shd w:val="clear" w:color="auto" w:fill="auto"/>
            <w:hideMark/>
          </w:tcPr>
          <w:p w14:paraId="66EDC50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Nottingham Trent University</w:t>
            </w:r>
          </w:p>
        </w:tc>
        <w:tc>
          <w:tcPr>
            <w:tcW w:w="1838" w:type="dxa"/>
            <w:shd w:val="clear" w:color="auto" w:fill="auto"/>
            <w:hideMark/>
          </w:tcPr>
          <w:p w14:paraId="4AADCC28"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Management Committee</w:t>
            </w:r>
          </w:p>
        </w:tc>
        <w:tc>
          <w:tcPr>
            <w:tcW w:w="1706" w:type="dxa"/>
            <w:shd w:val="clear" w:color="auto" w:fill="auto"/>
            <w:hideMark/>
          </w:tcPr>
          <w:p w14:paraId="087DF01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6270D98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1E56FAB3" w14:textId="1F30B423"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remit covers provision of advice to Board on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entire assurance and control environment of the University</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with explicit reference to ‘academic risk’, i.e.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To monitor and review the effectiveness of the institution’s entire risk management (including academic risk), control and governance arrangements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w:t>
            </w:r>
          </w:p>
        </w:tc>
        <w:tc>
          <w:tcPr>
            <w:tcW w:w="2977" w:type="dxa"/>
            <w:shd w:val="clear" w:color="auto" w:fill="auto"/>
          </w:tcPr>
          <w:p w14:paraId="09DC5DE7"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AC minutes not available; Board minutes available up to March 2021. In this latest set of minutes, the Board noted the unconfirmed minutes of the meeting of the Audit and Risk Management Committee (Document V).</w:t>
            </w:r>
          </w:p>
        </w:tc>
        <w:tc>
          <w:tcPr>
            <w:tcW w:w="2410" w:type="dxa"/>
            <w:shd w:val="clear" w:color="auto" w:fill="auto"/>
          </w:tcPr>
          <w:p w14:paraId="660B153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523A0F49"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https://www.ntu.ac.uk/about-us/governance/board-of-governors</w:t>
            </w:r>
          </w:p>
          <w:p w14:paraId="18694CB9" w14:textId="77777777" w:rsidR="00123E62" w:rsidRPr="00FD6442" w:rsidRDefault="00123E62" w:rsidP="004C4AB9">
            <w:pPr>
              <w:rPr>
                <w:rFonts w:ascii="Tahoma" w:hAnsi="Tahoma" w:cs="Tahoma"/>
                <w:sz w:val="24"/>
                <w:szCs w:val="24"/>
              </w:rPr>
            </w:pPr>
          </w:p>
          <w:p w14:paraId="1AB10996"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https://www.ntu.ac.uk/__data/assets/pdf_file/0030/1538724/minutes-2021-03-23-publication.pdf</w:t>
            </w:r>
          </w:p>
        </w:tc>
      </w:tr>
      <w:tr w:rsidR="00C57378" w:rsidRPr="00FD6442" w14:paraId="0C41B132" w14:textId="77777777" w:rsidTr="00C57378">
        <w:trPr>
          <w:trHeight w:val="300"/>
        </w:trPr>
        <w:tc>
          <w:tcPr>
            <w:tcW w:w="704" w:type="dxa"/>
            <w:shd w:val="clear" w:color="auto" w:fill="auto"/>
          </w:tcPr>
          <w:p w14:paraId="0F1B87F8"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34</w:t>
            </w:r>
          </w:p>
        </w:tc>
        <w:tc>
          <w:tcPr>
            <w:tcW w:w="1843" w:type="dxa"/>
            <w:shd w:val="clear" w:color="auto" w:fill="auto"/>
            <w:hideMark/>
          </w:tcPr>
          <w:p w14:paraId="2E3BE17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Oxford (University of)</w:t>
            </w:r>
          </w:p>
        </w:tc>
        <w:tc>
          <w:tcPr>
            <w:tcW w:w="1838" w:type="dxa"/>
            <w:shd w:val="clear" w:color="auto" w:fill="auto"/>
            <w:hideMark/>
          </w:tcPr>
          <w:p w14:paraId="4A44E6F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Scrutiny Committee</w:t>
            </w:r>
          </w:p>
        </w:tc>
        <w:tc>
          <w:tcPr>
            <w:tcW w:w="1706" w:type="dxa"/>
            <w:shd w:val="clear" w:color="auto" w:fill="auto"/>
            <w:hideMark/>
          </w:tcPr>
          <w:p w14:paraId="505EA5E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5A0F133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w:t>
            </w:r>
          </w:p>
        </w:tc>
        <w:tc>
          <w:tcPr>
            <w:tcW w:w="4111" w:type="dxa"/>
            <w:shd w:val="clear" w:color="auto" w:fill="auto"/>
          </w:tcPr>
          <w:p w14:paraId="0F5FFFD8" w14:textId="6FC2A272"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Full </w:t>
            </w:r>
            <w:proofErr w:type="spellStart"/>
            <w:r w:rsidRPr="00FD6442">
              <w:rPr>
                <w:rFonts w:ascii="Tahoma" w:eastAsia="Times New Roman" w:hAnsi="Tahoma" w:cs="Tahoma"/>
                <w:sz w:val="24"/>
                <w:szCs w:val="24"/>
                <w:lang w:eastAsia="en-GB"/>
              </w:rPr>
              <w:t>ToR</w:t>
            </w:r>
            <w:proofErr w:type="spellEnd"/>
            <w:r w:rsidRPr="00FD6442">
              <w:rPr>
                <w:rFonts w:ascii="Tahoma" w:eastAsia="Times New Roman" w:hAnsi="Tahoma" w:cs="Tahoma"/>
                <w:sz w:val="24"/>
                <w:szCs w:val="24"/>
                <w:lang w:eastAsia="en-GB"/>
              </w:rPr>
              <w:t xml:space="preserve"> not provided, only a paragraph on the governance page which outlines main responsibilities, including responsibility for reviewing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effectiveness of the risk management, internal control and governance arrangements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for the AC.</w:t>
            </w:r>
          </w:p>
        </w:tc>
        <w:tc>
          <w:tcPr>
            <w:tcW w:w="2977" w:type="dxa"/>
            <w:shd w:val="clear" w:color="auto" w:fill="auto"/>
          </w:tcPr>
          <w:p w14:paraId="70E6A80E" w14:textId="1268B04E" w:rsidR="00123E62" w:rsidRPr="00FD6442" w:rsidRDefault="00845689" w:rsidP="004C4AB9">
            <w:pPr>
              <w:rPr>
                <w:rFonts w:ascii="Tahoma" w:eastAsia="Times New Roman" w:hAnsi="Tahoma" w:cs="Tahoma"/>
                <w:sz w:val="24"/>
                <w:szCs w:val="24"/>
                <w:lang w:eastAsia="en-GB"/>
              </w:rPr>
            </w:pPr>
            <w:r w:rsidRPr="00FD6442">
              <w:rPr>
                <w:rFonts w:ascii="Tahoma" w:hAnsi="Tahoma" w:cs="Tahoma"/>
                <w:sz w:val="24"/>
                <w:szCs w:val="24"/>
              </w:rPr>
              <w:t>*</w:t>
            </w:r>
            <w:r w:rsidR="00123E62" w:rsidRPr="00FD6442">
              <w:rPr>
                <w:rFonts w:ascii="Tahoma" w:hAnsi="Tahoma" w:cs="Tahoma"/>
                <w:sz w:val="24"/>
                <w:szCs w:val="24"/>
              </w:rPr>
              <w:t>No AC minutes or Council minutes not available: links lead to protected pages only accessible by internal staff</w:t>
            </w:r>
          </w:p>
        </w:tc>
        <w:tc>
          <w:tcPr>
            <w:tcW w:w="2410" w:type="dxa"/>
            <w:shd w:val="clear" w:color="auto" w:fill="auto"/>
          </w:tcPr>
          <w:p w14:paraId="5BCA0FD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Not provided.</w:t>
            </w:r>
          </w:p>
        </w:tc>
        <w:tc>
          <w:tcPr>
            <w:tcW w:w="3685" w:type="dxa"/>
            <w:shd w:val="clear" w:color="auto" w:fill="auto"/>
            <w:hideMark/>
          </w:tcPr>
          <w:p w14:paraId="141EA88A" w14:textId="4F85B310" w:rsidR="00123E62" w:rsidRPr="00FD6442" w:rsidRDefault="00BA06CE" w:rsidP="004C4AB9">
            <w:pPr>
              <w:rPr>
                <w:rFonts w:ascii="Tahoma" w:hAnsi="Tahoma" w:cs="Tahoma"/>
                <w:sz w:val="24"/>
                <w:szCs w:val="24"/>
              </w:rPr>
            </w:pPr>
            <w:r w:rsidRPr="00FD6442">
              <w:rPr>
                <w:rFonts w:ascii="Tahoma" w:hAnsi="Tahoma" w:cs="Tahoma"/>
                <w:sz w:val="24"/>
                <w:szCs w:val="24"/>
              </w:rPr>
              <w:t>https://governance.admin.ox.ac.uk/the-universitys-governance-structure</w:t>
            </w:r>
          </w:p>
          <w:p w14:paraId="04865FE2" w14:textId="77777777" w:rsidR="00BA06CE" w:rsidRPr="00FD6442" w:rsidRDefault="00BA06CE" w:rsidP="004C4AB9">
            <w:pPr>
              <w:rPr>
                <w:rFonts w:ascii="Tahoma" w:hAnsi="Tahoma" w:cs="Tahoma"/>
                <w:sz w:val="24"/>
                <w:szCs w:val="24"/>
              </w:rPr>
            </w:pPr>
          </w:p>
          <w:p w14:paraId="71CE23D6" w14:textId="0579B77D" w:rsidR="00BA06CE" w:rsidRPr="00FD6442" w:rsidRDefault="00BA06CE"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https://governance.admin.ox.ac.uk/council/home</w:t>
            </w:r>
          </w:p>
        </w:tc>
      </w:tr>
      <w:tr w:rsidR="00C57378" w:rsidRPr="00FD6442" w14:paraId="2CC558F6" w14:textId="77777777" w:rsidTr="00C57378">
        <w:trPr>
          <w:trHeight w:val="300"/>
        </w:trPr>
        <w:tc>
          <w:tcPr>
            <w:tcW w:w="704" w:type="dxa"/>
            <w:shd w:val="clear" w:color="auto" w:fill="auto"/>
          </w:tcPr>
          <w:p w14:paraId="4F3786B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35</w:t>
            </w:r>
          </w:p>
        </w:tc>
        <w:tc>
          <w:tcPr>
            <w:tcW w:w="1843" w:type="dxa"/>
            <w:shd w:val="clear" w:color="auto" w:fill="auto"/>
            <w:hideMark/>
          </w:tcPr>
          <w:p w14:paraId="20389D4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Portsmouth Higher Education Corporation (University of)</w:t>
            </w:r>
          </w:p>
        </w:tc>
        <w:tc>
          <w:tcPr>
            <w:tcW w:w="1838" w:type="dxa"/>
            <w:shd w:val="clear" w:color="auto" w:fill="auto"/>
            <w:hideMark/>
          </w:tcPr>
          <w:p w14:paraId="36F6BBD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Quality Committee</w:t>
            </w:r>
          </w:p>
        </w:tc>
        <w:tc>
          <w:tcPr>
            <w:tcW w:w="1706" w:type="dxa"/>
            <w:shd w:val="clear" w:color="auto" w:fill="auto"/>
            <w:hideMark/>
          </w:tcPr>
          <w:p w14:paraId="3290AAB4"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72F18A7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3758DCBB" w14:textId="62F8F30A"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remit is to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provide assurance that the process and policies of the organisation will support delivery of the University’s strategy and values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and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assurance that the University’s academic governance and quality assurance processes comply with requisite standards and are fit-for-purpose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academic quality and governance are explicitly mentioned, as is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management and quality assurance of data</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reported externally. </w:t>
            </w:r>
          </w:p>
        </w:tc>
        <w:tc>
          <w:tcPr>
            <w:tcW w:w="2977" w:type="dxa"/>
            <w:shd w:val="clear" w:color="auto" w:fill="auto"/>
          </w:tcPr>
          <w:p w14:paraId="6718B717" w14:textId="77777777" w:rsidR="00123E62" w:rsidRPr="00FD6442" w:rsidRDefault="00123E62" w:rsidP="004C4AB9">
            <w:pPr>
              <w:rPr>
                <w:rFonts w:ascii="Tahoma" w:hAnsi="Tahoma" w:cs="Tahoma"/>
                <w:sz w:val="24"/>
                <w:szCs w:val="24"/>
              </w:rPr>
            </w:pPr>
            <w:r w:rsidRPr="00FD6442">
              <w:rPr>
                <w:rFonts w:ascii="Tahoma" w:hAnsi="Tahoma" w:cs="Tahoma"/>
                <w:sz w:val="24"/>
                <w:szCs w:val="24"/>
              </w:rPr>
              <w:t xml:space="preserve">AC minutes available up to February 2022, and activities reported in this last set of minutes include: oversight of Ofsted inspections relating to apprenticeships: externally reported student data (e.g. to HESA and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PSRB requirements; risk register referenced but (not unusually) details of specific risks not available in public documents: </w:t>
            </w:r>
          </w:p>
          <w:p w14:paraId="3A34E04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https://corporate-governance.docstore.port.ac.uk/A992232.pdf</w:t>
            </w:r>
          </w:p>
        </w:tc>
        <w:tc>
          <w:tcPr>
            <w:tcW w:w="2410" w:type="dxa"/>
            <w:shd w:val="clear" w:color="auto" w:fill="auto"/>
          </w:tcPr>
          <w:p w14:paraId="198D8F84" w14:textId="385512A1"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Although not explicitly stating which area this person should work in, the Membership does stipulate inclusion of a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Staff Representative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w:t>
            </w:r>
          </w:p>
          <w:p w14:paraId="66C76E8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https://corporate-governance.docstore.port.ac.uk/A948975.pdf</w:t>
            </w:r>
          </w:p>
          <w:p w14:paraId="0BE72382" w14:textId="77777777" w:rsidR="00123E62" w:rsidRPr="00FD6442" w:rsidRDefault="00123E62" w:rsidP="004C4AB9">
            <w:pPr>
              <w:rPr>
                <w:rFonts w:ascii="Tahoma" w:eastAsia="Times New Roman" w:hAnsi="Tahoma" w:cs="Tahoma"/>
                <w:sz w:val="24"/>
                <w:szCs w:val="24"/>
                <w:lang w:eastAsia="en-GB"/>
              </w:rPr>
            </w:pPr>
          </w:p>
          <w:p w14:paraId="3D49E122" w14:textId="4395281C" w:rsidR="00123E62" w:rsidRPr="00FD6442" w:rsidRDefault="006E079C"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C</w:t>
            </w:r>
            <w:r w:rsidR="00123E62" w:rsidRPr="00FD6442">
              <w:rPr>
                <w:rFonts w:ascii="Tahoma" w:eastAsia="Times New Roman" w:hAnsi="Tahoma" w:cs="Tahoma"/>
                <w:sz w:val="24"/>
                <w:szCs w:val="24"/>
                <w:lang w:eastAsia="en-GB"/>
              </w:rPr>
              <w:t xml:space="preserve">urrently Dr </w:t>
            </w:r>
            <w:proofErr w:type="spellStart"/>
            <w:r w:rsidR="00123E62" w:rsidRPr="00FD6442">
              <w:rPr>
                <w:rFonts w:ascii="Tahoma" w:eastAsia="Times New Roman" w:hAnsi="Tahoma" w:cs="Tahoma"/>
                <w:sz w:val="24"/>
                <w:szCs w:val="24"/>
                <w:lang w:eastAsia="en-GB"/>
              </w:rPr>
              <w:t>Rinat</w:t>
            </w:r>
            <w:proofErr w:type="spellEnd"/>
            <w:r w:rsidR="00123E62" w:rsidRPr="00FD6442">
              <w:rPr>
                <w:rFonts w:ascii="Tahoma" w:eastAsia="Times New Roman" w:hAnsi="Tahoma" w:cs="Tahoma"/>
                <w:sz w:val="24"/>
                <w:szCs w:val="24"/>
                <w:lang w:eastAsia="en-GB"/>
              </w:rPr>
              <w:t xml:space="preserve"> </w:t>
            </w:r>
            <w:proofErr w:type="spellStart"/>
            <w:r w:rsidR="00123E62" w:rsidRPr="00FD6442">
              <w:rPr>
                <w:rFonts w:ascii="Tahoma" w:eastAsia="Times New Roman" w:hAnsi="Tahoma" w:cs="Tahoma"/>
                <w:sz w:val="24"/>
                <w:szCs w:val="24"/>
                <w:lang w:eastAsia="en-GB"/>
              </w:rPr>
              <w:t>Khusainov</w:t>
            </w:r>
            <w:proofErr w:type="spellEnd"/>
            <w:r w:rsidR="00123E62" w:rsidRPr="00FD6442">
              <w:rPr>
                <w:rFonts w:ascii="Tahoma" w:eastAsia="Times New Roman" w:hAnsi="Tahoma" w:cs="Tahoma"/>
                <w:sz w:val="24"/>
                <w:szCs w:val="24"/>
                <w:lang w:eastAsia="en-GB"/>
              </w:rPr>
              <w:t xml:space="preserve">, Senior Lecturer and Associate Head of School </w:t>
            </w:r>
            <w:r w:rsidR="008E6F2E" w:rsidRPr="00FD6442">
              <w:rPr>
                <w:rFonts w:ascii="Tahoma" w:eastAsia="Times New Roman" w:hAnsi="Tahoma" w:cs="Tahoma"/>
                <w:sz w:val="24"/>
                <w:szCs w:val="24"/>
                <w:lang w:eastAsia="en-GB"/>
              </w:rPr>
              <w:t xml:space="preserve">of Computing </w:t>
            </w:r>
            <w:r w:rsidR="00123E62" w:rsidRPr="00FD6442">
              <w:rPr>
                <w:rFonts w:ascii="Tahoma" w:eastAsia="Times New Roman" w:hAnsi="Tahoma" w:cs="Tahoma"/>
                <w:sz w:val="24"/>
                <w:szCs w:val="24"/>
                <w:lang w:eastAsia="en-GB"/>
              </w:rPr>
              <w:t xml:space="preserve">(Research and Innovation) </w:t>
            </w:r>
          </w:p>
        </w:tc>
        <w:tc>
          <w:tcPr>
            <w:tcW w:w="3685" w:type="dxa"/>
            <w:shd w:val="clear" w:color="auto" w:fill="auto"/>
            <w:hideMark/>
          </w:tcPr>
          <w:p w14:paraId="564EA3F3"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https://www.port.ac.uk/about-us/structure-and-governance/organisational-structure/board-of-governors-committees</w:t>
            </w:r>
          </w:p>
          <w:p w14:paraId="21F48FE0" w14:textId="77777777" w:rsidR="00123E62" w:rsidRPr="00FD6442" w:rsidRDefault="00123E62" w:rsidP="004C4AB9">
            <w:pPr>
              <w:rPr>
                <w:rFonts w:ascii="Tahoma" w:hAnsi="Tahoma" w:cs="Tahoma"/>
                <w:sz w:val="24"/>
                <w:szCs w:val="24"/>
              </w:rPr>
            </w:pPr>
          </w:p>
          <w:p w14:paraId="3E403BBF" w14:textId="77777777" w:rsidR="00123E62" w:rsidRPr="00FD6442" w:rsidRDefault="00123E62" w:rsidP="004C4AB9">
            <w:pPr>
              <w:rPr>
                <w:rFonts w:ascii="Tahoma" w:hAnsi="Tahoma" w:cs="Tahoma"/>
                <w:sz w:val="24"/>
                <w:szCs w:val="24"/>
              </w:rPr>
            </w:pPr>
          </w:p>
          <w:p w14:paraId="4140F124" w14:textId="77777777" w:rsidR="00123E62" w:rsidRPr="00FD6442" w:rsidRDefault="00123E62" w:rsidP="004C4AB9">
            <w:pPr>
              <w:rPr>
                <w:rFonts w:ascii="Tahoma" w:hAnsi="Tahoma" w:cs="Tahoma"/>
                <w:sz w:val="24"/>
                <w:szCs w:val="24"/>
              </w:rPr>
            </w:pPr>
          </w:p>
          <w:p w14:paraId="736FDB59" w14:textId="77777777" w:rsidR="00123E62" w:rsidRPr="00FD6442" w:rsidRDefault="00123E62" w:rsidP="004C4AB9">
            <w:pPr>
              <w:rPr>
                <w:rFonts w:ascii="Tahoma" w:hAnsi="Tahoma" w:cs="Tahoma"/>
                <w:sz w:val="24"/>
                <w:szCs w:val="24"/>
              </w:rPr>
            </w:pPr>
          </w:p>
          <w:p w14:paraId="253EED67" w14:textId="77777777" w:rsidR="00123E62" w:rsidRPr="00FD6442" w:rsidRDefault="00123E62" w:rsidP="004C4AB9">
            <w:pPr>
              <w:rPr>
                <w:rFonts w:ascii="Tahoma" w:hAnsi="Tahoma" w:cs="Tahoma"/>
                <w:sz w:val="24"/>
                <w:szCs w:val="24"/>
              </w:rPr>
            </w:pPr>
          </w:p>
          <w:p w14:paraId="7A265CD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https://www.port.ac.uk/about-us/structure-and-governance/our-people/our-staff/rinat-khusainov</w:t>
            </w:r>
          </w:p>
        </w:tc>
      </w:tr>
      <w:tr w:rsidR="00C57378" w:rsidRPr="00FD6442" w14:paraId="30693843" w14:textId="77777777" w:rsidTr="00C57378">
        <w:trPr>
          <w:trHeight w:val="300"/>
        </w:trPr>
        <w:tc>
          <w:tcPr>
            <w:tcW w:w="704" w:type="dxa"/>
            <w:shd w:val="clear" w:color="auto" w:fill="auto"/>
          </w:tcPr>
          <w:p w14:paraId="29F2A4B8"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36</w:t>
            </w:r>
          </w:p>
        </w:tc>
        <w:tc>
          <w:tcPr>
            <w:tcW w:w="1843" w:type="dxa"/>
            <w:shd w:val="clear" w:color="auto" w:fill="auto"/>
            <w:hideMark/>
          </w:tcPr>
          <w:p w14:paraId="5CA5E808"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Staffordshire University</w:t>
            </w:r>
          </w:p>
        </w:tc>
        <w:tc>
          <w:tcPr>
            <w:tcW w:w="1838" w:type="dxa"/>
            <w:shd w:val="clear" w:color="auto" w:fill="auto"/>
            <w:hideMark/>
          </w:tcPr>
          <w:p w14:paraId="63C355C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57BF333F"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5D1DE44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5ECC7E2B" w14:textId="7F578D04"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main remit is to monitor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University-level Risk</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and includes </w:t>
            </w:r>
            <w:r w:rsidR="000D5C8F">
              <w:rPr>
                <w:rFonts w:ascii="Tahoma" w:eastAsia="Times New Roman" w:hAnsi="Tahoma" w:cs="Tahoma"/>
                <w:sz w:val="24"/>
                <w:szCs w:val="24"/>
                <w:lang w:eastAsia="en-GB"/>
              </w:rPr>
              <w:t>‘</w:t>
            </w:r>
          </w:p>
          <w:p w14:paraId="66111ECC" w14:textId="46EDD9FB" w:rsidR="00123E62" w:rsidRPr="00FD6442" w:rsidRDefault="00123E62" w:rsidP="004C4AB9">
            <w:pPr>
              <w:rPr>
                <w:rFonts w:ascii="Tahoma" w:hAnsi="Tahoma" w:cs="Tahoma"/>
                <w:sz w:val="24"/>
                <w:szCs w:val="24"/>
              </w:rPr>
            </w:pPr>
            <w:r w:rsidRPr="00FD6442">
              <w:rPr>
                <w:rFonts w:ascii="Tahoma" w:eastAsia="Times New Roman" w:hAnsi="Tahoma" w:cs="Tahoma"/>
                <w:sz w:val="24"/>
                <w:szCs w:val="24"/>
                <w:lang w:eastAsia="en-GB"/>
              </w:rPr>
              <w:t>management and quality assurance of data</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reported externally – no explicit reference to ‘academic’ risk.</w:t>
            </w:r>
          </w:p>
        </w:tc>
        <w:tc>
          <w:tcPr>
            <w:tcW w:w="2977" w:type="dxa"/>
            <w:shd w:val="clear" w:color="auto" w:fill="auto"/>
          </w:tcPr>
          <w:p w14:paraId="39D75685"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AC minutes available up to March 2022; the most recent of these includes reference to cybersecurity, Prevent, and TRAC data (i.e. Transparent Approach to </w:t>
            </w:r>
            <w:r w:rsidRPr="00FD6442">
              <w:rPr>
                <w:rFonts w:ascii="Tahoma" w:hAnsi="Tahoma" w:cs="Tahoma"/>
                <w:sz w:val="24"/>
                <w:szCs w:val="24"/>
              </w:rPr>
              <w:lastRenderedPageBreak/>
              <w:t xml:space="preserve">Costing), reported to </w:t>
            </w:r>
            <w:proofErr w:type="spellStart"/>
            <w:r w:rsidRPr="00FD6442">
              <w:rPr>
                <w:rFonts w:ascii="Tahoma" w:hAnsi="Tahoma" w:cs="Tahoma"/>
                <w:sz w:val="24"/>
                <w:szCs w:val="24"/>
              </w:rPr>
              <w:t>OfS</w:t>
            </w:r>
            <w:proofErr w:type="spellEnd"/>
            <w:r w:rsidRPr="00FD6442">
              <w:rPr>
                <w:rFonts w:ascii="Tahoma" w:hAnsi="Tahoma" w:cs="Tahoma"/>
                <w:sz w:val="24"/>
                <w:szCs w:val="24"/>
              </w:rPr>
              <w:t xml:space="preserve">, giving some specifics. </w:t>
            </w:r>
          </w:p>
        </w:tc>
        <w:tc>
          <w:tcPr>
            <w:tcW w:w="2410" w:type="dxa"/>
            <w:shd w:val="clear" w:color="auto" w:fill="auto"/>
          </w:tcPr>
          <w:p w14:paraId="151F011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noWrap/>
            <w:hideMark/>
          </w:tcPr>
          <w:p w14:paraId="617886FF"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https://www.staffs.ac.uk/about/governance/committees</w:t>
            </w:r>
          </w:p>
          <w:p w14:paraId="67DFC9B6" w14:textId="77777777" w:rsidR="00123E62" w:rsidRPr="00FD6442" w:rsidRDefault="00123E62" w:rsidP="004C4AB9">
            <w:pPr>
              <w:rPr>
                <w:rFonts w:ascii="Tahoma" w:hAnsi="Tahoma" w:cs="Tahoma"/>
                <w:sz w:val="24"/>
                <w:szCs w:val="24"/>
              </w:rPr>
            </w:pPr>
          </w:p>
          <w:p w14:paraId="0F4A4C9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https://www.staffs.ac.uk/about/governance/pdf/minutes/ar-124-minutes-150322-confirmed-nrn.pdf</w:t>
            </w:r>
          </w:p>
        </w:tc>
      </w:tr>
      <w:tr w:rsidR="00C57378" w:rsidRPr="00FD6442" w14:paraId="59FB9458" w14:textId="77777777" w:rsidTr="00C57378">
        <w:trPr>
          <w:trHeight w:val="300"/>
        </w:trPr>
        <w:tc>
          <w:tcPr>
            <w:tcW w:w="704" w:type="dxa"/>
            <w:shd w:val="clear" w:color="auto" w:fill="auto"/>
          </w:tcPr>
          <w:p w14:paraId="4FA0426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37</w:t>
            </w:r>
          </w:p>
        </w:tc>
        <w:tc>
          <w:tcPr>
            <w:tcW w:w="1843" w:type="dxa"/>
            <w:shd w:val="clear" w:color="auto" w:fill="auto"/>
            <w:hideMark/>
          </w:tcPr>
          <w:p w14:paraId="522017A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Surrey (University of)</w:t>
            </w:r>
          </w:p>
        </w:tc>
        <w:tc>
          <w:tcPr>
            <w:tcW w:w="1838" w:type="dxa"/>
            <w:shd w:val="clear" w:color="auto" w:fill="auto"/>
            <w:hideMark/>
          </w:tcPr>
          <w:p w14:paraId="343817E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Assurance Committee</w:t>
            </w:r>
          </w:p>
        </w:tc>
        <w:tc>
          <w:tcPr>
            <w:tcW w:w="1706" w:type="dxa"/>
            <w:shd w:val="clear" w:color="auto" w:fill="auto"/>
            <w:hideMark/>
          </w:tcPr>
          <w:p w14:paraId="66FA595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2D41C5E1"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 (but very brief)</w:t>
            </w:r>
          </w:p>
        </w:tc>
        <w:tc>
          <w:tcPr>
            <w:tcW w:w="4111" w:type="dxa"/>
            <w:shd w:val="clear" w:color="auto" w:fill="auto"/>
          </w:tcPr>
          <w:p w14:paraId="4F5124D3" w14:textId="14B8E72E" w:rsidR="00123E62" w:rsidRPr="00FD6442" w:rsidRDefault="00123E62" w:rsidP="004C4AB9">
            <w:pPr>
              <w:rPr>
                <w:rFonts w:ascii="Tahoma" w:eastAsia="Times New Roman" w:hAnsi="Tahoma" w:cs="Tahoma"/>
                <w:sz w:val="24"/>
                <w:szCs w:val="24"/>
                <w:lang w:eastAsia="en-GB"/>
              </w:rPr>
            </w:pPr>
            <w:proofErr w:type="spellStart"/>
            <w:r w:rsidRPr="00FD6442">
              <w:rPr>
                <w:rFonts w:ascii="Tahoma" w:eastAsia="Times New Roman" w:hAnsi="Tahoma" w:cs="Tahoma"/>
                <w:sz w:val="24"/>
                <w:szCs w:val="24"/>
                <w:lang w:eastAsia="en-GB"/>
              </w:rPr>
              <w:t>ToR</w:t>
            </w:r>
            <w:proofErr w:type="spellEnd"/>
            <w:r w:rsidRPr="00FD6442">
              <w:rPr>
                <w:rFonts w:ascii="Tahoma" w:eastAsia="Times New Roman" w:hAnsi="Tahoma" w:cs="Tahoma"/>
                <w:sz w:val="24"/>
                <w:szCs w:val="24"/>
                <w:lang w:eastAsia="en-GB"/>
              </w:rPr>
              <w:t xml:space="preserve"> document is extraordinarily short, or it may be that the wrong document has been uploaded to the website, possibly, but this has not been ascertained. It provides brief, quite circular information only, i.e.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In accordance with best practice guidance, apart from any other sub-committees which Council may establish, there shall be an Audit &amp; Assurance Committee</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followed by membership information, followed by: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The responsibilities of the Audit &amp; Assurance Committee shall be determined by Council and recorded in the committee’s Terms of Reference.</w:t>
            </w:r>
            <w:r w:rsidR="000D5C8F">
              <w:rPr>
                <w:rFonts w:ascii="Tahoma" w:eastAsia="Times New Roman" w:hAnsi="Tahoma" w:cs="Tahoma"/>
                <w:sz w:val="24"/>
                <w:szCs w:val="24"/>
                <w:lang w:eastAsia="en-GB"/>
              </w:rPr>
              <w:t>’</w:t>
            </w:r>
          </w:p>
        </w:tc>
        <w:tc>
          <w:tcPr>
            <w:tcW w:w="2977" w:type="dxa"/>
            <w:shd w:val="clear" w:color="auto" w:fill="auto"/>
          </w:tcPr>
          <w:p w14:paraId="76FE958E" w14:textId="3DD7FDE6" w:rsidR="00123E62" w:rsidRPr="00FD6442" w:rsidRDefault="00123E62" w:rsidP="004C4AB9">
            <w:pPr>
              <w:rPr>
                <w:rFonts w:ascii="Tahoma" w:hAnsi="Tahoma" w:cs="Tahoma"/>
                <w:sz w:val="24"/>
                <w:szCs w:val="24"/>
              </w:rPr>
            </w:pPr>
            <w:r w:rsidRPr="00FD6442">
              <w:rPr>
                <w:rFonts w:ascii="Tahoma" w:hAnsi="Tahoma" w:cs="Tahoma"/>
                <w:sz w:val="24"/>
                <w:szCs w:val="24"/>
              </w:rPr>
              <w:t xml:space="preserve">AC minutes not available; Council minutes available up to February 2022; the most recent of these includes a single sentence relating to the AC report, to the effect that it was presented, </w:t>
            </w:r>
            <w:r w:rsidR="000D5C8F">
              <w:rPr>
                <w:rFonts w:ascii="Tahoma" w:hAnsi="Tahoma" w:cs="Tahoma"/>
                <w:sz w:val="24"/>
                <w:szCs w:val="24"/>
              </w:rPr>
              <w:t>‘</w:t>
            </w:r>
            <w:r w:rsidRPr="00FD6442">
              <w:rPr>
                <w:rFonts w:ascii="Tahoma" w:hAnsi="Tahoma" w:cs="Tahoma"/>
                <w:sz w:val="24"/>
                <w:szCs w:val="24"/>
              </w:rPr>
              <w:t>emphasising the key matters regarding the Students’ Union and Cervus+, the new subsidiary</w:t>
            </w:r>
            <w:r w:rsidR="000D5C8F">
              <w:rPr>
                <w:rFonts w:ascii="Tahoma" w:hAnsi="Tahoma" w:cs="Tahoma"/>
                <w:sz w:val="24"/>
                <w:szCs w:val="24"/>
              </w:rPr>
              <w:t>’</w:t>
            </w:r>
            <w:r w:rsidRPr="00FD6442">
              <w:rPr>
                <w:rFonts w:ascii="Tahoma" w:hAnsi="Tahoma" w:cs="Tahoma"/>
                <w:sz w:val="24"/>
                <w:szCs w:val="24"/>
              </w:rPr>
              <w:t xml:space="preserve">: </w:t>
            </w:r>
          </w:p>
          <w:p w14:paraId="1FBC5FC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https://www.surrey.ac.uk/sites/default/files/2022-04/council-minutes-february.pdf</w:t>
            </w:r>
          </w:p>
        </w:tc>
        <w:tc>
          <w:tcPr>
            <w:tcW w:w="2410" w:type="dxa"/>
            <w:shd w:val="clear" w:color="auto" w:fill="auto"/>
          </w:tcPr>
          <w:p w14:paraId="18B3EEA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49D73277"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https://www.surrey.ac.uk/about/governance/statutory-bodies-and-committees</w:t>
            </w:r>
          </w:p>
          <w:p w14:paraId="5FB7E91A" w14:textId="77777777" w:rsidR="00123E62" w:rsidRPr="00FD6442" w:rsidRDefault="00123E62" w:rsidP="004C4AB9">
            <w:pPr>
              <w:rPr>
                <w:rFonts w:ascii="Tahoma" w:hAnsi="Tahoma" w:cs="Tahoma"/>
                <w:sz w:val="24"/>
                <w:szCs w:val="24"/>
              </w:rPr>
            </w:pPr>
          </w:p>
          <w:p w14:paraId="2D767D89" w14:textId="77777777" w:rsidR="00123E62" w:rsidRPr="00FD6442" w:rsidRDefault="00123E62" w:rsidP="004C4AB9">
            <w:pPr>
              <w:rPr>
                <w:rFonts w:ascii="Tahoma" w:hAnsi="Tahoma" w:cs="Tahoma"/>
                <w:sz w:val="24"/>
                <w:szCs w:val="24"/>
              </w:rPr>
            </w:pPr>
          </w:p>
          <w:p w14:paraId="35BACA9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https://www.surrey.ac.uk/sites/default/files/2020-08/audit-and-assurance-committee-terms-of-reference.pdf</w:t>
            </w:r>
          </w:p>
        </w:tc>
      </w:tr>
      <w:tr w:rsidR="00C57378" w:rsidRPr="00FD6442" w14:paraId="6DB1CBE3" w14:textId="77777777" w:rsidTr="00C57378">
        <w:trPr>
          <w:trHeight w:val="300"/>
        </w:trPr>
        <w:tc>
          <w:tcPr>
            <w:tcW w:w="704" w:type="dxa"/>
            <w:shd w:val="clear" w:color="auto" w:fill="auto"/>
          </w:tcPr>
          <w:p w14:paraId="2376CD5C"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38</w:t>
            </w:r>
          </w:p>
        </w:tc>
        <w:tc>
          <w:tcPr>
            <w:tcW w:w="1843" w:type="dxa"/>
            <w:shd w:val="clear" w:color="auto" w:fill="auto"/>
            <w:hideMark/>
          </w:tcPr>
          <w:p w14:paraId="1FB110A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for the Creative Arts</w:t>
            </w:r>
          </w:p>
        </w:tc>
        <w:tc>
          <w:tcPr>
            <w:tcW w:w="1838" w:type="dxa"/>
            <w:shd w:val="clear" w:color="auto" w:fill="auto"/>
            <w:hideMark/>
          </w:tcPr>
          <w:p w14:paraId="66D87C0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 Committee</w:t>
            </w:r>
          </w:p>
        </w:tc>
        <w:tc>
          <w:tcPr>
            <w:tcW w:w="1706" w:type="dxa"/>
            <w:shd w:val="clear" w:color="auto" w:fill="auto"/>
            <w:hideMark/>
          </w:tcPr>
          <w:p w14:paraId="1A1C176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42BB917B"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30C8F034" w14:textId="7E841CA3"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remit includes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keeping under review the effectiveness of the management and quality assurance of data</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externally reported - no mention of ‘academic’ risk.</w:t>
            </w:r>
          </w:p>
        </w:tc>
        <w:tc>
          <w:tcPr>
            <w:tcW w:w="2977" w:type="dxa"/>
            <w:shd w:val="clear" w:color="auto" w:fill="auto"/>
          </w:tcPr>
          <w:p w14:paraId="27B3D089" w14:textId="77777777"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AC minutes not available; Board minutes available up to July 2021; the most recent of these includes a report from the AC meeting held in June 2021, which includes reference to Prevent training, fraud protection, the internal audit plan (no details of which are </w:t>
            </w:r>
            <w:r w:rsidRPr="00FD6442">
              <w:rPr>
                <w:rFonts w:ascii="Tahoma" w:hAnsi="Tahoma" w:cs="Tahoma"/>
                <w:sz w:val="24"/>
                <w:szCs w:val="24"/>
              </w:rPr>
              <w:lastRenderedPageBreak/>
              <w:t>specified), GDPR, and UKVI.</w:t>
            </w:r>
          </w:p>
        </w:tc>
        <w:tc>
          <w:tcPr>
            <w:tcW w:w="2410" w:type="dxa"/>
            <w:shd w:val="clear" w:color="auto" w:fill="auto"/>
          </w:tcPr>
          <w:p w14:paraId="3853E2D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None required – different parameters</w:t>
            </w:r>
          </w:p>
        </w:tc>
        <w:tc>
          <w:tcPr>
            <w:tcW w:w="3685" w:type="dxa"/>
            <w:shd w:val="clear" w:color="auto" w:fill="auto"/>
            <w:hideMark/>
          </w:tcPr>
          <w:p w14:paraId="053278D3" w14:textId="77777777" w:rsidR="00123E62" w:rsidRPr="00FD6442" w:rsidRDefault="00123E62" w:rsidP="004C4AB9">
            <w:pPr>
              <w:rPr>
                <w:rFonts w:ascii="Tahoma" w:hAnsi="Tahoma" w:cs="Tahoma"/>
                <w:sz w:val="24"/>
                <w:szCs w:val="24"/>
              </w:rPr>
            </w:pPr>
            <w:r w:rsidRPr="00FD6442">
              <w:rPr>
                <w:rFonts w:ascii="Tahoma" w:hAnsi="Tahoma" w:cs="Tahoma"/>
                <w:sz w:val="24"/>
                <w:szCs w:val="24"/>
              </w:rPr>
              <w:t xml:space="preserve">https://www.uca.ac.uk/about-us/environment-and-sustainability/policy-and-governance/ </w:t>
            </w:r>
          </w:p>
          <w:p w14:paraId="7C51EFE5" w14:textId="77777777" w:rsidR="00123E62" w:rsidRPr="00FD6442" w:rsidRDefault="00123E62" w:rsidP="004C4AB9">
            <w:pPr>
              <w:rPr>
                <w:rFonts w:ascii="Tahoma" w:hAnsi="Tahoma" w:cs="Tahoma"/>
                <w:sz w:val="24"/>
                <w:szCs w:val="24"/>
              </w:rPr>
            </w:pPr>
          </w:p>
          <w:p w14:paraId="6E6D1BB3"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https://www.uca.ac.uk/about-us/freedom-of-information/classes-of-information/</w:t>
            </w:r>
          </w:p>
          <w:p w14:paraId="6ACC9770" w14:textId="77777777" w:rsidR="00123E62" w:rsidRPr="00FD6442" w:rsidRDefault="00123E62" w:rsidP="004C4AB9">
            <w:pPr>
              <w:rPr>
                <w:rFonts w:ascii="Tahoma" w:hAnsi="Tahoma" w:cs="Tahoma"/>
                <w:sz w:val="24"/>
                <w:szCs w:val="24"/>
              </w:rPr>
            </w:pPr>
          </w:p>
          <w:p w14:paraId="45DA95CE"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https://uca.assetbank-server.com/assetbank-uca/assetfile/52780.pdf</w:t>
            </w:r>
          </w:p>
        </w:tc>
      </w:tr>
      <w:tr w:rsidR="00C57378" w:rsidRPr="00FD6442" w14:paraId="358A00B4" w14:textId="77777777" w:rsidTr="00C57378">
        <w:trPr>
          <w:trHeight w:val="300"/>
        </w:trPr>
        <w:tc>
          <w:tcPr>
            <w:tcW w:w="704" w:type="dxa"/>
            <w:shd w:val="clear" w:color="auto" w:fill="auto"/>
          </w:tcPr>
          <w:p w14:paraId="58E7AB5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39</w:t>
            </w:r>
          </w:p>
        </w:tc>
        <w:tc>
          <w:tcPr>
            <w:tcW w:w="1843" w:type="dxa"/>
            <w:shd w:val="clear" w:color="auto" w:fill="auto"/>
            <w:hideMark/>
          </w:tcPr>
          <w:p w14:paraId="4AA412F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West of England, Bristol (University of)</w:t>
            </w:r>
          </w:p>
        </w:tc>
        <w:tc>
          <w:tcPr>
            <w:tcW w:w="1838" w:type="dxa"/>
            <w:shd w:val="clear" w:color="auto" w:fill="auto"/>
            <w:hideMark/>
          </w:tcPr>
          <w:p w14:paraId="1378BE6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Risk &amp; Assurance Committee</w:t>
            </w:r>
          </w:p>
        </w:tc>
        <w:tc>
          <w:tcPr>
            <w:tcW w:w="1706" w:type="dxa"/>
            <w:shd w:val="clear" w:color="auto" w:fill="auto"/>
            <w:hideMark/>
          </w:tcPr>
          <w:p w14:paraId="1A2DA7D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Board of Governors</w:t>
            </w:r>
          </w:p>
        </w:tc>
        <w:tc>
          <w:tcPr>
            <w:tcW w:w="1275" w:type="dxa"/>
            <w:shd w:val="clear" w:color="auto" w:fill="auto"/>
            <w:hideMark/>
          </w:tcPr>
          <w:p w14:paraId="648C0FC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6C466C75" w14:textId="779683BF"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remit includes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ensuring effective systems of control are in place across the University’s activities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and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monitor and advise the Board of Governors regarding compliance with codes and guidance issued by the Committee of University Chairs and the </w:t>
            </w:r>
            <w:proofErr w:type="spellStart"/>
            <w:r w:rsidRPr="00FD6442">
              <w:rPr>
                <w:rFonts w:ascii="Tahoma" w:eastAsia="Times New Roman" w:hAnsi="Tahoma" w:cs="Tahoma"/>
                <w:sz w:val="24"/>
                <w:szCs w:val="24"/>
                <w:lang w:eastAsia="en-GB"/>
              </w:rPr>
              <w:t>OfS</w:t>
            </w:r>
            <w:proofErr w:type="spellEnd"/>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reference to ‘academic’ risk.</w:t>
            </w:r>
          </w:p>
        </w:tc>
        <w:tc>
          <w:tcPr>
            <w:tcW w:w="2977" w:type="dxa"/>
            <w:shd w:val="clear" w:color="auto" w:fill="auto"/>
          </w:tcPr>
          <w:p w14:paraId="64BBA78F" w14:textId="31207FB8"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AC minutes not available; Board minutes available up to July 2022; the latest of these includes an update from the AC noting e.g. apprenticeships were </w:t>
            </w:r>
            <w:r w:rsidR="000D5C8F">
              <w:rPr>
                <w:rFonts w:ascii="Tahoma" w:hAnsi="Tahoma" w:cs="Tahoma"/>
                <w:sz w:val="24"/>
                <w:szCs w:val="24"/>
              </w:rPr>
              <w:t>‘</w:t>
            </w:r>
            <w:r w:rsidRPr="00FD6442">
              <w:rPr>
                <w:rFonts w:ascii="Tahoma" w:hAnsi="Tahoma" w:cs="Tahoma"/>
                <w:sz w:val="24"/>
                <w:szCs w:val="24"/>
              </w:rPr>
              <w:t>rated Red on the Tactical Risk Register</w:t>
            </w:r>
            <w:r w:rsidR="000D5C8F">
              <w:rPr>
                <w:rFonts w:ascii="Tahoma" w:hAnsi="Tahoma" w:cs="Tahoma"/>
                <w:sz w:val="24"/>
                <w:szCs w:val="24"/>
              </w:rPr>
              <w:t>’</w:t>
            </w:r>
            <w:r w:rsidRPr="00FD6442">
              <w:rPr>
                <w:rFonts w:ascii="Tahoma" w:hAnsi="Tahoma" w:cs="Tahoma"/>
                <w:sz w:val="24"/>
                <w:szCs w:val="24"/>
              </w:rPr>
              <w:t xml:space="preserve"> (G22.07.10.18) and that the AC wanted to </w:t>
            </w:r>
            <w:r w:rsidR="000D5C8F">
              <w:rPr>
                <w:rFonts w:ascii="Tahoma" w:hAnsi="Tahoma" w:cs="Tahoma"/>
                <w:sz w:val="24"/>
                <w:szCs w:val="24"/>
              </w:rPr>
              <w:t>‘</w:t>
            </w:r>
            <w:r w:rsidRPr="00FD6442">
              <w:rPr>
                <w:rFonts w:ascii="Tahoma" w:hAnsi="Tahoma" w:cs="Tahoma"/>
                <w:sz w:val="24"/>
                <w:szCs w:val="24"/>
              </w:rPr>
              <w:t>formally record its concern regarding poor compliance/ use of EDI data and the risk that this presented to the strategic objective to close the awarding gap</w:t>
            </w:r>
            <w:r w:rsidR="000D5C8F">
              <w:rPr>
                <w:rFonts w:ascii="Tahoma" w:hAnsi="Tahoma" w:cs="Tahoma"/>
                <w:sz w:val="24"/>
                <w:szCs w:val="24"/>
              </w:rPr>
              <w:t>’</w:t>
            </w:r>
            <w:r w:rsidRPr="00FD6442">
              <w:rPr>
                <w:rFonts w:ascii="Tahoma" w:hAnsi="Tahoma" w:cs="Tahoma"/>
                <w:sz w:val="24"/>
                <w:szCs w:val="24"/>
              </w:rPr>
              <w:t xml:space="preserve"> (G22.07.10.20).</w:t>
            </w:r>
          </w:p>
        </w:tc>
        <w:tc>
          <w:tcPr>
            <w:tcW w:w="2410" w:type="dxa"/>
            <w:shd w:val="clear" w:color="auto" w:fill="auto"/>
          </w:tcPr>
          <w:p w14:paraId="0E17F7E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None required – different parameters</w:t>
            </w:r>
          </w:p>
        </w:tc>
        <w:tc>
          <w:tcPr>
            <w:tcW w:w="3685" w:type="dxa"/>
            <w:shd w:val="clear" w:color="auto" w:fill="auto"/>
            <w:hideMark/>
          </w:tcPr>
          <w:p w14:paraId="488D7843"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https://www.uwe.ac.uk/about/structure-and-governance/governance-and-management/board-of-governors/committees-and-groups</w:t>
            </w:r>
          </w:p>
          <w:p w14:paraId="764B700A" w14:textId="77777777" w:rsidR="00123E62" w:rsidRPr="00FD6442" w:rsidRDefault="00123E62" w:rsidP="004C4AB9">
            <w:pPr>
              <w:rPr>
                <w:rFonts w:ascii="Tahoma" w:hAnsi="Tahoma" w:cs="Tahoma"/>
                <w:sz w:val="24"/>
                <w:szCs w:val="24"/>
              </w:rPr>
            </w:pPr>
          </w:p>
          <w:p w14:paraId="4716175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https://www.uwe.ac.uk/about/structure-and-governance/governance-and-management/board-of-governors/board-of-governors-minutes</w:t>
            </w:r>
          </w:p>
        </w:tc>
      </w:tr>
      <w:tr w:rsidR="00C57378" w:rsidRPr="00FD6442" w14:paraId="53D52417" w14:textId="77777777" w:rsidTr="00C57378">
        <w:trPr>
          <w:trHeight w:val="3998"/>
        </w:trPr>
        <w:tc>
          <w:tcPr>
            <w:tcW w:w="704" w:type="dxa"/>
            <w:shd w:val="clear" w:color="auto" w:fill="auto"/>
          </w:tcPr>
          <w:p w14:paraId="0A49D7A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lastRenderedPageBreak/>
              <w:t>40</w:t>
            </w:r>
          </w:p>
        </w:tc>
        <w:tc>
          <w:tcPr>
            <w:tcW w:w="1843" w:type="dxa"/>
            <w:shd w:val="clear" w:color="auto" w:fill="auto"/>
            <w:hideMark/>
          </w:tcPr>
          <w:p w14:paraId="4DE2E87A"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York (University of)</w:t>
            </w:r>
          </w:p>
        </w:tc>
        <w:tc>
          <w:tcPr>
            <w:tcW w:w="1838" w:type="dxa"/>
            <w:shd w:val="clear" w:color="auto" w:fill="auto"/>
            <w:hideMark/>
          </w:tcPr>
          <w:p w14:paraId="14FD5CC0"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Audit and Risk</w:t>
            </w:r>
          </w:p>
        </w:tc>
        <w:tc>
          <w:tcPr>
            <w:tcW w:w="1706" w:type="dxa"/>
            <w:shd w:val="clear" w:color="auto" w:fill="auto"/>
            <w:hideMark/>
          </w:tcPr>
          <w:p w14:paraId="56DBEFB7"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University Council</w:t>
            </w:r>
          </w:p>
        </w:tc>
        <w:tc>
          <w:tcPr>
            <w:tcW w:w="1275" w:type="dxa"/>
            <w:shd w:val="clear" w:color="auto" w:fill="auto"/>
            <w:hideMark/>
          </w:tcPr>
          <w:p w14:paraId="4E8821A3"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Yes</w:t>
            </w:r>
          </w:p>
        </w:tc>
        <w:tc>
          <w:tcPr>
            <w:tcW w:w="4111" w:type="dxa"/>
            <w:shd w:val="clear" w:color="auto" w:fill="auto"/>
          </w:tcPr>
          <w:p w14:paraId="577F421B" w14:textId="39403101" w:rsidR="00123E62" w:rsidRPr="00FD6442" w:rsidRDefault="00123E62" w:rsidP="004C4AB9">
            <w:pPr>
              <w:rPr>
                <w:rFonts w:ascii="Tahoma" w:hAnsi="Tahoma" w:cs="Tahoma"/>
                <w:sz w:val="24"/>
                <w:szCs w:val="24"/>
              </w:rPr>
            </w:pPr>
            <w:r w:rsidRPr="00FD6442">
              <w:rPr>
                <w:rFonts w:ascii="Tahoma" w:eastAsia="Times New Roman" w:hAnsi="Tahoma" w:cs="Tahoma"/>
                <w:sz w:val="24"/>
                <w:szCs w:val="24"/>
                <w:lang w:eastAsia="en-GB"/>
              </w:rPr>
              <w:t xml:space="preserve">References </w:t>
            </w:r>
            <w:proofErr w:type="spellStart"/>
            <w:r w:rsidRPr="00FD6442">
              <w:rPr>
                <w:rFonts w:ascii="Tahoma" w:eastAsia="Times New Roman" w:hAnsi="Tahoma" w:cs="Tahoma"/>
                <w:sz w:val="24"/>
                <w:szCs w:val="24"/>
                <w:lang w:eastAsia="en-GB"/>
              </w:rPr>
              <w:t>OfS</w:t>
            </w:r>
            <w:proofErr w:type="spellEnd"/>
            <w:r w:rsidRPr="00FD6442">
              <w:rPr>
                <w:rFonts w:ascii="Tahoma" w:eastAsia="Times New Roman" w:hAnsi="Tahoma" w:cs="Tahoma"/>
                <w:sz w:val="24"/>
                <w:szCs w:val="24"/>
                <w:lang w:eastAsia="en-GB"/>
              </w:rPr>
              <w:t xml:space="preserve"> – the AC’s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primary objective is to advise, and provide assurance to Council on, the adequacy, effectiveness and efficiency of the University’s internal control and risk management arrangements</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 xml:space="preserve"> – no specific mention of ‘academic’ risk.</w:t>
            </w:r>
          </w:p>
        </w:tc>
        <w:tc>
          <w:tcPr>
            <w:tcW w:w="2977" w:type="dxa"/>
            <w:shd w:val="clear" w:color="auto" w:fill="auto"/>
          </w:tcPr>
          <w:p w14:paraId="4817E21F" w14:textId="35557ADB" w:rsidR="00123E62" w:rsidRPr="00FD6442" w:rsidRDefault="00123E62" w:rsidP="004C4AB9">
            <w:pPr>
              <w:rPr>
                <w:rFonts w:ascii="Tahoma" w:eastAsia="Times New Roman" w:hAnsi="Tahoma" w:cs="Tahoma"/>
                <w:sz w:val="24"/>
                <w:szCs w:val="24"/>
                <w:lang w:eastAsia="en-GB"/>
              </w:rPr>
            </w:pPr>
            <w:r w:rsidRPr="00FD6442">
              <w:rPr>
                <w:rFonts w:ascii="Tahoma" w:hAnsi="Tahoma" w:cs="Tahoma"/>
                <w:sz w:val="24"/>
                <w:szCs w:val="24"/>
              </w:rPr>
              <w:t xml:space="preserve">No minutes provided for the AC; webpage for Council agendas and minutes; most recent minutes available from November 2020. These include a stated expectation that more first and upper-second-class degrees would be awarded at York </w:t>
            </w:r>
            <w:r w:rsidR="000D5C8F">
              <w:rPr>
                <w:rFonts w:ascii="Tahoma" w:hAnsi="Tahoma" w:cs="Tahoma"/>
                <w:sz w:val="24"/>
                <w:szCs w:val="24"/>
              </w:rPr>
              <w:t>‘</w:t>
            </w:r>
            <w:r w:rsidRPr="00FD6442">
              <w:rPr>
                <w:rFonts w:ascii="Tahoma" w:hAnsi="Tahoma" w:cs="Tahoma"/>
                <w:sz w:val="24"/>
                <w:szCs w:val="24"/>
              </w:rPr>
              <w:t>given the teaching practices and extent of learning resources</w:t>
            </w:r>
            <w:r w:rsidR="000D5C8F">
              <w:rPr>
                <w:rFonts w:ascii="Tahoma" w:hAnsi="Tahoma" w:cs="Tahoma"/>
                <w:sz w:val="24"/>
                <w:szCs w:val="24"/>
              </w:rPr>
              <w:t>’</w:t>
            </w:r>
            <w:r w:rsidRPr="00FD6442">
              <w:rPr>
                <w:rFonts w:ascii="Tahoma" w:hAnsi="Tahoma" w:cs="Tahoma"/>
                <w:sz w:val="24"/>
                <w:szCs w:val="24"/>
              </w:rPr>
              <w:t xml:space="preserve">, and that </w:t>
            </w:r>
            <w:r w:rsidR="000D5C8F">
              <w:rPr>
                <w:rFonts w:ascii="Tahoma" w:hAnsi="Tahoma" w:cs="Tahoma"/>
                <w:sz w:val="24"/>
                <w:szCs w:val="24"/>
              </w:rPr>
              <w:t>‘</w:t>
            </w:r>
            <w:r w:rsidRPr="00FD6442">
              <w:rPr>
                <w:rFonts w:ascii="Tahoma" w:hAnsi="Tahoma" w:cs="Tahoma"/>
                <w:sz w:val="24"/>
                <w:szCs w:val="24"/>
              </w:rPr>
              <w:t>from an Audit and Risk Committee perspective, the document [i.e. the Degree Outcomes Statement 2019/20] was an assurance tool in providing evidence of the controls and defences in place to maintain academic standards</w:t>
            </w:r>
            <w:r w:rsidR="000D5C8F">
              <w:rPr>
                <w:rFonts w:ascii="Tahoma" w:hAnsi="Tahoma" w:cs="Tahoma"/>
                <w:sz w:val="24"/>
                <w:szCs w:val="24"/>
              </w:rPr>
              <w:t>’</w:t>
            </w:r>
            <w:r w:rsidRPr="00FD6442">
              <w:rPr>
                <w:rFonts w:ascii="Tahoma" w:hAnsi="Tahoma" w:cs="Tahoma"/>
                <w:sz w:val="24"/>
                <w:szCs w:val="24"/>
              </w:rPr>
              <w:t xml:space="preserve">. </w:t>
            </w:r>
          </w:p>
        </w:tc>
        <w:tc>
          <w:tcPr>
            <w:tcW w:w="2410" w:type="dxa"/>
            <w:shd w:val="clear" w:color="auto" w:fill="auto"/>
          </w:tcPr>
          <w:p w14:paraId="574A90B5" w14:textId="7D7A5268"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 xml:space="preserve">None required – different parameters – uniquely for the AC constitutions under consideration here, the documentation includes a statement about Membership Review which includes the point that: </w:t>
            </w:r>
            <w:r w:rsidR="000D5C8F">
              <w:rPr>
                <w:rFonts w:ascii="Tahoma" w:eastAsia="Times New Roman" w:hAnsi="Tahoma" w:cs="Tahoma"/>
                <w:sz w:val="24"/>
                <w:szCs w:val="24"/>
                <w:lang w:eastAsia="en-GB"/>
              </w:rPr>
              <w:t>‘</w:t>
            </w:r>
            <w:r w:rsidRPr="00FD6442">
              <w:rPr>
                <w:rFonts w:ascii="Tahoma" w:eastAsia="Times New Roman" w:hAnsi="Tahoma" w:cs="Tahoma"/>
                <w:sz w:val="24"/>
                <w:szCs w:val="24"/>
                <w:lang w:eastAsia="en-GB"/>
              </w:rPr>
              <w:t>Gender balance and wider EDI considerations should be factored into the Committee’s reflection on its own size and composition.</w:t>
            </w:r>
            <w:r w:rsidR="000D5C8F">
              <w:rPr>
                <w:rFonts w:ascii="Tahoma" w:eastAsia="Times New Roman" w:hAnsi="Tahoma" w:cs="Tahoma"/>
                <w:sz w:val="24"/>
                <w:szCs w:val="24"/>
                <w:lang w:eastAsia="en-GB"/>
              </w:rPr>
              <w:t>’</w:t>
            </w:r>
          </w:p>
        </w:tc>
        <w:tc>
          <w:tcPr>
            <w:tcW w:w="3685" w:type="dxa"/>
            <w:shd w:val="clear" w:color="auto" w:fill="auto"/>
            <w:hideMark/>
          </w:tcPr>
          <w:p w14:paraId="629E5A9A" w14:textId="77777777" w:rsidR="00123E62" w:rsidRPr="00FD6442" w:rsidRDefault="00123E62" w:rsidP="004C4AB9">
            <w:pPr>
              <w:rPr>
                <w:rFonts w:ascii="Tahoma" w:hAnsi="Tahoma" w:cs="Tahoma"/>
                <w:sz w:val="24"/>
                <w:szCs w:val="24"/>
              </w:rPr>
            </w:pPr>
            <w:r w:rsidRPr="00FD6442">
              <w:rPr>
                <w:rFonts w:ascii="Tahoma" w:hAnsi="Tahoma" w:cs="Tahoma"/>
                <w:sz w:val="24"/>
                <w:szCs w:val="24"/>
              </w:rPr>
              <w:t>https://www.york.ac.uk/about/organisation/governance/sub-committees/audit/</w:t>
            </w:r>
          </w:p>
          <w:p w14:paraId="7006A088" w14:textId="77777777" w:rsidR="00123E62" w:rsidRPr="00FD6442" w:rsidRDefault="00123E62" w:rsidP="004C4AB9">
            <w:pPr>
              <w:rPr>
                <w:rFonts w:ascii="Tahoma" w:hAnsi="Tahoma" w:cs="Tahoma"/>
                <w:sz w:val="24"/>
                <w:szCs w:val="24"/>
              </w:rPr>
            </w:pPr>
          </w:p>
          <w:p w14:paraId="49497266"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https://www.york.ac.uk/about/organisation/governance/council/minutes/</w:t>
            </w:r>
          </w:p>
          <w:p w14:paraId="21B68999" w14:textId="77777777" w:rsidR="00123E62" w:rsidRPr="00FD6442" w:rsidRDefault="00123E62" w:rsidP="004C4AB9">
            <w:pPr>
              <w:rPr>
                <w:rFonts w:ascii="Tahoma" w:eastAsia="Times New Roman" w:hAnsi="Tahoma" w:cs="Tahoma"/>
                <w:sz w:val="24"/>
                <w:szCs w:val="24"/>
                <w:lang w:eastAsia="en-GB"/>
              </w:rPr>
            </w:pPr>
          </w:p>
          <w:p w14:paraId="72C9848D"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https://www.york.ac.uk/media/abouttheuniversity/governanceandmanagement/governance/council/Council%20Minutes%20FINAL%2010.11.20.pdf</w:t>
            </w:r>
          </w:p>
          <w:p w14:paraId="37EF0A7C" w14:textId="77777777" w:rsidR="00123E62" w:rsidRPr="00FD6442" w:rsidRDefault="00123E62" w:rsidP="004C4AB9">
            <w:pPr>
              <w:rPr>
                <w:rFonts w:ascii="Tahoma" w:eastAsia="Times New Roman" w:hAnsi="Tahoma" w:cs="Tahoma"/>
                <w:sz w:val="24"/>
                <w:szCs w:val="24"/>
                <w:lang w:eastAsia="en-GB"/>
              </w:rPr>
            </w:pPr>
          </w:p>
          <w:p w14:paraId="68721B39"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https://www.york.ac.uk/about/organisation/governance/sub-committees/audit/#tab-1</w:t>
            </w:r>
          </w:p>
          <w:p w14:paraId="7C8B5449" w14:textId="77777777" w:rsidR="00123E62" w:rsidRPr="00FD6442" w:rsidRDefault="00123E62" w:rsidP="004C4AB9">
            <w:pPr>
              <w:rPr>
                <w:rFonts w:ascii="Tahoma" w:eastAsia="Times New Roman" w:hAnsi="Tahoma" w:cs="Tahoma"/>
                <w:sz w:val="24"/>
                <w:szCs w:val="24"/>
                <w:lang w:eastAsia="en-GB"/>
              </w:rPr>
            </w:pPr>
          </w:p>
          <w:p w14:paraId="082D7B05" w14:textId="77777777" w:rsidR="00123E62" w:rsidRPr="00FD6442" w:rsidRDefault="00123E62" w:rsidP="004C4AB9">
            <w:pPr>
              <w:rPr>
                <w:rFonts w:ascii="Tahoma" w:eastAsia="Times New Roman" w:hAnsi="Tahoma" w:cs="Tahoma"/>
                <w:sz w:val="24"/>
                <w:szCs w:val="24"/>
                <w:lang w:eastAsia="en-GB"/>
              </w:rPr>
            </w:pPr>
            <w:r w:rsidRPr="00FD6442">
              <w:rPr>
                <w:rFonts w:ascii="Tahoma" w:eastAsia="Times New Roman" w:hAnsi="Tahoma" w:cs="Tahoma"/>
                <w:sz w:val="24"/>
                <w:szCs w:val="24"/>
                <w:lang w:eastAsia="en-GB"/>
              </w:rPr>
              <w:t>https://www.york.ac.uk/about/organisation/governance/sub-committees/audit/#tab-4</w:t>
            </w:r>
          </w:p>
        </w:tc>
      </w:tr>
    </w:tbl>
    <w:p w14:paraId="586F23EB" w14:textId="77777777" w:rsidR="00A568CE" w:rsidRPr="00FD6442" w:rsidRDefault="00A568CE" w:rsidP="004C4AB9">
      <w:pPr>
        <w:rPr>
          <w:rFonts w:ascii="Tahoma" w:hAnsi="Tahoma" w:cs="Tahoma"/>
          <w:sz w:val="24"/>
          <w:szCs w:val="24"/>
        </w:rPr>
      </w:pPr>
    </w:p>
    <w:sectPr w:rsidR="00A568CE" w:rsidRPr="00FD6442" w:rsidSect="0017104F">
      <w:pgSz w:w="2380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1016" w14:textId="77777777" w:rsidR="00173521" w:rsidRDefault="00173521" w:rsidP="00D95281">
      <w:pPr>
        <w:spacing w:after="0" w:line="240" w:lineRule="auto"/>
      </w:pPr>
      <w:r>
        <w:separator/>
      </w:r>
    </w:p>
  </w:endnote>
  <w:endnote w:type="continuationSeparator" w:id="0">
    <w:p w14:paraId="58588A43" w14:textId="77777777" w:rsidR="00173521" w:rsidRDefault="00173521" w:rsidP="00D9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29FB8E33" w14:textId="77777777" w:rsidR="00984D76" w:rsidRPr="00C33412" w:rsidRDefault="00984D76" w:rsidP="00984D76">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328B0455" w14:textId="77777777" w:rsidR="00984D76" w:rsidRPr="00C33412" w:rsidRDefault="00984D76" w:rsidP="00984D76">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4</w:t>
        </w:r>
      </w:p>
      <w:p w14:paraId="1A320780" w14:textId="77777777" w:rsidR="00984D76" w:rsidRDefault="00984D76" w:rsidP="00984D76">
        <w:pPr>
          <w:pStyle w:val="Footer"/>
        </w:pPr>
        <w:r w:rsidRPr="00C33412">
          <w:rPr>
            <w:rFonts w:ascii="Tahoma" w:hAnsi="Tahoma" w:cs="Tahoma"/>
            <w:sz w:val="20"/>
            <w:szCs w:val="20"/>
          </w:rPr>
          <w:t>ISSN: 2044-3315</w:t>
        </w:r>
      </w:p>
    </w:sdtContent>
  </w:sdt>
  <w:p w14:paraId="3A440AE9" w14:textId="77777777" w:rsidR="00B06698" w:rsidRDefault="00B06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A5AD" w14:textId="77777777" w:rsidR="00173521" w:rsidRDefault="00173521" w:rsidP="00D95281">
      <w:pPr>
        <w:spacing w:after="0" w:line="240" w:lineRule="auto"/>
      </w:pPr>
      <w:r>
        <w:separator/>
      </w:r>
    </w:p>
  </w:footnote>
  <w:footnote w:type="continuationSeparator" w:id="0">
    <w:p w14:paraId="2D44FEC7" w14:textId="77777777" w:rsidR="00173521" w:rsidRDefault="00173521" w:rsidP="00D9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2A78" w14:textId="3972BD57" w:rsidR="00762D8D" w:rsidRPr="00C33412" w:rsidRDefault="00762D8D" w:rsidP="00762D8D">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Scott</w:t>
    </w:r>
  </w:p>
  <w:p w14:paraId="639F01B4" w14:textId="172082A7" w:rsidR="00762D8D" w:rsidRPr="00C33412" w:rsidRDefault="00762D8D" w:rsidP="00762D8D">
    <w:pPr>
      <w:pStyle w:val="Header"/>
      <w:rPr>
        <w:rFonts w:ascii="Tahoma" w:hAnsi="Tahoma" w:cs="Tahoma"/>
        <w:sz w:val="20"/>
        <w:szCs w:val="20"/>
      </w:rPr>
    </w:pPr>
    <w:r>
      <w:rPr>
        <w:rFonts w:ascii="Tahoma" w:hAnsi="Tahoma" w:cs="Tahoma"/>
        <w:sz w:val="20"/>
        <w:szCs w:val="20"/>
      </w:rPr>
      <w:t>Salford LTEC Special Edition February 2024</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Audit Committees</w:t>
    </w:r>
    <w:r w:rsidR="00EE1841">
      <w:rPr>
        <w:rFonts w:ascii="Tahoma" w:hAnsi="Tahoma" w:cs="Tahoma"/>
        <w:sz w:val="20"/>
        <w:szCs w:val="20"/>
      </w:rPr>
      <w:t xml:space="preserve"> in English HE</w:t>
    </w:r>
  </w:p>
  <w:p w14:paraId="78F51F69" w14:textId="77777777" w:rsidR="00D95281" w:rsidRDefault="00D95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67514"/>
    <w:multiLevelType w:val="hybridMultilevel"/>
    <w:tmpl w:val="278D9A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234791"/>
    <w:multiLevelType w:val="hybridMultilevel"/>
    <w:tmpl w:val="C53972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DB3B79"/>
    <w:multiLevelType w:val="hybridMultilevel"/>
    <w:tmpl w:val="EFAAA9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D4FD7"/>
    <w:multiLevelType w:val="hybridMultilevel"/>
    <w:tmpl w:val="3064C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3D784F"/>
    <w:multiLevelType w:val="hybridMultilevel"/>
    <w:tmpl w:val="6628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B23EB"/>
    <w:multiLevelType w:val="hybridMultilevel"/>
    <w:tmpl w:val="B072905C"/>
    <w:lvl w:ilvl="0" w:tplc="B5E0ED8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B7762"/>
    <w:multiLevelType w:val="multilevel"/>
    <w:tmpl w:val="0809001F"/>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1B542D"/>
    <w:multiLevelType w:val="hybridMultilevel"/>
    <w:tmpl w:val="2280CC82"/>
    <w:lvl w:ilvl="0" w:tplc="287A397E">
      <w:start w:val="1"/>
      <w:numFmt w:val="bullet"/>
      <w:lvlText w:val="•"/>
      <w:lvlJc w:val="left"/>
      <w:pPr>
        <w:tabs>
          <w:tab w:val="num" w:pos="720"/>
        </w:tabs>
        <w:ind w:left="720" w:hanging="360"/>
      </w:pPr>
      <w:rPr>
        <w:rFonts w:ascii="Times New Roman" w:hAnsi="Times New Roman" w:hint="default"/>
      </w:rPr>
    </w:lvl>
    <w:lvl w:ilvl="1" w:tplc="0874ABAC" w:tentative="1">
      <w:start w:val="1"/>
      <w:numFmt w:val="bullet"/>
      <w:lvlText w:val="•"/>
      <w:lvlJc w:val="left"/>
      <w:pPr>
        <w:tabs>
          <w:tab w:val="num" w:pos="1440"/>
        </w:tabs>
        <w:ind w:left="1440" w:hanging="360"/>
      </w:pPr>
      <w:rPr>
        <w:rFonts w:ascii="Times New Roman" w:hAnsi="Times New Roman" w:hint="default"/>
      </w:rPr>
    </w:lvl>
    <w:lvl w:ilvl="2" w:tplc="8A7AFB58" w:tentative="1">
      <w:start w:val="1"/>
      <w:numFmt w:val="bullet"/>
      <w:lvlText w:val="•"/>
      <w:lvlJc w:val="left"/>
      <w:pPr>
        <w:tabs>
          <w:tab w:val="num" w:pos="2160"/>
        </w:tabs>
        <w:ind w:left="2160" w:hanging="360"/>
      </w:pPr>
      <w:rPr>
        <w:rFonts w:ascii="Times New Roman" w:hAnsi="Times New Roman" w:hint="default"/>
      </w:rPr>
    </w:lvl>
    <w:lvl w:ilvl="3" w:tplc="1E62199A" w:tentative="1">
      <w:start w:val="1"/>
      <w:numFmt w:val="bullet"/>
      <w:lvlText w:val="•"/>
      <w:lvlJc w:val="left"/>
      <w:pPr>
        <w:tabs>
          <w:tab w:val="num" w:pos="2880"/>
        </w:tabs>
        <w:ind w:left="2880" w:hanging="360"/>
      </w:pPr>
      <w:rPr>
        <w:rFonts w:ascii="Times New Roman" w:hAnsi="Times New Roman" w:hint="default"/>
      </w:rPr>
    </w:lvl>
    <w:lvl w:ilvl="4" w:tplc="86B67C66" w:tentative="1">
      <w:start w:val="1"/>
      <w:numFmt w:val="bullet"/>
      <w:lvlText w:val="•"/>
      <w:lvlJc w:val="left"/>
      <w:pPr>
        <w:tabs>
          <w:tab w:val="num" w:pos="3600"/>
        </w:tabs>
        <w:ind w:left="3600" w:hanging="360"/>
      </w:pPr>
      <w:rPr>
        <w:rFonts w:ascii="Times New Roman" w:hAnsi="Times New Roman" w:hint="default"/>
      </w:rPr>
    </w:lvl>
    <w:lvl w:ilvl="5" w:tplc="C5865314" w:tentative="1">
      <w:start w:val="1"/>
      <w:numFmt w:val="bullet"/>
      <w:lvlText w:val="•"/>
      <w:lvlJc w:val="left"/>
      <w:pPr>
        <w:tabs>
          <w:tab w:val="num" w:pos="4320"/>
        </w:tabs>
        <w:ind w:left="4320" w:hanging="360"/>
      </w:pPr>
      <w:rPr>
        <w:rFonts w:ascii="Times New Roman" w:hAnsi="Times New Roman" w:hint="default"/>
      </w:rPr>
    </w:lvl>
    <w:lvl w:ilvl="6" w:tplc="8DB4CC90" w:tentative="1">
      <w:start w:val="1"/>
      <w:numFmt w:val="bullet"/>
      <w:lvlText w:val="•"/>
      <w:lvlJc w:val="left"/>
      <w:pPr>
        <w:tabs>
          <w:tab w:val="num" w:pos="5040"/>
        </w:tabs>
        <w:ind w:left="5040" w:hanging="360"/>
      </w:pPr>
      <w:rPr>
        <w:rFonts w:ascii="Times New Roman" w:hAnsi="Times New Roman" w:hint="default"/>
      </w:rPr>
    </w:lvl>
    <w:lvl w:ilvl="7" w:tplc="38FA5038" w:tentative="1">
      <w:start w:val="1"/>
      <w:numFmt w:val="bullet"/>
      <w:lvlText w:val="•"/>
      <w:lvlJc w:val="left"/>
      <w:pPr>
        <w:tabs>
          <w:tab w:val="num" w:pos="5760"/>
        </w:tabs>
        <w:ind w:left="5760" w:hanging="360"/>
      </w:pPr>
      <w:rPr>
        <w:rFonts w:ascii="Times New Roman" w:hAnsi="Times New Roman" w:hint="default"/>
      </w:rPr>
    </w:lvl>
    <w:lvl w:ilvl="8" w:tplc="E21859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24F09B8"/>
    <w:multiLevelType w:val="hybridMultilevel"/>
    <w:tmpl w:val="1DEC51D4"/>
    <w:lvl w:ilvl="0" w:tplc="C97E7C78">
      <w:start w:val="1"/>
      <w:numFmt w:val="bullet"/>
      <w:lvlText w:val="•"/>
      <w:lvlJc w:val="left"/>
      <w:pPr>
        <w:tabs>
          <w:tab w:val="num" w:pos="720"/>
        </w:tabs>
        <w:ind w:left="720" w:hanging="360"/>
      </w:pPr>
      <w:rPr>
        <w:rFonts w:ascii="Arial" w:hAnsi="Arial" w:hint="default"/>
      </w:rPr>
    </w:lvl>
    <w:lvl w:ilvl="1" w:tplc="667E45D2" w:tentative="1">
      <w:start w:val="1"/>
      <w:numFmt w:val="bullet"/>
      <w:lvlText w:val="•"/>
      <w:lvlJc w:val="left"/>
      <w:pPr>
        <w:tabs>
          <w:tab w:val="num" w:pos="1440"/>
        </w:tabs>
        <w:ind w:left="1440" w:hanging="360"/>
      </w:pPr>
      <w:rPr>
        <w:rFonts w:ascii="Arial" w:hAnsi="Arial" w:hint="default"/>
      </w:rPr>
    </w:lvl>
    <w:lvl w:ilvl="2" w:tplc="DBE69316" w:tentative="1">
      <w:start w:val="1"/>
      <w:numFmt w:val="bullet"/>
      <w:lvlText w:val="•"/>
      <w:lvlJc w:val="left"/>
      <w:pPr>
        <w:tabs>
          <w:tab w:val="num" w:pos="2160"/>
        </w:tabs>
        <w:ind w:left="2160" w:hanging="360"/>
      </w:pPr>
      <w:rPr>
        <w:rFonts w:ascii="Arial" w:hAnsi="Arial" w:hint="default"/>
      </w:rPr>
    </w:lvl>
    <w:lvl w:ilvl="3" w:tplc="2D1C0614" w:tentative="1">
      <w:start w:val="1"/>
      <w:numFmt w:val="bullet"/>
      <w:lvlText w:val="•"/>
      <w:lvlJc w:val="left"/>
      <w:pPr>
        <w:tabs>
          <w:tab w:val="num" w:pos="2880"/>
        </w:tabs>
        <w:ind w:left="2880" w:hanging="360"/>
      </w:pPr>
      <w:rPr>
        <w:rFonts w:ascii="Arial" w:hAnsi="Arial" w:hint="default"/>
      </w:rPr>
    </w:lvl>
    <w:lvl w:ilvl="4" w:tplc="8D8A8C58" w:tentative="1">
      <w:start w:val="1"/>
      <w:numFmt w:val="bullet"/>
      <w:lvlText w:val="•"/>
      <w:lvlJc w:val="left"/>
      <w:pPr>
        <w:tabs>
          <w:tab w:val="num" w:pos="3600"/>
        </w:tabs>
        <w:ind w:left="3600" w:hanging="360"/>
      </w:pPr>
      <w:rPr>
        <w:rFonts w:ascii="Arial" w:hAnsi="Arial" w:hint="default"/>
      </w:rPr>
    </w:lvl>
    <w:lvl w:ilvl="5" w:tplc="8A3A70AA" w:tentative="1">
      <w:start w:val="1"/>
      <w:numFmt w:val="bullet"/>
      <w:lvlText w:val="•"/>
      <w:lvlJc w:val="left"/>
      <w:pPr>
        <w:tabs>
          <w:tab w:val="num" w:pos="4320"/>
        </w:tabs>
        <w:ind w:left="4320" w:hanging="360"/>
      </w:pPr>
      <w:rPr>
        <w:rFonts w:ascii="Arial" w:hAnsi="Arial" w:hint="default"/>
      </w:rPr>
    </w:lvl>
    <w:lvl w:ilvl="6" w:tplc="B58A25C4" w:tentative="1">
      <w:start w:val="1"/>
      <w:numFmt w:val="bullet"/>
      <w:lvlText w:val="•"/>
      <w:lvlJc w:val="left"/>
      <w:pPr>
        <w:tabs>
          <w:tab w:val="num" w:pos="5040"/>
        </w:tabs>
        <w:ind w:left="5040" w:hanging="360"/>
      </w:pPr>
      <w:rPr>
        <w:rFonts w:ascii="Arial" w:hAnsi="Arial" w:hint="default"/>
      </w:rPr>
    </w:lvl>
    <w:lvl w:ilvl="7" w:tplc="34C83888" w:tentative="1">
      <w:start w:val="1"/>
      <w:numFmt w:val="bullet"/>
      <w:lvlText w:val="•"/>
      <w:lvlJc w:val="left"/>
      <w:pPr>
        <w:tabs>
          <w:tab w:val="num" w:pos="5760"/>
        </w:tabs>
        <w:ind w:left="5760" w:hanging="360"/>
      </w:pPr>
      <w:rPr>
        <w:rFonts w:ascii="Arial" w:hAnsi="Arial" w:hint="default"/>
      </w:rPr>
    </w:lvl>
    <w:lvl w:ilvl="8" w:tplc="116A65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C26D85"/>
    <w:multiLevelType w:val="hybridMultilevel"/>
    <w:tmpl w:val="C7B88F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56EF6"/>
    <w:multiLevelType w:val="hybridMultilevel"/>
    <w:tmpl w:val="6E2E63D2"/>
    <w:lvl w:ilvl="0" w:tplc="A5AC23B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D6C6B"/>
    <w:multiLevelType w:val="hybridMultilevel"/>
    <w:tmpl w:val="9640C02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B47B17"/>
    <w:multiLevelType w:val="hybridMultilevel"/>
    <w:tmpl w:val="CB309600"/>
    <w:lvl w:ilvl="0" w:tplc="A64EAA0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FED6137"/>
    <w:multiLevelType w:val="hybridMultilevel"/>
    <w:tmpl w:val="DCB6C136"/>
    <w:lvl w:ilvl="0" w:tplc="E65880D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0FA27C2"/>
    <w:multiLevelType w:val="hybridMultilevel"/>
    <w:tmpl w:val="F246F4D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216EB3"/>
    <w:multiLevelType w:val="hybridMultilevel"/>
    <w:tmpl w:val="2EE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33AFC"/>
    <w:multiLevelType w:val="hybridMultilevel"/>
    <w:tmpl w:val="08DC25A4"/>
    <w:lvl w:ilvl="0" w:tplc="74DA2EB0">
      <w:start w:val="1"/>
      <w:numFmt w:val="bullet"/>
      <w:lvlText w:val="•"/>
      <w:lvlJc w:val="left"/>
      <w:pPr>
        <w:tabs>
          <w:tab w:val="num" w:pos="720"/>
        </w:tabs>
        <w:ind w:left="720" w:hanging="360"/>
      </w:pPr>
      <w:rPr>
        <w:rFonts w:ascii="Arial" w:hAnsi="Arial" w:hint="default"/>
      </w:rPr>
    </w:lvl>
    <w:lvl w:ilvl="1" w:tplc="9C40B1C0" w:tentative="1">
      <w:start w:val="1"/>
      <w:numFmt w:val="bullet"/>
      <w:lvlText w:val="•"/>
      <w:lvlJc w:val="left"/>
      <w:pPr>
        <w:tabs>
          <w:tab w:val="num" w:pos="1440"/>
        </w:tabs>
        <w:ind w:left="1440" w:hanging="360"/>
      </w:pPr>
      <w:rPr>
        <w:rFonts w:ascii="Arial" w:hAnsi="Arial" w:hint="default"/>
      </w:rPr>
    </w:lvl>
    <w:lvl w:ilvl="2" w:tplc="B62E945A" w:tentative="1">
      <w:start w:val="1"/>
      <w:numFmt w:val="bullet"/>
      <w:lvlText w:val="•"/>
      <w:lvlJc w:val="left"/>
      <w:pPr>
        <w:tabs>
          <w:tab w:val="num" w:pos="2160"/>
        </w:tabs>
        <w:ind w:left="2160" w:hanging="360"/>
      </w:pPr>
      <w:rPr>
        <w:rFonts w:ascii="Arial" w:hAnsi="Arial" w:hint="default"/>
      </w:rPr>
    </w:lvl>
    <w:lvl w:ilvl="3" w:tplc="A4D61C4A" w:tentative="1">
      <w:start w:val="1"/>
      <w:numFmt w:val="bullet"/>
      <w:lvlText w:val="•"/>
      <w:lvlJc w:val="left"/>
      <w:pPr>
        <w:tabs>
          <w:tab w:val="num" w:pos="2880"/>
        </w:tabs>
        <w:ind w:left="2880" w:hanging="360"/>
      </w:pPr>
      <w:rPr>
        <w:rFonts w:ascii="Arial" w:hAnsi="Arial" w:hint="default"/>
      </w:rPr>
    </w:lvl>
    <w:lvl w:ilvl="4" w:tplc="8BFCC186" w:tentative="1">
      <w:start w:val="1"/>
      <w:numFmt w:val="bullet"/>
      <w:lvlText w:val="•"/>
      <w:lvlJc w:val="left"/>
      <w:pPr>
        <w:tabs>
          <w:tab w:val="num" w:pos="3600"/>
        </w:tabs>
        <w:ind w:left="3600" w:hanging="360"/>
      </w:pPr>
      <w:rPr>
        <w:rFonts w:ascii="Arial" w:hAnsi="Arial" w:hint="default"/>
      </w:rPr>
    </w:lvl>
    <w:lvl w:ilvl="5" w:tplc="D9261B22" w:tentative="1">
      <w:start w:val="1"/>
      <w:numFmt w:val="bullet"/>
      <w:lvlText w:val="•"/>
      <w:lvlJc w:val="left"/>
      <w:pPr>
        <w:tabs>
          <w:tab w:val="num" w:pos="4320"/>
        </w:tabs>
        <w:ind w:left="4320" w:hanging="360"/>
      </w:pPr>
      <w:rPr>
        <w:rFonts w:ascii="Arial" w:hAnsi="Arial" w:hint="default"/>
      </w:rPr>
    </w:lvl>
    <w:lvl w:ilvl="6" w:tplc="3FFC0B34" w:tentative="1">
      <w:start w:val="1"/>
      <w:numFmt w:val="bullet"/>
      <w:lvlText w:val="•"/>
      <w:lvlJc w:val="left"/>
      <w:pPr>
        <w:tabs>
          <w:tab w:val="num" w:pos="5040"/>
        </w:tabs>
        <w:ind w:left="5040" w:hanging="360"/>
      </w:pPr>
      <w:rPr>
        <w:rFonts w:ascii="Arial" w:hAnsi="Arial" w:hint="default"/>
      </w:rPr>
    </w:lvl>
    <w:lvl w:ilvl="7" w:tplc="0CC06AA0" w:tentative="1">
      <w:start w:val="1"/>
      <w:numFmt w:val="bullet"/>
      <w:lvlText w:val="•"/>
      <w:lvlJc w:val="left"/>
      <w:pPr>
        <w:tabs>
          <w:tab w:val="num" w:pos="5760"/>
        </w:tabs>
        <w:ind w:left="5760" w:hanging="360"/>
      </w:pPr>
      <w:rPr>
        <w:rFonts w:ascii="Arial" w:hAnsi="Arial" w:hint="default"/>
      </w:rPr>
    </w:lvl>
    <w:lvl w:ilvl="8" w:tplc="F68279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5D7D77"/>
    <w:multiLevelType w:val="hybridMultilevel"/>
    <w:tmpl w:val="53D45FF6"/>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3AEA65C3"/>
    <w:multiLevelType w:val="multilevel"/>
    <w:tmpl w:val="8952AFD8"/>
    <w:lvl w:ilvl="0">
      <w:start w:val="1"/>
      <w:numFmt w:val="decimal"/>
      <w:pStyle w:val="Heading1"/>
      <w:lvlText w:val="%1."/>
      <w:lvlJc w:val="left"/>
      <w:pPr>
        <w:ind w:left="720" w:hanging="360"/>
      </w:pPr>
      <w:rPr>
        <w:rFonts w:hint="default"/>
        <w:b/>
        <w:bCs/>
      </w:rPr>
    </w:lvl>
    <w:lvl w:ilvl="1">
      <w:start w:val="1"/>
      <w:numFmt w:val="decimal"/>
      <w:pStyle w:val="Heading2"/>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6A0910"/>
    <w:multiLevelType w:val="hybridMultilevel"/>
    <w:tmpl w:val="927AD4FE"/>
    <w:lvl w:ilvl="0" w:tplc="080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3D3B3E6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A33785"/>
    <w:multiLevelType w:val="hybridMultilevel"/>
    <w:tmpl w:val="39A02DF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D166C7"/>
    <w:multiLevelType w:val="hybridMultilevel"/>
    <w:tmpl w:val="39A02DF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2518C3"/>
    <w:multiLevelType w:val="hybridMultilevel"/>
    <w:tmpl w:val="4EBCF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E54C6E"/>
    <w:multiLevelType w:val="hybridMultilevel"/>
    <w:tmpl w:val="A47EDF8A"/>
    <w:lvl w:ilvl="0" w:tplc="0809000F">
      <w:start w:val="1"/>
      <w:numFmt w:val="decimal"/>
      <w:lvlText w:val="%1."/>
      <w:lvlJc w:val="left"/>
      <w:pPr>
        <w:ind w:left="5322" w:hanging="360"/>
      </w:pPr>
      <w:rPr>
        <w:rFonts w:hint="default"/>
      </w:rPr>
    </w:lvl>
    <w:lvl w:ilvl="1" w:tplc="08090019" w:tentative="1">
      <w:start w:val="1"/>
      <w:numFmt w:val="lowerLetter"/>
      <w:lvlText w:val="%2."/>
      <w:lvlJc w:val="left"/>
      <w:pPr>
        <w:ind w:left="6042" w:hanging="360"/>
      </w:pPr>
    </w:lvl>
    <w:lvl w:ilvl="2" w:tplc="0809001B" w:tentative="1">
      <w:start w:val="1"/>
      <w:numFmt w:val="lowerRoman"/>
      <w:lvlText w:val="%3."/>
      <w:lvlJc w:val="right"/>
      <w:pPr>
        <w:ind w:left="6762" w:hanging="180"/>
      </w:pPr>
    </w:lvl>
    <w:lvl w:ilvl="3" w:tplc="0809000F" w:tentative="1">
      <w:start w:val="1"/>
      <w:numFmt w:val="decimal"/>
      <w:lvlText w:val="%4."/>
      <w:lvlJc w:val="left"/>
      <w:pPr>
        <w:ind w:left="7482" w:hanging="360"/>
      </w:pPr>
    </w:lvl>
    <w:lvl w:ilvl="4" w:tplc="08090019" w:tentative="1">
      <w:start w:val="1"/>
      <w:numFmt w:val="lowerLetter"/>
      <w:lvlText w:val="%5."/>
      <w:lvlJc w:val="left"/>
      <w:pPr>
        <w:ind w:left="8202" w:hanging="360"/>
      </w:pPr>
    </w:lvl>
    <w:lvl w:ilvl="5" w:tplc="0809001B" w:tentative="1">
      <w:start w:val="1"/>
      <w:numFmt w:val="lowerRoman"/>
      <w:lvlText w:val="%6."/>
      <w:lvlJc w:val="right"/>
      <w:pPr>
        <w:ind w:left="8922" w:hanging="180"/>
      </w:pPr>
    </w:lvl>
    <w:lvl w:ilvl="6" w:tplc="0809000F" w:tentative="1">
      <w:start w:val="1"/>
      <w:numFmt w:val="decimal"/>
      <w:lvlText w:val="%7."/>
      <w:lvlJc w:val="left"/>
      <w:pPr>
        <w:ind w:left="9642" w:hanging="360"/>
      </w:pPr>
    </w:lvl>
    <w:lvl w:ilvl="7" w:tplc="08090019" w:tentative="1">
      <w:start w:val="1"/>
      <w:numFmt w:val="lowerLetter"/>
      <w:lvlText w:val="%8."/>
      <w:lvlJc w:val="left"/>
      <w:pPr>
        <w:ind w:left="10362" w:hanging="360"/>
      </w:pPr>
    </w:lvl>
    <w:lvl w:ilvl="8" w:tplc="0809001B" w:tentative="1">
      <w:start w:val="1"/>
      <w:numFmt w:val="lowerRoman"/>
      <w:lvlText w:val="%9."/>
      <w:lvlJc w:val="right"/>
      <w:pPr>
        <w:ind w:left="11082" w:hanging="180"/>
      </w:pPr>
    </w:lvl>
  </w:abstractNum>
  <w:abstractNum w:abstractNumId="25" w15:restartNumberingAfterBreak="0">
    <w:nsid w:val="4A9753AC"/>
    <w:multiLevelType w:val="multilevel"/>
    <w:tmpl w:val="484043C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07111"/>
    <w:multiLevelType w:val="hybridMultilevel"/>
    <w:tmpl w:val="53D45FF6"/>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4CCD1870"/>
    <w:multiLevelType w:val="hybridMultilevel"/>
    <w:tmpl w:val="9640C02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3D09F5"/>
    <w:multiLevelType w:val="hybridMultilevel"/>
    <w:tmpl w:val="53D45FF6"/>
    <w:lvl w:ilvl="0" w:tplc="08090015">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54FD2FE9"/>
    <w:multiLevelType w:val="hybridMultilevel"/>
    <w:tmpl w:val="0484AA52"/>
    <w:lvl w:ilvl="0" w:tplc="0EC602E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947CA"/>
    <w:multiLevelType w:val="hybridMultilevel"/>
    <w:tmpl w:val="4E5A5C68"/>
    <w:lvl w:ilvl="0" w:tplc="8B46899A">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5D15DC"/>
    <w:multiLevelType w:val="hybridMultilevel"/>
    <w:tmpl w:val="7C80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714FF"/>
    <w:multiLevelType w:val="hybridMultilevel"/>
    <w:tmpl w:val="3BEAED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51C0688"/>
    <w:multiLevelType w:val="hybridMultilevel"/>
    <w:tmpl w:val="D36ED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030862"/>
    <w:multiLevelType w:val="hybridMultilevel"/>
    <w:tmpl w:val="9640C02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192320"/>
    <w:multiLevelType w:val="hybridMultilevel"/>
    <w:tmpl w:val="24147E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332432">
    <w:abstractNumId w:val="32"/>
  </w:num>
  <w:num w:numId="2" w16cid:durableId="19205416">
    <w:abstractNumId w:val="14"/>
  </w:num>
  <w:num w:numId="3" w16cid:durableId="1735815106">
    <w:abstractNumId w:val="22"/>
  </w:num>
  <w:num w:numId="4" w16cid:durableId="949970912">
    <w:abstractNumId w:val="21"/>
  </w:num>
  <w:num w:numId="5" w16cid:durableId="515119621">
    <w:abstractNumId w:val="3"/>
  </w:num>
  <w:num w:numId="6" w16cid:durableId="1380784972">
    <w:abstractNumId w:val="24"/>
  </w:num>
  <w:num w:numId="7" w16cid:durableId="1446728524">
    <w:abstractNumId w:val="12"/>
  </w:num>
  <w:num w:numId="8" w16cid:durableId="685711917">
    <w:abstractNumId w:val="23"/>
  </w:num>
  <w:num w:numId="9" w16cid:durableId="1600722871">
    <w:abstractNumId w:val="35"/>
  </w:num>
  <w:num w:numId="10" w16cid:durableId="1398242562">
    <w:abstractNumId w:val="7"/>
  </w:num>
  <w:num w:numId="11" w16cid:durableId="1423649419">
    <w:abstractNumId w:val="16"/>
  </w:num>
  <w:num w:numId="12" w16cid:durableId="2093890751">
    <w:abstractNumId w:val="8"/>
  </w:num>
  <w:num w:numId="13" w16cid:durableId="1891653654">
    <w:abstractNumId w:val="5"/>
  </w:num>
  <w:num w:numId="14" w16cid:durableId="1099525759">
    <w:abstractNumId w:val="10"/>
  </w:num>
  <w:num w:numId="15" w16cid:durableId="507906144">
    <w:abstractNumId w:val="30"/>
  </w:num>
  <w:num w:numId="16" w16cid:durableId="244388282">
    <w:abstractNumId w:val="18"/>
  </w:num>
  <w:num w:numId="17" w16cid:durableId="576474682">
    <w:abstractNumId w:val="31"/>
  </w:num>
  <w:num w:numId="18" w16cid:durableId="673731463">
    <w:abstractNumId w:val="18"/>
    <w:lvlOverride w:ilvl="0">
      <w:startOverride w:val="2"/>
    </w:lvlOverride>
    <w:lvlOverride w:ilvl="1">
      <w:startOverride w:val="4"/>
    </w:lvlOverride>
  </w:num>
  <w:num w:numId="19" w16cid:durableId="766850462">
    <w:abstractNumId w:val="13"/>
  </w:num>
  <w:num w:numId="20" w16cid:durableId="895513055">
    <w:abstractNumId w:val="19"/>
  </w:num>
  <w:num w:numId="21" w16cid:durableId="1345403936">
    <w:abstractNumId w:val="33"/>
  </w:num>
  <w:num w:numId="22" w16cid:durableId="276184927">
    <w:abstractNumId w:val="20"/>
  </w:num>
  <w:num w:numId="23" w16cid:durableId="1844081152">
    <w:abstractNumId w:val="25"/>
  </w:num>
  <w:num w:numId="24" w16cid:durableId="287977590">
    <w:abstractNumId w:val="6"/>
  </w:num>
  <w:num w:numId="25" w16cid:durableId="47608925">
    <w:abstractNumId w:val="28"/>
  </w:num>
  <w:num w:numId="26" w16cid:durableId="1840851232">
    <w:abstractNumId w:val="2"/>
  </w:num>
  <w:num w:numId="27" w16cid:durableId="1921016208">
    <w:abstractNumId w:val="1"/>
  </w:num>
  <w:num w:numId="28" w16cid:durableId="649217559">
    <w:abstractNumId w:val="0"/>
  </w:num>
  <w:num w:numId="29" w16cid:durableId="947928067">
    <w:abstractNumId w:val="4"/>
  </w:num>
  <w:num w:numId="30" w16cid:durableId="1127357364">
    <w:abstractNumId w:val="26"/>
  </w:num>
  <w:num w:numId="31" w16cid:durableId="733814603">
    <w:abstractNumId w:val="34"/>
  </w:num>
  <w:num w:numId="32" w16cid:durableId="319694663">
    <w:abstractNumId w:val="27"/>
  </w:num>
  <w:num w:numId="33" w16cid:durableId="78721397">
    <w:abstractNumId w:val="11"/>
  </w:num>
  <w:num w:numId="34" w16cid:durableId="719092259">
    <w:abstractNumId w:val="17"/>
  </w:num>
  <w:num w:numId="35" w16cid:durableId="412554572">
    <w:abstractNumId w:val="18"/>
    <w:lvlOverride w:ilvl="0">
      <w:startOverride w:val="5"/>
    </w:lvlOverride>
  </w:num>
  <w:num w:numId="36" w16cid:durableId="439573160">
    <w:abstractNumId w:val="9"/>
  </w:num>
  <w:num w:numId="37" w16cid:durableId="395513487">
    <w:abstractNumId w:val="15"/>
  </w:num>
  <w:num w:numId="38" w16cid:durableId="11548373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8D"/>
    <w:rsid w:val="00000A6D"/>
    <w:rsid w:val="00000A74"/>
    <w:rsid w:val="000010B4"/>
    <w:rsid w:val="00001224"/>
    <w:rsid w:val="00001620"/>
    <w:rsid w:val="000017F8"/>
    <w:rsid w:val="0000196E"/>
    <w:rsid w:val="000025A4"/>
    <w:rsid w:val="00003FBA"/>
    <w:rsid w:val="000047BE"/>
    <w:rsid w:val="00004DBE"/>
    <w:rsid w:val="000052A8"/>
    <w:rsid w:val="000058CD"/>
    <w:rsid w:val="000058EC"/>
    <w:rsid w:val="00005AAB"/>
    <w:rsid w:val="00005C66"/>
    <w:rsid w:val="000060DE"/>
    <w:rsid w:val="000062B6"/>
    <w:rsid w:val="00006525"/>
    <w:rsid w:val="00007149"/>
    <w:rsid w:val="000071CE"/>
    <w:rsid w:val="000075E5"/>
    <w:rsid w:val="00007647"/>
    <w:rsid w:val="00007865"/>
    <w:rsid w:val="000100A1"/>
    <w:rsid w:val="00010450"/>
    <w:rsid w:val="0001063E"/>
    <w:rsid w:val="00010847"/>
    <w:rsid w:val="0001087B"/>
    <w:rsid w:val="00010A11"/>
    <w:rsid w:val="00010ECC"/>
    <w:rsid w:val="000114B4"/>
    <w:rsid w:val="00012163"/>
    <w:rsid w:val="000124E3"/>
    <w:rsid w:val="0001267C"/>
    <w:rsid w:val="00013817"/>
    <w:rsid w:val="00013E99"/>
    <w:rsid w:val="00014250"/>
    <w:rsid w:val="000143CF"/>
    <w:rsid w:val="000150E2"/>
    <w:rsid w:val="00015407"/>
    <w:rsid w:val="00015860"/>
    <w:rsid w:val="0001624B"/>
    <w:rsid w:val="000163DD"/>
    <w:rsid w:val="00016641"/>
    <w:rsid w:val="00016DC9"/>
    <w:rsid w:val="00016EE9"/>
    <w:rsid w:val="00016F20"/>
    <w:rsid w:val="00016FEA"/>
    <w:rsid w:val="00017BF7"/>
    <w:rsid w:val="0002090A"/>
    <w:rsid w:val="00020B17"/>
    <w:rsid w:val="00020CB7"/>
    <w:rsid w:val="00020EBC"/>
    <w:rsid w:val="00021161"/>
    <w:rsid w:val="00021AEF"/>
    <w:rsid w:val="00021C4A"/>
    <w:rsid w:val="00021D7E"/>
    <w:rsid w:val="000221CE"/>
    <w:rsid w:val="000228A5"/>
    <w:rsid w:val="00022ED8"/>
    <w:rsid w:val="00023226"/>
    <w:rsid w:val="00023ACB"/>
    <w:rsid w:val="00023B0D"/>
    <w:rsid w:val="00024146"/>
    <w:rsid w:val="00024547"/>
    <w:rsid w:val="00024598"/>
    <w:rsid w:val="000249C6"/>
    <w:rsid w:val="00024C14"/>
    <w:rsid w:val="000250C3"/>
    <w:rsid w:val="0002554A"/>
    <w:rsid w:val="00025793"/>
    <w:rsid w:val="00025AF1"/>
    <w:rsid w:val="000268F2"/>
    <w:rsid w:val="000273F1"/>
    <w:rsid w:val="00027BAC"/>
    <w:rsid w:val="000303F7"/>
    <w:rsid w:val="00030B66"/>
    <w:rsid w:val="0003104A"/>
    <w:rsid w:val="000311DA"/>
    <w:rsid w:val="000321CE"/>
    <w:rsid w:val="000323EA"/>
    <w:rsid w:val="0003273F"/>
    <w:rsid w:val="00032C5B"/>
    <w:rsid w:val="00032E01"/>
    <w:rsid w:val="00033986"/>
    <w:rsid w:val="000349AE"/>
    <w:rsid w:val="00034DED"/>
    <w:rsid w:val="00034F53"/>
    <w:rsid w:val="00035149"/>
    <w:rsid w:val="0003596E"/>
    <w:rsid w:val="00035B53"/>
    <w:rsid w:val="00035F66"/>
    <w:rsid w:val="00036A51"/>
    <w:rsid w:val="00036B0A"/>
    <w:rsid w:val="000376D8"/>
    <w:rsid w:val="00037DC2"/>
    <w:rsid w:val="00037E9A"/>
    <w:rsid w:val="00040185"/>
    <w:rsid w:val="000403EA"/>
    <w:rsid w:val="00040691"/>
    <w:rsid w:val="00040AA9"/>
    <w:rsid w:val="00040C49"/>
    <w:rsid w:val="000410F2"/>
    <w:rsid w:val="000412FF"/>
    <w:rsid w:val="000418BB"/>
    <w:rsid w:val="00043160"/>
    <w:rsid w:val="000432E5"/>
    <w:rsid w:val="00043F27"/>
    <w:rsid w:val="00044615"/>
    <w:rsid w:val="00044757"/>
    <w:rsid w:val="000448B2"/>
    <w:rsid w:val="00046045"/>
    <w:rsid w:val="00046319"/>
    <w:rsid w:val="00046572"/>
    <w:rsid w:val="00046818"/>
    <w:rsid w:val="00046B5A"/>
    <w:rsid w:val="00050F0F"/>
    <w:rsid w:val="0005136B"/>
    <w:rsid w:val="000517CA"/>
    <w:rsid w:val="000519C9"/>
    <w:rsid w:val="000521A1"/>
    <w:rsid w:val="000522E2"/>
    <w:rsid w:val="0005271B"/>
    <w:rsid w:val="00052B7A"/>
    <w:rsid w:val="00053373"/>
    <w:rsid w:val="000539A0"/>
    <w:rsid w:val="00053E9F"/>
    <w:rsid w:val="00054AA3"/>
    <w:rsid w:val="00054AF2"/>
    <w:rsid w:val="00054B5D"/>
    <w:rsid w:val="000551BA"/>
    <w:rsid w:val="000555EC"/>
    <w:rsid w:val="00056102"/>
    <w:rsid w:val="00056BF8"/>
    <w:rsid w:val="00056C7E"/>
    <w:rsid w:val="00056D00"/>
    <w:rsid w:val="00056E3B"/>
    <w:rsid w:val="00056F41"/>
    <w:rsid w:val="00057772"/>
    <w:rsid w:val="00057FBA"/>
    <w:rsid w:val="0006024B"/>
    <w:rsid w:val="00060CF7"/>
    <w:rsid w:val="00060EDD"/>
    <w:rsid w:val="00060FE0"/>
    <w:rsid w:val="00061BC7"/>
    <w:rsid w:val="00062110"/>
    <w:rsid w:val="00062397"/>
    <w:rsid w:val="00062DB5"/>
    <w:rsid w:val="00062DC0"/>
    <w:rsid w:val="00062ED4"/>
    <w:rsid w:val="000635AB"/>
    <w:rsid w:val="00063ABD"/>
    <w:rsid w:val="00064A36"/>
    <w:rsid w:val="00064DA7"/>
    <w:rsid w:val="00064F5B"/>
    <w:rsid w:val="00064F95"/>
    <w:rsid w:val="00065817"/>
    <w:rsid w:val="0006592E"/>
    <w:rsid w:val="000659DA"/>
    <w:rsid w:val="000659DF"/>
    <w:rsid w:val="00066840"/>
    <w:rsid w:val="000668DC"/>
    <w:rsid w:val="000677CB"/>
    <w:rsid w:val="00067DDD"/>
    <w:rsid w:val="00067F17"/>
    <w:rsid w:val="00067F46"/>
    <w:rsid w:val="000702B7"/>
    <w:rsid w:val="000704E4"/>
    <w:rsid w:val="000707DF"/>
    <w:rsid w:val="00070A24"/>
    <w:rsid w:val="00071725"/>
    <w:rsid w:val="000721DF"/>
    <w:rsid w:val="0007248F"/>
    <w:rsid w:val="00072904"/>
    <w:rsid w:val="00072F55"/>
    <w:rsid w:val="000732B6"/>
    <w:rsid w:val="00074404"/>
    <w:rsid w:val="00074FA9"/>
    <w:rsid w:val="00075231"/>
    <w:rsid w:val="000765BD"/>
    <w:rsid w:val="00076631"/>
    <w:rsid w:val="00076DE4"/>
    <w:rsid w:val="00076F73"/>
    <w:rsid w:val="000775A7"/>
    <w:rsid w:val="000777DD"/>
    <w:rsid w:val="00080302"/>
    <w:rsid w:val="00080634"/>
    <w:rsid w:val="000809CC"/>
    <w:rsid w:val="00080EF7"/>
    <w:rsid w:val="00080F92"/>
    <w:rsid w:val="0008113F"/>
    <w:rsid w:val="00081577"/>
    <w:rsid w:val="00081618"/>
    <w:rsid w:val="00081F3E"/>
    <w:rsid w:val="000822B9"/>
    <w:rsid w:val="00082BEA"/>
    <w:rsid w:val="00083036"/>
    <w:rsid w:val="000838F4"/>
    <w:rsid w:val="0008400F"/>
    <w:rsid w:val="0008414E"/>
    <w:rsid w:val="0008488C"/>
    <w:rsid w:val="00084DA1"/>
    <w:rsid w:val="00084DAD"/>
    <w:rsid w:val="00085DC1"/>
    <w:rsid w:val="000866EE"/>
    <w:rsid w:val="000879B3"/>
    <w:rsid w:val="00087DF1"/>
    <w:rsid w:val="000902ED"/>
    <w:rsid w:val="00090346"/>
    <w:rsid w:val="00090389"/>
    <w:rsid w:val="000903B6"/>
    <w:rsid w:val="000904E1"/>
    <w:rsid w:val="000904F9"/>
    <w:rsid w:val="00090FB9"/>
    <w:rsid w:val="0009146C"/>
    <w:rsid w:val="00091762"/>
    <w:rsid w:val="000917D4"/>
    <w:rsid w:val="000918E3"/>
    <w:rsid w:val="0009204E"/>
    <w:rsid w:val="000921AE"/>
    <w:rsid w:val="0009239E"/>
    <w:rsid w:val="0009317D"/>
    <w:rsid w:val="00093441"/>
    <w:rsid w:val="0009358C"/>
    <w:rsid w:val="00094456"/>
    <w:rsid w:val="0009543A"/>
    <w:rsid w:val="00095C0B"/>
    <w:rsid w:val="000961AF"/>
    <w:rsid w:val="0009637E"/>
    <w:rsid w:val="0009646A"/>
    <w:rsid w:val="00096633"/>
    <w:rsid w:val="000973D8"/>
    <w:rsid w:val="00097B1E"/>
    <w:rsid w:val="00097E6B"/>
    <w:rsid w:val="000A0216"/>
    <w:rsid w:val="000A05E9"/>
    <w:rsid w:val="000A06D4"/>
    <w:rsid w:val="000A0A74"/>
    <w:rsid w:val="000A0AEC"/>
    <w:rsid w:val="000A0BE9"/>
    <w:rsid w:val="000A0DBE"/>
    <w:rsid w:val="000A0F50"/>
    <w:rsid w:val="000A1367"/>
    <w:rsid w:val="000A1C43"/>
    <w:rsid w:val="000A2EAD"/>
    <w:rsid w:val="000A3160"/>
    <w:rsid w:val="000A3628"/>
    <w:rsid w:val="000A4568"/>
    <w:rsid w:val="000A4C31"/>
    <w:rsid w:val="000A4FD0"/>
    <w:rsid w:val="000A5441"/>
    <w:rsid w:val="000A54F0"/>
    <w:rsid w:val="000A5ADE"/>
    <w:rsid w:val="000A5E79"/>
    <w:rsid w:val="000A5EBE"/>
    <w:rsid w:val="000A5FDC"/>
    <w:rsid w:val="000A6013"/>
    <w:rsid w:val="000A614E"/>
    <w:rsid w:val="000A62ED"/>
    <w:rsid w:val="000A68F1"/>
    <w:rsid w:val="000A6D6C"/>
    <w:rsid w:val="000A7816"/>
    <w:rsid w:val="000A78D3"/>
    <w:rsid w:val="000A7959"/>
    <w:rsid w:val="000A7993"/>
    <w:rsid w:val="000A7AF1"/>
    <w:rsid w:val="000A7B94"/>
    <w:rsid w:val="000B095A"/>
    <w:rsid w:val="000B0B08"/>
    <w:rsid w:val="000B1113"/>
    <w:rsid w:val="000B12FA"/>
    <w:rsid w:val="000B1680"/>
    <w:rsid w:val="000B2ADA"/>
    <w:rsid w:val="000B2AF6"/>
    <w:rsid w:val="000B2F2F"/>
    <w:rsid w:val="000B30B9"/>
    <w:rsid w:val="000B345F"/>
    <w:rsid w:val="000B38A8"/>
    <w:rsid w:val="000B3AE6"/>
    <w:rsid w:val="000B3E4D"/>
    <w:rsid w:val="000B409C"/>
    <w:rsid w:val="000B4128"/>
    <w:rsid w:val="000B4AE3"/>
    <w:rsid w:val="000B4C9E"/>
    <w:rsid w:val="000B51AF"/>
    <w:rsid w:val="000B58EB"/>
    <w:rsid w:val="000B5966"/>
    <w:rsid w:val="000C04ED"/>
    <w:rsid w:val="000C0B30"/>
    <w:rsid w:val="000C0C86"/>
    <w:rsid w:val="000C1F60"/>
    <w:rsid w:val="000C20B8"/>
    <w:rsid w:val="000C2286"/>
    <w:rsid w:val="000C2313"/>
    <w:rsid w:val="000C24C8"/>
    <w:rsid w:val="000C261E"/>
    <w:rsid w:val="000C28BB"/>
    <w:rsid w:val="000C29BB"/>
    <w:rsid w:val="000C2B9B"/>
    <w:rsid w:val="000C2E23"/>
    <w:rsid w:val="000C2ED7"/>
    <w:rsid w:val="000C3015"/>
    <w:rsid w:val="000C3A15"/>
    <w:rsid w:val="000C3A3B"/>
    <w:rsid w:val="000C40D4"/>
    <w:rsid w:val="000C51D3"/>
    <w:rsid w:val="000C625F"/>
    <w:rsid w:val="000C6435"/>
    <w:rsid w:val="000C6A00"/>
    <w:rsid w:val="000D0931"/>
    <w:rsid w:val="000D0982"/>
    <w:rsid w:val="000D0BA4"/>
    <w:rsid w:val="000D0BE6"/>
    <w:rsid w:val="000D1651"/>
    <w:rsid w:val="000D22F4"/>
    <w:rsid w:val="000D2B00"/>
    <w:rsid w:val="000D2B71"/>
    <w:rsid w:val="000D2C0A"/>
    <w:rsid w:val="000D2D41"/>
    <w:rsid w:val="000D2E9E"/>
    <w:rsid w:val="000D33AD"/>
    <w:rsid w:val="000D35A7"/>
    <w:rsid w:val="000D3ED8"/>
    <w:rsid w:val="000D426A"/>
    <w:rsid w:val="000D4BA3"/>
    <w:rsid w:val="000D4E04"/>
    <w:rsid w:val="000D5012"/>
    <w:rsid w:val="000D5C8F"/>
    <w:rsid w:val="000D63C1"/>
    <w:rsid w:val="000D72F6"/>
    <w:rsid w:val="000E017E"/>
    <w:rsid w:val="000E0742"/>
    <w:rsid w:val="000E0A9B"/>
    <w:rsid w:val="000E104E"/>
    <w:rsid w:val="000E189B"/>
    <w:rsid w:val="000E1BF3"/>
    <w:rsid w:val="000E1E25"/>
    <w:rsid w:val="000E2885"/>
    <w:rsid w:val="000E2B7C"/>
    <w:rsid w:val="000E3754"/>
    <w:rsid w:val="000E3759"/>
    <w:rsid w:val="000E3C27"/>
    <w:rsid w:val="000E438F"/>
    <w:rsid w:val="000E518F"/>
    <w:rsid w:val="000E5B51"/>
    <w:rsid w:val="000E5B56"/>
    <w:rsid w:val="000E6308"/>
    <w:rsid w:val="000E6F7D"/>
    <w:rsid w:val="000E751D"/>
    <w:rsid w:val="000F07B1"/>
    <w:rsid w:val="000F0E22"/>
    <w:rsid w:val="000F117F"/>
    <w:rsid w:val="000F156B"/>
    <w:rsid w:val="000F20FE"/>
    <w:rsid w:val="000F221E"/>
    <w:rsid w:val="000F2451"/>
    <w:rsid w:val="000F29E1"/>
    <w:rsid w:val="000F30C3"/>
    <w:rsid w:val="000F328B"/>
    <w:rsid w:val="000F33D2"/>
    <w:rsid w:val="000F3600"/>
    <w:rsid w:val="000F38C5"/>
    <w:rsid w:val="000F460C"/>
    <w:rsid w:val="000F460D"/>
    <w:rsid w:val="000F4ADB"/>
    <w:rsid w:val="000F4C0E"/>
    <w:rsid w:val="000F53E3"/>
    <w:rsid w:val="000F5CBD"/>
    <w:rsid w:val="000F5CFB"/>
    <w:rsid w:val="000F5F36"/>
    <w:rsid w:val="000F65D8"/>
    <w:rsid w:val="000F750F"/>
    <w:rsid w:val="000F75FC"/>
    <w:rsid w:val="00100618"/>
    <w:rsid w:val="00100D76"/>
    <w:rsid w:val="00101153"/>
    <w:rsid w:val="001013E1"/>
    <w:rsid w:val="001015B9"/>
    <w:rsid w:val="00101B46"/>
    <w:rsid w:val="001024EF"/>
    <w:rsid w:val="001029F0"/>
    <w:rsid w:val="0010347C"/>
    <w:rsid w:val="00104363"/>
    <w:rsid w:val="001044E9"/>
    <w:rsid w:val="00104A95"/>
    <w:rsid w:val="001052F1"/>
    <w:rsid w:val="001054FB"/>
    <w:rsid w:val="00105663"/>
    <w:rsid w:val="001063CC"/>
    <w:rsid w:val="00106884"/>
    <w:rsid w:val="001070A9"/>
    <w:rsid w:val="00107435"/>
    <w:rsid w:val="0011054C"/>
    <w:rsid w:val="00112A56"/>
    <w:rsid w:val="00112AC6"/>
    <w:rsid w:val="00112CAB"/>
    <w:rsid w:val="00113BDC"/>
    <w:rsid w:val="00113C5C"/>
    <w:rsid w:val="00114049"/>
    <w:rsid w:val="00116AA2"/>
    <w:rsid w:val="00116F36"/>
    <w:rsid w:val="001170B3"/>
    <w:rsid w:val="001178BF"/>
    <w:rsid w:val="00117DDA"/>
    <w:rsid w:val="00120A50"/>
    <w:rsid w:val="00120CF9"/>
    <w:rsid w:val="00121531"/>
    <w:rsid w:val="00121DC8"/>
    <w:rsid w:val="00122347"/>
    <w:rsid w:val="00122C25"/>
    <w:rsid w:val="00123B8D"/>
    <w:rsid w:val="00123D13"/>
    <w:rsid w:val="00123E62"/>
    <w:rsid w:val="0012469C"/>
    <w:rsid w:val="00124930"/>
    <w:rsid w:val="0012494B"/>
    <w:rsid w:val="00124B80"/>
    <w:rsid w:val="00124DB3"/>
    <w:rsid w:val="00125651"/>
    <w:rsid w:val="0012780F"/>
    <w:rsid w:val="00127883"/>
    <w:rsid w:val="00127B8F"/>
    <w:rsid w:val="0013018B"/>
    <w:rsid w:val="00130454"/>
    <w:rsid w:val="001307B8"/>
    <w:rsid w:val="00130B7D"/>
    <w:rsid w:val="00131287"/>
    <w:rsid w:val="00131A78"/>
    <w:rsid w:val="00131D2D"/>
    <w:rsid w:val="00131D7D"/>
    <w:rsid w:val="001326D5"/>
    <w:rsid w:val="0013293B"/>
    <w:rsid w:val="00132D50"/>
    <w:rsid w:val="00132E7C"/>
    <w:rsid w:val="001340C9"/>
    <w:rsid w:val="00134C28"/>
    <w:rsid w:val="00135941"/>
    <w:rsid w:val="00135BA8"/>
    <w:rsid w:val="00135BE0"/>
    <w:rsid w:val="00136B39"/>
    <w:rsid w:val="00137055"/>
    <w:rsid w:val="001371DB"/>
    <w:rsid w:val="00137731"/>
    <w:rsid w:val="0013798C"/>
    <w:rsid w:val="00137F42"/>
    <w:rsid w:val="00137FCF"/>
    <w:rsid w:val="0014002F"/>
    <w:rsid w:val="00140501"/>
    <w:rsid w:val="0014050C"/>
    <w:rsid w:val="00140671"/>
    <w:rsid w:val="00140ABB"/>
    <w:rsid w:val="00140FC9"/>
    <w:rsid w:val="00141069"/>
    <w:rsid w:val="00142016"/>
    <w:rsid w:val="0014233F"/>
    <w:rsid w:val="001425E7"/>
    <w:rsid w:val="001426EF"/>
    <w:rsid w:val="001427D0"/>
    <w:rsid w:val="001427D9"/>
    <w:rsid w:val="00142CB6"/>
    <w:rsid w:val="001432A4"/>
    <w:rsid w:val="001442F2"/>
    <w:rsid w:val="00144481"/>
    <w:rsid w:val="0014451A"/>
    <w:rsid w:val="001446AE"/>
    <w:rsid w:val="001447C0"/>
    <w:rsid w:val="00144A27"/>
    <w:rsid w:val="00144A69"/>
    <w:rsid w:val="0014590E"/>
    <w:rsid w:val="00145C30"/>
    <w:rsid w:val="00146579"/>
    <w:rsid w:val="00147123"/>
    <w:rsid w:val="001475AE"/>
    <w:rsid w:val="001503AB"/>
    <w:rsid w:val="00150C5E"/>
    <w:rsid w:val="001516DB"/>
    <w:rsid w:val="001518E7"/>
    <w:rsid w:val="00151C8A"/>
    <w:rsid w:val="00151D0A"/>
    <w:rsid w:val="001523D3"/>
    <w:rsid w:val="001526F9"/>
    <w:rsid w:val="001528AC"/>
    <w:rsid w:val="00153297"/>
    <w:rsid w:val="00153561"/>
    <w:rsid w:val="001535E9"/>
    <w:rsid w:val="0015391D"/>
    <w:rsid w:val="0015397C"/>
    <w:rsid w:val="00154953"/>
    <w:rsid w:val="00154C5C"/>
    <w:rsid w:val="00155EE2"/>
    <w:rsid w:val="0015609F"/>
    <w:rsid w:val="001561F9"/>
    <w:rsid w:val="0015663C"/>
    <w:rsid w:val="0015697C"/>
    <w:rsid w:val="00156AC2"/>
    <w:rsid w:val="00156B03"/>
    <w:rsid w:val="00156C92"/>
    <w:rsid w:val="00156D12"/>
    <w:rsid w:val="00156DBD"/>
    <w:rsid w:val="00156EAA"/>
    <w:rsid w:val="0015700E"/>
    <w:rsid w:val="00157884"/>
    <w:rsid w:val="00157BC1"/>
    <w:rsid w:val="00160360"/>
    <w:rsid w:val="0016040C"/>
    <w:rsid w:val="00161B6F"/>
    <w:rsid w:val="001627CD"/>
    <w:rsid w:val="00162C8C"/>
    <w:rsid w:val="00162FF4"/>
    <w:rsid w:val="001634A3"/>
    <w:rsid w:val="00163BE3"/>
    <w:rsid w:val="00164E97"/>
    <w:rsid w:val="0016539C"/>
    <w:rsid w:val="00165531"/>
    <w:rsid w:val="00165689"/>
    <w:rsid w:val="00165752"/>
    <w:rsid w:val="00165C07"/>
    <w:rsid w:val="0016609F"/>
    <w:rsid w:val="001663CD"/>
    <w:rsid w:val="00166424"/>
    <w:rsid w:val="00167735"/>
    <w:rsid w:val="0016781D"/>
    <w:rsid w:val="00167ABE"/>
    <w:rsid w:val="00167C77"/>
    <w:rsid w:val="00167C9B"/>
    <w:rsid w:val="00170812"/>
    <w:rsid w:val="00170A9A"/>
    <w:rsid w:val="0017104F"/>
    <w:rsid w:val="001712F8"/>
    <w:rsid w:val="0017132A"/>
    <w:rsid w:val="001713C1"/>
    <w:rsid w:val="00171854"/>
    <w:rsid w:val="00171E03"/>
    <w:rsid w:val="00172A4B"/>
    <w:rsid w:val="00173521"/>
    <w:rsid w:val="001735DB"/>
    <w:rsid w:val="00173637"/>
    <w:rsid w:val="001738F4"/>
    <w:rsid w:val="0017409D"/>
    <w:rsid w:val="001747F2"/>
    <w:rsid w:val="00174966"/>
    <w:rsid w:val="00174991"/>
    <w:rsid w:val="00174B13"/>
    <w:rsid w:val="00175BBB"/>
    <w:rsid w:val="00175E8F"/>
    <w:rsid w:val="00175F12"/>
    <w:rsid w:val="00176020"/>
    <w:rsid w:val="00176147"/>
    <w:rsid w:val="001768C8"/>
    <w:rsid w:val="00176B68"/>
    <w:rsid w:val="00176DAF"/>
    <w:rsid w:val="00176E57"/>
    <w:rsid w:val="00177B08"/>
    <w:rsid w:val="00177B61"/>
    <w:rsid w:val="00177D3B"/>
    <w:rsid w:val="0018119E"/>
    <w:rsid w:val="001814B0"/>
    <w:rsid w:val="00181951"/>
    <w:rsid w:val="0018217F"/>
    <w:rsid w:val="00182658"/>
    <w:rsid w:val="001829CC"/>
    <w:rsid w:val="00182C23"/>
    <w:rsid w:val="00183D25"/>
    <w:rsid w:val="0018446A"/>
    <w:rsid w:val="00185270"/>
    <w:rsid w:val="00185766"/>
    <w:rsid w:val="001862CA"/>
    <w:rsid w:val="00186E7F"/>
    <w:rsid w:val="00187007"/>
    <w:rsid w:val="00187BDB"/>
    <w:rsid w:val="0019010F"/>
    <w:rsid w:val="00190333"/>
    <w:rsid w:val="0019098F"/>
    <w:rsid w:val="00190AE6"/>
    <w:rsid w:val="00190DFA"/>
    <w:rsid w:val="00190F3C"/>
    <w:rsid w:val="00190F59"/>
    <w:rsid w:val="0019165D"/>
    <w:rsid w:val="001917EE"/>
    <w:rsid w:val="00191C2F"/>
    <w:rsid w:val="001922AE"/>
    <w:rsid w:val="00192380"/>
    <w:rsid w:val="001927FD"/>
    <w:rsid w:val="00193176"/>
    <w:rsid w:val="00193501"/>
    <w:rsid w:val="001939C4"/>
    <w:rsid w:val="00193D6A"/>
    <w:rsid w:val="00193E64"/>
    <w:rsid w:val="00194019"/>
    <w:rsid w:val="001940D9"/>
    <w:rsid w:val="00194725"/>
    <w:rsid w:val="0019490A"/>
    <w:rsid w:val="00194E9D"/>
    <w:rsid w:val="0019507E"/>
    <w:rsid w:val="001952D8"/>
    <w:rsid w:val="0019536F"/>
    <w:rsid w:val="00195DFD"/>
    <w:rsid w:val="00196158"/>
    <w:rsid w:val="00196292"/>
    <w:rsid w:val="00196986"/>
    <w:rsid w:val="001A069E"/>
    <w:rsid w:val="001A0CEB"/>
    <w:rsid w:val="001A1CC9"/>
    <w:rsid w:val="001A1F59"/>
    <w:rsid w:val="001A23F2"/>
    <w:rsid w:val="001A2458"/>
    <w:rsid w:val="001A2B6C"/>
    <w:rsid w:val="001A2D20"/>
    <w:rsid w:val="001A3360"/>
    <w:rsid w:val="001A35D8"/>
    <w:rsid w:val="001A37B9"/>
    <w:rsid w:val="001A39FB"/>
    <w:rsid w:val="001A459F"/>
    <w:rsid w:val="001A577F"/>
    <w:rsid w:val="001A5E52"/>
    <w:rsid w:val="001A5E84"/>
    <w:rsid w:val="001A6452"/>
    <w:rsid w:val="001A6484"/>
    <w:rsid w:val="001A6706"/>
    <w:rsid w:val="001A6D91"/>
    <w:rsid w:val="001A6E0D"/>
    <w:rsid w:val="001A6E6A"/>
    <w:rsid w:val="001A7821"/>
    <w:rsid w:val="001A787E"/>
    <w:rsid w:val="001B045C"/>
    <w:rsid w:val="001B087E"/>
    <w:rsid w:val="001B0D20"/>
    <w:rsid w:val="001B1282"/>
    <w:rsid w:val="001B163F"/>
    <w:rsid w:val="001B1AC4"/>
    <w:rsid w:val="001B1C23"/>
    <w:rsid w:val="001B1C92"/>
    <w:rsid w:val="001B222F"/>
    <w:rsid w:val="001B2D69"/>
    <w:rsid w:val="001B2F33"/>
    <w:rsid w:val="001B3398"/>
    <w:rsid w:val="001B33DE"/>
    <w:rsid w:val="001B3AC3"/>
    <w:rsid w:val="001B3D7C"/>
    <w:rsid w:val="001B4A9A"/>
    <w:rsid w:val="001B4BE4"/>
    <w:rsid w:val="001B57D7"/>
    <w:rsid w:val="001B5C88"/>
    <w:rsid w:val="001B6093"/>
    <w:rsid w:val="001B60D1"/>
    <w:rsid w:val="001B6193"/>
    <w:rsid w:val="001B625C"/>
    <w:rsid w:val="001B6C78"/>
    <w:rsid w:val="001B6E60"/>
    <w:rsid w:val="001B7AE9"/>
    <w:rsid w:val="001B7DDD"/>
    <w:rsid w:val="001C0033"/>
    <w:rsid w:val="001C03E1"/>
    <w:rsid w:val="001C0C28"/>
    <w:rsid w:val="001C145A"/>
    <w:rsid w:val="001C215C"/>
    <w:rsid w:val="001C21DD"/>
    <w:rsid w:val="001C2259"/>
    <w:rsid w:val="001C280A"/>
    <w:rsid w:val="001C3108"/>
    <w:rsid w:val="001C3285"/>
    <w:rsid w:val="001C3E65"/>
    <w:rsid w:val="001C4506"/>
    <w:rsid w:val="001C4BF4"/>
    <w:rsid w:val="001C61DD"/>
    <w:rsid w:val="001C6437"/>
    <w:rsid w:val="001C6565"/>
    <w:rsid w:val="001C65FE"/>
    <w:rsid w:val="001C68AB"/>
    <w:rsid w:val="001C6AEA"/>
    <w:rsid w:val="001C6F7B"/>
    <w:rsid w:val="001C7EEB"/>
    <w:rsid w:val="001D09B5"/>
    <w:rsid w:val="001D0B1A"/>
    <w:rsid w:val="001D0C6B"/>
    <w:rsid w:val="001D0DDE"/>
    <w:rsid w:val="001D10EA"/>
    <w:rsid w:val="001D11F8"/>
    <w:rsid w:val="001D1A92"/>
    <w:rsid w:val="001D24A6"/>
    <w:rsid w:val="001D26DA"/>
    <w:rsid w:val="001D27E8"/>
    <w:rsid w:val="001D2A79"/>
    <w:rsid w:val="001D321E"/>
    <w:rsid w:val="001D32D3"/>
    <w:rsid w:val="001D33A5"/>
    <w:rsid w:val="001D423B"/>
    <w:rsid w:val="001D44B9"/>
    <w:rsid w:val="001D4AEB"/>
    <w:rsid w:val="001D5865"/>
    <w:rsid w:val="001D5FD2"/>
    <w:rsid w:val="001D618E"/>
    <w:rsid w:val="001D6867"/>
    <w:rsid w:val="001D68B2"/>
    <w:rsid w:val="001D6B30"/>
    <w:rsid w:val="001D6C7E"/>
    <w:rsid w:val="001D6DCF"/>
    <w:rsid w:val="001D6EE8"/>
    <w:rsid w:val="001D6F34"/>
    <w:rsid w:val="001D790D"/>
    <w:rsid w:val="001D7936"/>
    <w:rsid w:val="001E05C2"/>
    <w:rsid w:val="001E0AF0"/>
    <w:rsid w:val="001E0F51"/>
    <w:rsid w:val="001E136C"/>
    <w:rsid w:val="001E15B2"/>
    <w:rsid w:val="001E1711"/>
    <w:rsid w:val="001E173C"/>
    <w:rsid w:val="001E1890"/>
    <w:rsid w:val="001E1B67"/>
    <w:rsid w:val="001E1DDC"/>
    <w:rsid w:val="001E2A51"/>
    <w:rsid w:val="001E2C08"/>
    <w:rsid w:val="001E31FC"/>
    <w:rsid w:val="001E3231"/>
    <w:rsid w:val="001E3564"/>
    <w:rsid w:val="001E35AA"/>
    <w:rsid w:val="001E35FF"/>
    <w:rsid w:val="001E42DF"/>
    <w:rsid w:val="001E4537"/>
    <w:rsid w:val="001E49D3"/>
    <w:rsid w:val="001E5FBB"/>
    <w:rsid w:val="001E609C"/>
    <w:rsid w:val="001E6173"/>
    <w:rsid w:val="001F03C5"/>
    <w:rsid w:val="001F0429"/>
    <w:rsid w:val="001F1367"/>
    <w:rsid w:val="001F15D9"/>
    <w:rsid w:val="001F1D81"/>
    <w:rsid w:val="001F1DF5"/>
    <w:rsid w:val="001F1ECB"/>
    <w:rsid w:val="001F200F"/>
    <w:rsid w:val="001F2509"/>
    <w:rsid w:val="001F2850"/>
    <w:rsid w:val="001F2AF2"/>
    <w:rsid w:val="001F30B0"/>
    <w:rsid w:val="001F33A0"/>
    <w:rsid w:val="001F351B"/>
    <w:rsid w:val="001F379B"/>
    <w:rsid w:val="001F3FD1"/>
    <w:rsid w:val="001F4078"/>
    <w:rsid w:val="001F4461"/>
    <w:rsid w:val="001F4995"/>
    <w:rsid w:val="001F4A94"/>
    <w:rsid w:val="001F4AA3"/>
    <w:rsid w:val="001F4F8D"/>
    <w:rsid w:val="001F4F97"/>
    <w:rsid w:val="001F56BC"/>
    <w:rsid w:val="001F5800"/>
    <w:rsid w:val="001F5D21"/>
    <w:rsid w:val="001F6237"/>
    <w:rsid w:val="001F6A96"/>
    <w:rsid w:val="001F73A7"/>
    <w:rsid w:val="001F7413"/>
    <w:rsid w:val="001F74C8"/>
    <w:rsid w:val="001F77CB"/>
    <w:rsid w:val="001F7B67"/>
    <w:rsid w:val="001F7EF3"/>
    <w:rsid w:val="002002D7"/>
    <w:rsid w:val="0020093F"/>
    <w:rsid w:val="00200E37"/>
    <w:rsid w:val="00200F06"/>
    <w:rsid w:val="002010C7"/>
    <w:rsid w:val="002014A2"/>
    <w:rsid w:val="00201749"/>
    <w:rsid w:val="00201C76"/>
    <w:rsid w:val="002027DA"/>
    <w:rsid w:val="00202926"/>
    <w:rsid w:val="002029EC"/>
    <w:rsid w:val="00202BA5"/>
    <w:rsid w:val="00202F88"/>
    <w:rsid w:val="00203816"/>
    <w:rsid w:val="00203F55"/>
    <w:rsid w:val="00204A9C"/>
    <w:rsid w:val="00204D9A"/>
    <w:rsid w:val="0020539E"/>
    <w:rsid w:val="002059AF"/>
    <w:rsid w:val="00205FDD"/>
    <w:rsid w:val="0020635E"/>
    <w:rsid w:val="002064DC"/>
    <w:rsid w:val="0020726E"/>
    <w:rsid w:val="00207741"/>
    <w:rsid w:val="00207EB9"/>
    <w:rsid w:val="00210D44"/>
    <w:rsid w:val="0021145A"/>
    <w:rsid w:val="00212032"/>
    <w:rsid w:val="00212578"/>
    <w:rsid w:val="0021257A"/>
    <w:rsid w:val="00212DED"/>
    <w:rsid w:val="00213051"/>
    <w:rsid w:val="00213940"/>
    <w:rsid w:val="00213995"/>
    <w:rsid w:val="00213A75"/>
    <w:rsid w:val="00213C4A"/>
    <w:rsid w:val="00213EA0"/>
    <w:rsid w:val="00213F52"/>
    <w:rsid w:val="00213F59"/>
    <w:rsid w:val="002144B8"/>
    <w:rsid w:val="00214673"/>
    <w:rsid w:val="002146AC"/>
    <w:rsid w:val="00214736"/>
    <w:rsid w:val="002159DE"/>
    <w:rsid w:val="00215A94"/>
    <w:rsid w:val="00215CDA"/>
    <w:rsid w:val="00215E41"/>
    <w:rsid w:val="0021609B"/>
    <w:rsid w:val="0021627B"/>
    <w:rsid w:val="002162C7"/>
    <w:rsid w:val="00216302"/>
    <w:rsid w:val="0021664D"/>
    <w:rsid w:val="00216E34"/>
    <w:rsid w:val="00217025"/>
    <w:rsid w:val="00217493"/>
    <w:rsid w:val="0022072B"/>
    <w:rsid w:val="002207DC"/>
    <w:rsid w:val="00220E73"/>
    <w:rsid w:val="00221448"/>
    <w:rsid w:val="00221615"/>
    <w:rsid w:val="002227F5"/>
    <w:rsid w:val="00222E7C"/>
    <w:rsid w:val="00223264"/>
    <w:rsid w:val="00223C02"/>
    <w:rsid w:val="00223E4D"/>
    <w:rsid w:val="00224746"/>
    <w:rsid w:val="00224B02"/>
    <w:rsid w:val="00224D2E"/>
    <w:rsid w:val="00224F95"/>
    <w:rsid w:val="0022509D"/>
    <w:rsid w:val="002252AB"/>
    <w:rsid w:val="00225876"/>
    <w:rsid w:val="00226146"/>
    <w:rsid w:val="00226429"/>
    <w:rsid w:val="0022686E"/>
    <w:rsid w:val="002271E9"/>
    <w:rsid w:val="00227296"/>
    <w:rsid w:val="00227AA5"/>
    <w:rsid w:val="00227B6D"/>
    <w:rsid w:val="00230B3E"/>
    <w:rsid w:val="00230DB1"/>
    <w:rsid w:val="002312D3"/>
    <w:rsid w:val="002312EF"/>
    <w:rsid w:val="00231920"/>
    <w:rsid w:val="0023214F"/>
    <w:rsid w:val="00232555"/>
    <w:rsid w:val="0023263E"/>
    <w:rsid w:val="002328E2"/>
    <w:rsid w:val="002328FA"/>
    <w:rsid w:val="00232B63"/>
    <w:rsid w:val="00232B91"/>
    <w:rsid w:val="00233220"/>
    <w:rsid w:val="00233747"/>
    <w:rsid w:val="00233C24"/>
    <w:rsid w:val="002344E1"/>
    <w:rsid w:val="002346AA"/>
    <w:rsid w:val="00234711"/>
    <w:rsid w:val="00234BEB"/>
    <w:rsid w:val="00234C86"/>
    <w:rsid w:val="00235579"/>
    <w:rsid w:val="00236A8F"/>
    <w:rsid w:val="00237663"/>
    <w:rsid w:val="00237BD5"/>
    <w:rsid w:val="0024033E"/>
    <w:rsid w:val="0024068F"/>
    <w:rsid w:val="00240920"/>
    <w:rsid w:val="00240F35"/>
    <w:rsid w:val="0024145A"/>
    <w:rsid w:val="00241699"/>
    <w:rsid w:val="00241A57"/>
    <w:rsid w:val="0024299E"/>
    <w:rsid w:val="00243027"/>
    <w:rsid w:val="00243446"/>
    <w:rsid w:val="00243696"/>
    <w:rsid w:val="002437BB"/>
    <w:rsid w:val="00244CF7"/>
    <w:rsid w:val="00244DD9"/>
    <w:rsid w:val="002450D6"/>
    <w:rsid w:val="00245A87"/>
    <w:rsid w:val="00247216"/>
    <w:rsid w:val="0024755D"/>
    <w:rsid w:val="00247661"/>
    <w:rsid w:val="00247B91"/>
    <w:rsid w:val="00247CD6"/>
    <w:rsid w:val="0025024D"/>
    <w:rsid w:val="00250444"/>
    <w:rsid w:val="00250767"/>
    <w:rsid w:val="00251AF9"/>
    <w:rsid w:val="00251C3A"/>
    <w:rsid w:val="00252409"/>
    <w:rsid w:val="00252452"/>
    <w:rsid w:val="00252490"/>
    <w:rsid w:val="00252922"/>
    <w:rsid w:val="002532FB"/>
    <w:rsid w:val="00253B30"/>
    <w:rsid w:val="00253EF0"/>
    <w:rsid w:val="002544CF"/>
    <w:rsid w:val="00254E84"/>
    <w:rsid w:val="00255815"/>
    <w:rsid w:val="00255D47"/>
    <w:rsid w:val="002566BD"/>
    <w:rsid w:val="00256AA9"/>
    <w:rsid w:val="00256B95"/>
    <w:rsid w:val="00256E15"/>
    <w:rsid w:val="00256ED0"/>
    <w:rsid w:val="00257A79"/>
    <w:rsid w:val="00261588"/>
    <w:rsid w:val="00261A97"/>
    <w:rsid w:val="00261E09"/>
    <w:rsid w:val="0026246C"/>
    <w:rsid w:val="00262C4A"/>
    <w:rsid w:val="0026319A"/>
    <w:rsid w:val="00263276"/>
    <w:rsid w:val="00263533"/>
    <w:rsid w:val="00263793"/>
    <w:rsid w:val="002637E7"/>
    <w:rsid w:val="002637ED"/>
    <w:rsid w:val="00263F2F"/>
    <w:rsid w:val="00264797"/>
    <w:rsid w:val="00264BFA"/>
    <w:rsid w:val="00264D50"/>
    <w:rsid w:val="00265037"/>
    <w:rsid w:val="002650A1"/>
    <w:rsid w:val="0026540A"/>
    <w:rsid w:val="002662CF"/>
    <w:rsid w:val="002666FA"/>
    <w:rsid w:val="002674F2"/>
    <w:rsid w:val="00267E5C"/>
    <w:rsid w:val="00267F40"/>
    <w:rsid w:val="0027072B"/>
    <w:rsid w:val="002708E7"/>
    <w:rsid w:val="0027143D"/>
    <w:rsid w:val="002716FE"/>
    <w:rsid w:val="002717BE"/>
    <w:rsid w:val="00271922"/>
    <w:rsid w:val="0027291C"/>
    <w:rsid w:val="002730BF"/>
    <w:rsid w:val="0027433A"/>
    <w:rsid w:val="00275666"/>
    <w:rsid w:val="0027570E"/>
    <w:rsid w:val="00276EC1"/>
    <w:rsid w:val="00277683"/>
    <w:rsid w:val="00277C92"/>
    <w:rsid w:val="00277FC5"/>
    <w:rsid w:val="0028019B"/>
    <w:rsid w:val="00280324"/>
    <w:rsid w:val="00280AF5"/>
    <w:rsid w:val="00281384"/>
    <w:rsid w:val="002821B3"/>
    <w:rsid w:val="0028236F"/>
    <w:rsid w:val="002823B7"/>
    <w:rsid w:val="0028274F"/>
    <w:rsid w:val="00282ABF"/>
    <w:rsid w:val="00282C95"/>
    <w:rsid w:val="002845B8"/>
    <w:rsid w:val="00284ABA"/>
    <w:rsid w:val="00284E2B"/>
    <w:rsid w:val="00285834"/>
    <w:rsid w:val="00285F9A"/>
    <w:rsid w:val="002876C5"/>
    <w:rsid w:val="00287DE2"/>
    <w:rsid w:val="00287FE0"/>
    <w:rsid w:val="002905CA"/>
    <w:rsid w:val="0029161A"/>
    <w:rsid w:val="00291801"/>
    <w:rsid w:val="00291BB1"/>
    <w:rsid w:val="002926E0"/>
    <w:rsid w:val="00292918"/>
    <w:rsid w:val="002929AF"/>
    <w:rsid w:val="00292ACB"/>
    <w:rsid w:val="00293070"/>
    <w:rsid w:val="00293220"/>
    <w:rsid w:val="00293386"/>
    <w:rsid w:val="00293BE8"/>
    <w:rsid w:val="00293F0F"/>
    <w:rsid w:val="002942EE"/>
    <w:rsid w:val="00294CD2"/>
    <w:rsid w:val="00294D3B"/>
    <w:rsid w:val="00294EE6"/>
    <w:rsid w:val="0029585A"/>
    <w:rsid w:val="00296946"/>
    <w:rsid w:val="00296BC5"/>
    <w:rsid w:val="00297481"/>
    <w:rsid w:val="00297878"/>
    <w:rsid w:val="002A00FF"/>
    <w:rsid w:val="002A01EC"/>
    <w:rsid w:val="002A02BD"/>
    <w:rsid w:val="002A0BE3"/>
    <w:rsid w:val="002A0DD9"/>
    <w:rsid w:val="002A0E3E"/>
    <w:rsid w:val="002A118B"/>
    <w:rsid w:val="002A195E"/>
    <w:rsid w:val="002A1C8B"/>
    <w:rsid w:val="002A1F6C"/>
    <w:rsid w:val="002A247B"/>
    <w:rsid w:val="002A2956"/>
    <w:rsid w:val="002A2B83"/>
    <w:rsid w:val="002A31F0"/>
    <w:rsid w:val="002A3438"/>
    <w:rsid w:val="002A3722"/>
    <w:rsid w:val="002A38FD"/>
    <w:rsid w:val="002A3F94"/>
    <w:rsid w:val="002A4056"/>
    <w:rsid w:val="002A4202"/>
    <w:rsid w:val="002A4706"/>
    <w:rsid w:val="002A4971"/>
    <w:rsid w:val="002A4CE4"/>
    <w:rsid w:val="002A5295"/>
    <w:rsid w:val="002A57B3"/>
    <w:rsid w:val="002A5C88"/>
    <w:rsid w:val="002A5E1F"/>
    <w:rsid w:val="002A617B"/>
    <w:rsid w:val="002A63BD"/>
    <w:rsid w:val="002A6CF6"/>
    <w:rsid w:val="002A6EFA"/>
    <w:rsid w:val="002A7159"/>
    <w:rsid w:val="002A7367"/>
    <w:rsid w:val="002A7D37"/>
    <w:rsid w:val="002B0114"/>
    <w:rsid w:val="002B07ED"/>
    <w:rsid w:val="002B13EC"/>
    <w:rsid w:val="002B15C7"/>
    <w:rsid w:val="002B1F8E"/>
    <w:rsid w:val="002B1FE7"/>
    <w:rsid w:val="002B26E9"/>
    <w:rsid w:val="002B39EB"/>
    <w:rsid w:val="002B4384"/>
    <w:rsid w:val="002B52BF"/>
    <w:rsid w:val="002B5322"/>
    <w:rsid w:val="002B5C55"/>
    <w:rsid w:val="002B66B1"/>
    <w:rsid w:val="002B68B2"/>
    <w:rsid w:val="002B68BC"/>
    <w:rsid w:val="002B6952"/>
    <w:rsid w:val="002B6D70"/>
    <w:rsid w:val="002B7B4D"/>
    <w:rsid w:val="002B7D2E"/>
    <w:rsid w:val="002B7F38"/>
    <w:rsid w:val="002C04C2"/>
    <w:rsid w:val="002C06C4"/>
    <w:rsid w:val="002C0F8F"/>
    <w:rsid w:val="002C1A08"/>
    <w:rsid w:val="002C2D77"/>
    <w:rsid w:val="002C2EE1"/>
    <w:rsid w:val="002C3037"/>
    <w:rsid w:val="002C35BB"/>
    <w:rsid w:val="002C4493"/>
    <w:rsid w:val="002C4D4D"/>
    <w:rsid w:val="002C588C"/>
    <w:rsid w:val="002C5B2B"/>
    <w:rsid w:val="002C5E42"/>
    <w:rsid w:val="002C6E84"/>
    <w:rsid w:val="002C781D"/>
    <w:rsid w:val="002C7AA7"/>
    <w:rsid w:val="002C7BA8"/>
    <w:rsid w:val="002D011B"/>
    <w:rsid w:val="002D057B"/>
    <w:rsid w:val="002D064F"/>
    <w:rsid w:val="002D06D9"/>
    <w:rsid w:val="002D0A24"/>
    <w:rsid w:val="002D0F7D"/>
    <w:rsid w:val="002D1205"/>
    <w:rsid w:val="002D2578"/>
    <w:rsid w:val="002D32F9"/>
    <w:rsid w:val="002D38DD"/>
    <w:rsid w:val="002D3ABF"/>
    <w:rsid w:val="002D42B6"/>
    <w:rsid w:val="002D4827"/>
    <w:rsid w:val="002D51B8"/>
    <w:rsid w:val="002D5DA7"/>
    <w:rsid w:val="002D616A"/>
    <w:rsid w:val="002D66F8"/>
    <w:rsid w:val="002D69F2"/>
    <w:rsid w:val="002D6D3C"/>
    <w:rsid w:val="002D759B"/>
    <w:rsid w:val="002D78D3"/>
    <w:rsid w:val="002D79E7"/>
    <w:rsid w:val="002D7B5F"/>
    <w:rsid w:val="002D7D63"/>
    <w:rsid w:val="002D7F77"/>
    <w:rsid w:val="002E03FC"/>
    <w:rsid w:val="002E05F4"/>
    <w:rsid w:val="002E1A24"/>
    <w:rsid w:val="002E1D55"/>
    <w:rsid w:val="002E1E01"/>
    <w:rsid w:val="002E2B9D"/>
    <w:rsid w:val="002E2C97"/>
    <w:rsid w:val="002E3C73"/>
    <w:rsid w:val="002E4293"/>
    <w:rsid w:val="002E5C4B"/>
    <w:rsid w:val="002E6E53"/>
    <w:rsid w:val="002E7635"/>
    <w:rsid w:val="002E7777"/>
    <w:rsid w:val="002F0BCA"/>
    <w:rsid w:val="002F112E"/>
    <w:rsid w:val="002F126C"/>
    <w:rsid w:val="002F151E"/>
    <w:rsid w:val="002F2306"/>
    <w:rsid w:val="002F271E"/>
    <w:rsid w:val="002F2E12"/>
    <w:rsid w:val="002F32C9"/>
    <w:rsid w:val="002F3527"/>
    <w:rsid w:val="002F3A12"/>
    <w:rsid w:val="002F3E33"/>
    <w:rsid w:val="002F429A"/>
    <w:rsid w:val="002F4685"/>
    <w:rsid w:val="002F492B"/>
    <w:rsid w:val="002F4F00"/>
    <w:rsid w:val="002F4FC5"/>
    <w:rsid w:val="002F5084"/>
    <w:rsid w:val="002F5A6C"/>
    <w:rsid w:val="002F5D38"/>
    <w:rsid w:val="002F6BAD"/>
    <w:rsid w:val="002F72D2"/>
    <w:rsid w:val="002F7729"/>
    <w:rsid w:val="002F7801"/>
    <w:rsid w:val="0030067E"/>
    <w:rsid w:val="00300847"/>
    <w:rsid w:val="0030084F"/>
    <w:rsid w:val="00300961"/>
    <w:rsid w:val="00300CCA"/>
    <w:rsid w:val="00301041"/>
    <w:rsid w:val="003015B7"/>
    <w:rsid w:val="003019DD"/>
    <w:rsid w:val="003021EB"/>
    <w:rsid w:val="00302BC0"/>
    <w:rsid w:val="00302CE5"/>
    <w:rsid w:val="0030324A"/>
    <w:rsid w:val="0030327F"/>
    <w:rsid w:val="00303645"/>
    <w:rsid w:val="00303883"/>
    <w:rsid w:val="00304190"/>
    <w:rsid w:val="00304650"/>
    <w:rsid w:val="0030591B"/>
    <w:rsid w:val="003067F3"/>
    <w:rsid w:val="00306FAC"/>
    <w:rsid w:val="003078BE"/>
    <w:rsid w:val="003104EC"/>
    <w:rsid w:val="003110DF"/>
    <w:rsid w:val="0031145C"/>
    <w:rsid w:val="0031153F"/>
    <w:rsid w:val="00311916"/>
    <w:rsid w:val="0031264F"/>
    <w:rsid w:val="00312782"/>
    <w:rsid w:val="00312E06"/>
    <w:rsid w:val="003130C2"/>
    <w:rsid w:val="00313B56"/>
    <w:rsid w:val="00313C4E"/>
    <w:rsid w:val="00314024"/>
    <w:rsid w:val="003145B4"/>
    <w:rsid w:val="003148F0"/>
    <w:rsid w:val="00314AA8"/>
    <w:rsid w:val="00314C32"/>
    <w:rsid w:val="00315193"/>
    <w:rsid w:val="003151F6"/>
    <w:rsid w:val="0031632E"/>
    <w:rsid w:val="00316561"/>
    <w:rsid w:val="00316642"/>
    <w:rsid w:val="00316714"/>
    <w:rsid w:val="00316B24"/>
    <w:rsid w:val="00316BB7"/>
    <w:rsid w:val="00316C26"/>
    <w:rsid w:val="00316C7C"/>
    <w:rsid w:val="00317114"/>
    <w:rsid w:val="003175DA"/>
    <w:rsid w:val="003176C2"/>
    <w:rsid w:val="00317FE3"/>
    <w:rsid w:val="00320849"/>
    <w:rsid w:val="003213D0"/>
    <w:rsid w:val="0032148E"/>
    <w:rsid w:val="0032155F"/>
    <w:rsid w:val="003219E8"/>
    <w:rsid w:val="00321AAA"/>
    <w:rsid w:val="00322E4F"/>
    <w:rsid w:val="00322EB2"/>
    <w:rsid w:val="00323006"/>
    <w:rsid w:val="003232B8"/>
    <w:rsid w:val="003238D3"/>
    <w:rsid w:val="00323B86"/>
    <w:rsid w:val="00323BD6"/>
    <w:rsid w:val="00323DA6"/>
    <w:rsid w:val="00323F19"/>
    <w:rsid w:val="003242C9"/>
    <w:rsid w:val="00324319"/>
    <w:rsid w:val="00325A90"/>
    <w:rsid w:val="00325BFD"/>
    <w:rsid w:val="00325E73"/>
    <w:rsid w:val="00326724"/>
    <w:rsid w:val="0032716A"/>
    <w:rsid w:val="00327387"/>
    <w:rsid w:val="00327DC4"/>
    <w:rsid w:val="00330C33"/>
    <w:rsid w:val="00331561"/>
    <w:rsid w:val="00331605"/>
    <w:rsid w:val="00331B12"/>
    <w:rsid w:val="003329AF"/>
    <w:rsid w:val="00332CDC"/>
    <w:rsid w:val="0033369F"/>
    <w:rsid w:val="0033439B"/>
    <w:rsid w:val="003343A2"/>
    <w:rsid w:val="00334BF5"/>
    <w:rsid w:val="003350A5"/>
    <w:rsid w:val="003354F8"/>
    <w:rsid w:val="003354FA"/>
    <w:rsid w:val="003364D9"/>
    <w:rsid w:val="003366CF"/>
    <w:rsid w:val="00337587"/>
    <w:rsid w:val="00337EFC"/>
    <w:rsid w:val="00340387"/>
    <w:rsid w:val="00340922"/>
    <w:rsid w:val="00340B25"/>
    <w:rsid w:val="00341908"/>
    <w:rsid w:val="00341935"/>
    <w:rsid w:val="00341A06"/>
    <w:rsid w:val="00343141"/>
    <w:rsid w:val="00344847"/>
    <w:rsid w:val="00344DBD"/>
    <w:rsid w:val="00344FD8"/>
    <w:rsid w:val="003450D9"/>
    <w:rsid w:val="00345312"/>
    <w:rsid w:val="00345DF3"/>
    <w:rsid w:val="0034671C"/>
    <w:rsid w:val="003467A9"/>
    <w:rsid w:val="00346E04"/>
    <w:rsid w:val="00347DE4"/>
    <w:rsid w:val="00347EE8"/>
    <w:rsid w:val="00350312"/>
    <w:rsid w:val="00350985"/>
    <w:rsid w:val="00350986"/>
    <w:rsid w:val="003511ED"/>
    <w:rsid w:val="00351320"/>
    <w:rsid w:val="00351800"/>
    <w:rsid w:val="003519BD"/>
    <w:rsid w:val="00351C29"/>
    <w:rsid w:val="00351E74"/>
    <w:rsid w:val="00352965"/>
    <w:rsid w:val="00353278"/>
    <w:rsid w:val="00353294"/>
    <w:rsid w:val="00353FF1"/>
    <w:rsid w:val="0035442D"/>
    <w:rsid w:val="0035469D"/>
    <w:rsid w:val="003559D2"/>
    <w:rsid w:val="00355E19"/>
    <w:rsid w:val="003568E4"/>
    <w:rsid w:val="00356DBC"/>
    <w:rsid w:val="00356E6F"/>
    <w:rsid w:val="00357100"/>
    <w:rsid w:val="003574C4"/>
    <w:rsid w:val="003575C9"/>
    <w:rsid w:val="00357AC7"/>
    <w:rsid w:val="003600C8"/>
    <w:rsid w:val="0036033C"/>
    <w:rsid w:val="0036068B"/>
    <w:rsid w:val="00360BD7"/>
    <w:rsid w:val="00360F31"/>
    <w:rsid w:val="00361162"/>
    <w:rsid w:val="00361224"/>
    <w:rsid w:val="00361550"/>
    <w:rsid w:val="003618B9"/>
    <w:rsid w:val="00361D5E"/>
    <w:rsid w:val="00362048"/>
    <w:rsid w:val="00362577"/>
    <w:rsid w:val="003629B1"/>
    <w:rsid w:val="0036320F"/>
    <w:rsid w:val="003633BA"/>
    <w:rsid w:val="0036388E"/>
    <w:rsid w:val="00363B64"/>
    <w:rsid w:val="00363D6D"/>
    <w:rsid w:val="00364461"/>
    <w:rsid w:val="0036459C"/>
    <w:rsid w:val="00364658"/>
    <w:rsid w:val="00364C30"/>
    <w:rsid w:val="00364DC8"/>
    <w:rsid w:val="00365150"/>
    <w:rsid w:val="00365474"/>
    <w:rsid w:val="00365F2B"/>
    <w:rsid w:val="0036701C"/>
    <w:rsid w:val="0036790E"/>
    <w:rsid w:val="00370278"/>
    <w:rsid w:val="00370479"/>
    <w:rsid w:val="00370917"/>
    <w:rsid w:val="003709D9"/>
    <w:rsid w:val="003711C5"/>
    <w:rsid w:val="00371E35"/>
    <w:rsid w:val="00372F9E"/>
    <w:rsid w:val="00374071"/>
    <w:rsid w:val="003749FA"/>
    <w:rsid w:val="00374C8F"/>
    <w:rsid w:val="00375378"/>
    <w:rsid w:val="00375803"/>
    <w:rsid w:val="003758D4"/>
    <w:rsid w:val="0037616C"/>
    <w:rsid w:val="00376E02"/>
    <w:rsid w:val="00381083"/>
    <w:rsid w:val="00381161"/>
    <w:rsid w:val="00381565"/>
    <w:rsid w:val="00382021"/>
    <w:rsid w:val="00382141"/>
    <w:rsid w:val="0038269F"/>
    <w:rsid w:val="00382873"/>
    <w:rsid w:val="00382AB1"/>
    <w:rsid w:val="003830D5"/>
    <w:rsid w:val="00384362"/>
    <w:rsid w:val="00384C80"/>
    <w:rsid w:val="00384E41"/>
    <w:rsid w:val="00384EEC"/>
    <w:rsid w:val="003851CB"/>
    <w:rsid w:val="003854D6"/>
    <w:rsid w:val="00385B4F"/>
    <w:rsid w:val="00386782"/>
    <w:rsid w:val="00386E42"/>
    <w:rsid w:val="00387063"/>
    <w:rsid w:val="00387450"/>
    <w:rsid w:val="0038764B"/>
    <w:rsid w:val="003877C8"/>
    <w:rsid w:val="00387911"/>
    <w:rsid w:val="00387EE5"/>
    <w:rsid w:val="00387F2C"/>
    <w:rsid w:val="00390102"/>
    <w:rsid w:val="00390D8C"/>
    <w:rsid w:val="00390E08"/>
    <w:rsid w:val="0039120B"/>
    <w:rsid w:val="003912B4"/>
    <w:rsid w:val="0039135C"/>
    <w:rsid w:val="0039197B"/>
    <w:rsid w:val="00393CA9"/>
    <w:rsid w:val="003941DC"/>
    <w:rsid w:val="00394FFA"/>
    <w:rsid w:val="003951E8"/>
    <w:rsid w:val="0039572C"/>
    <w:rsid w:val="0039577E"/>
    <w:rsid w:val="0039626E"/>
    <w:rsid w:val="0039724E"/>
    <w:rsid w:val="003973B8"/>
    <w:rsid w:val="003977CD"/>
    <w:rsid w:val="003979DE"/>
    <w:rsid w:val="00397C4F"/>
    <w:rsid w:val="003A03C3"/>
    <w:rsid w:val="003A0741"/>
    <w:rsid w:val="003A0AD6"/>
    <w:rsid w:val="003A0DFA"/>
    <w:rsid w:val="003A12A3"/>
    <w:rsid w:val="003A1890"/>
    <w:rsid w:val="003A26D7"/>
    <w:rsid w:val="003A2772"/>
    <w:rsid w:val="003A296E"/>
    <w:rsid w:val="003A2B5A"/>
    <w:rsid w:val="003A36B5"/>
    <w:rsid w:val="003A3E2B"/>
    <w:rsid w:val="003A3FFD"/>
    <w:rsid w:val="003A40AF"/>
    <w:rsid w:val="003A42F1"/>
    <w:rsid w:val="003A46DD"/>
    <w:rsid w:val="003A515A"/>
    <w:rsid w:val="003A66F4"/>
    <w:rsid w:val="003A6827"/>
    <w:rsid w:val="003A69AB"/>
    <w:rsid w:val="003A70F1"/>
    <w:rsid w:val="003A738C"/>
    <w:rsid w:val="003B0260"/>
    <w:rsid w:val="003B0420"/>
    <w:rsid w:val="003B0597"/>
    <w:rsid w:val="003B0852"/>
    <w:rsid w:val="003B1571"/>
    <w:rsid w:val="003B2A02"/>
    <w:rsid w:val="003B2DB0"/>
    <w:rsid w:val="003B2EA1"/>
    <w:rsid w:val="003B2F4A"/>
    <w:rsid w:val="003B3A26"/>
    <w:rsid w:val="003B41E4"/>
    <w:rsid w:val="003B4C40"/>
    <w:rsid w:val="003B6032"/>
    <w:rsid w:val="003B64A9"/>
    <w:rsid w:val="003B6534"/>
    <w:rsid w:val="003B693A"/>
    <w:rsid w:val="003B6F5C"/>
    <w:rsid w:val="003B761C"/>
    <w:rsid w:val="003B77DF"/>
    <w:rsid w:val="003B78A6"/>
    <w:rsid w:val="003B7DA5"/>
    <w:rsid w:val="003C028D"/>
    <w:rsid w:val="003C11D2"/>
    <w:rsid w:val="003C1409"/>
    <w:rsid w:val="003C176F"/>
    <w:rsid w:val="003C1F3D"/>
    <w:rsid w:val="003C2107"/>
    <w:rsid w:val="003C2849"/>
    <w:rsid w:val="003C2E0E"/>
    <w:rsid w:val="003C3785"/>
    <w:rsid w:val="003C4315"/>
    <w:rsid w:val="003C535A"/>
    <w:rsid w:val="003C56C8"/>
    <w:rsid w:val="003C646D"/>
    <w:rsid w:val="003C67DF"/>
    <w:rsid w:val="003C71C7"/>
    <w:rsid w:val="003C7BCD"/>
    <w:rsid w:val="003D090B"/>
    <w:rsid w:val="003D0A6B"/>
    <w:rsid w:val="003D0DB3"/>
    <w:rsid w:val="003D0FC6"/>
    <w:rsid w:val="003D119E"/>
    <w:rsid w:val="003D1BF2"/>
    <w:rsid w:val="003D21CF"/>
    <w:rsid w:val="003D273C"/>
    <w:rsid w:val="003D29DF"/>
    <w:rsid w:val="003D365E"/>
    <w:rsid w:val="003D398A"/>
    <w:rsid w:val="003D423B"/>
    <w:rsid w:val="003D449E"/>
    <w:rsid w:val="003D4671"/>
    <w:rsid w:val="003D4950"/>
    <w:rsid w:val="003D4BC0"/>
    <w:rsid w:val="003D4BFE"/>
    <w:rsid w:val="003D5197"/>
    <w:rsid w:val="003D5B89"/>
    <w:rsid w:val="003D5C5B"/>
    <w:rsid w:val="003D630C"/>
    <w:rsid w:val="003D65F5"/>
    <w:rsid w:val="003D6AA6"/>
    <w:rsid w:val="003D70E1"/>
    <w:rsid w:val="003E075F"/>
    <w:rsid w:val="003E16A7"/>
    <w:rsid w:val="003E2420"/>
    <w:rsid w:val="003E27C8"/>
    <w:rsid w:val="003E3475"/>
    <w:rsid w:val="003E405A"/>
    <w:rsid w:val="003E56DC"/>
    <w:rsid w:val="003E56DD"/>
    <w:rsid w:val="003E5E94"/>
    <w:rsid w:val="003E6001"/>
    <w:rsid w:val="003E6396"/>
    <w:rsid w:val="003E674C"/>
    <w:rsid w:val="003E6966"/>
    <w:rsid w:val="003E6ED8"/>
    <w:rsid w:val="003E7077"/>
    <w:rsid w:val="003E74BC"/>
    <w:rsid w:val="003E7C10"/>
    <w:rsid w:val="003F003E"/>
    <w:rsid w:val="003F02EB"/>
    <w:rsid w:val="003F0CF8"/>
    <w:rsid w:val="003F1899"/>
    <w:rsid w:val="003F1E6D"/>
    <w:rsid w:val="003F2184"/>
    <w:rsid w:val="003F27C2"/>
    <w:rsid w:val="003F28FC"/>
    <w:rsid w:val="003F3008"/>
    <w:rsid w:val="003F30A6"/>
    <w:rsid w:val="003F3798"/>
    <w:rsid w:val="003F3D7B"/>
    <w:rsid w:val="003F3E30"/>
    <w:rsid w:val="003F3EF4"/>
    <w:rsid w:val="003F42E4"/>
    <w:rsid w:val="003F431A"/>
    <w:rsid w:val="003F4C99"/>
    <w:rsid w:val="003F4DC5"/>
    <w:rsid w:val="003F518E"/>
    <w:rsid w:val="003F57CF"/>
    <w:rsid w:val="003F61DB"/>
    <w:rsid w:val="003F61FE"/>
    <w:rsid w:val="003F6DBF"/>
    <w:rsid w:val="003F6E53"/>
    <w:rsid w:val="003F7B79"/>
    <w:rsid w:val="004000DE"/>
    <w:rsid w:val="0040030B"/>
    <w:rsid w:val="0040037B"/>
    <w:rsid w:val="004009FB"/>
    <w:rsid w:val="0040110D"/>
    <w:rsid w:val="004011C6"/>
    <w:rsid w:val="00401C6F"/>
    <w:rsid w:val="00401E84"/>
    <w:rsid w:val="00402D5D"/>
    <w:rsid w:val="00402EFB"/>
    <w:rsid w:val="00403596"/>
    <w:rsid w:val="00403AF6"/>
    <w:rsid w:val="004055D8"/>
    <w:rsid w:val="004059FE"/>
    <w:rsid w:val="00406913"/>
    <w:rsid w:val="00406BC8"/>
    <w:rsid w:val="00406DC0"/>
    <w:rsid w:val="00406F5E"/>
    <w:rsid w:val="004070F2"/>
    <w:rsid w:val="004076E3"/>
    <w:rsid w:val="0041082A"/>
    <w:rsid w:val="00410E52"/>
    <w:rsid w:val="004110DC"/>
    <w:rsid w:val="00411175"/>
    <w:rsid w:val="00411383"/>
    <w:rsid w:val="004113C7"/>
    <w:rsid w:val="004115BB"/>
    <w:rsid w:val="0041162F"/>
    <w:rsid w:val="004117CB"/>
    <w:rsid w:val="00411C15"/>
    <w:rsid w:val="00411D63"/>
    <w:rsid w:val="0041259D"/>
    <w:rsid w:val="0041272F"/>
    <w:rsid w:val="004128B6"/>
    <w:rsid w:val="00413C41"/>
    <w:rsid w:val="004148F2"/>
    <w:rsid w:val="004150DC"/>
    <w:rsid w:val="00416248"/>
    <w:rsid w:val="0041668A"/>
    <w:rsid w:val="00416EBB"/>
    <w:rsid w:val="0041715D"/>
    <w:rsid w:val="0041719A"/>
    <w:rsid w:val="004201B7"/>
    <w:rsid w:val="0042090E"/>
    <w:rsid w:val="00420BAD"/>
    <w:rsid w:val="004211EA"/>
    <w:rsid w:val="004211FD"/>
    <w:rsid w:val="00421510"/>
    <w:rsid w:val="00421D5E"/>
    <w:rsid w:val="00421F9A"/>
    <w:rsid w:val="004226EA"/>
    <w:rsid w:val="00422749"/>
    <w:rsid w:val="004227E5"/>
    <w:rsid w:val="00422BDC"/>
    <w:rsid w:val="00422DD4"/>
    <w:rsid w:val="004233B4"/>
    <w:rsid w:val="00423C5B"/>
    <w:rsid w:val="004249EF"/>
    <w:rsid w:val="00424FC7"/>
    <w:rsid w:val="00425449"/>
    <w:rsid w:val="00425652"/>
    <w:rsid w:val="00426628"/>
    <w:rsid w:val="004269D2"/>
    <w:rsid w:val="00427197"/>
    <w:rsid w:val="00427AE2"/>
    <w:rsid w:val="00427BFB"/>
    <w:rsid w:val="00427EF8"/>
    <w:rsid w:val="00430152"/>
    <w:rsid w:val="00430570"/>
    <w:rsid w:val="0043070F"/>
    <w:rsid w:val="00431458"/>
    <w:rsid w:val="00431D22"/>
    <w:rsid w:val="00432113"/>
    <w:rsid w:val="0043228F"/>
    <w:rsid w:val="004328D1"/>
    <w:rsid w:val="00432A91"/>
    <w:rsid w:val="0043338A"/>
    <w:rsid w:val="0043386D"/>
    <w:rsid w:val="00433902"/>
    <w:rsid w:val="00433948"/>
    <w:rsid w:val="00433E99"/>
    <w:rsid w:val="0043414C"/>
    <w:rsid w:val="004343FC"/>
    <w:rsid w:val="00434602"/>
    <w:rsid w:val="004346DD"/>
    <w:rsid w:val="00434BEC"/>
    <w:rsid w:val="00434FCB"/>
    <w:rsid w:val="00435A00"/>
    <w:rsid w:val="00435F16"/>
    <w:rsid w:val="00436060"/>
    <w:rsid w:val="004361B1"/>
    <w:rsid w:val="004365ED"/>
    <w:rsid w:val="00436CB4"/>
    <w:rsid w:val="0043776A"/>
    <w:rsid w:val="00437C0C"/>
    <w:rsid w:val="00440AA4"/>
    <w:rsid w:val="00440D03"/>
    <w:rsid w:val="004428C2"/>
    <w:rsid w:val="004431ED"/>
    <w:rsid w:val="004432B0"/>
    <w:rsid w:val="0044339F"/>
    <w:rsid w:val="0044374C"/>
    <w:rsid w:val="0044461F"/>
    <w:rsid w:val="00444DFE"/>
    <w:rsid w:val="0044563A"/>
    <w:rsid w:val="004458BD"/>
    <w:rsid w:val="004459CB"/>
    <w:rsid w:val="00446122"/>
    <w:rsid w:val="004464F1"/>
    <w:rsid w:val="004467F7"/>
    <w:rsid w:val="004472DE"/>
    <w:rsid w:val="00447746"/>
    <w:rsid w:val="0044776A"/>
    <w:rsid w:val="004477FD"/>
    <w:rsid w:val="00447875"/>
    <w:rsid w:val="00447A86"/>
    <w:rsid w:val="00447E75"/>
    <w:rsid w:val="00450646"/>
    <w:rsid w:val="00451984"/>
    <w:rsid w:val="00451CF9"/>
    <w:rsid w:val="0045231B"/>
    <w:rsid w:val="00452A8B"/>
    <w:rsid w:val="00452CEA"/>
    <w:rsid w:val="00452EBE"/>
    <w:rsid w:val="00453B63"/>
    <w:rsid w:val="00453C76"/>
    <w:rsid w:val="0045423A"/>
    <w:rsid w:val="004542C2"/>
    <w:rsid w:val="004545F8"/>
    <w:rsid w:val="00454D3A"/>
    <w:rsid w:val="004557FA"/>
    <w:rsid w:val="00455CF5"/>
    <w:rsid w:val="00456382"/>
    <w:rsid w:val="00456F74"/>
    <w:rsid w:val="0045749D"/>
    <w:rsid w:val="00457C71"/>
    <w:rsid w:val="00457F91"/>
    <w:rsid w:val="004601D7"/>
    <w:rsid w:val="0046034B"/>
    <w:rsid w:val="00461709"/>
    <w:rsid w:val="0046195F"/>
    <w:rsid w:val="00461D6C"/>
    <w:rsid w:val="00462274"/>
    <w:rsid w:val="004629BB"/>
    <w:rsid w:val="00462C00"/>
    <w:rsid w:val="00462EAF"/>
    <w:rsid w:val="00463556"/>
    <w:rsid w:val="00463971"/>
    <w:rsid w:val="00463E9E"/>
    <w:rsid w:val="00463F0E"/>
    <w:rsid w:val="00465C27"/>
    <w:rsid w:val="00465ED3"/>
    <w:rsid w:val="00466131"/>
    <w:rsid w:val="00466900"/>
    <w:rsid w:val="0046694F"/>
    <w:rsid w:val="00466A3B"/>
    <w:rsid w:val="004675A9"/>
    <w:rsid w:val="00467657"/>
    <w:rsid w:val="00470128"/>
    <w:rsid w:val="004702DC"/>
    <w:rsid w:val="00470581"/>
    <w:rsid w:val="004705F3"/>
    <w:rsid w:val="00470656"/>
    <w:rsid w:val="0047066F"/>
    <w:rsid w:val="00470DB7"/>
    <w:rsid w:val="00470E46"/>
    <w:rsid w:val="004714CB"/>
    <w:rsid w:val="0047161C"/>
    <w:rsid w:val="00471C04"/>
    <w:rsid w:val="00471FE3"/>
    <w:rsid w:val="00472390"/>
    <w:rsid w:val="0047239C"/>
    <w:rsid w:val="00472417"/>
    <w:rsid w:val="00472692"/>
    <w:rsid w:val="004727D4"/>
    <w:rsid w:val="00472B88"/>
    <w:rsid w:val="00472FDE"/>
    <w:rsid w:val="00473322"/>
    <w:rsid w:val="00473AA3"/>
    <w:rsid w:val="00473C37"/>
    <w:rsid w:val="00473FB1"/>
    <w:rsid w:val="00474141"/>
    <w:rsid w:val="00474566"/>
    <w:rsid w:val="00474A1E"/>
    <w:rsid w:val="00474D5F"/>
    <w:rsid w:val="00476C55"/>
    <w:rsid w:val="00477BFF"/>
    <w:rsid w:val="0048062F"/>
    <w:rsid w:val="00480E94"/>
    <w:rsid w:val="00481491"/>
    <w:rsid w:val="004818E2"/>
    <w:rsid w:val="00481957"/>
    <w:rsid w:val="004825B6"/>
    <w:rsid w:val="00482BD9"/>
    <w:rsid w:val="00482E29"/>
    <w:rsid w:val="00482E36"/>
    <w:rsid w:val="00483181"/>
    <w:rsid w:val="00483DDD"/>
    <w:rsid w:val="00483EA8"/>
    <w:rsid w:val="00483EEF"/>
    <w:rsid w:val="00484486"/>
    <w:rsid w:val="00484585"/>
    <w:rsid w:val="00484767"/>
    <w:rsid w:val="004849DC"/>
    <w:rsid w:val="004849E8"/>
    <w:rsid w:val="00485855"/>
    <w:rsid w:val="00485A48"/>
    <w:rsid w:val="0048613D"/>
    <w:rsid w:val="00486579"/>
    <w:rsid w:val="004866A9"/>
    <w:rsid w:val="004866D9"/>
    <w:rsid w:val="00486D0C"/>
    <w:rsid w:val="00486F30"/>
    <w:rsid w:val="00487D49"/>
    <w:rsid w:val="00487ED4"/>
    <w:rsid w:val="0049037D"/>
    <w:rsid w:val="00490F44"/>
    <w:rsid w:val="00490F6D"/>
    <w:rsid w:val="00491D90"/>
    <w:rsid w:val="0049287E"/>
    <w:rsid w:val="00492CD8"/>
    <w:rsid w:val="00492EBF"/>
    <w:rsid w:val="00493390"/>
    <w:rsid w:val="00493793"/>
    <w:rsid w:val="00493794"/>
    <w:rsid w:val="00493D30"/>
    <w:rsid w:val="0049596B"/>
    <w:rsid w:val="00495AD4"/>
    <w:rsid w:val="00496225"/>
    <w:rsid w:val="00496947"/>
    <w:rsid w:val="0049730B"/>
    <w:rsid w:val="00497681"/>
    <w:rsid w:val="00497F19"/>
    <w:rsid w:val="004A09F4"/>
    <w:rsid w:val="004A0A12"/>
    <w:rsid w:val="004A0A5F"/>
    <w:rsid w:val="004A0CDE"/>
    <w:rsid w:val="004A116D"/>
    <w:rsid w:val="004A26F5"/>
    <w:rsid w:val="004A2CD2"/>
    <w:rsid w:val="004A2CFD"/>
    <w:rsid w:val="004A2FFC"/>
    <w:rsid w:val="004A33B3"/>
    <w:rsid w:val="004A3ADB"/>
    <w:rsid w:val="004A40E1"/>
    <w:rsid w:val="004A40EC"/>
    <w:rsid w:val="004A441B"/>
    <w:rsid w:val="004A46CC"/>
    <w:rsid w:val="004A4836"/>
    <w:rsid w:val="004A4977"/>
    <w:rsid w:val="004A4AB1"/>
    <w:rsid w:val="004A522E"/>
    <w:rsid w:val="004A550B"/>
    <w:rsid w:val="004A5ACD"/>
    <w:rsid w:val="004A5B6B"/>
    <w:rsid w:val="004A5DBE"/>
    <w:rsid w:val="004A660E"/>
    <w:rsid w:val="004A6A71"/>
    <w:rsid w:val="004A6D60"/>
    <w:rsid w:val="004A6DFF"/>
    <w:rsid w:val="004A6EEE"/>
    <w:rsid w:val="004A6FD6"/>
    <w:rsid w:val="004A72E8"/>
    <w:rsid w:val="004A7679"/>
    <w:rsid w:val="004A7F04"/>
    <w:rsid w:val="004A7F58"/>
    <w:rsid w:val="004B03D3"/>
    <w:rsid w:val="004B057D"/>
    <w:rsid w:val="004B0A34"/>
    <w:rsid w:val="004B134E"/>
    <w:rsid w:val="004B1CA6"/>
    <w:rsid w:val="004B1F8D"/>
    <w:rsid w:val="004B46EC"/>
    <w:rsid w:val="004B58B0"/>
    <w:rsid w:val="004B5941"/>
    <w:rsid w:val="004B5B43"/>
    <w:rsid w:val="004B5FBC"/>
    <w:rsid w:val="004B637B"/>
    <w:rsid w:val="004B6DD7"/>
    <w:rsid w:val="004B6FE8"/>
    <w:rsid w:val="004B74AA"/>
    <w:rsid w:val="004C01AD"/>
    <w:rsid w:val="004C0FBD"/>
    <w:rsid w:val="004C0FE3"/>
    <w:rsid w:val="004C14C5"/>
    <w:rsid w:val="004C1D00"/>
    <w:rsid w:val="004C1D79"/>
    <w:rsid w:val="004C2029"/>
    <w:rsid w:val="004C207C"/>
    <w:rsid w:val="004C2D0F"/>
    <w:rsid w:val="004C3D5D"/>
    <w:rsid w:val="004C425C"/>
    <w:rsid w:val="004C4794"/>
    <w:rsid w:val="004C4AB9"/>
    <w:rsid w:val="004C4CE3"/>
    <w:rsid w:val="004C4F2B"/>
    <w:rsid w:val="004C5C61"/>
    <w:rsid w:val="004C6E2E"/>
    <w:rsid w:val="004C7470"/>
    <w:rsid w:val="004C7CBF"/>
    <w:rsid w:val="004D0B5A"/>
    <w:rsid w:val="004D13CB"/>
    <w:rsid w:val="004D1E8E"/>
    <w:rsid w:val="004D1F7B"/>
    <w:rsid w:val="004D21E8"/>
    <w:rsid w:val="004D24A0"/>
    <w:rsid w:val="004D27FE"/>
    <w:rsid w:val="004D3447"/>
    <w:rsid w:val="004D3959"/>
    <w:rsid w:val="004D3BC3"/>
    <w:rsid w:val="004D4440"/>
    <w:rsid w:val="004D4E0E"/>
    <w:rsid w:val="004D51D5"/>
    <w:rsid w:val="004D533A"/>
    <w:rsid w:val="004D5797"/>
    <w:rsid w:val="004D5B01"/>
    <w:rsid w:val="004D5C58"/>
    <w:rsid w:val="004D673C"/>
    <w:rsid w:val="004D715E"/>
    <w:rsid w:val="004D7C80"/>
    <w:rsid w:val="004E0078"/>
    <w:rsid w:val="004E0310"/>
    <w:rsid w:val="004E05E6"/>
    <w:rsid w:val="004E091F"/>
    <w:rsid w:val="004E0B2A"/>
    <w:rsid w:val="004E0DC3"/>
    <w:rsid w:val="004E109B"/>
    <w:rsid w:val="004E143B"/>
    <w:rsid w:val="004E1827"/>
    <w:rsid w:val="004E1B18"/>
    <w:rsid w:val="004E2BBD"/>
    <w:rsid w:val="004E2E93"/>
    <w:rsid w:val="004E343F"/>
    <w:rsid w:val="004E399B"/>
    <w:rsid w:val="004E3A42"/>
    <w:rsid w:val="004E3CA7"/>
    <w:rsid w:val="004E446B"/>
    <w:rsid w:val="004E46A1"/>
    <w:rsid w:val="004E4A3C"/>
    <w:rsid w:val="004E4D88"/>
    <w:rsid w:val="004E5322"/>
    <w:rsid w:val="004E5747"/>
    <w:rsid w:val="004E5943"/>
    <w:rsid w:val="004E6437"/>
    <w:rsid w:val="004E6662"/>
    <w:rsid w:val="004E6F19"/>
    <w:rsid w:val="004E700C"/>
    <w:rsid w:val="004E7CE1"/>
    <w:rsid w:val="004F04F3"/>
    <w:rsid w:val="004F0C7B"/>
    <w:rsid w:val="004F11EF"/>
    <w:rsid w:val="004F1210"/>
    <w:rsid w:val="004F1A8E"/>
    <w:rsid w:val="004F1E02"/>
    <w:rsid w:val="004F22EF"/>
    <w:rsid w:val="004F256D"/>
    <w:rsid w:val="004F29EC"/>
    <w:rsid w:val="004F2BDB"/>
    <w:rsid w:val="004F2CF8"/>
    <w:rsid w:val="004F2DE0"/>
    <w:rsid w:val="004F3095"/>
    <w:rsid w:val="004F36BE"/>
    <w:rsid w:val="004F3A39"/>
    <w:rsid w:val="004F3E99"/>
    <w:rsid w:val="004F4D86"/>
    <w:rsid w:val="004F5C9B"/>
    <w:rsid w:val="004F5FF2"/>
    <w:rsid w:val="004F6015"/>
    <w:rsid w:val="004F62AE"/>
    <w:rsid w:val="004F6879"/>
    <w:rsid w:val="004F6994"/>
    <w:rsid w:val="004F75F3"/>
    <w:rsid w:val="004F7920"/>
    <w:rsid w:val="004F7FCB"/>
    <w:rsid w:val="0050059A"/>
    <w:rsid w:val="00501DA2"/>
    <w:rsid w:val="00501E85"/>
    <w:rsid w:val="005028E8"/>
    <w:rsid w:val="005030DF"/>
    <w:rsid w:val="0050411C"/>
    <w:rsid w:val="00504571"/>
    <w:rsid w:val="00504769"/>
    <w:rsid w:val="00505E0C"/>
    <w:rsid w:val="005066CB"/>
    <w:rsid w:val="005067F8"/>
    <w:rsid w:val="00506958"/>
    <w:rsid w:val="00506AC4"/>
    <w:rsid w:val="00506CEB"/>
    <w:rsid w:val="00506F6B"/>
    <w:rsid w:val="00507162"/>
    <w:rsid w:val="00507B16"/>
    <w:rsid w:val="00507C64"/>
    <w:rsid w:val="005100B5"/>
    <w:rsid w:val="005103F8"/>
    <w:rsid w:val="00510728"/>
    <w:rsid w:val="005107C5"/>
    <w:rsid w:val="005113AE"/>
    <w:rsid w:val="005117F4"/>
    <w:rsid w:val="00511D16"/>
    <w:rsid w:val="00511FE9"/>
    <w:rsid w:val="00512605"/>
    <w:rsid w:val="00512A15"/>
    <w:rsid w:val="005134A3"/>
    <w:rsid w:val="00513767"/>
    <w:rsid w:val="005139B3"/>
    <w:rsid w:val="00513B48"/>
    <w:rsid w:val="00514134"/>
    <w:rsid w:val="0051422F"/>
    <w:rsid w:val="00514709"/>
    <w:rsid w:val="005148EF"/>
    <w:rsid w:val="00515340"/>
    <w:rsid w:val="00515729"/>
    <w:rsid w:val="0051577A"/>
    <w:rsid w:val="00515B53"/>
    <w:rsid w:val="00515C1E"/>
    <w:rsid w:val="00515D18"/>
    <w:rsid w:val="00515D7D"/>
    <w:rsid w:val="00515EF0"/>
    <w:rsid w:val="00516499"/>
    <w:rsid w:val="00516537"/>
    <w:rsid w:val="005168BC"/>
    <w:rsid w:val="005179C5"/>
    <w:rsid w:val="00517A29"/>
    <w:rsid w:val="00520027"/>
    <w:rsid w:val="005209FF"/>
    <w:rsid w:val="00520E11"/>
    <w:rsid w:val="00520F64"/>
    <w:rsid w:val="005210DD"/>
    <w:rsid w:val="005221BA"/>
    <w:rsid w:val="005222F7"/>
    <w:rsid w:val="0052239B"/>
    <w:rsid w:val="005238A8"/>
    <w:rsid w:val="00523B3C"/>
    <w:rsid w:val="005241D9"/>
    <w:rsid w:val="005246D1"/>
    <w:rsid w:val="00524F08"/>
    <w:rsid w:val="00525D95"/>
    <w:rsid w:val="00525F48"/>
    <w:rsid w:val="005268D7"/>
    <w:rsid w:val="00526B61"/>
    <w:rsid w:val="00526CA3"/>
    <w:rsid w:val="0052724F"/>
    <w:rsid w:val="00527478"/>
    <w:rsid w:val="005274F6"/>
    <w:rsid w:val="00527EE8"/>
    <w:rsid w:val="005303BB"/>
    <w:rsid w:val="00530447"/>
    <w:rsid w:val="0053092F"/>
    <w:rsid w:val="00530946"/>
    <w:rsid w:val="00531196"/>
    <w:rsid w:val="0053125D"/>
    <w:rsid w:val="00531698"/>
    <w:rsid w:val="00531BD9"/>
    <w:rsid w:val="00531F36"/>
    <w:rsid w:val="0053206F"/>
    <w:rsid w:val="005320A2"/>
    <w:rsid w:val="00533010"/>
    <w:rsid w:val="00533A74"/>
    <w:rsid w:val="0053477B"/>
    <w:rsid w:val="00534ED4"/>
    <w:rsid w:val="00535B2C"/>
    <w:rsid w:val="00535CB2"/>
    <w:rsid w:val="00535F3C"/>
    <w:rsid w:val="00536493"/>
    <w:rsid w:val="00536556"/>
    <w:rsid w:val="0053775E"/>
    <w:rsid w:val="00537A7B"/>
    <w:rsid w:val="00540033"/>
    <w:rsid w:val="0054091E"/>
    <w:rsid w:val="005410E5"/>
    <w:rsid w:val="005411CB"/>
    <w:rsid w:val="00541352"/>
    <w:rsid w:val="005419C5"/>
    <w:rsid w:val="00541F03"/>
    <w:rsid w:val="00541F70"/>
    <w:rsid w:val="00543227"/>
    <w:rsid w:val="005432E6"/>
    <w:rsid w:val="00543418"/>
    <w:rsid w:val="00543BEF"/>
    <w:rsid w:val="0054492A"/>
    <w:rsid w:val="00544EFF"/>
    <w:rsid w:val="0054562A"/>
    <w:rsid w:val="005457FC"/>
    <w:rsid w:val="0054583A"/>
    <w:rsid w:val="00545B64"/>
    <w:rsid w:val="00546091"/>
    <w:rsid w:val="005477BE"/>
    <w:rsid w:val="00547D81"/>
    <w:rsid w:val="0055050B"/>
    <w:rsid w:val="0055110B"/>
    <w:rsid w:val="00551982"/>
    <w:rsid w:val="00551CEF"/>
    <w:rsid w:val="005521E3"/>
    <w:rsid w:val="00552430"/>
    <w:rsid w:val="00553006"/>
    <w:rsid w:val="00553827"/>
    <w:rsid w:val="0055387E"/>
    <w:rsid w:val="0055442A"/>
    <w:rsid w:val="00554574"/>
    <w:rsid w:val="00554C74"/>
    <w:rsid w:val="00554CA1"/>
    <w:rsid w:val="00554CBD"/>
    <w:rsid w:val="00554CC2"/>
    <w:rsid w:val="00555B9C"/>
    <w:rsid w:val="00555C32"/>
    <w:rsid w:val="00555CFA"/>
    <w:rsid w:val="005560FA"/>
    <w:rsid w:val="0055636C"/>
    <w:rsid w:val="0055645E"/>
    <w:rsid w:val="0055659A"/>
    <w:rsid w:val="005565E8"/>
    <w:rsid w:val="00556E62"/>
    <w:rsid w:val="00557086"/>
    <w:rsid w:val="005574D0"/>
    <w:rsid w:val="005603E6"/>
    <w:rsid w:val="005604D0"/>
    <w:rsid w:val="005608BE"/>
    <w:rsid w:val="00560A08"/>
    <w:rsid w:val="00561134"/>
    <w:rsid w:val="005618FB"/>
    <w:rsid w:val="00561E7D"/>
    <w:rsid w:val="00561FDC"/>
    <w:rsid w:val="005620CE"/>
    <w:rsid w:val="00562812"/>
    <w:rsid w:val="00563C87"/>
    <w:rsid w:val="00564BF4"/>
    <w:rsid w:val="005650E8"/>
    <w:rsid w:val="00565394"/>
    <w:rsid w:val="0056563A"/>
    <w:rsid w:val="005668CA"/>
    <w:rsid w:val="00567B65"/>
    <w:rsid w:val="00570C71"/>
    <w:rsid w:val="0057102E"/>
    <w:rsid w:val="00571756"/>
    <w:rsid w:val="00571919"/>
    <w:rsid w:val="00571B77"/>
    <w:rsid w:val="00572588"/>
    <w:rsid w:val="005726AF"/>
    <w:rsid w:val="00572D2A"/>
    <w:rsid w:val="00573354"/>
    <w:rsid w:val="00573845"/>
    <w:rsid w:val="005738A2"/>
    <w:rsid w:val="00573AC0"/>
    <w:rsid w:val="00573BD3"/>
    <w:rsid w:val="00573F1C"/>
    <w:rsid w:val="005740DF"/>
    <w:rsid w:val="005742D8"/>
    <w:rsid w:val="00574C99"/>
    <w:rsid w:val="00574CAF"/>
    <w:rsid w:val="00575087"/>
    <w:rsid w:val="0057582B"/>
    <w:rsid w:val="005760C1"/>
    <w:rsid w:val="005764C3"/>
    <w:rsid w:val="00576727"/>
    <w:rsid w:val="00576846"/>
    <w:rsid w:val="00576D34"/>
    <w:rsid w:val="00577D74"/>
    <w:rsid w:val="00577E36"/>
    <w:rsid w:val="0058006B"/>
    <w:rsid w:val="005803B5"/>
    <w:rsid w:val="005809C7"/>
    <w:rsid w:val="00580E76"/>
    <w:rsid w:val="00580F3A"/>
    <w:rsid w:val="005816F9"/>
    <w:rsid w:val="00582A78"/>
    <w:rsid w:val="00582BA2"/>
    <w:rsid w:val="00583254"/>
    <w:rsid w:val="0058343E"/>
    <w:rsid w:val="00583763"/>
    <w:rsid w:val="005842E6"/>
    <w:rsid w:val="00584DC3"/>
    <w:rsid w:val="005856C8"/>
    <w:rsid w:val="0058620E"/>
    <w:rsid w:val="005863F7"/>
    <w:rsid w:val="00587819"/>
    <w:rsid w:val="005879B3"/>
    <w:rsid w:val="00587C89"/>
    <w:rsid w:val="00587C97"/>
    <w:rsid w:val="00590044"/>
    <w:rsid w:val="00590725"/>
    <w:rsid w:val="00590CFC"/>
    <w:rsid w:val="0059120A"/>
    <w:rsid w:val="0059154B"/>
    <w:rsid w:val="00592754"/>
    <w:rsid w:val="00592B05"/>
    <w:rsid w:val="00592F0F"/>
    <w:rsid w:val="00593755"/>
    <w:rsid w:val="00594372"/>
    <w:rsid w:val="005949C5"/>
    <w:rsid w:val="00594A88"/>
    <w:rsid w:val="00594B07"/>
    <w:rsid w:val="00594F2C"/>
    <w:rsid w:val="0059557C"/>
    <w:rsid w:val="00595A01"/>
    <w:rsid w:val="00595BDC"/>
    <w:rsid w:val="00596210"/>
    <w:rsid w:val="00596423"/>
    <w:rsid w:val="005965B8"/>
    <w:rsid w:val="0059688E"/>
    <w:rsid w:val="00596AE3"/>
    <w:rsid w:val="00597036"/>
    <w:rsid w:val="00597AC8"/>
    <w:rsid w:val="005A01F2"/>
    <w:rsid w:val="005A0354"/>
    <w:rsid w:val="005A0A67"/>
    <w:rsid w:val="005A1F09"/>
    <w:rsid w:val="005A23A4"/>
    <w:rsid w:val="005A244F"/>
    <w:rsid w:val="005A2598"/>
    <w:rsid w:val="005A31CE"/>
    <w:rsid w:val="005A3238"/>
    <w:rsid w:val="005A40A1"/>
    <w:rsid w:val="005A4500"/>
    <w:rsid w:val="005A5708"/>
    <w:rsid w:val="005A5BC8"/>
    <w:rsid w:val="005A6018"/>
    <w:rsid w:val="005A7AEC"/>
    <w:rsid w:val="005A7B5E"/>
    <w:rsid w:val="005A7CE7"/>
    <w:rsid w:val="005A7D46"/>
    <w:rsid w:val="005B0975"/>
    <w:rsid w:val="005B0EE3"/>
    <w:rsid w:val="005B1478"/>
    <w:rsid w:val="005B147E"/>
    <w:rsid w:val="005B14AE"/>
    <w:rsid w:val="005B14B5"/>
    <w:rsid w:val="005B1EE2"/>
    <w:rsid w:val="005B1F16"/>
    <w:rsid w:val="005B212E"/>
    <w:rsid w:val="005B241A"/>
    <w:rsid w:val="005B28F7"/>
    <w:rsid w:val="005B2E3F"/>
    <w:rsid w:val="005B2F87"/>
    <w:rsid w:val="005B31FB"/>
    <w:rsid w:val="005B3360"/>
    <w:rsid w:val="005B3DD8"/>
    <w:rsid w:val="005B4109"/>
    <w:rsid w:val="005B4AF3"/>
    <w:rsid w:val="005B52EF"/>
    <w:rsid w:val="005B536B"/>
    <w:rsid w:val="005B59A8"/>
    <w:rsid w:val="005B59E5"/>
    <w:rsid w:val="005B5E71"/>
    <w:rsid w:val="005B760D"/>
    <w:rsid w:val="005B7B2C"/>
    <w:rsid w:val="005C117C"/>
    <w:rsid w:val="005C13BB"/>
    <w:rsid w:val="005C1CC7"/>
    <w:rsid w:val="005C278B"/>
    <w:rsid w:val="005C3B40"/>
    <w:rsid w:val="005C438C"/>
    <w:rsid w:val="005C4456"/>
    <w:rsid w:val="005C52AB"/>
    <w:rsid w:val="005C587A"/>
    <w:rsid w:val="005C5C26"/>
    <w:rsid w:val="005C5CC8"/>
    <w:rsid w:val="005C6B54"/>
    <w:rsid w:val="005C7425"/>
    <w:rsid w:val="005C759B"/>
    <w:rsid w:val="005C7789"/>
    <w:rsid w:val="005C77AF"/>
    <w:rsid w:val="005C7842"/>
    <w:rsid w:val="005C7A28"/>
    <w:rsid w:val="005C7E5F"/>
    <w:rsid w:val="005D0080"/>
    <w:rsid w:val="005D0B69"/>
    <w:rsid w:val="005D0C51"/>
    <w:rsid w:val="005D1165"/>
    <w:rsid w:val="005D1646"/>
    <w:rsid w:val="005D1813"/>
    <w:rsid w:val="005D1D72"/>
    <w:rsid w:val="005D230E"/>
    <w:rsid w:val="005D255A"/>
    <w:rsid w:val="005D2580"/>
    <w:rsid w:val="005D25AC"/>
    <w:rsid w:val="005D310B"/>
    <w:rsid w:val="005D3277"/>
    <w:rsid w:val="005D32A3"/>
    <w:rsid w:val="005D3589"/>
    <w:rsid w:val="005D3A3F"/>
    <w:rsid w:val="005D3D47"/>
    <w:rsid w:val="005D44DE"/>
    <w:rsid w:val="005D56DF"/>
    <w:rsid w:val="005D5B46"/>
    <w:rsid w:val="005D5CD7"/>
    <w:rsid w:val="005D609C"/>
    <w:rsid w:val="005D613E"/>
    <w:rsid w:val="005D6850"/>
    <w:rsid w:val="005D695C"/>
    <w:rsid w:val="005D6F48"/>
    <w:rsid w:val="005D7EC5"/>
    <w:rsid w:val="005E035C"/>
    <w:rsid w:val="005E1159"/>
    <w:rsid w:val="005E181A"/>
    <w:rsid w:val="005E19FB"/>
    <w:rsid w:val="005E2075"/>
    <w:rsid w:val="005E281D"/>
    <w:rsid w:val="005E28A2"/>
    <w:rsid w:val="005E2D4F"/>
    <w:rsid w:val="005E3037"/>
    <w:rsid w:val="005E30B6"/>
    <w:rsid w:val="005E3129"/>
    <w:rsid w:val="005E3566"/>
    <w:rsid w:val="005E37EC"/>
    <w:rsid w:val="005E38EE"/>
    <w:rsid w:val="005E4028"/>
    <w:rsid w:val="005E4083"/>
    <w:rsid w:val="005E43FB"/>
    <w:rsid w:val="005E4BF5"/>
    <w:rsid w:val="005E5F1E"/>
    <w:rsid w:val="005E5F2F"/>
    <w:rsid w:val="005E628A"/>
    <w:rsid w:val="005E6F94"/>
    <w:rsid w:val="005E732B"/>
    <w:rsid w:val="005E7727"/>
    <w:rsid w:val="005E7933"/>
    <w:rsid w:val="005F06EB"/>
    <w:rsid w:val="005F08CB"/>
    <w:rsid w:val="005F0E9C"/>
    <w:rsid w:val="005F1630"/>
    <w:rsid w:val="005F1790"/>
    <w:rsid w:val="005F19DA"/>
    <w:rsid w:val="005F1E3E"/>
    <w:rsid w:val="005F2550"/>
    <w:rsid w:val="005F34D4"/>
    <w:rsid w:val="005F365F"/>
    <w:rsid w:val="005F3AC6"/>
    <w:rsid w:val="005F4D22"/>
    <w:rsid w:val="005F58AB"/>
    <w:rsid w:val="005F595D"/>
    <w:rsid w:val="005F65CD"/>
    <w:rsid w:val="005F66F0"/>
    <w:rsid w:val="005F695C"/>
    <w:rsid w:val="005F73F7"/>
    <w:rsid w:val="005F75CD"/>
    <w:rsid w:val="005F7B25"/>
    <w:rsid w:val="00600584"/>
    <w:rsid w:val="00600725"/>
    <w:rsid w:val="00600EE7"/>
    <w:rsid w:val="00601191"/>
    <w:rsid w:val="00601602"/>
    <w:rsid w:val="00602160"/>
    <w:rsid w:val="006022E1"/>
    <w:rsid w:val="00602C43"/>
    <w:rsid w:val="0060335F"/>
    <w:rsid w:val="00603C17"/>
    <w:rsid w:val="00606151"/>
    <w:rsid w:val="0060690D"/>
    <w:rsid w:val="00606D83"/>
    <w:rsid w:val="0060701D"/>
    <w:rsid w:val="00607C18"/>
    <w:rsid w:val="00607D88"/>
    <w:rsid w:val="00610CE8"/>
    <w:rsid w:val="00610D4C"/>
    <w:rsid w:val="00610F37"/>
    <w:rsid w:val="0061127B"/>
    <w:rsid w:val="00611917"/>
    <w:rsid w:val="00611BB6"/>
    <w:rsid w:val="00611C10"/>
    <w:rsid w:val="00611FD1"/>
    <w:rsid w:val="00612382"/>
    <w:rsid w:val="00612CA7"/>
    <w:rsid w:val="006134AC"/>
    <w:rsid w:val="0061383F"/>
    <w:rsid w:val="00613C84"/>
    <w:rsid w:val="00614211"/>
    <w:rsid w:val="0061445D"/>
    <w:rsid w:val="00614477"/>
    <w:rsid w:val="006145B4"/>
    <w:rsid w:val="006149A9"/>
    <w:rsid w:val="00614FB6"/>
    <w:rsid w:val="006159B0"/>
    <w:rsid w:val="006162FA"/>
    <w:rsid w:val="006175FE"/>
    <w:rsid w:val="00620490"/>
    <w:rsid w:val="006211F0"/>
    <w:rsid w:val="006217A5"/>
    <w:rsid w:val="00621D40"/>
    <w:rsid w:val="00622062"/>
    <w:rsid w:val="00622290"/>
    <w:rsid w:val="00622452"/>
    <w:rsid w:val="00622D38"/>
    <w:rsid w:val="00623A2D"/>
    <w:rsid w:val="006249C7"/>
    <w:rsid w:val="00624B19"/>
    <w:rsid w:val="006250A4"/>
    <w:rsid w:val="006253AB"/>
    <w:rsid w:val="00625C79"/>
    <w:rsid w:val="0062626C"/>
    <w:rsid w:val="006266B0"/>
    <w:rsid w:val="00626B36"/>
    <w:rsid w:val="00626BDB"/>
    <w:rsid w:val="00626F82"/>
    <w:rsid w:val="00627B16"/>
    <w:rsid w:val="00627B9E"/>
    <w:rsid w:val="0063006B"/>
    <w:rsid w:val="00630938"/>
    <w:rsid w:val="0063095F"/>
    <w:rsid w:val="006309E0"/>
    <w:rsid w:val="00630D4F"/>
    <w:rsid w:val="00631145"/>
    <w:rsid w:val="0063153F"/>
    <w:rsid w:val="00631A7B"/>
    <w:rsid w:val="00631AEC"/>
    <w:rsid w:val="00631EE1"/>
    <w:rsid w:val="00632318"/>
    <w:rsid w:val="00632540"/>
    <w:rsid w:val="00632B00"/>
    <w:rsid w:val="00632B48"/>
    <w:rsid w:val="00633B21"/>
    <w:rsid w:val="00633C1B"/>
    <w:rsid w:val="00634F7E"/>
    <w:rsid w:val="0063530E"/>
    <w:rsid w:val="0063642C"/>
    <w:rsid w:val="0063643C"/>
    <w:rsid w:val="00636884"/>
    <w:rsid w:val="00636AD6"/>
    <w:rsid w:val="00636EE5"/>
    <w:rsid w:val="00637146"/>
    <w:rsid w:val="0063799A"/>
    <w:rsid w:val="00637BC6"/>
    <w:rsid w:val="006403A7"/>
    <w:rsid w:val="00640804"/>
    <w:rsid w:val="00641166"/>
    <w:rsid w:val="00641CBF"/>
    <w:rsid w:val="00642407"/>
    <w:rsid w:val="00643AF8"/>
    <w:rsid w:val="00643D38"/>
    <w:rsid w:val="00643F45"/>
    <w:rsid w:val="00644242"/>
    <w:rsid w:val="00644752"/>
    <w:rsid w:val="006449EF"/>
    <w:rsid w:val="00644C61"/>
    <w:rsid w:val="00644D58"/>
    <w:rsid w:val="00644FCD"/>
    <w:rsid w:val="0064547A"/>
    <w:rsid w:val="00645FF3"/>
    <w:rsid w:val="0064603D"/>
    <w:rsid w:val="006467DA"/>
    <w:rsid w:val="00646F6D"/>
    <w:rsid w:val="00647087"/>
    <w:rsid w:val="0064798B"/>
    <w:rsid w:val="00647BCD"/>
    <w:rsid w:val="00647C86"/>
    <w:rsid w:val="00650459"/>
    <w:rsid w:val="0065073B"/>
    <w:rsid w:val="006515A0"/>
    <w:rsid w:val="0065174A"/>
    <w:rsid w:val="006517D0"/>
    <w:rsid w:val="00651CA2"/>
    <w:rsid w:val="00651FC1"/>
    <w:rsid w:val="00653DFE"/>
    <w:rsid w:val="006541F0"/>
    <w:rsid w:val="00654B1F"/>
    <w:rsid w:val="00654B82"/>
    <w:rsid w:val="00654CB0"/>
    <w:rsid w:val="006550E9"/>
    <w:rsid w:val="0065557E"/>
    <w:rsid w:val="0065564C"/>
    <w:rsid w:val="0065585F"/>
    <w:rsid w:val="00655E6F"/>
    <w:rsid w:val="00656507"/>
    <w:rsid w:val="006567B5"/>
    <w:rsid w:val="006567BC"/>
    <w:rsid w:val="00656D76"/>
    <w:rsid w:val="00657CAA"/>
    <w:rsid w:val="006605C0"/>
    <w:rsid w:val="00660622"/>
    <w:rsid w:val="00661018"/>
    <w:rsid w:val="006612CF"/>
    <w:rsid w:val="00661E43"/>
    <w:rsid w:val="00661E60"/>
    <w:rsid w:val="00662240"/>
    <w:rsid w:val="00662CA7"/>
    <w:rsid w:val="00662FDB"/>
    <w:rsid w:val="00663445"/>
    <w:rsid w:val="00663491"/>
    <w:rsid w:val="00663ADF"/>
    <w:rsid w:val="006640C0"/>
    <w:rsid w:val="00665448"/>
    <w:rsid w:val="0066547A"/>
    <w:rsid w:val="0066565F"/>
    <w:rsid w:val="00665784"/>
    <w:rsid w:val="00666049"/>
    <w:rsid w:val="0066637A"/>
    <w:rsid w:val="0066641D"/>
    <w:rsid w:val="00666A9E"/>
    <w:rsid w:val="00670128"/>
    <w:rsid w:val="006707D8"/>
    <w:rsid w:val="006710CD"/>
    <w:rsid w:val="006712A9"/>
    <w:rsid w:val="00671509"/>
    <w:rsid w:val="00671C78"/>
    <w:rsid w:val="00671D88"/>
    <w:rsid w:val="00671E4B"/>
    <w:rsid w:val="0067242F"/>
    <w:rsid w:val="006728D8"/>
    <w:rsid w:val="00672E91"/>
    <w:rsid w:val="006736BE"/>
    <w:rsid w:val="00673860"/>
    <w:rsid w:val="006744C3"/>
    <w:rsid w:val="0067454F"/>
    <w:rsid w:val="0067537C"/>
    <w:rsid w:val="00675B10"/>
    <w:rsid w:val="00676705"/>
    <w:rsid w:val="00676DDA"/>
    <w:rsid w:val="00676F8E"/>
    <w:rsid w:val="00677179"/>
    <w:rsid w:val="00677834"/>
    <w:rsid w:val="006803BF"/>
    <w:rsid w:val="0068055E"/>
    <w:rsid w:val="006806A4"/>
    <w:rsid w:val="0068137B"/>
    <w:rsid w:val="006817B4"/>
    <w:rsid w:val="00681835"/>
    <w:rsid w:val="00682A5A"/>
    <w:rsid w:val="00682E48"/>
    <w:rsid w:val="006848A9"/>
    <w:rsid w:val="00684AB8"/>
    <w:rsid w:val="00684D41"/>
    <w:rsid w:val="00685145"/>
    <w:rsid w:val="0068533F"/>
    <w:rsid w:val="0068539A"/>
    <w:rsid w:val="0068546B"/>
    <w:rsid w:val="00685666"/>
    <w:rsid w:val="00685881"/>
    <w:rsid w:val="00686281"/>
    <w:rsid w:val="00686CC9"/>
    <w:rsid w:val="00686CE1"/>
    <w:rsid w:val="006871C3"/>
    <w:rsid w:val="0068738A"/>
    <w:rsid w:val="0068748D"/>
    <w:rsid w:val="006876CD"/>
    <w:rsid w:val="0069044A"/>
    <w:rsid w:val="006905B0"/>
    <w:rsid w:val="006906CE"/>
    <w:rsid w:val="0069109E"/>
    <w:rsid w:val="00691593"/>
    <w:rsid w:val="006916EE"/>
    <w:rsid w:val="0069180D"/>
    <w:rsid w:val="0069193F"/>
    <w:rsid w:val="00691D6D"/>
    <w:rsid w:val="006920B8"/>
    <w:rsid w:val="00692BF3"/>
    <w:rsid w:val="00693F5B"/>
    <w:rsid w:val="00694624"/>
    <w:rsid w:val="0069464B"/>
    <w:rsid w:val="006946E5"/>
    <w:rsid w:val="006957E4"/>
    <w:rsid w:val="00696625"/>
    <w:rsid w:val="00696EF1"/>
    <w:rsid w:val="00696F62"/>
    <w:rsid w:val="00697545"/>
    <w:rsid w:val="006A012E"/>
    <w:rsid w:val="006A03AB"/>
    <w:rsid w:val="006A0543"/>
    <w:rsid w:val="006A06B0"/>
    <w:rsid w:val="006A0C6B"/>
    <w:rsid w:val="006A0FA8"/>
    <w:rsid w:val="006A10BE"/>
    <w:rsid w:val="006A1AE6"/>
    <w:rsid w:val="006A25BE"/>
    <w:rsid w:val="006A2B9A"/>
    <w:rsid w:val="006A32BA"/>
    <w:rsid w:val="006A3980"/>
    <w:rsid w:val="006A3A7D"/>
    <w:rsid w:val="006A3BDF"/>
    <w:rsid w:val="006A40A1"/>
    <w:rsid w:val="006A4501"/>
    <w:rsid w:val="006A45BC"/>
    <w:rsid w:val="006A4E2F"/>
    <w:rsid w:val="006A5200"/>
    <w:rsid w:val="006A5C78"/>
    <w:rsid w:val="006A5E46"/>
    <w:rsid w:val="006A60BE"/>
    <w:rsid w:val="006A65F0"/>
    <w:rsid w:val="006A6735"/>
    <w:rsid w:val="006A6E1E"/>
    <w:rsid w:val="006A700C"/>
    <w:rsid w:val="006A7024"/>
    <w:rsid w:val="006A7782"/>
    <w:rsid w:val="006A7794"/>
    <w:rsid w:val="006B02FB"/>
    <w:rsid w:val="006B0441"/>
    <w:rsid w:val="006B0BB7"/>
    <w:rsid w:val="006B0C89"/>
    <w:rsid w:val="006B0CCB"/>
    <w:rsid w:val="006B0D0A"/>
    <w:rsid w:val="006B0E7E"/>
    <w:rsid w:val="006B1350"/>
    <w:rsid w:val="006B19C6"/>
    <w:rsid w:val="006B1B2A"/>
    <w:rsid w:val="006B1DF9"/>
    <w:rsid w:val="006B24B9"/>
    <w:rsid w:val="006B2577"/>
    <w:rsid w:val="006B26C2"/>
    <w:rsid w:val="006B2B5B"/>
    <w:rsid w:val="006B2BA3"/>
    <w:rsid w:val="006B30E7"/>
    <w:rsid w:val="006B420A"/>
    <w:rsid w:val="006B4A0E"/>
    <w:rsid w:val="006B50FC"/>
    <w:rsid w:val="006B588B"/>
    <w:rsid w:val="006B5CE8"/>
    <w:rsid w:val="006B5E87"/>
    <w:rsid w:val="006B6101"/>
    <w:rsid w:val="006B67B5"/>
    <w:rsid w:val="006B6A16"/>
    <w:rsid w:val="006B6DEC"/>
    <w:rsid w:val="006B7862"/>
    <w:rsid w:val="006C075F"/>
    <w:rsid w:val="006C076C"/>
    <w:rsid w:val="006C213A"/>
    <w:rsid w:val="006C2913"/>
    <w:rsid w:val="006C2F66"/>
    <w:rsid w:val="006C32C2"/>
    <w:rsid w:val="006C404D"/>
    <w:rsid w:val="006C444C"/>
    <w:rsid w:val="006C46AD"/>
    <w:rsid w:val="006C4A0F"/>
    <w:rsid w:val="006C510C"/>
    <w:rsid w:val="006C547F"/>
    <w:rsid w:val="006C58F7"/>
    <w:rsid w:val="006C60BC"/>
    <w:rsid w:val="006C65AC"/>
    <w:rsid w:val="006C6F6E"/>
    <w:rsid w:val="006C798C"/>
    <w:rsid w:val="006C7A8F"/>
    <w:rsid w:val="006C7B33"/>
    <w:rsid w:val="006D006B"/>
    <w:rsid w:val="006D07C2"/>
    <w:rsid w:val="006D1CD8"/>
    <w:rsid w:val="006D1FE8"/>
    <w:rsid w:val="006D285F"/>
    <w:rsid w:val="006D2A50"/>
    <w:rsid w:val="006D2B7E"/>
    <w:rsid w:val="006D3275"/>
    <w:rsid w:val="006D3643"/>
    <w:rsid w:val="006D385B"/>
    <w:rsid w:val="006D4192"/>
    <w:rsid w:val="006D4E1D"/>
    <w:rsid w:val="006D5305"/>
    <w:rsid w:val="006D5592"/>
    <w:rsid w:val="006D57F2"/>
    <w:rsid w:val="006D6318"/>
    <w:rsid w:val="006D69B4"/>
    <w:rsid w:val="006D6DD2"/>
    <w:rsid w:val="006D7346"/>
    <w:rsid w:val="006D7367"/>
    <w:rsid w:val="006D7EF6"/>
    <w:rsid w:val="006D7FAB"/>
    <w:rsid w:val="006E0141"/>
    <w:rsid w:val="006E0412"/>
    <w:rsid w:val="006E079C"/>
    <w:rsid w:val="006E0B0F"/>
    <w:rsid w:val="006E1567"/>
    <w:rsid w:val="006E16BC"/>
    <w:rsid w:val="006E2C3E"/>
    <w:rsid w:val="006E34B5"/>
    <w:rsid w:val="006E3C82"/>
    <w:rsid w:val="006E3F48"/>
    <w:rsid w:val="006E4949"/>
    <w:rsid w:val="006E55DE"/>
    <w:rsid w:val="006E5D18"/>
    <w:rsid w:val="006E630B"/>
    <w:rsid w:val="006E63FB"/>
    <w:rsid w:val="006E65E3"/>
    <w:rsid w:val="006E6760"/>
    <w:rsid w:val="006E683C"/>
    <w:rsid w:val="006E69AC"/>
    <w:rsid w:val="006E6A43"/>
    <w:rsid w:val="006E6A78"/>
    <w:rsid w:val="006E6C91"/>
    <w:rsid w:val="006E6F02"/>
    <w:rsid w:val="006E7706"/>
    <w:rsid w:val="006E77AA"/>
    <w:rsid w:val="006E7976"/>
    <w:rsid w:val="006F04C3"/>
    <w:rsid w:val="006F06AD"/>
    <w:rsid w:val="006F09ED"/>
    <w:rsid w:val="006F0B6D"/>
    <w:rsid w:val="006F0E32"/>
    <w:rsid w:val="006F16CA"/>
    <w:rsid w:val="006F174C"/>
    <w:rsid w:val="006F197C"/>
    <w:rsid w:val="006F1A13"/>
    <w:rsid w:val="006F1AAA"/>
    <w:rsid w:val="006F23C3"/>
    <w:rsid w:val="006F308B"/>
    <w:rsid w:val="006F31E3"/>
    <w:rsid w:val="006F34CA"/>
    <w:rsid w:val="006F3612"/>
    <w:rsid w:val="006F3C8F"/>
    <w:rsid w:val="006F4833"/>
    <w:rsid w:val="006F4AE8"/>
    <w:rsid w:val="006F5036"/>
    <w:rsid w:val="006F513F"/>
    <w:rsid w:val="006F5E96"/>
    <w:rsid w:val="006F6ED5"/>
    <w:rsid w:val="006F77B8"/>
    <w:rsid w:val="007006B4"/>
    <w:rsid w:val="0070155F"/>
    <w:rsid w:val="00701750"/>
    <w:rsid w:val="00702770"/>
    <w:rsid w:val="007028C3"/>
    <w:rsid w:val="00702C26"/>
    <w:rsid w:val="00703238"/>
    <w:rsid w:val="00703822"/>
    <w:rsid w:val="00703CE8"/>
    <w:rsid w:val="0070437B"/>
    <w:rsid w:val="007044B6"/>
    <w:rsid w:val="00704944"/>
    <w:rsid w:val="00704A4C"/>
    <w:rsid w:val="00704DF8"/>
    <w:rsid w:val="00704DFD"/>
    <w:rsid w:val="0070515F"/>
    <w:rsid w:val="00705286"/>
    <w:rsid w:val="00705726"/>
    <w:rsid w:val="00705BB9"/>
    <w:rsid w:val="007060BC"/>
    <w:rsid w:val="00706F73"/>
    <w:rsid w:val="0070777D"/>
    <w:rsid w:val="00707DA3"/>
    <w:rsid w:val="007100C9"/>
    <w:rsid w:val="00710250"/>
    <w:rsid w:val="00710501"/>
    <w:rsid w:val="007106FF"/>
    <w:rsid w:val="007111AE"/>
    <w:rsid w:val="00711214"/>
    <w:rsid w:val="00711706"/>
    <w:rsid w:val="0071175C"/>
    <w:rsid w:val="00711853"/>
    <w:rsid w:val="007119AD"/>
    <w:rsid w:val="00711C4C"/>
    <w:rsid w:val="00712B7C"/>
    <w:rsid w:val="00713850"/>
    <w:rsid w:val="00713A54"/>
    <w:rsid w:val="00713DF7"/>
    <w:rsid w:val="007148DE"/>
    <w:rsid w:val="00714964"/>
    <w:rsid w:val="00714C47"/>
    <w:rsid w:val="00714F91"/>
    <w:rsid w:val="0071547A"/>
    <w:rsid w:val="00715FFE"/>
    <w:rsid w:val="0071601D"/>
    <w:rsid w:val="007162D8"/>
    <w:rsid w:val="00716A24"/>
    <w:rsid w:val="00716A57"/>
    <w:rsid w:val="007173DB"/>
    <w:rsid w:val="007174C5"/>
    <w:rsid w:val="00717E71"/>
    <w:rsid w:val="00720151"/>
    <w:rsid w:val="0072081B"/>
    <w:rsid w:val="0072155B"/>
    <w:rsid w:val="00721C6A"/>
    <w:rsid w:val="007224F3"/>
    <w:rsid w:val="007226E4"/>
    <w:rsid w:val="00723E25"/>
    <w:rsid w:val="007240F0"/>
    <w:rsid w:val="0072414B"/>
    <w:rsid w:val="00724543"/>
    <w:rsid w:val="00724909"/>
    <w:rsid w:val="007251E8"/>
    <w:rsid w:val="00725CD7"/>
    <w:rsid w:val="0072611B"/>
    <w:rsid w:val="00726769"/>
    <w:rsid w:val="007267A1"/>
    <w:rsid w:val="007269BF"/>
    <w:rsid w:val="00726A08"/>
    <w:rsid w:val="00726BCE"/>
    <w:rsid w:val="00726C5D"/>
    <w:rsid w:val="00726DFD"/>
    <w:rsid w:val="00727156"/>
    <w:rsid w:val="00727244"/>
    <w:rsid w:val="007272F8"/>
    <w:rsid w:val="00727481"/>
    <w:rsid w:val="007274DD"/>
    <w:rsid w:val="007277ED"/>
    <w:rsid w:val="007279A4"/>
    <w:rsid w:val="00730A57"/>
    <w:rsid w:val="00730BDF"/>
    <w:rsid w:val="0073118A"/>
    <w:rsid w:val="007313B2"/>
    <w:rsid w:val="00731493"/>
    <w:rsid w:val="00731725"/>
    <w:rsid w:val="00731FB2"/>
    <w:rsid w:val="00732075"/>
    <w:rsid w:val="00732301"/>
    <w:rsid w:val="00732775"/>
    <w:rsid w:val="00732BF2"/>
    <w:rsid w:val="00732C86"/>
    <w:rsid w:val="00732DF5"/>
    <w:rsid w:val="007332AD"/>
    <w:rsid w:val="00733981"/>
    <w:rsid w:val="0073429F"/>
    <w:rsid w:val="0073548F"/>
    <w:rsid w:val="00735DC5"/>
    <w:rsid w:val="007361A2"/>
    <w:rsid w:val="007366F4"/>
    <w:rsid w:val="007369E1"/>
    <w:rsid w:val="00736C84"/>
    <w:rsid w:val="00737144"/>
    <w:rsid w:val="00737156"/>
    <w:rsid w:val="0073732C"/>
    <w:rsid w:val="00737EFD"/>
    <w:rsid w:val="0074070C"/>
    <w:rsid w:val="00740BDD"/>
    <w:rsid w:val="007411AB"/>
    <w:rsid w:val="00741258"/>
    <w:rsid w:val="00741555"/>
    <w:rsid w:val="00741DB5"/>
    <w:rsid w:val="007429AC"/>
    <w:rsid w:val="007429F4"/>
    <w:rsid w:val="00743B8C"/>
    <w:rsid w:val="00743EE7"/>
    <w:rsid w:val="00745D2F"/>
    <w:rsid w:val="00746609"/>
    <w:rsid w:val="0074694E"/>
    <w:rsid w:val="00746ACD"/>
    <w:rsid w:val="00746B55"/>
    <w:rsid w:val="0074720A"/>
    <w:rsid w:val="00747CAD"/>
    <w:rsid w:val="00747F33"/>
    <w:rsid w:val="00747FB7"/>
    <w:rsid w:val="00750316"/>
    <w:rsid w:val="00750AC9"/>
    <w:rsid w:val="00750B75"/>
    <w:rsid w:val="00750F80"/>
    <w:rsid w:val="0075142A"/>
    <w:rsid w:val="00751663"/>
    <w:rsid w:val="0075175C"/>
    <w:rsid w:val="00751F6B"/>
    <w:rsid w:val="00751FA1"/>
    <w:rsid w:val="00752526"/>
    <w:rsid w:val="00752862"/>
    <w:rsid w:val="0075290D"/>
    <w:rsid w:val="00752BE1"/>
    <w:rsid w:val="007535EF"/>
    <w:rsid w:val="00753E75"/>
    <w:rsid w:val="00755CC6"/>
    <w:rsid w:val="00756B45"/>
    <w:rsid w:val="00756C71"/>
    <w:rsid w:val="00756F58"/>
    <w:rsid w:val="007572E1"/>
    <w:rsid w:val="007600E0"/>
    <w:rsid w:val="007601E2"/>
    <w:rsid w:val="00760257"/>
    <w:rsid w:val="007611A3"/>
    <w:rsid w:val="007611DB"/>
    <w:rsid w:val="0076130C"/>
    <w:rsid w:val="00761501"/>
    <w:rsid w:val="007616E5"/>
    <w:rsid w:val="007617DE"/>
    <w:rsid w:val="00762D8D"/>
    <w:rsid w:val="00763360"/>
    <w:rsid w:val="007634D5"/>
    <w:rsid w:val="00763678"/>
    <w:rsid w:val="00763CC7"/>
    <w:rsid w:val="007643C9"/>
    <w:rsid w:val="00764A9F"/>
    <w:rsid w:val="00765203"/>
    <w:rsid w:val="00765245"/>
    <w:rsid w:val="00765302"/>
    <w:rsid w:val="007654FE"/>
    <w:rsid w:val="007658C8"/>
    <w:rsid w:val="007659BB"/>
    <w:rsid w:val="00765A8A"/>
    <w:rsid w:val="00766620"/>
    <w:rsid w:val="00766AE0"/>
    <w:rsid w:val="00766FA5"/>
    <w:rsid w:val="00767497"/>
    <w:rsid w:val="00770AB2"/>
    <w:rsid w:val="00770D1C"/>
    <w:rsid w:val="007713A0"/>
    <w:rsid w:val="00771B93"/>
    <w:rsid w:val="0077203C"/>
    <w:rsid w:val="00772159"/>
    <w:rsid w:val="0077233F"/>
    <w:rsid w:val="007726FD"/>
    <w:rsid w:val="007730FF"/>
    <w:rsid w:val="0077323A"/>
    <w:rsid w:val="00773C6B"/>
    <w:rsid w:val="00773D8F"/>
    <w:rsid w:val="00773EDD"/>
    <w:rsid w:val="00774493"/>
    <w:rsid w:val="00774597"/>
    <w:rsid w:val="007745FC"/>
    <w:rsid w:val="00775326"/>
    <w:rsid w:val="00775359"/>
    <w:rsid w:val="00775DD2"/>
    <w:rsid w:val="007762A6"/>
    <w:rsid w:val="0077683A"/>
    <w:rsid w:val="00777252"/>
    <w:rsid w:val="007778D2"/>
    <w:rsid w:val="00777B21"/>
    <w:rsid w:val="00780A15"/>
    <w:rsid w:val="007810D7"/>
    <w:rsid w:val="007813BE"/>
    <w:rsid w:val="007815AB"/>
    <w:rsid w:val="0078183C"/>
    <w:rsid w:val="00782322"/>
    <w:rsid w:val="00782779"/>
    <w:rsid w:val="00782845"/>
    <w:rsid w:val="00782D0F"/>
    <w:rsid w:val="007830C2"/>
    <w:rsid w:val="007839A9"/>
    <w:rsid w:val="00783E61"/>
    <w:rsid w:val="00784079"/>
    <w:rsid w:val="0078407D"/>
    <w:rsid w:val="007845DA"/>
    <w:rsid w:val="00784E29"/>
    <w:rsid w:val="00785717"/>
    <w:rsid w:val="00785896"/>
    <w:rsid w:val="007865AB"/>
    <w:rsid w:val="00786DBF"/>
    <w:rsid w:val="0078755E"/>
    <w:rsid w:val="00787E09"/>
    <w:rsid w:val="00787EA0"/>
    <w:rsid w:val="00790386"/>
    <w:rsid w:val="00790629"/>
    <w:rsid w:val="00790766"/>
    <w:rsid w:val="00790987"/>
    <w:rsid w:val="007909D7"/>
    <w:rsid w:val="0079121C"/>
    <w:rsid w:val="0079157A"/>
    <w:rsid w:val="00791729"/>
    <w:rsid w:val="00791948"/>
    <w:rsid w:val="00791B85"/>
    <w:rsid w:val="00791FD4"/>
    <w:rsid w:val="00792471"/>
    <w:rsid w:val="007926F7"/>
    <w:rsid w:val="00792BEA"/>
    <w:rsid w:val="00792FA6"/>
    <w:rsid w:val="00793259"/>
    <w:rsid w:val="00793B94"/>
    <w:rsid w:val="00794066"/>
    <w:rsid w:val="00794544"/>
    <w:rsid w:val="007946BF"/>
    <w:rsid w:val="00794AC4"/>
    <w:rsid w:val="00795C5D"/>
    <w:rsid w:val="007961D9"/>
    <w:rsid w:val="00796A37"/>
    <w:rsid w:val="00796AA3"/>
    <w:rsid w:val="007A0378"/>
    <w:rsid w:val="007A0386"/>
    <w:rsid w:val="007A1576"/>
    <w:rsid w:val="007A21E9"/>
    <w:rsid w:val="007A2233"/>
    <w:rsid w:val="007A22F0"/>
    <w:rsid w:val="007A2A90"/>
    <w:rsid w:val="007A2B41"/>
    <w:rsid w:val="007A3084"/>
    <w:rsid w:val="007A3C2A"/>
    <w:rsid w:val="007A49CF"/>
    <w:rsid w:val="007A49DA"/>
    <w:rsid w:val="007A4A9A"/>
    <w:rsid w:val="007A56A9"/>
    <w:rsid w:val="007A5C0B"/>
    <w:rsid w:val="007A5DB5"/>
    <w:rsid w:val="007A60F4"/>
    <w:rsid w:val="007A6D8C"/>
    <w:rsid w:val="007A6F20"/>
    <w:rsid w:val="007A7125"/>
    <w:rsid w:val="007A7A18"/>
    <w:rsid w:val="007B0507"/>
    <w:rsid w:val="007B0600"/>
    <w:rsid w:val="007B0798"/>
    <w:rsid w:val="007B10EE"/>
    <w:rsid w:val="007B14DB"/>
    <w:rsid w:val="007B16F5"/>
    <w:rsid w:val="007B1CF9"/>
    <w:rsid w:val="007B2158"/>
    <w:rsid w:val="007B2A14"/>
    <w:rsid w:val="007B350E"/>
    <w:rsid w:val="007B3543"/>
    <w:rsid w:val="007B3685"/>
    <w:rsid w:val="007B3741"/>
    <w:rsid w:val="007B3990"/>
    <w:rsid w:val="007B3EF1"/>
    <w:rsid w:val="007B419A"/>
    <w:rsid w:val="007B4305"/>
    <w:rsid w:val="007B4A4D"/>
    <w:rsid w:val="007B4ADC"/>
    <w:rsid w:val="007B5BF4"/>
    <w:rsid w:val="007B6AC4"/>
    <w:rsid w:val="007B6AD9"/>
    <w:rsid w:val="007B6E84"/>
    <w:rsid w:val="007B71E4"/>
    <w:rsid w:val="007B7243"/>
    <w:rsid w:val="007B7D60"/>
    <w:rsid w:val="007C1693"/>
    <w:rsid w:val="007C1733"/>
    <w:rsid w:val="007C1F92"/>
    <w:rsid w:val="007C2F14"/>
    <w:rsid w:val="007C2FC6"/>
    <w:rsid w:val="007C3355"/>
    <w:rsid w:val="007C364E"/>
    <w:rsid w:val="007C3D9B"/>
    <w:rsid w:val="007C6005"/>
    <w:rsid w:val="007C71D8"/>
    <w:rsid w:val="007C7218"/>
    <w:rsid w:val="007C7934"/>
    <w:rsid w:val="007C7C5D"/>
    <w:rsid w:val="007D031B"/>
    <w:rsid w:val="007D09E6"/>
    <w:rsid w:val="007D0CAB"/>
    <w:rsid w:val="007D0DBC"/>
    <w:rsid w:val="007D1128"/>
    <w:rsid w:val="007D19FB"/>
    <w:rsid w:val="007D1F6D"/>
    <w:rsid w:val="007D21A7"/>
    <w:rsid w:val="007D29CB"/>
    <w:rsid w:val="007D2A88"/>
    <w:rsid w:val="007D2EAC"/>
    <w:rsid w:val="007D3B66"/>
    <w:rsid w:val="007D3BB8"/>
    <w:rsid w:val="007D4420"/>
    <w:rsid w:val="007D450E"/>
    <w:rsid w:val="007D46CE"/>
    <w:rsid w:val="007D4AE4"/>
    <w:rsid w:val="007D4D39"/>
    <w:rsid w:val="007D53AD"/>
    <w:rsid w:val="007D54F0"/>
    <w:rsid w:val="007D6371"/>
    <w:rsid w:val="007D7709"/>
    <w:rsid w:val="007D773B"/>
    <w:rsid w:val="007D7AA3"/>
    <w:rsid w:val="007D7ACC"/>
    <w:rsid w:val="007E04CA"/>
    <w:rsid w:val="007E0784"/>
    <w:rsid w:val="007E09B4"/>
    <w:rsid w:val="007E0C0B"/>
    <w:rsid w:val="007E13D0"/>
    <w:rsid w:val="007E14E9"/>
    <w:rsid w:val="007E176C"/>
    <w:rsid w:val="007E196C"/>
    <w:rsid w:val="007E20B2"/>
    <w:rsid w:val="007E2388"/>
    <w:rsid w:val="007E2498"/>
    <w:rsid w:val="007E25DD"/>
    <w:rsid w:val="007E2B86"/>
    <w:rsid w:val="007E3542"/>
    <w:rsid w:val="007E389F"/>
    <w:rsid w:val="007E3C6F"/>
    <w:rsid w:val="007E3FB0"/>
    <w:rsid w:val="007E4513"/>
    <w:rsid w:val="007E4834"/>
    <w:rsid w:val="007E4BDD"/>
    <w:rsid w:val="007E609B"/>
    <w:rsid w:val="007F0EAC"/>
    <w:rsid w:val="007F1249"/>
    <w:rsid w:val="007F16ED"/>
    <w:rsid w:val="007F17E9"/>
    <w:rsid w:val="007F1940"/>
    <w:rsid w:val="007F2257"/>
    <w:rsid w:val="007F2981"/>
    <w:rsid w:val="007F2BA2"/>
    <w:rsid w:val="007F36C9"/>
    <w:rsid w:val="007F3C1F"/>
    <w:rsid w:val="007F3D49"/>
    <w:rsid w:val="007F3DBA"/>
    <w:rsid w:val="007F3E60"/>
    <w:rsid w:val="007F44EB"/>
    <w:rsid w:val="007F45FC"/>
    <w:rsid w:val="007F47BA"/>
    <w:rsid w:val="007F48AB"/>
    <w:rsid w:val="007F4A52"/>
    <w:rsid w:val="007F5246"/>
    <w:rsid w:val="007F53B0"/>
    <w:rsid w:val="007F54B2"/>
    <w:rsid w:val="007F5981"/>
    <w:rsid w:val="007F5B29"/>
    <w:rsid w:val="007F5DBF"/>
    <w:rsid w:val="007F5F67"/>
    <w:rsid w:val="007F6CE0"/>
    <w:rsid w:val="007F6E9A"/>
    <w:rsid w:val="007F7641"/>
    <w:rsid w:val="007F7BFD"/>
    <w:rsid w:val="008005BE"/>
    <w:rsid w:val="00800873"/>
    <w:rsid w:val="00800930"/>
    <w:rsid w:val="008010D1"/>
    <w:rsid w:val="00801594"/>
    <w:rsid w:val="00801D1A"/>
    <w:rsid w:val="00802F6B"/>
    <w:rsid w:val="00802F98"/>
    <w:rsid w:val="00803115"/>
    <w:rsid w:val="00803212"/>
    <w:rsid w:val="00803235"/>
    <w:rsid w:val="00803E1C"/>
    <w:rsid w:val="0080487A"/>
    <w:rsid w:val="00804A5A"/>
    <w:rsid w:val="00804D35"/>
    <w:rsid w:val="00804E83"/>
    <w:rsid w:val="00804FA3"/>
    <w:rsid w:val="00805ADB"/>
    <w:rsid w:val="00805F6C"/>
    <w:rsid w:val="00806285"/>
    <w:rsid w:val="0080659C"/>
    <w:rsid w:val="00806BFD"/>
    <w:rsid w:val="00806D3A"/>
    <w:rsid w:val="00807CA4"/>
    <w:rsid w:val="00807EF8"/>
    <w:rsid w:val="0081003C"/>
    <w:rsid w:val="0081021F"/>
    <w:rsid w:val="00810326"/>
    <w:rsid w:val="00810783"/>
    <w:rsid w:val="00810811"/>
    <w:rsid w:val="00810F5D"/>
    <w:rsid w:val="00811D14"/>
    <w:rsid w:val="00811ED1"/>
    <w:rsid w:val="00811EDB"/>
    <w:rsid w:val="0081213A"/>
    <w:rsid w:val="00812581"/>
    <w:rsid w:val="00812854"/>
    <w:rsid w:val="008133B8"/>
    <w:rsid w:val="008135B2"/>
    <w:rsid w:val="00813785"/>
    <w:rsid w:val="0081396F"/>
    <w:rsid w:val="00813C26"/>
    <w:rsid w:val="0081423D"/>
    <w:rsid w:val="00814344"/>
    <w:rsid w:val="008143F2"/>
    <w:rsid w:val="00814544"/>
    <w:rsid w:val="00814885"/>
    <w:rsid w:val="00815374"/>
    <w:rsid w:val="008154D2"/>
    <w:rsid w:val="00815C7A"/>
    <w:rsid w:val="00815D51"/>
    <w:rsid w:val="00815EA0"/>
    <w:rsid w:val="008160F7"/>
    <w:rsid w:val="008172AC"/>
    <w:rsid w:val="00817AA6"/>
    <w:rsid w:val="00817AFE"/>
    <w:rsid w:val="00817D82"/>
    <w:rsid w:val="00817E89"/>
    <w:rsid w:val="008206B7"/>
    <w:rsid w:val="008211A4"/>
    <w:rsid w:val="008215D7"/>
    <w:rsid w:val="008227D0"/>
    <w:rsid w:val="008228E4"/>
    <w:rsid w:val="00822953"/>
    <w:rsid w:val="0082381D"/>
    <w:rsid w:val="00823FF5"/>
    <w:rsid w:val="008243B3"/>
    <w:rsid w:val="0082446E"/>
    <w:rsid w:val="00825A4E"/>
    <w:rsid w:val="00826D76"/>
    <w:rsid w:val="00826DD7"/>
    <w:rsid w:val="008277D6"/>
    <w:rsid w:val="008278DA"/>
    <w:rsid w:val="008279EE"/>
    <w:rsid w:val="00827E4E"/>
    <w:rsid w:val="00830522"/>
    <w:rsid w:val="00830613"/>
    <w:rsid w:val="0083065C"/>
    <w:rsid w:val="008309F8"/>
    <w:rsid w:val="0083102B"/>
    <w:rsid w:val="00831A18"/>
    <w:rsid w:val="00831A42"/>
    <w:rsid w:val="00831C31"/>
    <w:rsid w:val="00831CA2"/>
    <w:rsid w:val="00831E42"/>
    <w:rsid w:val="0083201D"/>
    <w:rsid w:val="00832317"/>
    <w:rsid w:val="0083238A"/>
    <w:rsid w:val="00832407"/>
    <w:rsid w:val="0083274B"/>
    <w:rsid w:val="00832B5F"/>
    <w:rsid w:val="00834589"/>
    <w:rsid w:val="00834B74"/>
    <w:rsid w:val="00835072"/>
    <w:rsid w:val="008350AD"/>
    <w:rsid w:val="008351AE"/>
    <w:rsid w:val="00835308"/>
    <w:rsid w:val="00835621"/>
    <w:rsid w:val="00835EA4"/>
    <w:rsid w:val="00836055"/>
    <w:rsid w:val="00836C03"/>
    <w:rsid w:val="0083781C"/>
    <w:rsid w:val="00840137"/>
    <w:rsid w:val="00840774"/>
    <w:rsid w:val="00840B35"/>
    <w:rsid w:val="00840C84"/>
    <w:rsid w:val="00840F11"/>
    <w:rsid w:val="00841150"/>
    <w:rsid w:val="00841896"/>
    <w:rsid w:val="0084271C"/>
    <w:rsid w:val="008433CA"/>
    <w:rsid w:val="0084369F"/>
    <w:rsid w:val="008439BB"/>
    <w:rsid w:val="00843DB1"/>
    <w:rsid w:val="008448E2"/>
    <w:rsid w:val="00844CD2"/>
    <w:rsid w:val="00844ED9"/>
    <w:rsid w:val="008453F7"/>
    <w:rsid w:val="00845689"/>
    <w:rsid w:val="0084596A"/>
    <w:rsid w:val="00845AE5"/>
    <w:rsid w:val="00845DB2"/>
    <w:rsid w:val="0084615D"/>
    <w:rsid w:val="0084657E"/>
    <w:rsid w:val="00846595"/>
    <w:rsid w:val="008471F9"/>
    <w:rsid w:val="008500BF"/>
    <w:rsid w:val="00850154"/>
    <w:rsid w:val="00850250"/>
    <w:rsid w:val="0085049C"/>
    <w:rsid w:val="00850E8A"/>
    <w:rsid w:val="008514C9"/>
    <w:rsid w:val="00851A27"/>
    <w:rsid w:val="008520DB"/>
    <w:rsid w:val="0085214F"/>
    <w:rsid w:val="0085269D"/>
    <w:rsid w:val="00852D56"/>
    <w:rsid w:val="00853487"/>
    <w:rsid w:val="0085367E"/>
    <w:rsid w:val="00854727"/>
    <w:rsid w:val="008547B9"/>
    <w:rsid w:val="00855146"/>
    <w:rsid w:val="008556FD"/>
    <w:rsid w:val="00855B96"/>
    <w:rsid w:val="00855C52"/>
    <w:rsid w:val="00855CA5"/>
    <w:rsid w:val="00855E28"/>
    <w:rsid w:val="00856004"/>
    <w:rsid w:val="00856188"/>
    <w:rsid w:val="00856288"/>
    <w:rsid w:val="00856626"/>
    <w:rsid w:val="0085697A"/>
    <w:rsid w:val="008579FE"/>
    <w:rsid w:val="00860409"/>
    <w:rsid w:val="00860B00"/>
    <w:rsid w:val="008615AC"/>
    <w:rsid w:val="00861C4D"/>
    <w:rsid w:val="00862CA5"/>
    <w:rsid w:val="00863154"/>
    <w:rsid w:val="00863691"/>
    <w:rsid w:val="0086377A"/>
    <w:rsid w:val="00863796"/>
    <w:rsid w:val="00863D38"/>
    <w:rsid w:val="00863F54"/>
    <w:rsid w:val="008640C9"/>
    <w:rsid w:val="008643A6"/>
    <w:rsid w:val="008643E7"/>
    <w:rsid w:val="00864871"/>
    <w:rsid w:val="00864C34"/>
    <w:rsid w:val="00864DB9"/>
    <w:rsid w:val="008659EB"/>
    <w:rsid w:val="0086696D"/>
    <w:rsid w:val="00866FFB"/>
    <w:rsid w:val="00867682"/>
    <w:rsid w:val="00867A70"/>
    <w:rsid w:val="00867B42"/>
    <w:rsid w:val="00871572"/>
    <w:rsid w:val="008715F5"/>
    <w:rsid w:val="00871697"/>
    <w:rsid w:val="0087171D"/>
    <w:rsid w:val="00872243"/>
    <w:rsid w:val="00872BD1"/>
    <w:rsid w:val="00872D6A"/>
    <w:rsid w:val="00873AAE"/>
    <w:rsid w:val="00873FC5"/>
    <w:rsid w:val="00874F37"/>
    <w:rsid w:val="00875017"/>
    <w:rsid w:val="00875417"/>
    <w:rsid w:val="00875BDE"/>
    <w:rsid w:val="00875CC2"/>
    <w:rsid w:val="00875E7D"/>
    <w:rsid w:val="00876F2F"/>
    <w:rsid w:val="00876F81"/>
    <w:rsid w:val="0087729C"/>
    <w:rsid w:val="0087733F"/>
    <w:rsid w:val="0087743B"/>
    <w:rsid w:val="008774FE"/>
    <w:rsid w:val="00880133"/>
    <w:rsid w:val="008803A2"/>
    <w:rsid w:val="0088111C"/>
    <w:rsid w:val="008817BA"/>
    <w:rsid w:val="008825E5"/>
    <w:rsid w:val="00882965"/>
    <w:rsid w:val="00882A29"/>
    <w:rsid w:val="00882D76"/>
    <w:rsid w:val="00882DAE"/>
    <w:rsid w:val="0088413B"/>
    <w:rsid w:val="008842A4"/>
    <w:rsid w:val="0088461A"/>
    <w:rsid w:val="00884791"/>
    <w:rsid w:val="008849AC"/>
    <w:rsid w:val="00884D22"/>
    <w:rsid w:val="008850FC"/>
    <w:rsid w:val="008851F4"/>
    <w:rsid w:val="008858E1"/>
    <w:rsid w:val="00885C4C"/>
    <w:rsid w:val="00885D0E"/>
    <w:rsid w:val="0088652C"/>
    <w:rsid w:val="0088660E"/>
    <w:rsid w:val="008870EA"/>
    <w:rsid w:val="008874AB"/>
    <w:rsid w:val="0088754E"/>
    <w:rsid w:val="00887B63"/>
    <w:rsid w:val="00887B97"/>
    <w:rsid w:val="00890923"/>
    <w:rsid w:val="008909F8"/>
    <w:rsid w:val="00891103"/>
    <w:rsid w:val="00891146"/>
    <w:rsid w:val="00891E59"/>
    <w:rsid w:val="00892001"/>
    <w:rsid w:val="00892375"/>
    <w:rsid w:val="00892776"/>
    <w:rsid w:val="008932C3"/>
    <w:rsid w:val="00893316"/>
    <w:rsid w:val="00893920"/>
    <w:rsid w:val="00893D00"/>
    <w:rsid w:val="00893DB8"/>
    <w:rsid w:val="0089409D"/>
    <w:rsid w:val="0089419C"/>
    <w:rsid w:val="00894926"/>
    <w:rsid w:val="008950DC"/>
    <w:rsid w:val="00896545"/>
    <w:rsid w:val="008966EE"/>
    <w:rsid w:val="008967DA"/>
    <w:rsid w:val="00897116"/>
    <w:rsid w:val="00897226"/>
    <w:rsid w:val="008973DE"/>
    <w:rsid w:val="008977BB"/>
    <w:rsid w:val="008A02CC"/>
    <w:rsid w:val="008A0503"/>
    <w:rsid w:val="008A05B5"/>
    <w:rsid w:val="008A0FFB"/>
    <w:rsid w:val="008A177B"/>
    <w:rsid w:val="008A3240"/>
    <w:rsid w:val="008A34CA"/>
    <w:rsid w:val="008A3717"/>
    <w:rsid w:val="008A3824"/>
    <w:rsid w:val="008A3B1E"/>
    <w:rsid w:val="008A41B0"/>
    <w:rsid w:val="008A4F48"/>
    <w:rsid w:val="008A61D7"/>
    <w:rsid w:val="008A78C6"/>
    <w:rsid w:val="008A7AC5"/>
    <w:rsid w:val="008A7C5E"/>
    <w:rsid w:val="008A7ECC"/>
    <w:rsid w:val="008B0340"/>
    <w:rsid w:val="008B09BF"/>
    <w:rsid w:val="008B0B48"/>
    <w:rsid w:val="008B11AB"/>
    <w:rsid w:val="008B1929"/>
    <w:rsid w:val="008B2010"/>
    <w:rsid w:val="008B2547"/>
    <w:rsid w:val="008B26C5"/>
    <w:rsid w:val="008B2991"/>
    <w:rsid w:val="008B29FE"/>
    <w:rsid w:val="008B336A"/>
    <w:rsid w:val="008B38ED"/>
    <w:rsid w:val="008B4173"/>
    <w:rsid w:val="008B48F2"/>
    <w:rsid w:val="008B4C24"/>
    <w:rsid w:val="008B4E2A"/>
    <w:rsid w:val="008B514A"/>
    <w:rsid w:val="008B5529"/>
    <w:rsid w:val="008B5929"/>
    <w:rsid w:val="008B5BE3"/>
    <w:rsid w:val="008B5C94"/>
    <w:rsid w:val="008B5DD9"/>
    <w:rsid w:val="008B635F"/>
    <w:rsid w:val="008B67EA"/>
    <w:rsid w:val="008B6FB1"/>
    <w:rsid w:val="008B70EA"/>
    <w:rsid w:val="008B737D"/>
    <w:rsid w:val="008B771E"/>
    <w:rsid w:val="008B7ADA"/>
    <w:rsid w:val="008C39C6"/>
    <w:rsid w:val="008C3D9E"/>
    <w:rsid w:val="008C424B"/>
    <w:rsid w:val="008C5044"/>
    <w:rsid w:val="008C53EA"/>
    <w:rsid w:val="008C5D97"/>
    <w:rsid w:val="008C683D"/>
    <w:rsid w:val="008C70C3"/>
    <w:rsid w:val="008C74D7"/>
    <w:rsid w:val="008C790F"/>
    <w:rsid w:val="008C7B30"/>
    <w:rsid w:val="008C7D50"/>
    <w:rsid w:val="008C7E46"/>
    <w:rsid w:val="008D1810"/>
    <w:rsid w:val="008D1870"/>
    <w:rsid w:val="008D1C8D"/>
    <w:rsid w:val="008D2054"/>
    <w:rsid w:val="008D2089"/>
    <w:rsid w:val="008D20CF"/>
    <w:rsid w:val="008D240F"/>
    <w:rsid w:val="008D2518"/>
    <w:rsid w:val="008D3858"/>
    <w:rsid w:val="008D44DF"/>
    <w:rsid w:val="008D4D16"/>
    <w:rsid w:val="008D5110"/>
    <w:rsid w:val="008D571C"/>
    <w:rsid w:val="008D5DC5"/>
    <w:rsid w:val="008D67D5"/>
    <w:rsid w:val="008D6A13"/>
    <w:rsid w:val="008D7175"/>
    <w:rsid w:val="008E0421"/>
    <w:rsid w:val="008E09B7"/>
    <w:rsid w:val="008E121F"/>
    <w:rsid w:val="008E186C"/>
    <w:rsid w:val="008E19BD"/>
    <w:rsid w:val="008E1F81"/>
    <w:rsid w:val="008E26A1"/>
    <w:rsid w:val="008E2CAF"/>
    <w:rsid w:val="008E3472"/>
    <w:rsid w:val="008E38CB"/>
    <w:rsid w:val="008E41E6"/>
    <w:rsid w:val="008E4603"/>
    <w:rsid w:val="008E4AF1"/>
    <w:rsid w:val="008E4CEE"/>
    <w:rsid w:val="008E4D7B"/>
    <w:rsid w:val="008E4FE7"/>
    <w:rsid w:val="008E5B2E"/>
    <w:rsid w:val="008E5DE6"/>
    <w:rsid w:val="008E6594"/>
    <w:rsid w:val="008E66CE"/>
    <w:rsid w:val="008E6E1B"/>
    <w:rsid w:val="008E6F2E"/>
    <w:rsid w:val="008E6F8E"/>
    <w:rsid w:val="008E703D"/>
    <w:rsid w:val="008E765F"/>
    <w:rsid w:val="008F04EE"/>
    <w:rsid w:val="008F06F9"/>
    <w:rsid w:val="008F06FB"/>
    <w:rsid w:val="008F0DD5"/>
    <w:rsid w:val="008F141F"/>
    <w:rsid w:val="008F1736"/>
    <w:rsid w:val="008F184A"/>
    <w:rsid w:val="008F237F"/>
    <w:rsid w:val="008F30FB"/>
    <w:rsid w:val="008F354E"/>
    <w:rsid w:val="008F3D33"/>
    <w:rsid w:val="008F3FD6"/>
    <w:rsid w:val="008F4743"/>
    <w:rsid w:val="008F47F6"/>
    <w:rsid w:val="008F53B6"/>
    <w:rsid w:val="008F5400"/>
    <w:rsid w:val="008F55F5"/>
    <w:rsid w:val="008F758E"/>
    <w:rsid w:val="008F7994"/>
    <w:rsid w:val="008F79B8"/>
    <w:rsid w:val="009007A7"/>
    <w:rsid w:val="00901456"/>
    <w:rsid w:val="00901C30"/>
    <w:rsid w:val="00902082"/>
    <w:rsid w:val="009020DE"/>
    <w:rsid w:val="009022A7"/>
    <w:rsid w:val="00902CD9"/>
    <w:rsid w:val="00902FA6"/>
    <w:rsid w:val="00903168"/>
    <w:rsid w:val="00903BD8"/>
    <w:rsid w:val="00903D5B"/>
    <w:rsid w:val="00904073"/>
    <w:rsid w:val="0090412D"/>
    <w:rsid w:val="009044BD"/>
    <w:rsid w:val="009057C4"/>
    <w:rsid w:val="00905D1E"/>
    <w:rsid w:val="00905F94"/>
    <w:rsid w:val="00906078"/>
    <w:rsid w:val="009061BB"/>
    <w:rsid w:val="0090631C"/>
    <w:rsid w:val="0090647A"/>
    <w:rsid w:val="009064EC"/>
    <w:rsid w:val="00906E54"/>
    <w:rsid w:val="00906F4D"/>
    <w:rsid w:val="0090701E"/>
    <w:rsid w:val="0090739C"/>
    <w:rsid w:val="0090759F"/>
    <w:rsid w:val="0091055F"/>
    <w:rsid w:val="00910868"/>
    <w:rsid w:val="00910F3B"/>
    <w:rsid w:val="00910F95"/>
    <w:rsid w:val="009110AA"/>
    <w:rsid w:val="00911EB1"/>
    <w:rsid w:val="009126B1"/>
    <w:rsid w:val="009131BF"/>
    <w:rsid w:val="0091384C"/>
    <w:rsid w:val="00913C35"/>
    <w:rsid w:val="00913D13"/>
    <w:rsid w:val="00913FE8"/>
    <w:rsid w:val="0091491D"/>
    <w:rsid w:val="00914C10"/>
    <w:rsid w:val="009154B7"/>
    <w:rsid w:val="009155F2"/>
    <w:rsid w:val="009157D6"/>
    <w:rsid w:val="00915B73"/>
    <w:rsid w:val="0091625D"/>
    <w:rsid w:val="009162B2"/>
    <w:rsid w:val="00916B08"/>
    <w:rsid w:val="00916DF0"/>
    <w:rsid w:val="00917557"/>
    <w:rsid w:val="00917824"/>
    <w:rsid w:val="00917DF5"/>
    <w:rsid w:val="009203DC"/>
    <w:rsid w:val="00920477"/>
    <w:rsid w:val="009205EC"/>
    <w:rsid w:val="009209ED"/>
    <w:rsid w:val="0092114F"/>
    <w:rsid w:val="009217A3"/>
    <w:rsid w:val="00921BD1"/>
    <w:rsid w:val="00921DEB"/>
    <w:rsid w:val="00921FAC"/>
    <w:rsid w:val="00922165"/>
    <w:rsid w:val="009224BF"/>
    <w:rsid w:val="00922765"/>
    <w:rsid w:val="00922978"/>
    <w:rsid w:val="00922C6D"/>
    <w:rsid w:val="009231DF"/>
    <w:rsid w:val="009241BD"/>
    <w:rsid w:val="0092426C"/>
    <w:rsid w:val="00924AB2"/>
    <w:rsid w:val="00924CEE"/>
    <w:rsid w:val="009252C1"/>
    <w:rsid w:val="00925843"/>
    <w:rsid w:val="00925A47"/>
    <w:rsid w:val="009267AD"/>
    <w:rsid w:val="009267DD"/>
    <w:rsid w:val="00927413"/>
    <w:rsid w:val="0092741B"/>
    <w:rsid w:val="0092757E"/>
    <w:rsid w:val="00927B66"/>
    <w:rsid w:val="00927B93"/>
    <w:rsid w:val="00930BE5"/>
    <w:rsid w:val="00931158"/>
    <w:rsid w:val="00931281"/>
    <w:rsid w:val="00931562"/>
    <w:rsid w:val="00931B44"/>
    <w:rsid w:val="00931F1F"/>
    <w:rsid w:val="009320A4"/>
    <w:rsid w:val="009323C2"/>
    <w:rsid w:val="00932AF6"/>
    <w:rsid w:val="00932BD3"/>
    <w:rsid w:val="00932D30"/>
    <w:rsid w:val="00932FA7"/>
    <w:rsid w:val="009333F9"/>
    <w:rsid w:val="009339DE"/>
    <w:rsid w:val="009340F8"/>
    <w:rsid w:val="009341D9"/>
    <w:rsid w:val="00934FD0"/>
    <w:rsid w:val="00935E63"/>
    <w:rsid w:val="0093645F"/>
    <w:rsid w:val="00936BF1"/>
    <w:rsid w:val="00936C16"/>
    <w:rsid w:val="00936DB5"/>
    <w:rsid w:val="009379B3"/>
    <w:rsid w:val="00937C5A"/>
    <w:rsid w:val="0094015A"/>
    <w:rsid w:val="009402FB"/>
    <w:rsid w:val="00940316"/>
    <w:rsid w:val="009403CC"/>
    <w:rsid w:val="00940422"/>
    <w:rsid w:val="00940D52"/>
    <w:rsid w:val="00941016"/>
    <w:rsid w:val="009410BD"/>
    <w:rsid w:val="0094129A"/>
    <w:rsid w:val="009415BE"/>
    <w:rsid w:val="00941A92"/>
    <w:rsid w:val="00941CB1"/>
    <w:rsid w:val="009423DA"/>
    <w:rsid w:val="00942631"/>
    <w:rsid w:val="00942DEE"/>
    <w:rsid w:val="00942EAC"/>
    <w:rsid w:val="00943F49"/>
    <w:rsid w:val="00944B4B"/>
    <w:rsid w:val="00945209"/>
    <w:rsid w:val="00945471"/>
    <w:rsid w:val="009461AA"/>
    <w:rsid w:val="009462C3"/>
    <w:rsid w:val="00947490"/>
    <w:rsid w:val="00947B03"/>
    <w:rsid w:val="00947D27"/>
    <w:rsid w:val="009501E8"/>
    <w:rsid w:val="009502F1"/>
    <w:rsid w:val="009503C0"/>
    <w:rsid w:val="00950939"/>
    <w:rsid w:val="00950FE0"/>
    <w:rsid w:val="009511D9"/>
    <w:rsid w:val="0095142A"/>
    <w:rsid w:val="0095195D"/>
    <w:rsid w:val="00951E4B"/>
    <w:rsid w:val="00951EE6"/>
    <w:rsid w:val="00951FFA"/>
    <w:rsid w:val="00952D42"/>
    <w:rsid w:val="0095349F"/>
    <w:rsid w:val="009535FC"/>
    <w:rsid w:val="00953EE2"/>
    <w:rsid w:val="00953F13"/>
    <w:rsid w:val="00954A22"/>
    <w:rsid w:val="00954D88"/>
    <w:rsid w:val="009556BE"/>
    <w:rsid w:val="009560BF"/>
    <w:rsid w:val="00956298"/>
    <w:rsid w:val="00957176"/>
    <w:rsid w:val="00957283"/>
    <w:rsid w:val="00957DEF"/>
    <w:rsid w:val="00960144"/>
    <w:rsid w:val="0096015C"/>
    <w:rsid w:val="00960E41"/>
    <w:rsid w:val="00960E9E"/>
    <w:rsid w:val="00962436"/>
    <w:rsid w:val="0096286F"/>
    <w:rsid w:val="0096329E"/>
    <w:rsid w:val="00963517"/>
    <w:rsid w:val="00963960"/>
    <w:rsid w:val="009648DD"/>
    <w:rsid w:val="00964E63"/>
    <w:rsid w:val="00964E92"/>
    <w:rsid w:val="0096587D"/>
    <w:rsid w:val="00965F38"/>
    <w:rsid w:val="00965F62"/>
    <w:rsid w:val="00965F80"/>
    <w:rsid w:val="009669EA"/>
    <w:rsid w:val="00966C4A"/>
    <w:rsid w:val="009674B4"/>
    <w:rsid w:val="00967E49"/>
    <w:rsid w:val="009700C2"/>
    <w:rsid w:val="0097084C"/>
    <w:rsid w:val="00970B42"/>
    <w:rsid w:val="00970C4D"/>
    <w:rsid w:val="00971104"/>
    <w:rsid w:val="0097119E"/>
    <w:rsid w:val="0097140A"/>
    <w:rsid w:val="0097182A"/>
    <w:rsid w:val="00971BB2"/>
    <w:rsid w:val="00971C6F"/>
    <w:rsid w:val="009720D6"/>
    <w:rsid w:val="00972724"/>
    <w:rsid w:val="009729ED"/>
    <w:rsid w:val="00972EF9"/>
    <w:rsid w:val="009731B0"/>
    <w:rsid w:val="00974270"/>
    <w:rsid w:val="0097433E"/>
    <w:rsid w:val="00974702"/>
    <w:rsid w:val="00974CF6"/>
    <w:rsid w:val="00974F7B"/>
    <w:rsid w:val="00975996"/>
    <w:rsid w:val="00975A17"/>
    <w:rsid w:val="00975EE8"/>
    <w:rsid w:val="00976D64"/>
    <w:rsid w:val="00977443"/>
    <w:rsid w:val="009803BA"/>
    <w:rsid w:val="009805E2"/>
    <w:rsid w:val="00980922"/>
    <w:rsid w:val="00980C06"/>
    <w:rsid w:val="00980EF3"/>
    <w:rsid w:val="00981249"/>
    <w:rsid w:val="009815BC"/>
    <w:rsid w:val="00981E5F"/>
    <w:rsid w:val="00982437"/>
    <w:rsid w:val="009826F2"/>
    <w:rsid w:val="00982881"/>
    <w:rsid w:val="009829C9"/>
    <w:rsid w:val="00982BE5"/>
    <w:rsid w:val="00983010"/>
    <w:rsid w:val="00983E53"/>
    <w:rsid w:val="00984779"/>
    <w:rsid w:val="009848F5"/>
    <w:rsid w:val="00984BF9"/>
    <w:rsid w:val="00984D30"/>
    <w:rsid w:val="00984D5A"/>
    <w:rsid w:val="00984D76"/>
    <w:rsid w:val="00985A4C"/>
    <w:rsid w:val="00985ACD"/>
    <w:rsid w:val="00985B7C"/>
    <w:rsid w:val="00985D9F"/>
    <w:rsid w:val="00986041"/>
    <w:rsid w:val="009872BC"/>
    <w:rsid w:val="009875D0"/>
    <w:rsid w:val="00987869"/>
    <w:rsid w:val="00987C5A"/>
    <w:rsid w:val="00990894"/>
    <w:rsid w:val="0099115B"/>
    <w:rsid w:val="00991D58"/>
    <w:rsid w:val="00992B0F"/>
    <w:rsid w:val="00993731"/>
    <w:rsid w:val="009937DF"/>
    <w:rsid w:val="00993BC0"/>
    <w:rsid w:val="00994074"/>
    <w:rsid w:val="00994189"/>
    <w:rsid w:val="00994287"/>
    <w:rsid w:val="0099474B"/>
    <w:rsid w:val="00995B72"/>
    <w:rsid w:val="00995D58"/>
    <w:rsid w:val="00995E79"/>
    <w:rsid w:val="00996325"/>
    <w:rsid w:val="009967C4"/>
    <w:rsid w:val="009968CF"/>
    <w:rsid w:val="0099783F"/>
    <w:rsid w:val="00997A34"/>
    <w:rsid w:val="00997BB9"/>
    <w:rsid w:val="009A01DA"/>
    <w:rsid w:val="009A02A1"/>
    <w:rsid w:val="009A08FF"/>
    <w:rsid w:val="009A0924"/>
    <w:rsid w:val="009A119A"/>
    <w:rsid w:val="009A12F7"/>
    <w:rsid w:val="009A1A56"/>
    <w:rsid w:val="009A1AA8"/>
    <w:rsid w:val="009A1E6E"/>
    <w:rsid w:val="009A2A3E"/>
    <w:rsid w:val="009A2F46"/>
    <w:rsid w:val="009A3076"/>
    <w:rsid w:val="009A3313"/>
    <w:rsid w:val="009A3718"/>
    <w:rsid w:val="009A37DD"/>
    <w:rsid w:val="009A3913"/>
    <w:rsid w:val="009A4576"/>
    <w:rsid w:val="009A4C3A"/>
    <w:rsid w:val="009A5E5F"/>
    <w:rsid w:val="009A6089"/>
    <w:rsid w:val="009A6BF5"/>
    <w:rsid w:val="009A6D47"/>
    <w:rsid w:val="009A6D7C"/>
    <w:rsid w:val="009A7AAA"/>
    <w:rsid w:val="009A7C35"/>
    <w:rsid w:val="009A7E30"/>
    <w:rsid w:val="009A7E75"/>
    <w:rsid w:val="009B01A7"/>
    <w:rsid w:val="009B0263"/>
    <w:rsid w:val="009B029C"/>
    <w:rsid w:val="009B064B"/>
    <w:rsid w:val="009B0FC1"/>
    <w:rsid w:val="009B1003"/>
    <w:rsid w:val="009B1257"/>
    <w:rsid w:val="009B164D"/>
    <w:rsid w:val="009B33D9"/>
    <w:rsid w:val="009B3981"/>
    <w:rsid w:val="009B4142"/>
    <w:rsid w:val="009B435B"/>
    <w:rsid w:val="009B4DD1"/>
    <w:rsid w:val="009B5A65"/>
    <w:rsid w:val="009B5F9C"/>
    <w:rsid w:val="009B6BEA"/>
    <w:rsid w:val="009B72BC"/>
    <w:rsid w:val="009B7999"/>
    <w:rsid w:val="009C11B3"/>
    <w:rsid w:val="009C1314"/>
    <w:rsid w:val="009C18C5"/>
    <w:rsid w:val="009C2B70"/>
    <w:rsid w:val="009C3006"/>
    <w:rsid w:val="009C359A"/>
    <w:rsid w:val="009C4038"/>
    <w:rsid w:val="009C4511"/>
    <w:rsid w:val="009C45D3"/>
    <w:rsid w:val="009C4F0D"/>
    <w:rsid w:val="009C603E"/>
    <w:rsid w:val="009C6055"/>
    <w:rsid w:val="009C60D1"/>
    <w:rsid w:val="009C611E"/>
    <w:rsid w:val="009C6720"/>
    <w:rsid w:val="009C692A"/>
    <w:rsid w:val="009D0173"/>
    <w:rsid w:val="009D01CB"/>
    <w:rsid w:val="009D068D"/>
    <w:rsid w:val="009D1082"/>
    <w:rsid w:val="009D10DC"/>
    <w:rsid w:val="009D15FA"/>
    <w:rsid w:val="009D193B"/>
    <w:rsid w:val="009D200E"/>
    <w:rsid w:val="009D2250"/>
    <w:rsid w:val="009D2CFB"/>
    <w:rsid w:val="009D2E03"/>
    <w:rsid w:val="009D3C61"/>
    <w:rsid w:val="009D3C9C"/>
    <w:rsid w:val="009D3D18"/>
    <w:rsid w:val="009D4682"/>
    <w:rsid w:val="009D478D"/>
    <w:rsid w:val="009D5008"/>
    <w:rsid w:val="009D52BC"/>
    <w:rsid w:val="009D5490"/>
    <w:rsid w:val="009D54E6"/>
    <w:rsid w:val="009D577B"/>
    <w:rsid w:val="009D5A53"/>
    <w:rsid w:val="009D5E5B"/>
    <w:rsid w:val="009D6653"/>
    <w:rsid w:val="009D68A6"/>
    <w:rsid w:val="009D6AA4"/>
    <w:rsid w:val="009D6AAF"/>
    <w:rsid w:val="009D7025"/>
    <w:rsid w:val="009D72CE"/>
    <w:rsid w:val="009D74FD"/>
    <w:rsid w:val="009D78BC"/>
    <w:rsid w:val="009D79EE"/>
    <w:rsid w:val="009D79FA"/>
    <w:rsid w:val="009D7BF6"/>
    <w:rsid w:val="009D7D43"/>
    <w:rsid w:val="009E0B74"/>
    <w:rsid w:val="009E0DF5"/>
    <w:rsid w:val="009E17CB"/>
    <w:rsid w:val="009E18C6"/>
    <w:rsid w:val="009E1AEC"/>
    <w:rsid w:val="009E1CD6"/>
    <w:rsid w:val="009E269B"/>
    <w:rsid w:val="009E2913"/>
    <w:rsid w:val="009E2D5D"/>
    <w:rsid w:val="009E2F83"/>
    <w:rsid w:val="009E3113"/>
    <w:rsid w:val="009E37EB"/>
    <w:rsid w:val="009E39AD"/>
    <w:rsid w:val="009E4736"/>
    <w:rsid w:val="009E4A69"/>
    <w:rsid w:val="009E4F11"/>
    <w:rsid w:val="009E4F81"/>
    <w:rsid w:val="009E540A"/>
    <w:rsid w:val="009E6400"/>
    <w:rsid w:val="009E7153"/>
    <w:rsid w:val="009E742F"/>
    <w:rsid w:val="009E74BB"/>
    <w:rsid w:val="009E7976"/>
    <w:rsid w:val="009E7BAB"/>
    <w:rsid w:val="009F08F3"/>
    <w:rsid w:val="009F0F5C"/>
    <w:rsid w:val="009F61B1"/>
    <w:rsid w:val="009F663C"/>
    <w:rsid w:val="009F6A8D"/>
    <w:rsid w:val="009F6D3B"/>
    <w:rsid w:val="009F6E2F"/>
    <w:rsid w:val="009F7819"/>
    <w:rsid w:val="009F7D95"/>
    <w:rsid w:val="00A004C5"/>
    <w:rsid w:val="00A00BFE"/>
    <w:rsid w:val="00A00EC5"/>
    <w:rsid w:val="00A0107E"/>
    <w:rsid w:val="00A0132A"/>
    <w:rsid w:val="00A0150A"/>
    <w:rsid w:val="00A01577"/>
    <w:rsid w:val="00A01D2B"/>
    <w:rsid w:val="00A02CEC"/>
    <w:rsid w:val="00A03DA2"/>
    <w:rsid w:val="00A04269"/>
    <w:rsid w:val="00A04757"/>
    <w:rsid w:val="00A047DB"/>
    <w:rsid w:val="00A04CC7"/>
    <w:rsid w:val="00A058BF"/>
    <w:rsid w:val="00A06F66"/>
    <w:rsid w:val="00A074FE"/>
    <w:rsid w:val="00A109DC"/>
    <w:rsid w:val="00A10BA6"/>
    <w:rsid w:val="00A11923"/>
    <w:rsid w:val="00A12378"/>
    <w:rsid w:val="00A12976"/>
    <w:rsid w:val="00A129F7"/>
    <w:rsid w:val="00A12D47"/>
    <w:rsid w:val="00A13957"/>
    <w:rsid w:val="00A13E41"/>
    <w:rsid w:val="00A141A7"/>
    <w:rsid w:val="00A14223"/>
    <w:rsid w:val="00A1433A"/>
    <w:rsid w:val="00A145D7"/>
    <w:rsid w:val="00A15EBD"/>
    <w:rsid w:val="00A15F81"/>
    <w:rsid w:val="00A16078"/>
    <w:rsid w:val="00A161C8"/>
    <w:rsid w:val="00A165D7"/>
    <w:rsid w:val="00A168C4"/>
    <w:rsid w:val="00A16AEA"/>
    <w:rsid w:val="00A16CA0"/>
    <w:rsid w:val="00A17410"/>
    <w:rsid w:val="00A20177"/>
    <w:rsid w:val="00A204A0"/>
    <w:rsid w:val="00A20572"/>
    <w:rsid w:val="00A206B5"/>
    <w:rsid w:val="00A20821"/>
    <w:rsid w:val="00A20A02"/>
    <w:rsid w:val="00A20AC3"/>
    <w:rsid w:val="00A22306"/>
    <w:rsid w:val="00A2244B"/>
    <w:rsid w:val="00A228F4"/>
    <w:rsid w:val="00A23377"/>
    <w:rsid w:val="00A237CF"/>
    <w:rsid w:val="00A23A1C"/>
    <w:rsid w:val="00A2443F"/>
    <w:rsid w:val="00A24701"/>
    <w:rsid w:val="00A24C5C"/>
    <w:rsid w:val="00A25231"/>
    <w:rsid w:val="00A25C54"/>
    <w:rsid w:val="00A25DC3"/>
    <w:rsid w:val="00A2681B"/>
    <w:rsid w:val="00A26DCA"/>
    <w:rsid w:val="00A27F48"/>
    <w:rsid w:val="00A3009E"/>
    <w:rsid w:val="00A304D0"/>
    <w:rsid w:val="00A30A93"/>
    <w:rsid w:val="00A3106E"/>
    <w:rsid w:val="00A32E94"/>
    <w:rsid w:val="00A3384E"/>
    <w:rsid w:val="00A33E06"/>
    <w:rsid w:val="00A340F0"/>
    <w:rsid w:val="00A346EF"/>
    <w:rsid w:val="00A3576A"/>
    <w:rsid w:val="00A3577A"/>
    <w:rsid w:val="00A35DCC"/>
    <w:rsid w:val="00A360EA"/>
    <w:rsid w:val="00A3611E"/>
    <w:rsid w:val="00A36AE0"/>
    <w:rsid w:val="00A36CE0"/>
    <w:rsid w:val="00A4033B"/>
    <w:rsid w:val="00A408A5"/>
    <w:rsid w:val="00A40E73"/>
    <w:rsid w:val="00A41399"/>
    <w:rsid w:val="00A41C1C"/>
    <w:rsid w:val="00A41DDC"/>
    <w:rsid w:val="00A422CE"/>
    <w:rsid w:val="00A42558"/>
    <w:rsid w:val="00A42FCB"/>
    <w:rsid w:val="00A430AA"/>
    <w:rsid w:val="00A431DA"/>
    <w:rsid w:val="00A43A67"/>
    <w:rsid w:val="00A43DE9"/>
    <w:rsid w:val="00A43E5B"/>
    <w:rsid w:val="00A44196"/>
    <w:rsid w:val="00A44A98"/>
    <w:rsid w:val="00A454D2"/>
    <w:rsid w:val="00A456ED"/>
    <w:rsid w:val="00A45705"/>
    <w:rsid w:val="00A45E7C"/>
    <w:rsid w:val="00A465CB"/>
    <w:rsid w:val="00A47504"/>
    <w:rsid w:val="00A4764A"/>
    <w:rsid w:val="00A47BA2"/>
    <w:rsid w:val="00A50253"/>
    <w:rsid w:val="00A506E0"/>
    <w:rsid w:val="00A50CB4"/>
    <w:rsid w:val="00A50EA2"/>
    <w:rsid w:val="00A50FD3"/>
    <w:rsid w:val="00A51373"/>
    <w:rsid w:val="00A518E9"/>
    <w:rsid w:val="00A51A22"/>
    <w:rsid w:val="00A529AB"/>
    <w:rsid w:val="00A52A37"/>
    <w:rsid w:val="00A52B36"/>
    <w:rsid w:val="00A530F1"/>
    <w:rsid w:val="00A543DD"/>
    <w:rsid w:val="00A54634"/>
    <w:rsid w:val="00A5485C"/>
    <w:rsid w:val="00A54CF6"/>
    <w:rsid w:val="00A55191"/>
    <w:rsid w:val="00A55266"/>
    <w:rsid w:val="00A552C8"/>
    <w:rsid w:val="00A552D9"/>
    <w:rsid w:val="00A568CE"/>
    <w:rsid w:val="00A56CF4"/>
    <w:rsid w:val="00A56E69"/>
    <w:rsid w:val="00A5700D"/>
    <w:rsid w:val="00A57343"/>
    <w:rsid w:val="00A57E23"/>
    <w:rsid w:val="00A57FA8"/>
    <w:rsid w:val="00A60734"/>
    <w:rsid w:val="00A60E42"/>
    <w:rsid w:val="00A611C6"/>
    <w:rsid w:val="00A6126F"/>
    <w:rsid w:val="00A615B0"/>
    <w:rsid w:val="00A61BAD"/>
    <w:rsid w:val="00A63287"/>
    <w:rsid w:val="00A63394"/>
    <w:rsid w:val="00A649C8"/>
    <w:rsid w:val="00A65521"/>
    <w:rsid w:val="00A656EC"/>
    <w:rsid w:val="00A65988"/>
    <w:rsid w:val="00A65FC9"/>
    <w:rsid w:val="00A665B2"/>
    <w:rsid w:val="00A67350"/>
    <w:rsid w:val="00A67D42"/>
    <w:rsid w:val="00A67EBB"/>
    <w:rsid w:val="00A67F28"/>
    <w:rsid w:val="00A7012B"/>
    <w:rsid w:val="00A70688"/>
    <w:rsid w:val="00A70903"/>
    <w:rsid w:val="00A7097A"/>
    <w:rsid w:val="00A715BB"/>
    <w:rsid w:val="00A71676"/>
    <w:rsid w:val="00A718ED"/>
    <w:rsid w:val="00A72A7E"/>
    <w:rsid w:val="00A7326E"/>
    <w:rsid w:val="00A7365A"/>
    <w:rsid w:val="00A737A4"/>
    <w:rsid w:val="00A73F18"/>
    <w:rsid w:val="00A74D64"/>
    <w:rsid w:val="00A7618C"/>
    <w:rsid w:val="00A76865"/>
    <w:rsid w:val="00A7740D"/>
    <w:rsid w:val="00A77DD8"/>
    <w:rsid w:val="00A77F9D"/>
    <w:rsid w:val="00A80F2C"/>
    <w:rsid w:val="00A81409"/>
    <w:rsid w:val="00A8158A"/>
    <w:rsid w:val="00A8193C"/>
    <w:rsid w:val="00A82CA3"/>
    <w:rsid w:val="00A82EC9"/>
    <w:rsid w:val="00A82FF1"/>
    <w:rsid w:val="00A83C6E"/>
    <w:rsid w:val="00A83C7C"/>
    <w:rsid w:val="00A84075"/>
    <w:rsid w:val="00A842D8"/>
    <w:rsid w:val="00A84398"/>
    <w:rsid w:val="00A8495D"/>
    <w:rsid w:val="00A84B4C"/>
    <w:rsid w:val="00A84EB9"/>
    <w:rsid w:val="00A85083"/>
    <w:rsid w:val="00A85111"/>
    <w:rsid w:val="00A85205"/>
    <w:rsid w:val="00A85222"/>
    <w:rsid w:val="00A86133"/>
    <w:rsid w:val="00A86D6D"/>
    <w:rsid w:val="00A8747D"/>
    <w:rsid w:val="00A8754F"/>
    <w:rsid w:val="00A875D0"/>
    <w:rsid w:val="00A877FE"/>
    <w:rsid w:val="00A87B62"/>
    <w:rsid w:val="00A87C5F"/>
    <w:rsid w:val="00A87F84"/>
    <w:rsid w:val="00A900AA"/>
    <w:rsid w:val="00A901C6"/>
    <w:rsid w:val="00A90ABE"/>
    <w:rsid w:val="00A90F04"/>
    <w:rsid w:val="00A90F10"/>
    <w:rsid w:val="00A90FD1"/>
    <w:rsid w:val="00A91235"/>
    <w:rsid w:val="00A9141D"/>
    <w:rsid w:val="00A919E7"/>
    <w:rsid w:val="00A91EA2"/>
    <w:rsid w:val="00A93B46"/>
    <w:rsid w:val="00A93EE7"/>
    <w:rsid w:val="00A947E3"/>
    <w:rsid w:val="00A94DA8"/>
    <w:rsid w:val="00A94F01"/>
    <w:rsid w:val="00A959BB"/>
    <w:rsid w:val="00A95B4C"/>
    <w:rsid w:val="00A96767"/>
    <w:rsid w:val="00A968DD"/>
    <w:rsid w:val="00A97291"/>
    <w:rsid w:val="00A97387"/>
    <w:rsid w:val="00A973AD"/>
    <w:rsid w:val="00A978FF"/>
    <w:rsid w:val="00A97BAF"/>
    <w:rsid w:val="00A97D1B"/>
    <w:rsid w:val="00AA1036"/>
    <w:rsid w:val="00AA13BA"/>
    <w:rsid w:val="00AA15B6"/>
    <w:rsid w:val="00AA1726"/>
    <w:rsid w:val="00AA1771"/>
    <w:rsid w:val="00AA1F82"/>
    <w:rsid w:val="00AA210A"/>
    <w:rsid w:val="00AA246D"/>
    <w:rsid w:val="00AA3522"/>
    <w:rsid w:val="00AA3B37"/>
    <w:rsid w:val="00AA4376"/>
    <w:rsid w:val="00AA45E5"/>
    <w:rsid w:val="00AA5407"/>
    <w:rsid w:val="00AA5A0D"/>
    <w:rsid w:val="00AA5A8A"/>
    <w:rsid w:val="00AA5C1D"/>
    <w:rsid w:val="00AA6088"/>
    <w:rsid w:val="00AA6185"/>
    <w:rsid w:val="00AA6FAD"/>
    <w:rsid w:val="00AA7438"/>
    <w:rsid w:val="00AA7632"/>
    <w:rsid w:val="00AA76B0"/>
    <w:rsid w:val="00AA7E4B"/>
    <w:rsid w:val="00AB0419"/>
    <w:rsid w:val="00AB0DD2"/>
    <w:rsid w:val="00AB0EC4"/>
    <w:rsid w:val="00AB11BC"/>
    <w:rsid w:val="00AB1F08"/>
    <w:rsid w:val="00AB212D"/>
    <w:rsid w:val="00AB23BA"/>
    <w:rsid w:val="00AB2710"/>
    <w:rsid w:val="00AB3026"/>
    <w:rsid w:val="00AB37F8"/>
    <w:rsid w:val="00AB4276"/>
    <w:rsid w:val="00AB45A0"/>
    <w:rsid w:val="00AB473C"/>
    <w:rsid w:val="00AB486A"/>
    <w:rsid w:val="00AB48C7"/>
    <w:rsid w:val="00AB4EBA"/>
    <w:rsid w:val="00AB53F0"/>
    <w:rsid w:val="00AB57AC"/>
    <w:rsid w:val="00AB5866"/>
    <w:rsid w:val="00AB65BC"/>
    <w:rsid w:val="00AB69BF"/>
    <w:rsid w:val="00AB6A7A"/>
    <w:rsid w:val="00AB6F1C"/>
    <w:rsid w:val="00AB714A"/>
    <w:rsid w:val="00AB74AD"/>
    <w:rsid w:val="00AB7AFA"/>
    <w:rsid w:val="00AC2EEA"/>
    <w:rsid w:val="00AC3165"/>
    <w:rsid w:val="00AC3834"/>
    <w:rsid w:val="00AC3916"/>
    <w:rsid w:val="00AC393F"/>
    <w:rsid w:val="00AC3FDC"/>
    <w:rsid w:val="00AC4526"/>
    <w:rsid w:val="00AC489C"/>
    <w:rsid w:val="00AC4B6F"/>
    <w:rsid w:val="00AC4C27"/>
    <w:rsid w:val="00AC4DF8"/>
    <w:rsid w:val="00AC4E5C"/>
    <w:rsid w:val="00AC640A"/>
    <w:rsid w:val="00AC6EF1"/>
    <w:rsid w:val="00AC7405"/>
    <w:rsid w:val="00AC77B1"/>
    <w:rsid w:val="00AD0D86"/>
    <w:rsid w:val="00AD1575"/>
    <w:rsid w:val="00AD26A1"/>
    <w:rsid w:val="00AD2ACE"/>
    <w:rsid w:val="00AD3F09"/>
    <w:rsid w:val="00AD4435"/>
    <w:rsid w:val="00AD447B"/>
    <w:rsid w:val="00AD46CC"/>
    <w:rsid w:val="00AD4965"/>
    <w:rsid w:val="00AD4EFE"/>
    <w:rsid w:val="00AD50FE"/>
    <w:rsid w:val="00AD523A"/>
    <w:rsid w:val="00AD5BEA"/>
    <w:rsid w:val="00AD5BFE"/>
    <w:rsid w:val="00AD5FD5"/>
    <w:rsid w:val="00AD605D"/>
    <w:rsid w:val="00AD6CE0"/>
    <w:rsid w:val="00AD74E0"/>
    <w:rsid w:val="00AD7623"/>
    <w:rsid w:val="00AD7E9F"/>
    <w:rsid w:val="00AE0339"/>
    <w:rsid w:val="00AE06F9"/>
    <w:rsid w:val="00AE072F"/>
    <w:rsid w:val="00AE07BA"/>
    <w:rsid w:val="00AE0F38"/>
    <w:rsid w:val="00AE14E1"/>
    <w:rsid w:val="00AE1590"/>
    <w:rsid w:val="00AE233C"/>
    <w:rsid w:val="00AE308D"/>
    <w:rsid w:val="00AE34B8"/>
    <w:rsid w:val="00AE4655"/>
    <w:rsid w:val="00AE47F3"/>
    <w:rsid w:val="00AE4ED6"/>
    <w:rsid w:val="00AE7C10"/>
    <w:rsid w:val="00AF0673"/>
    <w:rsid w:val="00AF0FE1"/>
    <w:rsid w:val="00AF1350"/>
    <w:rsid w:val="00AF1AD0"/>
    <w:rsid w:val="00AF1B84"/>
    <w:rsid w:val="00AF1DBC"/>
    <w:rsid w:val="00AF252B"/>
    <w:rsid w:val="00AF2BE9"/>
    <w:rsid w:val="00AF3118"/>
    <w:rsid w:val="00AF322A"/>
    <w:rsid w:val="00AF3FF8"/>
    <w:rsid w:val="00AF416C"/>
    <w:rsid w:val="00AF525B"/>
    <w:rsid w:val="00AF593D"/>
    <w:rsid w:val="00AF6A96"/>
    <w:rsid w:val="00AF6ED2"/>
    <w:rsid w:val="00AF753F"/>
    <w:rsid w:val="00AF7A49"/>
    <w:rsid w:val="00AF7AD2"/>
    <w:rsid w:val="00AF7B52"/>
    <w:rsid w:val="00B01125"/>
    <w:rsid w:val="00B0133A"/>
    <w:rsid w:val="00B01386"/>
    <w:rsid w:val="00B01AC7"/>
    <w:rsid w:val="00B020D6"/>
    <w:rsid w:val="00B021CA"/>
    <w:rsid w:val="00B02DCF"/>
    <w:rsid w:val="00B02EE0"/>
    <w:rsid w:val="00B03931"/>
    <w:rsid w:val="00B0405A"/>
    <w:rsid w:val="00B04995"/>
    <w:rsid w:val="00B04DC1"/>
    <w:rsid w:val="00B04F82"/>
    <w:rsid w:val="00B0502B"/>
    <w:rsid w:val="00B051E8"/>
    <w:rsid w:val="00B061DB"/>
    <w:rsid w:val="00B06698"/>
    <w:rsid w:val="00B06B19"/>
    <w:rsid w:val="00B06F89"/>
    <w:rsid w:val="00B07448"/>
    <w:rsid w:val="00B077B6"/>
    <w:rsid w:val="00B07B22"/>
    <w:rsid w:val="00B100E5"/>
    <w:rsid w:val="00B1013B"/>
    <w:rsid w:val="00B10291"/>
    <w:rsid w:val="00B104E6"/>
    <w:rsid w:val="00B104F1"/>
    <w:rsid w:val="00B108F6"/>
    <w:rsid w:val="00B11080"/>
    <w:rsid w:val="00B11143"/>
    <w:rsid w:val="00B111D3"/>
    <w:rsid w:val="00B11359"/>
    <w:rsid w:val="00B12443"/>
    <w:rsid w:val="00B12A6A"/>
    <w:rsid w:val="00B12BDD"/>
    <w:rsid w:val="00B131EC"/>
    <w:rsid w:val="00B1418D"/>
    <w:rsid w:val="00B14FE9"/>
    <w:rsid w:val="00B17423"/>
    <w:rsid w:val="00B175B2"/>
    <w:rsid w:val="00B20477"/>
    <w:rsid w:val="00B20871"/>
    <w:rsid w:val="00B21804"/>
    <w:rsid w:val="00B22039"/>
    <w:rsid w:val="00B22E83"/>
    <w:rsid w:val="00B22F33"/>
    <w:rsid w:val="00B22F57"/>
    <w:rsid w:val="00B2306A"/>
    <w:rsid w:val="00B236DC"/>
    <w:rsid w:val="00B23AC5"/>
    <w:rsid w:val="00B2426E"/>
    <w:rsid w:val="00B24905"/>
    <w:rsid w:val="00B24966"/>
    <w:rsid w:val="00B24B55"/>
    <w:rsid w:val="00B24F56"/>
    <w:rsid w:val="00B25080"/>
    <w:rsid w:val="00B25408"/>
    <w:rsid w:val="00B256C1"/>
    <w:rsid w:val="00B25A35"/>
    <w:rsid w:val="00B25B5C"/>
    <w:rsid w:val="00B269AE"/>
    <w:rsid w:val="00B26A3C"/>
    <w:rsid w:val="00B26C35"/>
    <w:rsid w:val="00B27625"/>
    <w:rsid w:val="00B2797F"/>
    <w:rsid w:val="00B27F60"/>
    <w:rsid w:val="00B300BA"/>
    <w:rsid w:val="00B30122"/>
    <w:rsid w:val="00B3083F"/>
    <w:rsid w:val="00B30BAA"/>
    <w:rsid w:val="00B32B8E"/>
    <w:rsid w:val="00B33651"/>
    <w:rsid w:val="00B3365B"/>
    <w:rsid w:val="00B33BE2"/>
    <w:rsid w:val="00B345E5"/>
    <w:rsid w:val="00B34602"/>
    <w:rsid w:val="00B34C2C"/>
    <w:rsid w:val="00B34CEA"/>
    <w:rsid w:val="00B3525C"/>
    <w:rsid w:val="00B359B4"/>
    <w:rsid w:val="00B35CC3"/>
    <w:rsid w:val="00B369A0"/>
    <w:rsid w:val="00B4122A"/>
    <w:rsid w:val="00B425BC"/>
    <w:rsid w:val="00B42837"/>
    <w:rsid w:val="00B42C7D"/>
    <w:rsid w:val="00B42DFC"/>
    <w:rsid w:val="00B431B8"/>
    <w:rsid w:val="00B43286"/>
    <w:rsid w:val="00B445C7"/>
    <w:rsid w:val="00B448AE"/>
    <w:rsid w:val="00B44B59"/>
    <w:rsid w:val="00B44D08"/>
    <w:rsid w:val="00B44F5E"/>
    <w:rsid w:val="00B453D3"/>
    <w:rsid w:val="00B456E1"/>
    <w:rsid w:val="00B4583B"/>
    <w:rsid w:val="00B4591B"/>
    <w:rsid w:val="00B45CBD"/>
    <w:rsid w:val="00B45D01"/>
    <w:rsid w:val="00B464FF"/>
    <w:rsid w:val="00B466E5"/>
    <w:rsid w:val="00B46718"/>
    <w:rsid w:val="00B47CB2"/>
    <w:rsid w:val="00B47EFA"/>
    <w:rsid w:val="00B50200"/>
    <w:rsid w:val="00B514FE"/>
    <w:rsid w:val="00B51E88"/>
    <w:rsid w:val="00B51ED0"/>
    <w:rsid w:val="00B52EC5"/>
    <w:rsid w:val="00B534E4"/>
    <w:rsid w:val="00B535E5"/>
    <w:rsid w:val="00B539CB"/>
    <w:rsid w:val="00B53F38"/>
    <w:rsid w:val="00B54CF4"/>
    <w:rsid w:val="00B54E93"/>
    <w:rsid w:val="00B55227"/>
    <w:rsid w:val="00B5568E"/>
    <w:rsid w:val="00B55776"/>
    <w:rsid w:val="00B55CEB"/>
    <w:rsid w:val="00B5625F"/>
    <w:rsid w:val="00B56E31"/>
    <w:rsid w:val="00B57DAB"/>
    <w:rsid w:val="00B60052"/>
    <w:rsid w:val="00B6088E"/>
    <w:rsid w:val="00B608AE"/>
    <w:rsid w:val="00B60C5F"/>
    <w:rsid w:val="00B61754"/>
    <w:rsid w:val="00B61BC7"/>
    <w:rsid w:val="00B61CC0"/>
    <w:rsid w:val="00B620D6"/>
    <w:rsid w:val="00B6240B"/>
    <w:rsid w:val="00B62B85"/>
    <w:rsid w:val="00B62C63"/>
    <w:rsid w:val="00B63029"/>
    <w:rsid w:val="00B6329E"/>
    <w:rsid w:val="00B63454"/>
    <w:rsid w:val="00B63F0C"/>
    <w:rsid w:val="00B6445E"/>
    <w:rsid w:val="00B64E39"/>
    <w:rsid w:val="00B657E2"/>
    <w:rsid w:val="00B65AEF"/>
    <w:rsid w:val="00B65FB5"/>
    <w:rsid w:val="00B66507"/>
    <w:rsid w:val="00B666A3"/>
    <w:rsid w:val="00B66B86"/>
    <w:rsid w:val="00B6705D"/>
    <w:rsid w:val="00B67090"/>
    <w:rsid w:val="00B708E1"/>
    <w:rsid w:val="00B70A26"/>
    <w:rsid w:val="00B70DF7"/>
    <w:rsid w:val="00B70ED0"/>
    <w:rsid w:val="00B71697"/>
    <w:rsid w:val="00B71DEB"/>
    <w:rsid w:val="00B72512"/>
    <w:rsid w:val="00B72A2E"/>
    <w:rsid w:val="00B72BC9"/>
    <w:rsid w:val="00B72BF2"/>
    <w:rsid w:val="00B7389E"/>
    <w:rsid w:val="00B73925"/>
    <w:rsid w:val="00B74AB5"/>
    <w:rsid w:val="00B75E18"/>
    <w:rsid w:val="00B75FA1"/>
    <w:rsid w:val="00B76396"/>
    <w:rsid w:val="00B76FD0"/>
    <w:rsid w:val="00B77B43"/>
    <w:rsid w:val="00B8042E"/>
    <w:rsid w:val="00B806AC"/>
    <w:rsid w:val="00B807EB"/>
    <w:rsid w:val="00B80E58"/>
    <w:rsid w:val="00B812A2"/>
    <w:rsid w:val="00B81872"/>
    <w:rsid w:val="00B81D50"/>
    <w:rsid w:val="00B822E2"/>
    <w:rsid w:val="00B82705"/>
    <w:rsid w:val="00B82962"/>
    <w:rsid w:val="00B82DD8"/>
    <w:rsid w:val="00B830DF"/>
    <w:rsid w:val="00B831CC"/>
    <w:rsid w:val="00B83AB6"/>
    <w:rsid w:val="00B84290"/>
    <w:rsid w:val="00B846A6"/>
    <w:rsid w:val="00B84CB9"/>
    <w:rsid w:val="00B855D3"/>
    <w:rsid w:val="00B85B7D"/>
    <w:rsid w:val="00B860E2"/>
    <w:rsid w:val="00B86363"/>
    <w:rsid w:val="00B86940"/>
    <w:rsid w:val="00B869F5"/>
    <w:rsid w:val="00B870FF"/>
    <w:rsid w:val="00B87495"/>
    <w:rsid w:val="00B874E7"/>
    <w:rsid w:val="00B90232"/>
    <w:rsid w:val="00B909FD"/>
    <w:rsid w:val="00B90D43"/>
    <w:rsid w:val="00B9113D"/>
    <w:rsid w:val="00B9207B"/>
    <w:rsid w:val="00B923CA"/>
    <w:rsid w:val="00B9286A"/>
    <w:rsid w:val="00B929BD"/>
    <w:rsid w:val="00B92C3C"/>
    <w:rsid w:val="00B93A9A"/>
    <w:rsid w:val="00B95C75"/>
    <w:rsid w:val="00B972EC"/>
    <w:rsid w:val="00B97668"/>
    <w:rsid w:val="00B9782A"/>
    <w:rsid w:val="00B97DEE"/>
    <w:rsid w:val="00BA0192"/>
    <w:rsid w:val="00BA0525"/>
    <w:rsid w:val="00BA06CE"/>
    <w:rsid w:val="00BA09F2"/>
    <w:rsid w:val="00BA0B8A"/>
    <w:rsid w:val="00BA10B0"/>
    <w:rsid w:val="00BA126C"/>
    <w:rsid w:val="00BA1319"/>
    <w:rsid w:val="00BA1AE8"/>
    <w:rsid w:val="00BA1F72"/>
    <w:rsid w:val="00BA1FB3"/>
    <w:rsid w:val="00BA2300"/>
    <w:rsid w:val="00BA26C5"/>
    <w:rsid w:val="00BA2BB0"/>
    <w:rsid w:val="00BA2F5E"/>
    <w:rsid w:val="00BA2F65"/>
    <w:rsid w:val="00BA338C"/>
    <w:rsid w:val="00BA38DF"/>
    <w:rsid w:val="00BA4153"/>
    <w:rsid w:val="00BA4D56"/>
    <w:rsid w:val="00BA68CC"/>
    <w:rsid w:val="00BA6ADC"/>
    <w:rsid w:val="00BA6C14"/>
    <w:rsid w:val="00BA73F5"/>
    <w:rsid w:val="00BB028E"/>
    <w:rsid w:val="00BB09E1"/>
    <w:rsid w:val="00BB0A6B"/>
    <w:rsid w:val="00BB0D1C"/>
    <w:rsid w:val="00BB1FC5"/>
    <w:rsid w:val="00BB22DA"/>
    <w:rsid w:val="00BB23DE"/>
    <w:rsid w:val="00BB2C97"/>
    <w:rsid w:val="00BB30B1"/>
    <w:rsid w:val="00BB335D"/>
    <w:rsid w:val="00BB3AB3"/>
    <w:rsid w:val="00BB3EED"/>
    <w:rsid w:val="00BB4597"/>
    <w:rsid w:val="00BB4723"/>
    <w:rsid w:val="00BB48A5"/>
    <w:rsid w:val="00BB4F6B"/>
    <w:rsid w:val="00BB543D"/>
    <w:rsid w:val="00BB57F0"/>
    <w:rsid w:val="00BB58AD"/>
    <w:rsid w:val="00BB5DE7"/>
    <w:rsid w:val="00BB61B3"/>
    <w:rsid w:val="00BB6A8D"/>
    <w:rsid w:val="00BB6E8E"/>
    <w:rsid w:val="00BB717A"/>
    <w:rsid w:val="00BC0078"/>
    <w:rsid w:val="00BC0968"/>
    <w:rsid w:val="00BC0DDB"/>
    <w:rsid w:val="00BC16F2"/>
    <w:rsid w:val="00BC1E71"/>
    <w:rsid w:val="00BC2489"/>
    <w:rsid w:val="00BC3471"/>
    <w:rsid w:val="00BC3C94"/>
    <w:rsid w:val="00BC3CFF"/>
    <w:rsid w:val="00BC3D5F"/>
    <w:rsid w:val="00BC434B"/>
    <w:rsid w:val="00BC4FC8"/>
    <w:rsid w:val="00BC5030"/>
    <w:rsid w:val="00BC5490"/>
    <w:rsid w:val="00BC594D"/>
    <w:rsid w:val="00BC6E76"/>
    <w:rsid w:val="00BC73A6"/>
    <w:rsid w:val="00BC749F"/>
    <w:rsid w:val="00BC7606"/>
    <w:rsid w:val="00BC7C67"/>
    <w:rsid w:val="00BC7DD6"/>
    <w:rsid w:val="00BD021A"/>
    <w:rsid w:val="00BD037B"/>
    <w:rsid w:val="00BD05E8"/>
    <w:rsid w:val="00BD0879"/>
    <w:rsid w:val="00BD0DE2"/>
    <w:rsid w:val="00BD12E7"/>
    <w:rsid w:val="00BD2301"/>
    <w:rsid w:val="00BD2D83"/>
    <w:rsid w:val="00BD302D"/>
    <w:rsid w:val="00BD4229"/>
    <w:rsid w:val="00BD4681"/>
    <w:rsid w:val="00BD48A0"/>
    <w:rsid w:val="00BD4A27"/>
    <w:rsid w:val="00BD4A86"/>
    <w:rsid w:val="00BD5269"/>
    <w:rsid w:val="00BD5918"/>
    <w:rsid w:val="00BD67A3"/>
    <w:rsid w:val="00BD6CDE"/>
    <w:rsid w:val="00BD6F1C"/>
    <w:rsid w:val="00BD78C3"/>
    <w:rsid w:val="00BD7AEC"/>
    <w:rsid w:val="00BD7B98"/>
    <w:rsid w:val="00BE0285"/>
    <w:rsid w:val="00BE0664"/>
    <w:rsid w:val="00BE0D87"/>
    <w:rsid w:val="00BE25FF"/>
    <w:rsid w:val="00BE288C"/>
    <w:rsid w:val="00BE2B7D"/>
    <w:rsid w:val="00BE3A31"/>
    <w:rsid w:val="00BE4B1A"/>
    <w:rsid w:val="00BE4B79"/>
    <w:rsid w:val="00BE4D74"/>
    <w:rsid w:val="00BE5007"/>
    <w:rsid w:val="00BE56FF"/>
    <w:rsid w:val="00BE59C5"/>
    <w:rsid w:val="00BE5CA0"/>
    <w:rsid w:val="00BE5F6F"/>
    <w:rsid w:val="00BE660B"/>
    <w:rsid w:val="00BE6690"/>
    <w:rsid w:val="00BE66D1"/>
    <w:rsid w:val="00BE6A9A"/>
    <w:rsid w:val="00BE6C93"/>
    <w:rsid w:val="00BE7AB9"/>
    <w:rsid w:val="00BE7AED"/>
    <w:rsid w:val="00BE7C89"/>
    <w:rsid w:val="00BF0396"/>
    <w:rsid w:val="00BF08DD"/>
    <w:rsid w:val="00BF0CA5"/>
    <w:rsid w:val="00BF0D4D"/>
    <w:rsid w:val="00BF0FD1"/>
    <w:rsid w:val="00BF11C9"/>
    <w:rsid w:val="00BF179A"/>
    <w:rsid w:val="00BF1894"/>
    <w:rsid w:val="00BF1EF7"/>
    <w:rsid w:val="00BF25B1"/>
    <w:rsid w:val="00BF316B"/>
    <w:rsid w:val="00BF3963"/>
    <w:rsid w:val="00BF3C26"/>
    <w:rsid w:val="00BF4432"/>
    <w:rsid w:val="00BF46B3"/>
    <w:rsid w:val="00BF516E"/>
    <w:rsid w:val="00BF534D"/>
    <w:rsid w:val="00BF60B0"/>
    <w:rsid w:val="00BF61E2"/>
    <w:rsid w:val="00BF69A5"/>
    <w:rsid w:val="00BF6DEA"/>
    <w:rsid w:val="00BF71A3"/>
    <w:rsid w:val="00BF77CC"/>
    <w:rsid w:val="00C00F3A"/>
    <w:rsid w:val="00C00F61"/>
    <w:rsid w:val="00C02508"/>
    <w:rsid w:val="00C0259D"/>
    <w:rsid w:val="00C02913"/>
    <w:rsid w:val="00C0295C"/>
    <w:rsid w:val="00C03E83"/>
    <w:rsid w:val="00C03FBC"/>
    <w:rsid w:val="00C03FF7"/>
    <w:rsid w:val="00C041D2"/>
    <w:rsid w:val="00C04625"/>
    <w:rsid w:val="00C047B5"/>
    <w:rsid w:val="00C04CE7"/>
    <w:rsid w:val="00C0568B"/>
    <w:rsid w:val="00C05698"/>
    <w:rsid w:val="00C05884"/>
    <w:rsid w:val="00C05F2F"/>
    <w:rsid w:val="00C06454"/>
    <w:rsid w:val="00C07208"/>
    <w:rsid w:val="00C0754E"/>
    <w:rsid w:val="00C1002C"/>
    <w:rsid w:val="00C106BD"/>
    <w:rsid w:val="00C10956"/>
    <w:rsid w:val="00C11907"/>
    <w:rsid w:val="00C120F6"/>
    <w:rsid w:val="00C125DA"/>
    <w:rsid w:val="00C12EF8"/>
    <w:rsid w:val="00C14077"/>
    <w:rsid w:val="00C141D5"/>
    <w:rsid w:val="00C1475F"/>
    <w:rsid w:val="00C15DCA"/>
    <w:rsid w:val="00C16002"/>
    <w:rsid w:val="00C1606F"/>
    <w:rsid w:val="00C160C0"/>
    <w:rsid w:val="00C16192"/>
    <w:rsid w:val="00C17410"/>
    <w:rsid w:val="00C200DC"/>
    <w:rsid w:val="00C20B37"/>
    <w:rsid w:val="00C21729"/>
    <w:rsid w:val="00C219D4"/>
    <w:rsid w:val="00C219D9"/>
    <w:rsid w:val="00C21D35"/>
    <w:rsid w:val="00C21E6F"/>
    <w:rsid w:val="00C22440"/>
    <w:rsid w:val="00C229DC"/>
    <w:rsid w:val="00C233D2"/>
    <w:rsid w:val="00C2382B"/>
    <w:rsid w:val="00C239A3"/>
    <w:rsid w:val="00C23FBA"/>
    <w:rsid w:val="00C24573"/>
    <w:rsid w:val="00C248CE"/>
    <w:rsid w:val="00C24E0B"/>
    <w:rsid w:val="00C256C0"/>
    <w:rsid w:val="00C25F0C"/>
    <w:rsid w:val="00C270F0"/>
    <w:rsid w:val="00C2734E"/>
    <w:rsid w:val="00C3010C"/>
    <w:rsid w:val="00C3052B"/>
    <w:rsid w:val="00C30C46"/>
    <w:rsid w:val="00C30DE9"/>
    <w:rsid w:val="00C30E43"/>
    <w:rsid w:val="00C322EF"/>
    <w:rsid w:val="00C32E5F"/>
    <w:rsid w:val="00C32E93"/>
    <w:rsid w:val="00C33699"/>
    <w:rsid w:val="00C3386E"/>
    <w:rsid w:val="00C33CA5"/>
    <w:rsid w:val="00C34DE3"/>
    <w:rsid w:val="00C351E3"/>
    <w:rsid w:val="00C356A3"/>
    <w:rsid w:val="00C35761"/>
    <w:rsid w:val="00C358E1"/>
    <w:rsid w:val="00C35B7A"/>
    <w:rsid w:val="00C371EC"/>
    <w:rsid w:val="00C378F5"/>
    <w:rsid w:val="00C37D04"/>
    <w:rsid w:val="00C4059B"/>
    <w:rsid w:val="00C406BB"/>
    <w:rsid w:val="00C40BDF"/>
    <w:rsid w:val="00C40DB4"/>
    <w:rsid w:val="00C413B9"/>
    <w:rsid w:val="00C416E2"/>
    <w:rsid w:val="00C41B11"/>
    <w:rsid w:val="00C422EA"/>
    <w:rsid w:val="00C43F7A"/>
    <w:rsid w:val="00C4450C"/>
    <w:rsid w:val="00C44514"/>
    <w:rsid w:val="00C44E63"/>
    <w:rsid w:val="00C4589C"/>
    <w:rsid w:val="00C461DB"/>
    <w:rsid w:val="00C468DF"/>
    <w:rsid w:val="00C46A17"/>
    <w:rsid w:val="00C46E92"/>
    <w:rsid w:val="00C46FC3"/>
    <w:rsid w:val="00C473A0"/>
    <w:rsid w:val="00C47EAF"/>
    <w:rsid w:val="00C50216"/>
    <w:rsid w:val="00C502F4"/>
    <w:rsid w:val="00C506DA"/>
    <w:rsid w:val="00C509F0"/>
    <w:rsid w:val="00C5151A"/>
    <w:rsid w:val="00C51A81"/>
    <w:rsid w:val="00C51BFA"/>
    <w:rsid w:val="00C51D6A"/>
    <w:rsid w:val="00C51E2D"/>
    <w:rsid w:val="00C51F5B"/>
    <w:rsid w:val="00C52193"/>
    <w:rsid w:val="00C521F3"/>
    <w:rsid w:val="00C524ED"/>
    <w:rsid w:val="00C531DA"/>
    <w:rsid w:val="00C535D3"/>
    <w:rsid w:val="00C5388E"/>
    <w:rsid w:val="00C5467F"/>
    <w:rsid w:val="00C54712"/>
    <w:rsid w:val="00C54E59"/>
    <w:rsid w:val="00C54E89"/>
    <w:rsid w:val="00C55A47"/>
    <w:rsid w:val="00C55DDF"/>
    <w:rsid w:val="00C562C3"/>
    <w:rsid w:val="00C56366"/>
    <w:rsid w:val="00C56682"/>
    <w:rsid w:val="00C56A56"/>
    <w:rsid w:val="00C56AA8"/>
    <w:rsid w:val="00C56BF0"/>
    <w:rsid w:val="00C56E2D"/>
    <w:rsid w:val="00C57378"/>
    <w:rsid w:val="00C57599"/>
    <w:rsid w:val="00C57D8C"/>
    <w:rsid w:val="00C60497"/>
    <w:rsid w:val="00C60961"/>
    <w:rsid w:val="00C60BDC"/>
    <w:rsid w:val="00C60BE1"/>
    <w:rsid w:val="00C60DB6"/>
    <w:rsid w:val="00C6139F"/>
    <w:rsid w:val="00C61990"/>
    <w:rsid w:val="00C61BAC"/>
    <w:rsid w:val="00C6237E"/>
    <w:rsid w:val="00C62BAB"/>
    <w:rsid w:val="00C62E3F"/>
    <w:rsid w:val="00C63821"/>
    <w:rsid w:val="00C63ACA"/>
    <w:rsid w:val="00C63E75"/>
    <w:rsid w:val="00C64949"/>
    <w:rsid w:val="00C64D04"/>
    <w:rsid w:val="00C64D70"/>
    <w:rsid w:val="00C65E72"/>
    <w:rsid w:val="00C661DE"/>
    <w:rsid w:val="00C6728A"/>
    <w:rsid w:val="00C673D4"/>
    <w:rsid w:val="00C6744D"/>
    <w:rsid w:val="00C67AE1"/>
    <w:rsid w:val="00C67B0B"/>
    <w:rsid w:val="00C7010A"/>
    <w:rsid w:val="00C70CA3"/>
    <w:rsid w:val="00C70FE6"/>
    <w:rsid w:val="00C710A1"/>
    <w:rsid w:val="00C71180"/>
    <w:rsid w:val="00C71E40"/>
    <w:rsid w:val="00C72C0C"/>
    <w:rsid w:val="00C73013"/>
    <w:rsid w:val="00C730FC"/>
    <w:rsid w:val="00C731B0"/>
    <w:rsid w:val="00C73301"/>
    <w:rsid w:val="00C73690"/>
    <w:rsid w:val="00C746A7"/>
    <w:rsid w:val="00C749C8"/>
    <w:rsid w:val="00C74DD7"/>
    <w:rsid w:val="00C763B7"/>
    <w:rsid w:val="00C76BBF"/>
    <w:rsid w:val="00C76BEE"/>
    <w:rsid w:val="00C76D2B"/>
    <w:rsid w:val="00C770BD"/>
    <w:rsid w:val="00C7727F"/>
    <w:rsid w:val="00C77A62"/>
    <w:rsid w:val="00C77CBC"/>
    <w:rsid w:val="00C77D6D"/>
    <w:rsid w:val="00C80C78"/>
    <w:rsid w:val="00C81409"/>
    <w:rsid w:val="00C8156A"/>
    <w:rsid w:val="00C81727"/>
    <w:rsid w:val="00C8208F"/>
    <w:rsid w:val="00C82418"/>
    <w:rsid w:val="00C826C6"/>
    <w:rsid w:val="00C8323F"/>
    <w:rsid w:val="00C83329"/>
    <w:rsid w:val="00C83B9C"/>
    <w:rsid w:val="00C84514"/>
    <w:rsid w:val="00C84540"/>
    <w:rsid w:val="00C85458"/>
    <w:rsid w:val="00C85673"/>
    <w:rsid w:val="00C85E09"/>
    <w:rsid w:val="00C86B93"/>
    <w:rsid w:val="00C8728A"/>
    <w:rsid w:val="00C87308"/>
    <w:rsid w:val="00C873A8"/>
    <w:rsid w:val="00C87CD4"/>
    <w:rsid w:val="00C87EE9"/>
    <w:rsid w:val="00C87FB3"/>
    <w:rsid w:val="00C90485"/>
    <w:rsid w:val="00C907E5"/>
    <w:rsid w:val="00C90AA1"/>
    <w:rsid w:val="00C90C56"/>
    <w:rsid w:val="00C91060"/>
    <w:rsid w:val="00C9130D"/>
    <w:rsid w:val="00C91FFF"/>
    <w:rsid w:val="00C9203A"/>
    <w:rsid w:val="00C92F8C"/>
    <w:rsid w:val="00C93398"/>
    <w:rsid w:val="00C9395E"/>
    <w:rsid w:val="00C93BA1"/>
    <w:rsid w:val="00C964FC"/>
    <w:rsid w:val="00C9769B"/>
    <w:rsid w:val="00C9794B"/>
    <w:rsid w:val="00C97DEB"/>
    <w:rsid w:val="00CA027A"/>
    <w:rsid w:val="00CA08D2"/>
    <w:rsid w:val="00CA101E"/>
    <w:rsid w:val="00CA182A"/>
    <w:rsid w:val="00CA1C59"/>
    <w:rsid w:val="00CA1F13"/>
    <w:rsid w:val="00CA20CB"/>
    <w:rsid w:val="00CA21F2"/>
    <w:rsid w:val="00CA2282"/>
    <w:rsid w:val="00CA2356"/>
    <w:rsid w:val="00CA2E54"/>
    <w:rsid w:val="00CA374A"/>
    <w:rsid w:val="00CA3803"/>
    <w:rsid w:val="00CA41F3"/>
    <w:rsid w:val="00CA4861"/>
    <w:rsid w:val="00CA4CEA"/>
    <w:rsid w:val="00CA53BF"/>
    <w:rsid w:val="00CA5EB5"/>
    <w:rsid w:val="00CA620A"/>
    <w:rsid w:val="00CA6CDE"/>
    <w:rsid w:val="00CA6DC2"/>
    <w:rsid w:val="00CB03C5"/>
    <w:rsid w:val="00CB04A9"/>
    <w:rsid w:val="00CB0C12"/>
    <w:rsid w:val="00CB1175"/>
    <w:rsid w:val="00CB1A08"/>
    <w:rsid w:val="00CB1EBF"/>
    <w:rsid w:val="00CB285D"/>
    <w:rsid w:val="00CB2A9F"/>
    <w:rsid w:val="00CB333A"/>
    <w:rsid w:val="00CB34D9"/>
    <w:rsid w:val="00CB39E2"/>
    <w:rsid w:val="00CB3B18"/>
    <w:rsid w:val="00CB4D75"/>
    <w:rsid w:val="00CB4F2F"/>
    <w:rsid w:val="00CB57F0"/>
    <w:rsid w:val="00CB5FFD"/>
    <w:rsid w:val="00CB6173"/>
    <w:rsid w:val="00CB61E2"/>
    <w:rsid w:val="00CB6B57"/>
    <w:rsid w:val="00CB70EC"/>
    <w:rsid w:val="00CB77AE"/>
    <w:rsid w:val="00CB7AED"/>
    <w:rsid w:val="00CB7B74"/>
    <w:rsid w:val="00CC0B90"/>
    <w:rsid w:val="00CC197A"/>
    <w:rsid w:val="00CC1B09"/>
    <w:rsid w:val="00CC2124"/>
    <w:rsid w:val="00CC2443"/>
    <w:rsid w:val="00CC246A"/>
    <w:rsid w:val="00CC2A7E"/>
    <w:rsid w:val="00CC2BCC"/>
    <w:rsid w:val="00CC2E15"/>
    <w:rsid w:val="00CC3283"/>
    <w:rsid w:val="00CC338B"/>
    <w:rsid w:val="00CC3791"/>
    <w:rsid w:val="00CC3CD6"/>
    <w:rsid w:val="00CC3E8C"/>
    <w:rsid w:val="00CC3E96"/>
    <w:rsid w:val="00CC4264"/>
    <w:rsid w:val="00CC47DD"/>
    <w:rsid w:val="00CC4DB0"/>
    <w:rsid w:val="00CC4F62"/>
    <w:rsid w:val="00CC5038"/>
    <w:rsid w:val="00CC50C1"/>
    <w:rsid w:val="00CC5472"/>
    <w:rsid w:val="00CC54D6"/>
    <w:rsid w:val="00CC6001"/>
    <w:rsid w:val="00CC65D0"/>
    <w:rsid w:val="00CC70D9"/>
    <w:rsid w:val="00CC778A"/>
    <w:rsid w:val="00CC7EB0"/>
    <w:rsid w:val="00CC7F5E"/>
    <w:rsid w:val="00CD018D"/>
    <w:rsid w:val="00CD11A8"/>
    <w:rsid w:val="00CD1CF1"/>
    <w:rsid w:val="00CD1ECB"/>
    <w:rsid w:val="00CD212B"/>
    <w:rsid w:val="00CD24FB"/>
    <w:rsid w:val="00CD2AAD"/>
    <w:rsid w:val="00CD2C4E"/>
    <w:rsid w:val="00CD3106"/>
    <w:rsid w:val="00CD3137"/>
    <w:rsid w:val="00CD3245"/>
    <w:rsid w:val="00CD34F4"/>
    <w:rsid w:val="00CD3B46"/>
    <w:rsid w:val="00CD3BE0"/>
    <w:rsid w:val="00CD41F6"/>
    <w:rsid w:val="00CD4417"/>
    <w:rsid w:val="00CD47AB"/>
    <w:rsid w:val="00CD4E20"/>
    <w:rsid w:val="00CD5926"/>
    <w:rsid w:val="00CD5CDA"/>
    <w:rsid w:val="00CD5DEE"/>
    <w:rsid w:val="00CD7815"/>
    <w:rsid w:val="00CD79B5"/>
    <w:rsid w:val="00CE050C"/>
    <w:rsid w:val="00CE0A2B"/>
    <w:rsid w:val="00CE0F65"/>
    <w:rsid w:val="00CE11E2"/>
    <w:rsid w:val="00CE146B"/>
    <w:rsid w:val="00CE1A27"/>
    <w:rsid w:val="00CE2355"/>
    <w:rsid w:val="00CE2838"/>
    <w:rsid w:val="00CE2915"/>
    <w:rsid w:val="00CE3420"/>
    <w:rsid w:val="00CE353E"/>
    <w:rsid w:val="00CE3F28"/>
    <w:rsid w:val="00CE578C"/>
    <w:rsid w:val="00CE5AAF"/>
    <w:rsid w:val="00CE5CC8"/>
    <w:rsid w:val="00CE6365"/>
    <w:rsid w:val="00CE64F3"/>
    <w:rsid w:val="00CE6BD0"/>
    <w:rsid w:val="00CE6E4A"/>
    <w:rsid w:val="00CE70C5"/>
    <w:rsid w:val="00CE75FE"/>
    <w:rsid w:val="00CE7C70"/>
    <w:rsid w:val="00CF0387"/>
    <w:rsid w:val="00CF047B"/>
    <w:rsid w:val="00CF04FB"/>
    <w:rsid w:val="00CF0923"/>
    <w:rsid w:val="00CF09DF"/>
    <w:rsid w:val="00CF0BFD"/>
    <w:rsid w:val="00CF0E61"/>
    <w:rsid w:val="00CF0F98"/>
    <w:rsid w:val="00CF1574"/>
    <w:rsid w:val="00CF1E58"/>
    <w:rsid w:val="00CF2448"/>
    <w:rsid w:val="00CF2B26"/>
    <w:rsid w:val="00CF2EC3"/>
    <w:rsid w:val="00CF315D"/>
    <w:rsid w:val="00CF316A"/>
    <w:rsid w:val="00CF35D8"/>
    <w:rsid w:val="00CF39AD"/>
    <w:rsid w:val="00CF3E4E"/>
    <w:rsid w:val="00CF41C6"/>
    <w:rsid w:val="00CF43E5"/>
    <w:rsid w:val="00CF4D90"/>
    <w:rsid w:val="00CF4FBC"/>
    <w:rsid w:val="00CF50A8"/>
    <w:rsid w:val="00CF5960"/>
    <w:rsid w:val="00CF5B10"/>
    <w:rsid w:val="00CF5B5F"/>
    <w:rsid w:val="00CF629E"/>
    <w:rsid w:val="00CF6685"/>
    <w:rsid w:val="00CF68C3"/>
    <w:rsid w:val="00CF7446"/>
    <w:rsid w:val="00CF773C"/>
    <w:rsid w:val="00CF7742"/>
    <w:rsid w:val="00CF7BA5"/>
    <w:rsid w:val="00D00168"/>
    <w:rsid w:val="00D003FF"/>
    <w:rsid w:val="00D00534"/>
    <w:rsid w:val="00D00A40"/>
    <w:rsid w:val="00D00F9A"/>
    <w:rsid w:val="00D019F4"/>
    <w:rsid w:val="00D01AF6"/>
    <w:rsid w:val="00D022F0"/>
    <w:rsid w:val="00D023BD"/>
    <w:rsid w:val="00D025C9"/>
    <w:rsid w:val="00D03137"/>
    <w:rsid w:val="00D032D3"/>
    <w:rsid w:val="00D03A4D"/>
    <w:rsid w:val="00D040DB"/>
    <w:rsid w:val="00D044B5"/>
    <w:rsid w:val="00D05073"/>
    <w:rsid w:val="00D051D5"/>
    <w:rsid w:val="00D05B21"/>
    <w:rsid w:val="00D05CA2"/>
    <w:rsid w:val="00D070D4"/>
    <w:rsid w:val="00D0739D"/>
    <w:rsid w:val="00D07476"/>
    <w:rsid w:val="00D07646"/>
    <w:rsid w:val="00D07877"/>
    <w:rsid w:val="00D07C7C"/>
    <w:rsid w:val="00D07EAA"/>
    <w:rsid w:val="00D1063C"/>
    <w:rsid w:val="00D10FCE"/>
    <w:rsid w:val="00D1179B"/>
    <w:rsid w:val="00D11E3D"/>
    <w:rsid w:val="00D12909"/>
    <w:rsid w:val="00D12A98"/>
    <w:rsid w:val="00D12C04"/>
    <w:rsid w:val="00D13510"/>
    <w:rsid w:val="00D13FF1"/>
    <w:rsid w:val="00D140F9"/>
    <w:rsid w:val="00D146E8"/>
    <w:rsid w:val="00D14924"/>
    <w:rsid w:val="00D14AD6"/>
    <w:rsid w:val="00D151A5"/>
    <w:rsid w:val="00D15233"/>
    <w:rsid w:val="00D16346"/>
    <w:rsid w:val="00D16632"/>
    <w:rsid w:val="00D177FC"/>
    <w:rsid w:val="00D20B1F"/>
    <w:rsid w:val="00D20E67"/>
    <w:rsid w:val="00D2137D"/>
    <w:rsid w:val="00D215C7"/>
    <w:rsid w:val="00D21FB5"/>
    <w:rsid w:val="00D22049"/>
    <w:rsid w:val="00D224C0"/>
    <w:rsid w:val="00D226C3"/>
    <w:rsid w:val="00D22BD5"/>
    <w:rsid w:val="00D23826"/>
    <w:rsid w:val="00D23841"/>
    <w:rsid w:val="00D23B46"/>
    <w:rsid w:val="00D23C6D"/>
    <w:rsid w:val="00D23CD2"/>
    <w:rsid w:val="00D24131"/>
    <w:rsid w:val="00D24234"/>
    <w:rsid w:val="00D2433C"/>
    <w:rsid w:val="00D24357"/>
    <w:rsid w:val="00D2566F"/>
    <w:rsid w:val="00D256E9"/>
    <w:rsid w:val="00D25CE7"/>
    <w:rsid w:val="00D25D25"/>
    <w:rsid w:val="00D26067"/>
    <w:rsid w:val="00D2650B"/>
    <w:rsid w:val="00D27365"/>
    <w:rsid w:val="00D27631"/>
    <w:rsid w:val="00D27681"/>
    <w:rsid w:val="00D30BF2"/>
    <w:rsid w:val="00D3100B"/>
    <w:rsid w:val="00D312C7"/>
    <w:rsid w:val="00D312F7"/>
    <w:rsid w:val="00D318D1"/>
    <w:rsid w:val="00D324FE"/>
    <w:rsid w:val="00D325D0"/>
    <w:rsid w:val="00D331DE"/>
    <w:rsid w:val="00D334FA"/>
    <w:rsid w:val="00D33E91"/>
    <w:rsid w:val="00D34842"/>
    <w:rsid w:val="00D34DE4"/>
    <w:rsid w:val="00D35FD1"/>
    <w:rsid w:val="00D36295"/>
    <w:rsid w:val="00D36677"/>
    <w:rsid w:val="00D367BE"/>
    <w:rsid w:val="00D36D1F"/>
    <w:rsid w:val="00D36E76"/>
    <w:rsid w:val="00D37B61"/>
    <w:rsid w:val="00D40304"/>
    <w:rsid w:val="00D404EB"/>
    <w:rsid w:val="00D40503"/>
    <w:rsid w:val="00D413C3"/>
    <w:rsid w:val="00D416C2"/>
    <w:rsid w:val="00D417F5"/>
    <w:rsid w:val="00D427AC"/>
    <w:rsid w:val="00D43176"/>
    <w:rsid w:val="00D43B6E"/>
    <w:rsid w:val="00D442BE"/>
    <w:rsid w:val="00D44698"/>
    <w:rsid w:val="00D44FCF"/>
    <w:rsid w:val="00D45700"/>
    <w:rsid w:val="00D45B40"/>
    <w:rsid w:val="00D45C5E"/>
    <w:rsid w:val="00D461CA"/>
    <w:rsid w:val="00D4651B"/>
    <w:rsid w:val="00D469AB"/>
    <w:rsid w:val="00D46D4E"/>
    <w:rsid w:val="00D46F03"/>
    <w:rsid w:val="00D47002"/>
    <w:rsid w:val="00D47889"/>
    <w:rsid w:val="00D47E5B"/>
    <w:rsid w:val="00D47E97"/>
    <w:rsid w:val="00D506D1"/>
    <w:rsid w:val="00D50F70"/>
    <w:rsid w:val="00D51487"/>
    <w:rsid w:val="00D515E0"/>
    <w:rsid w:val="00D52E27"/>
    <w:rsid w:val="00D52EDA"/>
    <w:rsid w:val="00D53477"/>
    <w:rsid w:val="00D5458D"/>
    <w:rsid w:val="00D545AC"/>
    <w:rsid w:val="00D546DC"/>
    <w:rsid w:val="00D549AE"/>
    <w:rsid w:val="00D54C18"/>
    <w:rsid w:val="00D55683"/>
    <w:rsid w:val="00D557F6"/>
    <w:rsid w:val="00D56073"/>
    <w:rsid w:val="00D560DF"/>
    <w:rsid w:val="00D560F4"/>
    <w:rsid w:val="00D5661C"/>
    <w:rsid w:val="00D56A23"/>
    <w:rsid w:val="00D60537"/>
    <w:rsid w:val="00D607CD"/>
    <w:rsid w:val="00D60AEA"/>
    <w:rsid w:val="00D60D36"/>
    <w:rsid w:val="00D615EF"/>
    <w:rsid w:val="00D61A25"/>
    <w:rsid w:val="00D62A09"/>
    <w:rsid w:val="00D62A54"/>
    <w:rsid w:val="00D634B7"/>
    <w:rsid w:val="00D636C1"/>
    <w:rsid w:val="00D63CAE"/>
    <w:rsid w:val="00D63F52"/>
    <w:rsid w:val="00D64A59"/>
    <w:rsid w:val="00D64CDF"/>
    <w:rsid w:val="00D65675"/>
    <w:rsid w:val="00D658B0"/>
    <w:rsid w:val="00D65D50"/>
    <w:rsid w:val="00D65F8D"/>
    <w:rsid w:val="00D66794"/>
    <w:rsid w:val="00D66829"/>
    <w:rsid w:val="00D66FFD"/>
    <w:rsid w:val="00D671CB"/>
    <w:rsid w:val="00D678D5"/>
    <w:rsid w:val="00D70347"/>
    <w:rsid w:val="00D70506"/>
    <w:rsid w:val="00D70BA0"/>
    <w:rsid w:val="00D71C83"/>
    <w:rsid w:val="00D72E08"/>
    <w:rsid w:val="00D72F16"/>
    <w:rsid w:val="00D734E7"/>
    <w:rsid w:val="00D7398C"/>
    <w:rsid w:val="00D74A67"/>
    <w:rsid w:val="00D752BE"/>
    <w:rsid w:val="00D752D5"/>
    <w:rsid w:val="00D753E3"/>
    <w:rsid w:val="00D7544D"/>
    <w:rsid w:val="00D75511"/>
    <w:rsid w:val="00D75EAE"/>
    <w:rsid w:val="00D76273"/>
    <w:rsid w:val="00D767E0"/>
    <w:rsid w:val="00D76905"/>
    <w:rsid w:val="00D76C6F"/>
    <w:rsid w:val="00D77060"/>
    <w:rsid w:val="00D775B4"/>
    <w:rsid w:val="00D801C7"/>
    <w:rsid w:val="00D815BF"/>
    <w:rsid w:val="00D8190E"/>
    <w:rsid w:val="00D81DDE"/>
    <w:rsid w:val="00D81E53"/>
    <w:rsid w:val="00D82BDE"/>
    <w:rsid w:val="00D833E0"/>
    <w:rsid w:val="00D8363A"/>
    <w:rsid w:val="00D8365B"/>
    <w:rsid w:val="00D83B4B"/>
    <w:rsid w:val="00D83DC1"/>
    <w:rsid w:val="00D847B9"/>
    <w:rsid w:val="00D84EE5"/>
    <w:rsid w:val="00D84FBF"/>
    <w:rsid w:val="00D85714"/>
    <w:rsid w:val="00D8588A"/>
    <w:rsid w:val="00D85AAE"/>
    <w:rsid w:val="00D862D3"/>
    <w:rsid w:val="00D8655D"/>
    <w:rsid w:val="00D869D4"/>
    <w:rsid w:val="00D8729D"/>
    <w:rsid w:val="00D877E5"/>
    <w:rsid w:val="00D90605"/>
    <w:rsid w:val="00D91B31"/>
    <w:rsid w:val="00D91EBF"/>
    <w:rsid w:val="00D91F25"/>
    <w:rsid w:val="00D928B1"/>
    <w:rsid w:val="00D92DA6"/>
    <w:rsid w:val="00D92EED"/>
    <w:rsid w:val="00D93346"/>
    <w:rsid w:val="00D934D7"/>
    <w:rsid w:val="00D94683"/>
    <w:rsid w:val="00D948F9"/>
    <w:rsid w:val="00D95281"/>
    <w:rsid w:val="00D95F98"/>
    <w:rsid w:val="00D962C1"/>
    <w:rsid w:val="00D963B7"/>
    <w:rsid w:val="00D967B2"/>
    <w:rsid w:val="00D967E9"/>
    <w:rsid w:val="00D97001"/>
    <w:rsid w:val="00D97B03"/>
    <w:rsid w:val="00DA0109"/>
    <w:rsid w:val="00DA030E"/>
    <w:rsid w:val="00DA0715"/>
    <w:rsid w:val="00DA083E"/>
    <w:rsid w:val="00DA1350"/>
    <w:rsid w:val="00DA1630"/>
    <w:rsid w:val="00DA2151"/>
    <w:rsid w:val="00DA22C0"/>
    <w:rsid w:val="00DA24AD"/>
    <w:rsid w:val="00DA2664"/>
    <w:rsid w:val="00DA27D8"/>
    <w:rsid w:val="00DA299C"/>
    <w:rsid w:val="00DA2A84"/>
    <w:rsid w:val="00DA2C86"/>
    <w:rsid w:val="00DA3663"/>
    <w:rsid w:val="00DA4303"/>
    <w:rsid w:val="00DA45E3"/>
    <w:rsid w:val="00DA48FA"/>
    <w:rsid w:val="00DA54EE"/>
    <w:rsid w:val="00DA55AF"/>
    <w:rsid w:val="00DA584E"/>
    <w:rsid w:val="00DA5CFB"/>
    <w:rsid w:val="00DA5D4D"/>
    <w:rsid w:val="00DA5DF5"/>
    <w:rsid w:val="00DA60F3"/>
    <w:rsid w:val="00DA6A6C"/>
    <w:rsid w:val="00DA7234"/>
    <w:rsid w:val="00DA796A"/>
    <w:rsid w:val="00DA7EF7"/>
    <w:rsid w:val="00DB041C"/>
    <w:rsid w:val="00DB0898"/>
    <w:rsid w:val="00DB11A2"/>
    <w:rsid w:val="00DB11F7"/>
    <w:rsid w:val="00DB1F54"/>
    <w:rsid w:val="00DB2086"/>
    <w:rsid w:val="00DB24DB"/>
    <w:rsid w:val="00DB2E76"/>
    <w:rsid w:val="00DB3F4C"/>
    <w:rsid w:val="00DB42C5"/>
    <w:rsid w:val="00DB46DB"/>
    <w:rsid w:val="00DB4952"/>
    <w:rsid w:val="00DB5046"/>
    <w:rsid w:val="00DB5160"/>
    <w:rsid w:val="00DB5A30"/>
    <w:rsid w:val="00DB5DEE"/>
    <w:rsid w:val="00DB6D13"/>
    <w:rsid w:val="00DB7860"/>
    <w:rsid w:val="00DB7B4C"/>
    <w:rsid w:val="00DC0009"/>
    <w:rsid w:val="00DC0165"/>
    <w:rsid w:val="00DC0339"/>
    <w:rsid w:val="00DC04E3"/>
    <w:rsid w:val="00DC06EE"/>
    <w:rsid w:val="00DC07F8"/>
    <w:rsid w:val="00DC144B"/>
    <w:rsid w:val="00DC1B4B"/>
    <w:rsid w:val="00DC2F15"/>
    <w:rsid w:val="00DC431E"/>
    <w:rsid w:val="00DC44E6"/>
    <w:rsid w:val="00DC479D"/>
    <w:rsid w:val="00DC4852"/>
    <w:rsid w:val="00DC4902"/>
    <w:rsid w:val="00DC4F93"/>
    <w:rsid w:val="00DC51DF"/>
    <w:rsid w:val="00DC5411"/>
    <w:rsid w:val="00DC641A"/>
    <w:rsid w:val="00DC6B0D"/>
    <w:rsid w:val="00DC7298"/>
    <w:rsid w:val="00DC77A9"/>
    <w:rsid w:val="00DC77F5"/>
    <w:rsid w:val="00DD0367"/>
    <w:rsid w:val="00DD03FF"/>
    <w:rsid w:val="00DD05ED"/>
    <w:rsid w:val="00DD0B23"/>
    <w:rsid w:val="00DD19CA"/>
    <w:rsid w:val="00DD19DF"/>
    <w:rsid w:val="00DD1C36"/>
    <w:rsid w:val="00DD281E"/>
    <w:rsid w:val="00DD285F"/>
    <w:rsid w:val="00DD2954"/>
    <w:rsid w:val="00DD2BD0"/>
    <w:rsid w:val="00DD32ED"/>
    <w:rsid w:val="00DD432A"/>
    <w:rsid w:val="00DD46D1"/>
    <w:rsid w:val="00DD4719"/>
    <w:rsid w:val="00DD48C1"/>
    <w:rsid w:val="00DD5101"/>
    <w:rsid w:val="00DD52F0"/>
    <w:rsid w:val="00DD53FD"/>
    <w:rsid w:val="00DD5D0F"/>
    <w:rsid w:val="00DD672C"/>
    <w:rsid w:val="00DD752B"/>
    <w:rsid w:val="00DD7B29"/>
    <w:rsid w:val="00DD7C3E"/>
    <w:rsid w:val="00DD7CFD"/>
    <w:rsid w:val="00DE0507"/>
    <w:rsid w:val="00DE0B3B"/>
    <w:rsid w:val="00DE16A5"/>
    <w:rsid w:val="00DE16DC"/>
    <w:rsid w:val="00DE2D95"/>
    <w:rsid w:val="00DE3841"/>
    <w:rsid w:val="00DE3C02"/>
    <w:rsid w:val="00DE41DB"/>
    <w:rsid w:val="00DE55FE"/>
    <w:rsid w:val="00DE5BEB"/>
    <w:rsid w:val="00DE653B"/>
    <w:rsid w:val="00DE65F3"/>
    <w:rsid w:val="00DE6776"/>
    <w:rsid w:val="00DE688D"/>
    <w:rsid w:val="00DE6B1B"/>
    <w:rsid w:val="00DE6C66"/>
    <w:rsid w:val="00DE7634"/>
    <w:rsid w:val="00DE7E39"/>
    <w:rsid w:val="00DF0059"/>
    <w:rsid w:val="00DF1291"/>
    <w:rsid w:val="00DF195E"/>
    <w:rsid w:val="00DF1D8A"/>
    <w:rsid w:val="00DF1E06"/>
    <w:rsid w:val="00DF1F7B"/>
    <w:rsid w:val="00DF2DA5"/>
    <w:rsid w:val="00DF3040"/>
    <w:rsid w:val="00DF33DA"/>
    <w:rsid w:val="00DF33E6"/>
    <w:rsid w:val="00DF3580"/>
    <w:rsid w:val="00DF35DB"/>
    <w:rsid w:val="00DF3AF2"/>
    <w:rsid w:val="00DF44A9"/>
    <w:rsid w:val="00DF49FF"/>
    <w:rsid w:val="00DF4BF2"/>
    <w:rsid w:val="00DF4C4A"/>
    <w:rsid w:val="00DF5712"/>
    <w:rsid w:val="00DF5798"/>
    <w:rsid w:val="00DF58A0"/>
    <w:rsid w:val="00DF5A9D"/>
    <w:rsid w:val="00DF5CB3"/>
    <w:rsid w:val="00DF5E23"/>
    <w:rsid w:val="00DF5E68"/>
    <w:rsid w:val="00DF67EC"/>
    <w:rsid w:val="00DF67ED"/>
    <w:rsid w:val="00DF6D27"/>
    <w:rsid w:val="00DF750F"/>
    <w:rsid w:val="00DF758F"/>
    <w:rsid w:val="00DF7DAA"/>
    <w:rsid w:val="00DF7E1B"/>
    <w:rsid w:val="00DF7E8A"/>
    <w:rsid w:val="00E004E6"/>
    <w:rsid w:val="00E00F21"/>
    <w:rsid w:val="00E01585"/>
    <w:rsid w:val="00E01595"/>
    <w:rsid w:val="00E016A7"/>
    <w:rsid w:val="00E01BCC"/>
    <w:rsid w:val="00E023AB"/>
    <w:rsid w:val="00E0259F"/>
    <w:rsid w:val="00E02928"/>
    <w:rsid w:val="00E02DB1"/>
    <w:rsid w:val="00E0355D"/>
    <w:rsid w:val="00E0359F"/>
    <w:rsid w:val="00E03C44"/>
    <w:rsid w:val="00E03E17"/>
    <w:rsid w:val="00E04A9A"/>
    <w:rsid w:val="00E04D64"/>
    <w:rsid w:val="00E053C1"/>
    <w:rsid w:val="00E05B8D"/>
    <w:rsid w:val="00E05D36"/>
    <w:rsid w:val="00E06464"/>
    <w:rsid w:val="00E06854"/>
    <w:rsid w:val="00E068B1"/>
    <w:rsid w:val="00E071E0"/>
    <w:rsid w:val="00E07364"/>
    <w:rsid w:val="00E07898"/>
    <w:rsid w:val="00E102A0"/>
    <w:rsid w:val="00E102D2"/>
    <w:rsid w:val="00E112BE"/>
    <w:rsid w:val="00E12305"/>
    <w:rsid w:val="00E12F0D"/>
    <w:rsid w:val="00E12F57"/>
    <w:rsid w:val="00E13AB7"/>
    <w:rsid w:val="00E144FB"/>
    <w:rsid w:val="00E147AB"/>
    <w:rsid w:val="00E14987"/>
    <w:rsid w:val="00E152B3"/>
    <w:rsid w:val="00E156AB"/>
    <w:rsid w:val="00E15A87"/>
    <w:rsid w:val="00E1625E"/>
    <w:rsid w:val="00E1654D"/>
    <w:rsid w:val="00E168A9"/>
    <w:rsid w:val="00E16B15"/>
    <w:rsid w:val="00E1787D"/>
    <w:rsid w:val="00E17B1F"/>
    <w:rsid w:val="00E17F12"/>
    <w:rsid w:val="00E20055"/>
    <w:rsid w:val="00E207D7"/>
    <w:rsid w:val="00E20B5C"/>
    <w:rsid w:val="00E213E0"/>
    <w:rsid w:val="00E215D9"/>
    <w:rsid w:val="00E22462"/>
    <w:rsid w:val="00E224D5"/>
    <w:rsid w:val="00E225DA"/>
    <w:rsid w:val="00E227F2"/>
    <w:rsid w:val="00E22A0D"/>
    <w:rsid w:val="00E22A80"/>
    <w:rsid w:val="00E235E0"/>
    <w:rsid w:val="00E23932"/>
    <w:rsid w:val="00E23EA6"/>
    <w:rsid w:val="00E2402B"/>
    <w:rsid w:val="00E24069"/>
    <w:rsid w:val="00E2453A"/>
    <w:rsid w:val="00E24BBA"/>
    <w:rsid w:val="00E24D37"/>
    <w:rsid w:val="00E25023"/>
    <w:rsid w:val="00E25425"/>
    <w:rsid w:val="00E255D6"/>
    <w:rsid w:val="00E25AB4"/>
    <w:rsid w:val="00E26745"/>
    <w:rsid w:val="00E268C1"/>
    <w:rsid w:val="00E26BAB"/>
    <w:rsid w:val="00E275AE"/>
    <w:rsid w:val="00E27729"/>
    <w:rsid w:val="00E27B66"/>
    <w:rsid w:val="00E27CBE"/>
    <w:rsid w:val="00E27E68"/>
    <w:rsid w:val="00E3011A"/>
    <w:rsid w:val="00E3013E"/>
    <w:rsid w:val="00E31420"/>
    <w:rsid w:val="00E31D04"/>
    <w:rsid w:val="00E322D3"/>
    <w:rsid w:val="00E32595"/>
    <w:rsid w:val="00E327A1"/>
    <w:rsid w:val="00E32972"/>
    <w:rsid w:val="00E32D10"/>
    <w:rsid w:val="00E3348C"/>
    <w:rsid w:val="00E347AF"/>
    <w:rsid w:val="00E34CCE"/>
    <w:rsid w:val="00E35135"/>
    <w:rsid w:val="00E351DF"/>
    <w:rsid w:val="00E3599E"/>
    <w:rsid w:val="00E35FC1"/>
    <w:rsid w:val="00E3688C"/>
    <w:rsid w:val="00E36C5D"/>
    <w:rsid w:val="00E37B96"/>
    <w:rsid w:val="00E37BF9"/>
    <w:rsid w:val="00E40102"/>
    <w:rsid w:val="00E402F4"/>
    <w:rsid w:val="00E40612"/>
    <w:rsid w:val="00E412F1"/>
    <w:rsid w:val="00E41D6C"/>
    <w:rsid w:val="00E42610"/>
    <w:rsid w:val="00E43148"/>
    <w:rsid w:val="00E43BAD"/>
    <w:rsid w:val="00E43FB6"/>
    <w:rsid w:val="00E44488"/>
    <w:rsid w:val="00E445B5"/>
    <w:rsid w:val="00E45737"/>
    <w:rsid w:val="00E458FC"/>
    <w:rsid w:val="00E459E3"/>
    <w:rsid w:val="00E463D5"/>
    <w:rsid w:val="00E46642"/>
    <w:rsid w:val="00E4676E"/>
    <w:rsid w:val="00E46D57"/>
    <w:rsid w:val="00E473AC"/>
    <w:rsid w:val="00E5065F"/>
    <w:rsid w:val="00E506F8"/>
    <w:rsid w:val="00E50B5C"/>
    <w:rsid w:val="00E5153B"/>
    <w:rsid w:val="00E51847"/>
    <w:rsid w:val="00E518C2"/>
    <w:rsid w:val="00E51E18"/>
    <w:rsid w:val="00E5212C"/>
    <w:rsid w:val="00E5233A"/>
    <w:rsid w:val="00E527B4"/>
    <w:rsid w:val="00E52A30"/>
    <w:rsid w:val="00E52B23"/>
    <w:rsid w:val="00E52BBF"/>
    <w:rsid w:val="00E52C98"/>
    <w:rsid w:val="00E52EC4"/>
    <w:rsid w:val="00E534D9"/>
    <w:rsid w:val="00E542AC"/>
    <w:rsid w:val="00E54347"/>
    <w:rsid w:val="00E551FB"/>
    <w:rsid w:val="00E56435"/>
    <w:rsid w:val="00E56C67"/>
    <w:rsid w:val="00E57078"/>
    <w:rsid w:val="00E578AB"/>
    <w:rsid w:val="00E57BFE"/>
    <w:rsid w:val="00E57E55"/>
    <w:rsid w:val="00E57EE3"/>
    <w:rsid w:val="00E60844"/>
    <w:rsid w:val="00E60EDA"/>
    <w:rsid w:val="00E6126F"/>
    <w:rsid w:val="00E61A5F"/>
    <w:rsid w:val="00E61C30"/>
    <w:rsid w:val="00E61D57"/>
    <w:rsid w:val="00E61F2C"/>
    <w:rsid w:val="00E62126"/>
    <w:rsid w:val="00E62EF8"/>
    <w:rsid w:val="00E63AAB"/>
    <w:rsid w:val="00E6487D"/>
    <w:rsid w:val="00E658FD"/>
    <w:rsid w:val="00E65C7F"/>
    <w:rsid w:val="00E66324"/>
    <w:rsid w:val="00E6743C"/>
    <w:rsid w:val="00E6776C"/>
    <w:rsid w:val="00E677C9"/>
    <w:rsid w:val="00E67A23"/>
    <w:rsid w:val="00E67AF0"/>
    <w:rsid w:val="00E67FAA"/>
    <w:rsid w:val="00E70321"/>
    <w:rsid w:val="00E70862"/>
    <w:rsid w:val="00E70924"/>
    <w:rsid w:val="00E70A15"/>
    <w:rsid w:val="00E70F22"/>
    <w:rsid w:val="00E71A94"/>
    <w:rsid w:val="00E727EA"/>
    <w:rsid w:val="00E7357A"/>
    <w:rsid w:val="00E740E5"/>
    <w:rsid w:val="00E741D6"/>
    <w:rsid w:val="00E747ED"/>
    <w:rsid w:val="00E74A11"/>
    <w:rsid w:val="00E7511A"/>
    <w:rsid w:val="00E7578D"/>
    <w:rsid w:val="00E7590F"/>
    <w:rsid w:val="00E75B29"/>
    <w:rsid w:val="00E773D4"/>
    <w:rsid w:val="00E77EDA"/>
    <w:rsid w:val="00E81E16"/>
    <w:rsid w:val="00E81EDF"/>
    <w:rsid w:val="00E8201B"/>
    <w:rsid w:val="00E82447"/>
    <w:rsid w:val="00E82473"/>
    <w:rsid w:val="00E825F3"/>
    <w:rsid w:val="00E82D10"/>
    <w:rsid w:val="00E838D3"/>
    <w:rsid w:val="00E8390F"/>
    <w:rsid w:val="00E83DE8"/>
    <w:rsid w:val="00E83E50"/>
    <w:rsid w:val="00E842BC"/>
    <w:rsid w:val="00E84465"/>
    <w:rsid w:val="00E844DE"/>
    <w:rsid w:val="00E848DD"/>
    <w:rsid w:val="00E84A23"/>
    <w:rsid w:val="00E84A4A"/>
    <w:rsid w:val="00E85BFD"/>
    <w:rsid w:val="00E8645F"/>
    <w:rsid w:val="00E86551"/>
    <w:rsid w:val="00E86D74"/>
    <w:rsid w:val="00E86F46"/>
    <w:rsid w:val="00E86F93"/>
    <w:rsid w:val="00E8775B"/>
    <w:rsid w:val="00E87810"/>
    <w:rsid w:val="00E87C63"/>
    <w:rsid w:val="00E904B1"/>
    <w:rsid w:val="00E906DE"/>
    <w:rsid w:val="00E90AF8"/>
    <w:rsid w:val="00E91877"/>
    <w:rsid w:val="00E919BB"/>
    <w:rsid w:val="00E91B5E"/>
    <w:rsid w:val="00E92305"/>
    <w:rsid w:val="00E92AE5"/>
    <w:rsid w:val="00E9323E"/>
    <w:rsid w:val="00E93299"/>
    <w:rsid w:val="00E94C93"/>
    <w:rsid w:val="00E94E85"/>
    <w:rsid w:val="00E94FA6"/>
    <w:rsid w:val="00E952FA"/>
    <w:rsid w:val="00E95356"/>
    <w:rsid w:val="00E95463"/>
    <w:rsid w:val="00E962BD"/>
    <w:rsid w:val="00E9653F"/>
    <w:rsid w:val="00E96616"/>
    <w:rsid w:val="00E96C1C"/>
    <w:rsid w:val="00E96D7C"/>
    <w:rsid w:val="00E970B9"/>
    <w:rsid w:val="00E975AC"/>
    <w:rsid w:val="00E978B1"/>
    <w:rsid w:val="00E97E18"/>
    <w:rsid w:val="00EA057B"/>
    <w:rsid w:val="00EA065B"/>
    <w:rsid w:val="00EA09B1"/>
    <w:rsid w:val="00EA187B"/>
    <w:rsid w:val="00EA1C8B"/>
    <w:rsid w:val="00EA2C0C"/>
    <w:rsid w:val="00EA34A2"/>
    <w:rsid w:val="00EA3E8E"/>
    <w:rsid w:val="00EA4659"/>
    <w:rsid w:val="00EA46B0"/>
    <w:rsid w:val="00EA4F9B"/>
    <w:rsid w:val="00EA5165"/>
    <w:rsid w:val="00EA51CD"/>
    <w:rsid w:val="00EA610A"/>
    <w:rsid w:val="00EA6374"/>
    <w:rsid w:val="00EA646E"/>
    <w:rsid w:val="00EA648B"/>
    <w:rsid w:val="00EA675E"/>
    <w:rsid w:val="00EA6823"/>
    <w:rsid w:val="00EA7A18"/>
    <w:rsid w:val="00EA7F3A"/>
    <w:rsid w:val="00EB02D0"/>
    <w:rsid w:val="00EB058C"/>
    <w:rsid w:val="00EB0ADD"/>
    <w:rsid w:val="00EB0C9E"/>
    <w:rsid w:val="00EB13EE"/>
    <w:rsid w:val="00EB1D75"/>
    <w:rsid w:val="00EB2C55"/>
    <w:rsid w:val="00EB30BD"/>
    <w:rsid w:val="00EB4542"/>
    <w:rsid w:val="00EB4E08"/>
    <w:rsid w:val="00EB5496"/>
    <w:rsid w:val="00EB5735"/>
    <w:rsid w:val="00EB5A9D"/>
    <w:rsid w:val="00EB5EA4"/>
    <w:rsid w:val="00EB7812"/>
    <w:rsid w:val="00EB7F39"/>
    <w:rsid w:val="00EC0A9D"/>
    <w:rsid w:val="00EC1259"/>
    <w:rsid w:val="00EC26DF"/>
    <w:rsid w:val="00EC2796"/>
    <w:rsid w:val="00EC342A"/>
    <w:rsid w:val="00EC350C"/>
    <w:rsid w:val="00EC35D2"/>
    <w:rsid w:val="00EC37DC"/>
    <w:rsid w:val="00EC3980"/>
    <w:rsid w:val="00EC48CC"/>
    <w:rsid w:val="00EC502E"/>
    <w:rsid w:val="00EC5C22"/>
    <w:rsid w:val="00EC646C"/>
    <w:rsid w:val="00EC67A0"/>
    <w:rsid w:val="00EC6B9D"/>
    <w:rsid w:val="00EC6C06"/>
    <w:rsid w:val="00EC7114"/>
    <w:rsid w:val="00ED0797"/>
    <w:rsid w:val="00ED104E"/>
    <w:rsid w:val="00ED14D5"/>
    <w:rsid w:val="00ED17A7"/>
    <w:rsid w:val="00ED1807"/>
    <w:rsid w:val="00ED1C5F"/>
    <w:rsid w:val="00ED1C69"/>
    <w:rsid w:val="00ED1CA0"/>
    <w:rsid w:val="00ED22E8"/>
    <w:rsid w:val="00ED2A7D"/>
    <w:rsid w:val="00ED2C14"/>
    <w:rsid w:val="00ED3321"/>
    <w:rsid w:val="00ED3A23"/>
    <w:rsid w:val="00ED3BEB"/>
    <w:rsid w:val="00ED3CEC"/>
    <w:rsid w:val="00ED3FE4"/>
    <w:rsid w:val="00ED4564"/>
    <w:rsid w:val="00ED47ED"/>
    <w:rsid w:val="00ED5035"/>
    <w:rsid w:val="00ED575A"/>
    <w:rsid w:val="00ED6053"/>
    <w:rsid w:val="00ED60AA"/>
    <w:rsid w:val="00ED69D1"/>
    <w:rsid w:val="00ED71D4"/>
    <w:rsid w:val="00ED74B0"/>
    <w:rsid w:val="00ED756B"/>
    <w:rsid w:val="00EE021A"/>
    <w:rsid w:val="00EE09AF"/>
    <w:rsid w:val="00EE0C09"/>
    <w:rsid w:val="00EE1841"/>
    <w:rsid w:val="00EE18F4"/>
    <w:rsid w:val="00EE2142"/>
    <w:rsid w:val="00EE290C"/>
    <w:rsid w:val="00EE3BC8"/>
    <w:rsid w:val="00EE44FD"/>
    <w:rsid w:val="00EE452B"/>
    <w:rsid w:val="00EE45B6"/>
    <w:rsid w:val="00EE480C"/>
    <w:rsid w:val="00EE4898"/>
    <w:rsid w:val="00EE4AE1"/>
    <w:rsid w:val="00EE5757"/>
    <w:rsid w:val="00EE5B33"/>
    <w:rsid w:val="00EE61AA"/>
    <w:rsid w:val="00EE6401"/>
    <w:rsid w:val="00EE6738"/>
    <w:rsid w:val="00EE6F9C"/>
    <w:rsid w:val="00EE7A59"/>
    <w:rsid w:val="00EF09CF"/>
    <w:rsid w:val="00EF0B06"/>
    <w:rsid w:val="00EF0E30"/>
    <w:rsid w:val="00EF0F2A"/>
    <w:rsid w:val="00EF17A2"/>
    <w:rsid w:val="00EF1A35"/>
    <w:rsid w:val="00EF1A5C"/>
    <w:rsid w:val="00EF1DF9"/>
    <w:rsid w:val="00EF2151"/>
    <w:rsid w:val="00EF2DAF"/>
    <w:rsid w:val="00EF3319"/>
    <w:rsid w:val="00EF363E"/>
    <w:rsid w:val="00EF3718"/>
    <w:rsid w:val="00EF3FC5"/>
    <w:rsid w:val="00EF43BF"/>
    <w:rsid w:val="00EF51F5"/>
    <w:rsid w:val="00EF566A"/>
    <w:rsid w:val="00EF5A12"/>
    <w:rsid w:val="00EF5DBC"/>
    <w:rsid w:val="00EF5DD2"/>
    <w:rsid w:val="00EF62A2"/>
    <w:rsid w:val="00EF6B80"/>
    <w:rsid w:val="00EF6DA3"/>
    <w:rsid w:val="00EF7BB5"/>
    <w:rsid w:val="00EF7CD7"/>
    <w:rsid w:val="00F00DE4"/>
    <w:rsid w:val="00F00FB3"/>
    <w:rsid w:val="00F01135"/>
    <w:rsid w:val="00F012D8"/>
    <w:rsid w:val="00F01FB5"/>
    <w:rsid w:val="00F02005"/>
    <w:rsid w:val="00F026F3"/>
    <w:rsid w:val="00F027D4"/>
    <w:rsid w:val="00F02B9F"/>
    <w:rsid w:val="00F030E2"/>
    <w:rsid w:val="00F031D3"/>
    <w:rsid w:val="00F039AE"/>
    <w:rsid w:val="00F04781"/>
    <w:rsid w:val="00F049D5"/>
    <w:rsid w:val="00F04A0B"/>
    <w:rsid w:val="00F04CE6"/>
    <w:rsid w:val="00F0561A"/>
    <w:rsid w:val="00F05BD0"/>
    <w:rsid w:val="00F05D9B"/>
    <w:rsid w:val="00F05E65"/>
    <w:rsid w:val="00F0726F"/>
    <w:rsid w:val="00F072FE"/>
    <w:rsid w:val="00F07A3C"/>
    <w:rsid w:val="00F10003"/>
    <w:rsid w:val="00F103B1"/>
    <w:rsid w:val="00F10444"/>
    <w:rsid w:val="00F1076A"/>
    <w:rsid w:val="00F11137"/>
    <w:rsid w:val="00F1153B"/>
    <w:rsid w:val="00F119A6"/>
    <w:rsid w:val="00F125A5"/>
    <w:rsid w:val="00F1291D"/>
    <w:rsid w:val="00F12DC0"/>
    <w:rsid w:val="00F1353D"/>
    <w:rsid w:val="00F13A21"/>
    <w:rsid w:val="00F145A8"/>
    <w:rsid w:val="00F14983"/>
    <w:rsid w:val="00F149D8"/>
    <w:rsid w:val="00F16074"/>
    <w:rsid w:val="00F1615F"/>
    <w:rsid w:val="00F171CC"/>
    <w:rsid w:val="00F1745F"/>
    <w:rsid w:val="00F17569"/>
    <w:rsid w:val="00F1767E"/>
    <w:rsid w:val="00F178FE"/>
    <w:rsid w:val="00F20051"/>
    <w:rsid w:val="00F20181"/>
    <w:rsid w:val="00F20366"/>
    <w:rsid w:val="00F209CC"/>
    <w:rsid w:val="00F20B7B"/>
    <w:rsid w:val="00F20CD9"/>
    <w:rsid w:val="00F213C5"/>
    <w:rsid w:val="00F21768"/>
    <w:rsid w:val="00F21874"/>
    <w:rsid w:val="00F22016"/>
    <w:rsid w:val="00F22260"/>
    <w:rsid w:val="00F22712"/>
    <w:rsid w:val="00F23049"/>
    <w:rsid w:val="00F23895"/>
    <w:rsid w:val="00F23A2F"/>
    <w:rsid w:val="00F23FEB"/>
    <w:rsid w:val="00F2474F"/>
    <w:rsid w:val="00F24A43"/>
    <w:rsid w:val="00F24F5B"/>
    <w:rsid w:val="00F251C0"/>
    <w:rsid w:val="00F258C2"/>
    <w:rsid w:val="00F25C7E"/>
    <w:rsid w:val="00F264BD"/>
    <w:rsid w:val="00F264E5"/>
    <w:rsid w:val="00F266F6"/>
    <w:rsid w:val="00F26BFB"/>
    <w:rsid w:val="00F26EAC"/>
    <w:rsid w:val="00F274CC"/>
    <w:rsid w:val="00F3008B"/>
    <w:rsid w:val="00F30643"/>
    <w:rsid w:val="00F30CDB"/>
    <w:rsid w:val="00F315E4"/>
    <w:rsid w:val="00F319A8"/>
    <w:rsid w:val="00F321CF"/>
    <w:rsid w:val="00F324A9"/>
    <w:rsid w:val="00F325B0"/>
    <w:rsid w:val="00F3315C"/>
    <w:rsid w:val="00F331DC"/>
    <w:rsid w:val="00F33319"/>
    <w:rsid w:val="00F33432"/>
    <w:rsid w:val="00F33503"/>
    <w:rsid w:val="00F33894"/>
    <w:rsid w:val="00F339C7"/>
    <w:rsid w:val="00F344B7"/>
    <w:rsid w:val="00F347E6"/>
    <w:rsid w:val="00F34B62"/>
    <w:rsid w:val="00F3546C"/>
    <w:rsid w:val="00F367AD"/>
    <w:rsid w:val="00F369E3"/>
    <w:rsid w:val="00F36A71"/>
    <w:rsid w:val="00F36BB8"/>
    <w:rsid w:val="00F3717F"/>
    <w:rsid w:val="00F37DE4"/>
    <w:rsid w:val="00F404B4"/>
    <w:rsid w:val="00F40621"/>
    <w:rsid w:val="00F41085"/>
    <w:rsid w:val="00F41892"/>
    <w:rsid w:val="00F41D0B"/>
    <w:rsid w:val="00F4218D"/>
    <w:rsid w:val="00F42272"/>
    <w:rsid w:val="00F43CE7"/>
    <w:rsid w:val="00F4400B"/>
    <w:rsid w:val="00F44120"/>
    <w:rsid w:val="00F4556D"/>
    <w:rsid w:val="00F45A13"/>
    <w:rsid w:val="00F45A91"/>
    <w:rsid w:val="00F4647B"/>
    <w:rsid w:val="00F471B5"/>
    <w:rsid w:val="00F474CC"/>
    <w:rsid w:val="00F478CF"/>
    <w:rsid w:val="00F50003"/>
    <w:rsid w:val="00F50187"/>
    <w:rsid w:val="00F50EF2"/>
    <w:rsid w:val="00F50FB2"/>
    <w:rsid w:val="00F514E9"/>
    <w:rsid w:val="00F515DC"/>
    <w:rsid w:val="00F519C1"/>
    <w:rsid w:val="00F51B91"/>
    <w:rsid w:val="00F51CA6"/>
    <w:rsid w:val="00F52DFC"/>
    <w:rsid w:val="00F532B9"/>
    <w:rsid w:val="00F53364"/>
    <w:rsid w:val="00F53E77"/>
    <w:rsid w:val="00F53FEF"/>
    <w:rsid w:val="00F541FA"/>
    <w:rsid w:val="00F54449"/>
    <w:rsid w:val="00F54569"/>
    <w:rsid w:val="00F5584C"/>
    <w:rsid w:val="00F56697"/>
    <w:rsid w:val="00F60C81"/>
    <w:rsid w:val="00F60FA5"/>
    <w:rsid w:val="00F613B8"/>
    <w:rsid w:val="00F6147A"/>
    <w:rsid w:val="00F61C9C"/>
    <w:rsid w:val="00F61F06"/>
    <w:rsid w:val="00F6211A"/>
    <w:rsid w:val="00F624C9"/>
    <w:rsid w:val="00F62928"/>
    <w:rsid w:val="00F62A6A"/>
    <w:rsid w:val="00F62A75"/>
    <w:rsid w:val="00F63AF2"/>
    <w:rsid w:val="00F64038"/>
    <w:rsid w:val="00F646C7"/>
    <w:rsid w:val="00F64759"/>
    <w:rsid w:val="00F65995"/>
    <w:rsid w:val="00F66B60"/>
    <w:rsid w:val="00F6757E"/>
    <w:rsid w:val="00F70620"/>
    <w:rsid w:val="00F7069C"/>
    <w:rsid w:val="00F70E97"/>
    <w:rsid w:val="00F71C0A"/>
    <w:rsid w:val="00F7205F"/>
    <w:rsid w:val="00F720DB"/>
    <w:rsid w:val="00F7234E"/>
    <w:rsid w:val="00F73B0E"/>
    <w:rsid w:val="00F73ECF"/>
    <w:rsid w:val="00F74707"/>
    <w:rsid w:val="00F74794"/>
    <w:rsid w:val="00F74C85"/>
    <w:rsid w:val="00F75402"/>
    <w:rsid w:val="00F75DD5"/>
    <w:rsid w:val="00F76912"/>
    <w:rsid w:val="00F76A63"/>
    <w:rsid w:val="00F77A35"/>
    <w:rsid w:val="00F803D6"/>
    <w:rsid w:val="00F80856"/>
    <w:rsid w:val="00F808B0"/>
    <w:rsid w:val="00F8134D"/>
    <w:rsid w:val="00F8180C"/>
    <w:rsid w:val="00F81DDC"/>
    <w:rsid w:val="00F8204D"/>
    <w:rsid w:val="00F82078"/>
    <w:rsid w:val="00F83B6B"/>
    <w:rsid w:val="00F83BF5"/>
    <w:rsid w:val="00F84324"/>
    <w:rsid w:val="00F8444D"/>
    <w:rsid w:val="00F84B29"/>
    <w:rsid w:val="00F8532F"/>
    <w:rsid w:val="00F8575B"/>
    <w:rsid w:val="00F862B1"/>
    <w:rsid w:val="00F8733C"/>
    <w:rsid w:val="00F8760C"/>
    <w:rsid w:val="00F87AC0"/>
    <w:rsid w:val="00F90466"/>
    <w:rsid w:val="00F912CA"/>
    <w:rsid w:val="00F912FF"/>
    <w:rsid w:val="00F9155B"/>
    <w:rsid w:val="00F917AA"/>
    <w:rsid w:val="00F917C1"/>
    <w:rsid w:val="00F91BD9"/>
    <w:rsid w:val="00F922C2"/>
    <w:rsid w:val="00F92AE4"/>
    <w:rsid w:val="00F933DE"/>
    <w:rsid w:val="00F93450"/>
    <w:rsid w:val="00F938D8"/>
    <w:rsid w:val="00F9415B"/>
    <w:rsid w:val="00F947D2"/>
    <w:rsid w:val="00F94FD9"/>
    <w:rsid w:val="00F9505E"/>
    <w:rsid w:val="00F953B6"/>
    <w:rsid w:val="00F956E9"/>
    <w:rsid w:val="00F96983"/>
    <w:rsid w:val="00F97246"/>
    <w:rsid w:val="00F97371"/>
    <w:rsid w:val="00F97E52"/>
    <w:rsid w:val="00F97FDE"/>
    <w:rsid w:val="00FA0684"/>
    <w:rsid w:val="00FA0CA9"/>
    <w:rsid w:val="00FA0DBC"/>
    <w:rsid w:val="00FA16EE"/>
    <w:rsid w:val="00FA19B5"/>
    <w:rsid w:val="00FA1ADD"/>
    <w:rsid w:val="00FA1E82"/>
    <w:rsid w:val="00FA33C2"/>
    <w:rsid w:val="00FA38C3"/>
    <w:rsid w:val="00FA3DAB"/>
    <w:rsid w:val="00FA52FB"/>
    <w:rsid w:val="00FA5A8E"/>
    <w:rsid w:val="00FA5B43"/>
    <w:rsid w:val="00FA5F69"/>
    <w:rsid w:val="00FA61E7"/>
    <w:rsid w:val="00FA65F9"/>
    <w:rsid w:val="00FA6D0C"/>
    <w:rsid w:val="00FA7296"/>
    <w:rsid w:val="00FB04DC"/>
    <w:rsid w:val="00FB08A1"/>
    <w:rsid w:val="00FB10C5"/>
    <w:rsid w:val="00FB1D0A"/>
    <w:rsid w:val="00FB1E70"/>
    <w:rsid w:val="00FB2D47"/>
    <w:rsid w:val="00FB3711"/>
    <w:rsid w:val="00FB37E3"/>
    <w:rsid w:val="00FB3C66"/>
    <w:rsid w:val="00FB400C"/>
    <w:rsid w:val="00FB4434"/>
    <w:rsid w:val="00FB5E93"/>
    <w:rsid w:val="00FB5EFC"/>
    <w:rsid w:val="00FB6195"/>
    <w:rsid w:val="00FB6D84"/>
    <w:rsid w:val="00FB700C"/>
    <w:rsid w:val="00FB71CC"/>
    <w:rsid w:val="00FB7A39"/>
    <w:rsid w:val="00FC03E5"/>
    <w:rsid w:val="00FC0777"/>
    <w:rsid w:val="00FC1BD1"/>
    <w:rsid w:val="00FC1C48"/>
    <w:rsid w:val="00FC2634"/>
    <w:rsid w:val="00FC44E7"/>
    <w:rsid w:val="00FC498B"/>
    <w:rsid w:val="00FC4EEE"/>
    <w:rsid w:val="00FC54AA"/>
    <w:rsid w:val="00FC5627"/>
    <w:rsid w:val="00FC5716"/>
    <w:rsid w:val="00FC655C"/>
    <w:rsid w:val="00FC6F03"/>
    <w:rsid w:val="00FC7F4F"/>
    <w:rsid w:val="00FD01CB"/>
    <w:rsid w:val="00FD0436"/>
    <w:rsid w:val="00FD0B62"/>
    <w:rsid w:val="00FD12B7"/>
    <w:rsid w:val="00FD1514"/>
    <w:rsid w:val="00FD187C"/>
    <w:rsid w:val="00FD18DF"/>
    <w:rsid w:val="00FD1E59"/>
    <w:rsid w:val="00FD286E"/>
    <w:rsid w:val="00FD2996"/>
    <w:rsid w:val="00FD2B98"/>
    <w:rsid w:val="00FD2CC4"/>
    <w:rsid w:val="00FD2F32"/>
    <w:rsid w:val="00FD30FA"/>
    <w:rsid w:val="00FD30FC"/>
    <w:rsid w:val="00FD3759"/>
    <w:rsid w:val="00FD3A6C"/>
    <w:rsid w:val="00FD3BD0"/>
    <w:rsid w:val="00FD4175"/>
    <w:rsid w:val="00FD417D"/>
    <w:rsid w:val="00FD4395"/>
    <w:rsid w:val="00FD45C2"/>
    <w:rsid w:val="00FD464A"/>
    <w:rsid w:val="00FD4757"/>
    <w:rsid w:val="00FD5652"/>
    <w:rsid w:val="00FD581E"/>
    <w:rsid w:val="00FD5ECA"/>
    <w:rsid w:val="00FD6442"/>
    <w:rsid w:val="00FD6A82"/>
    <w:rsid w:val="00FD6D6F"/>
    <w:rsid w:val="00FD7041"/>
    <w:rsid w:val="00FD7EC4"/>
    <w:rsid w:val="00FE04A0"/>
    <w:rsid w:val="00FE070B"/>
    <w:rsid w:val="00FE0E8C"/>
    <w:rsid w:val="00FE1058"/>
    <w:rsid w:val="00FE1BBE"/>
    <w:rsid w:val="00FE1C24"/>
    <w:rsid w:val="00FE20DE"/>
    <w:rsid w:val="00FE24F6"/>
    <w:rsid w:val="00FE2C65"/>
    <w:rsid w:val="00FE2DA5"/>
    <w:rsid w:val="00FE3454"/>
    <w:rsid w:val="00FE35E8"/>
    <w:rsid w:val="00FE37DC"/>
    <w:rsid w:val="00FE3947"/>
    <w:rsid w:val="00FE3D46"/>
    <w:rsid w:val="00FE4155"/>
    <w:rsid w:val="00FE4594"/>
    <w:rsid w:val="00FE476D"/>
    <w:rsid w:val="00FE4B79"/>
    <w:rsid w:val="00FE544E"/>
    <w:rsid w:val="00FE558E"/>
    <w:rsid w:val="00FE6202"/>
    <w:rsid w:val="00FE6A11"/>
    <w:rsid w:val="00FE6A9E"/>
    <w:rsid w:val="00FE6F1B"/>
    <w:rsid w:val="00FE77EE"/>
    <w:rsid w:val="00FE7A9D"/>
    <w:rsid w:val="00FF0106"/>
    <w:rsid w:val="00FF1535"/>
    <w:rsid w:val="00FF1D50"/>
    <w:rsid w:val="00FF1E86"/>
    <w:rsid w:val="00FF2597"/>
    <w:rsid w:val="00FF2652"/>
    <w:rsid w:val="00FF2B01"/>
    <w:rsid w:val="00FF2F3A"/>
    <w:rsid w:val="00FF3912"/>
    <w:rsid w:val="00FF3A50"/>
    <w:rsid w:val="00FF3C6F"/>
    <w:rsid w:val="00FF3DA6"/>
    <w:rsid w:val="00FF4253"/>
    <w:rsid w:val="00FF4CB8"/>
    <w:rsid w:val="00FF4F2E"/>
    <w:rsid w:val="00FF4FFF"/>
    <w:rsid w:val="00FF5352"/>
    <w:rsid w:val="00FF56A7"/>
    <w:rsid w:val="00FF595C"/>
    <w:rsid w:val="00FF599B"/>
    <w:rsid w:val="00FF5EFC"/>
    <w:rsid w:val="00FF63F1"/>
    <w:rsid w:val="00FF6715"/>
    <w:rsid w:val="00FF6743"/>
    <w:rsid w:val="00FF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84EE"/>
  <w15:chartTrackingRefBased/>
  <w15:docId w15:val="{9967286D-4F8D-41B6-978A-9F4670F6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8D"/>
    <w:pPr>
      <w:spacing w:after="200" w:line="360" w:lineRule="auto"/>
    </w:pPr>
  </w:style>
  <w:style w:type="paragraph" w:styleId="Heading1">
    <w:name w:val="heading 1"/>
    <w:basedOn w:val="Normal"/>
    <w:next w:val="Normal"/>
    <w:link w:val="Heading1Char"/>
    <w:uiPriority w:val="9"/>
    <w:qFormat/>
    <w:rsid w:val="001E42DF"/>
    <w:pPr>
      <w:keepNext/>
      <w:keepLines/>
      <w:numPr>
        <w:numId w:val="16"/>
      </w:numPr>
      <w:spacing w:before="240" w:after="0"/>
      <w:ind w:left="284" w:hanging="284"/>
      <w:outlineLvl w:val="0"/>
    </w:pPr>
    <w:rPr>
      <w:rFonts w:ascii="Arial" w:eastAsiaTheme="majorEastAsia" w:hAnsi="Arial" w:cs="Times New Roman"/>
      <w:b/>
      <w:bCs/>
      <w:sz w:val="24"/>
      <w:szCs w:val="24"/>
    </w:rPr>
  </w:style>
  <w:style w:type="paragraph" w:styleId="Heading2">
    <w:name w:val="heading 2"/>
    <w:basedOn w:val="ListParagraph"/>
    <w:next w:val="Normal"/>
    <w:link w:val="Heading2Char"/>
    <w:uiPriority w:val="9"/>
    <w:unhideWhenUsed/>
    <w:qFormat/>
    <w:rsid w:val="00040C49"/>
    <w:pPr>
      <w:numPr>
        <w:ilvl w:val="1"/>
        <w:numId w:val="16"/>
      </w:numPr>
      <w:ind w:left="426" w:hanging="426"/>
      <w:jc w:val="both"/>
      <w:outlineLvl w:val="1"/>
    </w:pPr>
    <w:rPr>
      <w:rFonts w:ascii="Arial" w:hAnsi="Arial" w:cs="Arial"/>
      <w:b/>
      <w:bCs/>
      <w:sz w:val="24"/>
      <w:szCs w:val="24"/>
    </w:rPr>
  </w:style>
  <w:style w:type="paragraph" w:styleId="Heading3">
    <w:name w:val="heading 3"/>
    <w:basedOn w:val="Heading2"/>
    <w:next w:val="Normal"/>
    <w:link w:val="Heading3Char"/>
    <w:uiPriority w:val="9"/>
    <w:unhideWhenUsed/>
    <w:qFormat/>
    <w:rsid w:val="00AF2BE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8D"/>
    <w:pPr>
      <w:ind w:left="720"/>
      <w:contextualSpacing/>
    </w:pPr>
  </w:style>
  <w:style w:type="table" w:styleId="TableGrid">
    <w:name w:val="Table Grid"/>
    <w:basedOn w:val="TableNormal"/>
    <w:uiPriority w:val="39"/>
    <w:qFormat/>
    <w:rsid w:val="00F4218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F4218D"/>
    <w:pPr>
      <w:spacing w:after="0" w:line="240" w:lineRule="auto"/>
    </w:pPr>
    <w:rPr>
      <w:rFonts w:cs="Arial"/>
      <w:color w:val="000000"/>
      <w14:textFill>
        <w14:solidFill>
          <w14:srgbClr w14:val="000000">
            <w14:lumMod w14:val="95000"/>
            <w14:lumOff w14:val="5000"/>
          </w14:srgbClr>
        </w14:solidFill>
      </w14:textFill>
      <w14:ligatures w14:val="standard"/>
    </w:rPr>
  </w:style>
  <w:style w:type="paragraph" w:customStyle="1" w:styleId="SideHeadings">
    <w:name w:val="Side Headings"/>
    <w:basedOn w:val="Normal"/>
    <w:qFormat/>
    <w:rsid w:val="00F4218D"/>
    <w:pPr>
      <w:spacing w:before="120" w:after="0" w:line="240" w:lineRule="auto"/>
    </w:pPr>
    <w:rPr>
      <w:rFonts w:cs="Arial"/>
      <w:b/>
      <w:color w:val="E7E6E6" w:themeColor="background2"/>
      <w14:textFill>
        <w14:solidFill>
          <w14:schemeClr w14:val="bg2">
            <w14:lumMod w14:val="25000"/>
            <w14:lumMod w14:val="95000"/>
            <w14:lumOff w14:val="5000"/>
          </w14:schemeClr>
        </w14:solidFill>
      </w14:textFill>
      <w14:ligatures w14:val="standard"/>
    </w:rPr>
  </w:style>
  <w:style w:type="paragraph" w:styleId="Header">
    <w:name w:val="header"/>
    <w:basedOn w:val="Normal"/>
    <w:link w:val="HeaderChar"/>
    <w:uiPriority w:val="99"/>
    <w:unhideWhenUsed/>
    <w:rsid w:val="00D95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281"/>
    <w:rPr>
      <w:sz w:val="24"/>
    </w:rPr>
  </w:style>
  <w:style w:type="paragraph" w:styleId="Footer">
    <w:name w:val="footer"/>
    <w:basedOn w:val="Normal"/>
    <w:link w:val="FooterChar"/>
    <w:uiPriority w:val="99"/>
    <w:unhideWhenUsed/>
    <w:rsid w:val="00D95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281"/>
    <w:rPr>
      <w:sz w:val="24"/>
    </w:rPr>
  </w:style>
  <w:style w:type="character" w:styleId="Hyperlink">
    <w:name w:val="Hyperlink"/>
    <w:basedOn w:val="DefaultParagraphFont"/>
    <w:uiPriority w:val="99"/>
    <w:unhideWhenUsed/>
    <w:rsid w:val="000B3E4D"/>
    <w:rPr>
      <w:color w:val="0563C1" w:themeColor="hyperlink"/>
      <w:u w:val="single"/>
    </w:rPr>
  </w:style>
  <w:style w:type="character" w:styleId="UnresolvedMention">
    <w:name w:val="Unresolved Mention"/>
    <w:basedOn w:val="DefaultParagraphFont"/>
    <w:uiPriority w:val="99"/>
    <w:semiHidden/>
    <w:unhideWhenUsed/>
    <w:rsid w:val="000B3E4D"/>
    <w:rPr>
      <w:color w:val="605E5C"/>
      <w:shd w:val="clear" w:color="auto" w:fill="E1DFDD"/>
    </w:rPr>
  </w:style>
  <w:style w:type="paragraph" w:styleId="Caption">
    <w:name w:val="caption"/>
    <w:basedOn w:val="Normal"/>
    <w:next w:val="Normal"/>
    <w:uiPriority w:val="35"/>
    <w:unhideWhenUsed/>
    <w:qFormat/>
    <w:rsid w:val="008B2991"/>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1E42DF"/>
    <w:rPr>
      <w:rFonts w:ascii="Arial" w:eastAsiaTheme="majorEastAsia" w:hAnsi="Arial" w:cs="Times New Roman"/>
      <w:b/>
      <w:bCs/>
      <w:sz w:val="24"/>
      <w:szCs w:val="24"/>
    </w:rPr>
  </w:style>
  <w:style w:type="paragraph" w:styleId="NormalWeb">
    <w:name w:val="Normal (Web)"/>
    <w:basedOn w:val="Normal"/>
    <w:uiPriority w:val="99"/>
    <w:semiHidden/>
    <w:unhideWhenUsed/>
    <w:rsid w:val="00D442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40C49"/>
    <w:rPr>
      <w:rFonts w:ascii="Arial" w:hAnsi="Arial" w:cs="Arial"/>
      <w:b/>
      <w:bCs/>
      <w:sz w:val="24"/>
      <w:szCs w:val="24"/>
    </w:rPr>
  </w:style>
  <w:style w:type="character" w:customStyle="1" w:styleId="Heading3Char">
    <w:name w:val="Heading 3 Char"/>
    <w:basedOn w:val="DefaultParagraphFont"/>
    <w:link w:val="Heading3"/>
    <w:uiPriority w:val="9"/>
    <w:rsid w:val="00AF2BE9"/>
    <w:rPr>
      <w:rFonts w:ascii="Arial" w:hAnsi="Arial" w:cs="Arial"/>
      <w:b/>
      <w:bCs/>
      <w:sz w:val="24"/>
      <w:szCs w:val="24"/>
    </w:rPr>
  </w:style>
  <w:style w:type="paragraph" w:customStyle="1" w:styleId="dx-doi">
    <w:name w:val="dx-doi"/>
    <w:basedOn w:val="Normal"/>
    <w:rsid w:val="00A80F2C"/>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CurrentList1">
    <w:name w:val="Current List1"/>
    <w:uiPriority w:val="99"/>
    <w:rsid w:val="003B2A02"/>
    <w:pPr>
      <w:numPr>
        <w:numId w:val="24"/>
      </w:numPr>
    </w:pPr>
  </w:style>
  <w:style w:type="paragraph" w:customStyle="1" w:styleId="Default">
    <w:name w:val="Default"/>
    <w:rsid w:val="00123E62"/>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9C692A"/>
    <w:pPr>
      <w:spacing w:after="0" w:line="240" w:lineRule="auto"/>
    </w:pPr>
  </w:style>
  <w:style w:type="character" w:styleId="CommentReference">
    <w:name w:val="annotation reference"/>
    <w:basedOn w:val="DefaultParagraphFont"/>
    <w:uiPriority w:val="99"/>
    <w:semiHidden/>
    <w:unhideWhenUsed/>
    <w:rsid w:val="00162FF4"/>
    <w:rPr>
      <w:sz w:val="16"/>
      <w:szCs w:val="16"/>
    </w:rPr>
  </w:style>
  <w:style w:type="paragraph" w:styleId="CommentText">
    <w:name w:val="annotation text"/>
    <w:basedOn w:val="Normal"/>
    <w:link w:val="CommentTextChar"/>
    <w:uiPriority w:val="99"/>
    <w:unhideWhenUsed/>
    <w:rsid w:val="00162FF4"/>
    <w:pPr>
      <w:spacing w:line="240" w:lineRule="auto"/>
    </w:pPr>
    <w:rPr>
      <w:sz w:val="20"/>
      <w:szCs w:val="20"/>
    </w:rPr>
  </w:style>
  <w:style w:type="character" w:customStyle="1" w:styleId="CommentTextChar">
    <w:name w:val="Comment Text Char"/>
    <w:basedOn w:val="DefaultParagraphFont"/>
    <w:link w:val="CommentText"/>
    <w:uiPriority w:val="99"/>
    <w:rsid w:val="00162FF4"/>
    <w:rPr>
      <w:sz w:val="20"/>
      <w:szCs w:val="20"/>
    </w:rPr>
  </w:style>
  <w:style w:type="paragraph" w:styleId="CommentSubject">
    <w:name w:val="annotation subject"/>
    <w:basedOn w:val="CommentText"/>
    <w:next w:val="CommentText"/>
    <w:link w:val="CommentSubjectChar"/>
    <w:uiPriority w:val="99"/>
    <w:semiHidden/>
    <w:unhideWhenUsed/>
    <w:rsid w:val="00162FF4"/>
    <w:rPr>
      <w:b/>
      <w:bCs/>
    </w:rPr>
  </w:style>
  <w:style w:type="character" w:customStyle="1" w:styleId="CommentSubjectChar">
    <w:name w:val="Comment Subject Char"/>
    <w:basedOn w:val="CommentTextChar"/>
    <w:link w:val="CommentSubject"/>
    <w:uiPriority w:val="99"/>
    <w:semiHidden/>
    <w:rsid w:val="00162F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474">
      <w:bodyDiv w:val="1"/>
      <w:marLeft w:val="0"/>
      <w:marRight w:val="0"/>
      <w:marTop w:val="0"/>
      <w:marBottom w:val="0"/>
      <w:divBdr>
        <w:top w:val="none" w:sz="0" w:space="0" w:color="auto"/>
        <w:left w:val="none" w:sz="0" w:space="0" w:color="auto"/>
        <w:bottom w:val="none" w:sz="0" w:space="0" w:color="auto"/>
        <w:right w:val="none" w:sz="0" w:space="0" w:color="auto"/>
      </w:divBdr>
      <w:divsChild>
        <w:div w:id="1857303262">
          <w:marLeft w:val="288"/>
          <w:marRight w:val="0"/>
          <w:marTop w:val="96"/>
          <w:marBottom w:val="0"/>
          <w:divBdr>
            <w:top w:val="none" w:sz="0" w:space="0" w:color="auto"/>
            <w:left w:val="none" w:sz="0" w:space="0" w:color="auto"/>
            <w:bottom w:val="none" w:sz="0" w:space="0" w:color="auto"/>
            <w:right w:val="none" w:sz="0" w:space="0" w:color="auto"/>
          </w:divBdr>
        </w:div>
        <w:div w:id="1337414947">
          <w:marLeft w:val="288"/>
          <w:marRight w:val="0"/>
          <w:marTop w:val="96"/>
          <w:marBottom w:val="0"/>
          <w:divBdr>
            <w:top w:val="none" w:sz="0" w:space="0" w:color="auto"/>
            <w:left w:val="none" w:sz="0" w:space="0" w:color="auto"/>
            <w:bottom w:val="none" w:sz="0" w:space="0" w:color="auto"/>
            <w:right w:val="none" w:sz="0" w:space="0" w:color="auto"/>
          </w:divBdr>
        </w:div>
        <w:div w:id="1287851541">
          <w:marLeft w:val="288"/>
          <w:marRight w:val="0"/>
          <w:marTop w:val="96"/>
          <w:marBottom w:val="0"/>
          <w:divBdr>
            <w:top w:val="none" w:sz="0" w:space="0" w:color="auto"/>
            <w:left w:val="none" w:sz="0" w:space="0" w:color="auto"/>
            <w:bottom w:val="none" w:sz="0" w:space="0" w:color="auto"/>
            <w:right w:val="none" w:sz="0" w:space="0" w:color="auto"/>
          </w:divBdr>
        </w:div>
        <w:div w:id="144979050">
          <w:marLeft w:val="288"/>
          <w:marRight w:val="0"/>
          <w:marTop w:val="96"/>
          <w:marBottom w:val="0"/>
          <w:divBdr>
            <w:top w:val="none" w:sz="0" w:space="0" w:color="auto"/>
            <w:left w:val="none" w:sz="0" w:space="0" w:color="auto"/>
            <w:bottom w:val="none" w:sz="0" w:space="0" w:color="auto"/>
            <w:right w:val="none" w:sz="0" w:space="0" w:color="auto"/>
          </w:divBdr>
        </w:div>
        <w:div w:id="1132090500">
          <w:marLeft w:val="288"/>
          <w:marRight w:val="0"/>
          <w:marTop w:val="96"/>
          <w:marBottom w:val="0"/>
          <w:divBdr>
            <w:top w:val="none" w:sz="0" w:space="0" w:color="auto"/>
            <w:left w:val="none" w:sz="0" w:space="0" w:color="auto"/>
            <w:bottom w:val="none" w:sz="0" w:space="0" w:color="auto"/>
            <w:right w:val="none" w:sz="0" w:space="0" w:color="auto"/>
          </w:divBdr>
        </w:div>
        <w:div w:id="306863244">
          <w:marLeft w:val="288"/>
          <w:marRight w:val="0"/>
          <w:marTop w:val="96"/>
          <w:marBottom w:val="0"/>
          <w:divBdr>
            <w:top w:val="none" w:sz="0" w:space="0" w:color="auto"/>
            <w:left w:val="none" w:sz="0" w:space="0" w:color="auto"/>
            <w:bottom w:val="none" w:sz="0" w:space="0" w:color="auto"/>
            <w:right w:val="none" w:sz="0" w:space="0" w:color="auto"/>
          </w:divBdr>
        </w:div>
      </w:divsChild>
    </w:div>
    <w:div w:id="692001278">
      <w:bodyDiv w:val="1"/>
      <w:marLeft w:val="0"/>
      <w:marRight w:val="0"/>
      <w:marTop w:val="0"/>
      <w:marBottom w:val="0"/>
      <w:divBdr>
        <w:top w:val="none" w:sz="0" w:space="0" w:color="auto"/>
        <w:left w:val="none" w:sz="0" w:space="0" w:color="auto"/>
        <w:bottom w:val="none" w:sz="0" w:space="0" w:color="auto"/>
        <w:right w:val="none" w:sz="0" w:space="0" w:color="auto"/>
      </w:divBdr>
      <w:divsChild>
        <w:div w:id="1235747270">
          <w:marLeft w:val="720"/>
          <w:marRight w:val="0"/>
          <w:marTop w:val="125"/>
          <w:marBottom w:val="0"/>
          <w:divBdr>
            <w:top w:val="none" w:sz="0" w:space="0" w:color="auto"/>
            <w:left w:val="none" w:sz="0" w:space="0" w:color="auto"/>
            <w:bottom w:val="none" w:sz="0" w:space="0" w:color="auto"/>
            <w:right w:val="none" w:sz="0" w:space="0" w:color="auto"/>
          </w:divBdr>
        </w:div>
        <w:div w:id="263271347">
          <w:marLeft w:val="720"/>
          <w:marRight w:val="0"/>
          <w:marTop w:val="125"/>
          <w:marBottom w:val="0"/>
          <w:divBdr>
            <w:top w:val="none" w:sz="0" w:space="0" w:color="auto"/>
            <w:left w:val="none" w:sz="0" w:space="0" w:color="auto"/>
            <w:bottom w:val="none" w:sz="0" w:space="0" w:color="auto"/>
            <w:right w:val="none" w:sz="0" w:space="0" w:color="auto"/>
          </w:divBdr>
        </w:div>
        <w:div w:id="1910143604">
          <w:marLeft w:val="720"/>
          <w:marRight w:val="0"/>
          <w:marTop w:val="125"/>
          <w:marBottom w:val="0"/>
          <w:divBdr>
            <w:top w:val="none" w:sz="0" w:space="0" w:color="auto"/>
            <w:left w:val="none" w:sz="0" w:space="0" w:color="auto"/>
            <w:bottom w:val="none" w:sz="0" w:space="0" w:color="auto"/>
            <w:right w:val="none" w:sz="0" w:space="0" w:color="auto"/>
          </w:divBdr>
        </w:div>
        <w:div w:id="453520108">
          <w:marLeft w:val="720"/>
          <w:marRight w:val="0"/>
          <w:marTop w:val="125"/>
          <w:marBottom w:val="0"/>
          <w:divBdr>
            <w:top w:val="none" w:sz="0" w:space="0" w:color="auto"/>
            <w:left w:val="none" w:sz="0" w:space="0" w:color="auto"/>
            <w:bottom w:val="none" w:sz="0" w:space="0" w:color="auto"/>
            <w:right w:val="none" w:sz="0" w:space="0" w:color="auto"/>
          </w:divBdr>
        </w:div>
        <w:div w:id="167646677">
          <w:marLeft w:val="720"/>
          <w:marRight w:val="0"/>
          <w:marTop w:val="125"/>
          <w:marBottom w:val="0"/>
          <w:divBdr>
            <w:top w:val="none" w:sz="0" w:space="0" w:color="auto"/>
            <w:left w:val="none" w:sz="0" w:space="0" w:color="auto"/>
            <w:bottom w:val="none" w:sz="0" w:space="0" w:color="auto"/>
            <w:right w:val="none" w:sz="0" w:space="0" w:color="auto"/>
          </w:divBdr>
        </w:div>
        <w:div w:id="198982357">
          <w:marLeft w:val="720"/>
          <w:marRight w:val="0"/>
          <w:marTop w:val="125"/>
          <w:marBottom w:val="0"/>
          <w:divBdr>
            <w:top w:val="none" w:sz="0" w:space="0" w:color="auto"/>
            <w:left w:val="none" w:sz="0" w:space="0" w:color="auto"/>
            <w:bottom w:val="none" w:sz="0" w:space="0" w:color="auto"/>
            <w:right w:val="none" w:sz="0" w:space="0" w:color="auto"/>
          </w:divBdr>
        </w:div>
      </w:divsChild>
    </w:div>
    <w:div w:id="782071116">
      <w:bodyDiv w:val="1"/>
      <w:marLeft w:val="0"/>
      <w:marRight w:val="0"/>
      <w:marTop w:val="0"/>
      <w:marBottom w:val="0"/>
      <w:divBdr>
        <w:top w:val="none" w:sz="0" w:space="0" w:color="auto"/>
        <w:left w:val="none" w:sz="0" w:space="0" w:color="auto"/>
        <w:bottom w:val="none" w:sz="0" w:space="0" w:color="auto"/>
        <w:right w:val="none" w:sz="0" w:space="0" w:color="auto"/>
      </w:divBdr>
    </w:div>
    <w:div w:id="1454471550">
      <w:bodyDiv w:val="1"/>
      <w:marLeft w:val="0"/>
      <w:marRight w:val="0"/>
      <w:marTop w:val="0"/>
      <w:marBottom w:val="0"/>
      <w:divBdr>
        <w:top w:val="none" w:sz="0" w:space="0" w:color="auto"/>
        <w:left w:val="none" w:sz="0" w:space="0" w:color="auto"/>
        <w:bottom w:val="none" w:sz="0" w:space="0" w:color="auto"/>
        <w:right w:val="none" w:sz="0" w:space="0" w:color="auto"/>
      </w:divBdr>
      <w:divsChild>
        <w:div w:id="474179451">
          <w:marLeft w:val="288"/>
          <w:marRight w:val="0"/>
          <w:marTop w:val="91"/>
          <w:marBottom w:val="0"/>
          <w:divBdr>
            <w:top w:val="none" w:sz="0" w:space="0" w:color="auto"/>
            <w:left w:val="none" w:sz="0" w:space="0" w:color="auto"/>
            <w:bottom w:val="none" w:sz="0" w:space="0" w:color="auto"/>
            <w:right w:val="none" w:sz="0" w:space="0" w:color="auto"/>
          </w:divBdr>
        </w:div>
        <w:div w:id="1742216303">
          <w:marLeft w:val="288"/>
          <w:marRight w:val="0"/>
          <w:marTop w:val="91"/>
          <w:marBottom w:val="0"/>
          <w:divBdr>
            <w:top w:val="none" w:sz="0" w:space="0" w:color="auto"/>
            <w:left w:val="none" w:sz="0" w:space="0" w:color="auto"/>
            <w:bottom w:val="none" w:sz="0" w:space="0" w:color="auto"/>
            <w:right w:val="none" w:sz="0" w:space="0" w:color="auto"/>
          </w:divBdr>
        </w:div>
      </w:divsChild>
    </w:div>
    <w:div w:id="1531408367">
      <w:bodyDiv w:val="1"/>
      <w:marLeft w:val="0"/>
      <w:marRight w:val="0"/>
      <w:marTop w:val="0"/>
      <w:marBottom w:val="0"/>
      <w:divBdr>
        <w:top w:val="none" w:sz="0" w:space="0" w:color="auto"/>
        <w:left w:val="none" w:sz="0" w:space="0" w:color="auto"/>
        <w:bottom w:val="none" w:sz="0" w:space="0" w:color="auto"/>
        <w:right w:val="none" w:sz="0" w:space="0" w:color="auto"/>
      </w:divBdr>
    </w:div>
    <w:div w:id="20431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Transparency of AC Reporting</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411-4D6E-ACC0-A7D212C62A7B}"/>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411-4D6E-ACC0-A7D212C62A7B}"/>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411-4D6E-ACC0-A7D212C62A7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AC Minutes Available</c:v>
                </c:pt>
                <c:pt idx="1">
                  <c:v>Council or Board Reports Only</c:v>
                </c:pt>
                <c:pt idx="2">
                  <c:v>Annual Report Only</c:v>
                </c:pt>
              </c:strCache>
            </c:strRef>
          </c:cat>
          <c:val>
            <c:numRef>
              <c:f>Sheet1!$B$2:$B$4</c:f>
              <c:numCache>
                <c:formatCode>General</c:formatCode>
                <c:ptCount val="3"/>
                <c:pt idx="0">
                  <c:v>8</c:v>
                </c:pt>
                <c:pt idx="1">
                  <c:v>23</c:v>
                </c:pt>
                <c:pt idx="2">
                  <c:v>9</c:v>
                </c:pt>
              </c:numCache>
            </c:numRef>
          </c:val>
          <c:extLst>
            <c:ext xmlns:c16="http://schemas.microsoft.com/office/drawing/2014/chart" uri="{C3380CC4-5D6E-409C-BE32-E72D297353CC}">
              <c16:uniqueId val="{00000006-1411-4D6E-ACC0-A7D212C62A7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Reference to Academic Risk &amp; Regulation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CA3-4FB3-BBA2-A171E8078FC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CA3-4FB3-BBA2-A171E8078FC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CA3-4FB3-BBA2-A171E8078FC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CA3-4FB3-BBA2-A171E8078FC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Explicitly Referenced</c:v>
                </c:pt>
                <c:pt idx="1">
                  <c:v>OfS Mentioned</c:v>
                </c:pt>
                <c:pt idx="2">
                  <c:v>Regulator Mentioned</c:v>
                </c:pt>
                <c:pt idx="3">
                  <c:v>ToR Missing/Outdated/Truncated</c:v>
                </c:pt>
              </c:strCache>
            </c:strRef>
          </c:cat>
          <c:val>
            <c:numRef>
              <c:f>Sheet1!$B$2:$B$5</c:f>
              <c:numCache>
                <c:formatCode>General</c:formatCode>
                <c:ptCount val="4"/>
                <c:pt idx="0">
                  <c:v>4</c:v>
                </c:pt>
                <c:pt idx="1">
                  <c:v>27</c:v>
                </c:pt>
                <c:pt idx="2">
                  <c:v>3</c:v>
                </c:pt>
                <c:pt idx="3">
                  <c:v>6</c:v>
                </c:pt>
              </c:numCache>
            </c:numRef>
          </c:val>
          <c:extLst>
            <c:ext xmlns:c16="http://schemas.microsoft.com/office/drawing/2014/chart" uri="{C3380CC4-5D6E-409C-BE32-E72D297353CC}">
              <c16:uniqueId val="{00000000-DC03-4260-BBA5-3D3EFDB4786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4b6122b-08ae-4e9e-81c2-967c04d6f3a5">
      <UserInfo>
        <DisplayName>Dean Irwin</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02CD7F29BD5646A66305F1DCDCBD2B" ma:contentTypeVersion="9" ma:contentTypeDescription="Create a new document." ma:contentTypeScope="" ma:versionID="85b24e7ebb884dc16736262081c7d044">
  <xsd:schema xmlns:xsd="http://www.w3.org/2001/XMLSchema" xmlns:xs="http://www.w3.org/2001/XMLSchema" xmlns:p="http://schemas.microsoft.com/office/2006/metadata/properties" xmlns:ns2="7927c960-2151-46c2-9c3c-4dd04864ea99" xmlns:ns3="74b6122b-08ae-4e9e-81c2-967c04d6f3a5" targetNamespace="http://schemas.microsoft.com/office/2006/metadata/properties" ma:root="true" ma:fieldsID="20deee09689d433c200858308075980d" ns2:_="" ns3:_="">
    <xsd:import namespace="7927c960-2151-46c2-9c3c-4dd04864ea99"/>
    <xsd:import namespace="74b6122b-08ae-4e9e-81c2-967c04d6f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7c960-2151-46c2-9c3c-4dd04864e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6122b-08ae-4e9e-81c2-967c04d6f3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7FA6F-DBF6-457A-BA89-91A6900330D8}">
  <ds:schemaRefs>
    <ds:schemaRef ds:uri="http://schemas.microsoft.com/sharepoint/v3/contenttype/forms"/>
  </ds:schemaRefs>
</ds:datastoreItem>
</file>

<file path=customXml/itemProps2.xml><?xml version="1.0" encoding="utf-8"?>
<ds:datastoreItem xmlns:ds="http://schemas.openxmlformats.org/officeDocument/2006/customXml" ds:itemID="{D30A2E0B-BE7F-4AF5-9217-2FA28D2D1501}">
  <ds:schemaRefs>
    <ds:schemaRef ds:uri="http://schemas.microsoft.com/office/2006/metadata/properties"/>
    <ds:schemaRef ds:uri="http://schemas.microsoft.com/office/infopath/2007/PartnerControls"/>
    <ds:schemaRef ds:uri="74b6122b-08ae-4e9e-81c2-967c04d6f3a5"/>
  </ds:schemaRefs>
</ds:datastoreItem>
</file>

<file path=customXml/itemProps3.xml><?xml version="1.0" encoding="utf-8"?>
<ds:datastoreItem xmlns:ds="http://schemas.openxmlformats.org/officeDocument/2006/customXml" ds:itemID="{1F260EEF-7D0A-49EA-946B-0776DCD8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7c960-2151-46c2-9c3c-4dd04864ea99"/>
    <ds:schemaRef ds:uri="74b6122b-08ae-4e9e-81c2-967c04d6f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47</Pages>
  <Words>11861</Words>
  <Characters>67613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Scott</dc:creator>
  <cp:keywords/>
  <dc:description/>
  <cp:lastModifiedBy>Christopher Little</cp:lastModifiedBy>
  <cp:revision>51</cp:revision>
  <cp:lastPrinted>2024-01-30T15:12:00Z</cp:lastPrinted>
  <dcterms:created xsi:type="dcterms:W3CDTF">2024-01-30T15:06:00Z</dcterms:created>
  <dcterms:modified xsi:type="dcterms:W3CDTF">2024-02-12T16:59:00Z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0x0101009102CD7F29BD5646A66305F1DCDCBD2B</vt:lpwstr>
  </property>
</Properties>
</file>