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A12A" w14:textId="09E625DE" w:rsidR="00350374" w:rsidRPr="00B9054D" w:rsidRDefault="00114B69" w:rsidP="00410AAF">
      <w:pPr>
        <w:spacing w:line="360" w:lineRule="auto"/>
        <w:rPr>
          <w:rFonts w:ascii="Tahoma" w:hAnsi="Tahoma" w:cs="Tahoma"/>
          <w:b/>
          <w:bCs/>
          <w:sz w:val="32"/>
          <w:szCs w:val="32"/>
        </w:rPr>
      </w:pPr>
      <w:bookmarkStart w:id="0" w:name="_Hlk194938178"/>
      <w:r w:rsidRPr="00374AC0">
        <w:rPr>
          <w:rFonts w:ascii="Tahoma" w:hAnsi="Tahoma" w:cs="Tahoma"/>
          <w:b/>
          <w:bCs/>
          <w:sz w:val="32"/>
          <w:szCs w:val="32"/>
        </w:rPr>
        <w:t>A</w:t>
      </w:r>
      <w:r w:rsidR="00D119EE" w:rsidRPr="00374AC0">
        <w:rPr>
          <w:rFonts w:ascii="Tahoma" w:hAnsi="Tahoma" w:cs="Tahoma"/>
          <w:b/>
          <w:bCs/>
          <w:sz w:val="32"/>
          <w:szCs w:val="32"/>
        </w:rPr>
        <w:t xml:space="preserve"> phenomenological </w:t>
      </w:r>
      <w:r w:rsidR="00F96B53" w:rsidRPr="00374AC0">
        <w:rPr>
          <w:rFonts w:ascii="Tahoma" w:hAnsi="Tahoma" w:cs="Tahoma"/>
          <w:b/>
          <w:bCs/>
          <w:sz w:val="32"/>
          <w:szCs w:val="32"/>
        </w:rPr>
        <w:t>reflection</w:t>
      </w:r>
      <w:r w:rsidR="00F60C4F" w:rsidRPr="00374AC0">
        <w:rPr>
          <w:rFonts w:ascii="Tahoma" w:hAnsi="Tahoma" w:cs="Tahoma"/>
          <w:b/>
          <w:bCs/>
          <w:sz w:val="32"/>
          <w:szCs w:val="32"/>
        </w:rPr>
        <w:t xml:space="preserve"> on approach</w:t>
      </w:r>
      <w:r w:rsidR="006102CC" w:rsidRPr="00374AC0">
        <w:rPr>
          <w:rFonts w:ascii="Tahoma" w:hAnsi="Tahoma" w:cs="Tahoma"/>
          <w:b/>
          <w:bCs/>
          <w:sz w:val="32"/>
          <w:szCs w:val="32"/>
        </w:rPr>
        <w:t>ing</w:t>
      </w:r>
      <w:r w:rsidR="00F60C4F" w:rsidRPr="00374AC0">
        <w:rPr>
          <w:rFonts w:ascii="Tahoma" w:hAnsi="Tahoma" w:cs="Tahoma"/>
          <w:b/>
          <w:bCs/>
          <w:sz w:val="32"/>
          <w:szCs w:val="32"/>
        </w:rPr>
        <w:t xml:space="preserve"> </w:t>
      </w:r>
      <w:r w:rsidR="00F42E94" w:rsidRPr="00374AC0">
        <w:rPr>
          <w:rFonts w:ascii="Tahoma" w:hAnsi="Tahoma" w:cs="Tahoma"/>
          <w:b/>
          <w:bCs/>
          <w:sz w:val="32"/>
          <w:szCs w:val="32"/>
        </w:rPr>
        <w:t xml:space="preserve">attitudes towards </w:t>
      </w:r>
      <w:r w:rsidR="00F60C4F" w:rsidRPr="00374AC0">
        <w:rPr>
          <w:rFonts w:ascii="Tahoma" w:hAnsi="Tahoma" w:cs="Tahoma"/>
          <w:b/>
          <w:bCs/>
          <w:sz w:val="32"/>
          <w:szCs w:val="32"/>
        </w:rPr>
        <w:t>rac</w:t>
      </w:r>
      <w:r w:rsidR="00F42E94" w:rsidRPr="00374AC0">
        <w:rPr>
          <w:rFonts w:ascii="Tahoma" w:hAnsi="Tahoma" w:cs="Tahoma"/>
          <w:b/>
          <w:bCs/>
          <w:sz w:val="32"/>
          <w:szCs w:val="32"/>
        </w:rPr>
        <w:t>e</w:t>
      </w:r>
      <w:r w:rsidR="00F60C4F" w:rsidRPr="00374AC0">
        <w:rPr>
          <w:rFonts w:ascii="Tahoma" w:hAnsi="Tahoma" w:cs="Tahoma"/>
          <w:b/>
          <w:bCs/>
          <w:sz w:val="32"/>
          <w:szCs w:val="32"/>
        </w:rPr>
        <w:t xml:space="preserve"> in research</w:t>
      </w:r>
      <w:r w:rsidR="00F60C4F" w:rsidRPr="00B9054D">
        <w:rPr>
          <w:rFonts w:ascii="Tahoma" w:hAnsi="Tahoma" w:cs="Tahoma"/>
          <w:b/>
          <w:bCs/>
          <w:sz w:val="32"/>
          <w:szCs w:val="32"/>
        </w:rPr>
        <w:t xml:space="preserve">  </w:t>
      </w:r>
    </w:p>
    <w:bookmarkEnd w:id="0"/>
    <w:p w14:paraId="6C615F86" w14:textId="77777777" w:rsidR="00BB44B3" w:rsidRPr="00B9054D" w:rsidRDefault="00BB44B3" w:rsidP="00410AAF">
      <w:pPr>
        <w:spacing w:line="360" w:lineRule="auto"/>
        <w:rPr>
          <w:rFonts w:ascii="Tahoma" w:hAnsi="Tahoma" w:cs="Tahoma"/>
          <w:b/>
          <w:sz w:val="28"/>
          <w:szCs w:val="28"/>
        </w:rPr>
      </w:pPr>
      <w:r w:rsidRPr="00B9054D">
        <w:rPr>
          <w:rFonts w:ascii="Tahoma" w:hAnsi="Tahoma" w:cs="Tahoma"/>
          <w:b/>
          <w:sz w:val="28"/>
          <w:szCs w:val="28"/>
        </w:rPr>
        <w:t>Debbie De</w:t>
      </w:r>
    </w:p>
    <w:p w14:paraId="4C58162B" w14:textId="79F9C6EF" w:rsidR="00BB44B3" w:rsidRPr="00B9054D" w:rsidRDefault="00BB44B3" w:rsidP="00410AAF">
      <w:pPr>
        <w:spacing w:line="360" w:lineRule="auto"/>
        <w:rPr>
          <w:rFonts w:ascii="Tahoma" w:hAnsi="Tahoma" w:cs="Tahoma"/>
          <w:bCs/>
          <w:sz w:val="24"/>
          <w:szCs w:val="24"/>
        </w:rPr>
      </w:pPr>
      <w:r w:rsidRPr="00B9054D">
        <w:rPr>
          <w:rFonts w:ascii="Tahoma" w:hAnsi="Tahoma" w:cs="Tahoma"/>
          <w:bCs/>
          <w:sz w:val="24"/>
          <w:szCs w:val="24"/>
        </w:rPr>
        <w:t>Aston University</w:t>
      </w:r>
    </w:p>
    <w:p w14:paraId="1E57211B" w14:textId="11B334A0" w:rsidR="00BB44B3" w:rsidRPr="00B9054D" w:rsidRDefault="00BB44B3" w:rsidP="00410AAF">
      <w:pPr>
        <w:spacing w:line="360" w:lineRule="auto"/>
        <w:rPr>
          <w:rFonts w:ascii="Tahoma" w:hAnsi="Tahoma" w:cs="Tahoma"/>
          <w:bCs/>
          <w:sz w:val="24"/>
          <w:szCs w:val="24"/>
        </w:rPr>
      </w:pPr>
      <w:r w:rsidRPr="00B9054D">
        <w:rPr>
          <w:rFonts w:ascii="Tahoma" w:hAnsi="Tahoma" w:cs="Tahoma"/>
          <w:bCs/>
          <w:sz w:val="24"/>
          <w:szCs w:val="24"/>
        </w:rPr>
        <w:t xml:space="preserve">Corresponding author: </w:t>
      </w:r>
      <w:hyperlink r:id="rId7" w:history="1">
        <w:r w:rsidRPr="00B9054D">
          <w:rPr>
            <w:rStyle w:val="Hyperlink"/>
            <w:rFonts w:ascii="Tahoma" w:hAnsi="Tahoma" w:cs="Tahoma"/>
            <w:bCs/>
            <w:sz w:val="24"/>
            <w:szCs w:val="24"/>
          </w:rPr>
          <w:t>d.de@aston.ac.uk</w:t>
        </w:r>
      </w:hyperlink>
      <w:r w:rsidRPr="00B9054D">
        <w:rPr>
          <w:rFonts w:ascii="Tahoma" w:hAnsi="Tahoma" w:cs="Tahoma"/>
          <w:bCs/>
          <w:sz w:val="24"/>
          <w:szCs w:val="24"/>
        </w:rPr>
        <w:t xml:space="preserve"> </w:t>
      </w:r>
    </w:p>
    <w:p w14:paraId="374C5E44" w14:textId="77777777" w:rsidR="00BB44B3" w:rsidRPr="00B9054D" w:rsidRDefault="00BB44B3" w:rsidP="00410AAF">
      <w:pPr>
        <w:spacing w:line="360" w:lineRule="auto"/>
        <w:rPr>
          <w:rFonts w:ascii="Tahoma" w:hAnsi="Tahoma" w:cs="Tahoma"/>
          <w:b/>
          <w:sz w:val="28"/>
          <w:szCs w:val="28"/>
        </w:rPr>
      </w:pPr>
    </w:p>
    <w:p w14:paraId="6B42A46F" w14:textId="6E9A7A22" w:rsidR="00593021" w:rsidRPr="00B9054D" w:rsidRDefault="00593021" w:rsidP="00410AAF">
      <w:pPr>
        <w:spacing w:line="360" w:lineRule="auto"/>
        <w:rPr>
          <w:rFonts w:ascii="Tahoma" w:hAnsi="Tahoma" w:cs="Tahoma"/>
          <w:b/>
          <w:sz w:val="28"/>
          <w:szCs w:val="28"/>
        </w:rPr>
      </w:pPr>
      <w:r w:rsidRPr="00B9054D">
        <w:rPr>
          <w:rFonts w:ascii="Tahoma" w:hAnsi="Tahoma" w:cs="Tahoma"/>
          <w:b/>
          <w:sz w:val="28"/>
          <w:szCs w:val="28"/>
        </w:rPr>
        <w:t>Abstract</w:t>
      </w:r>
    </w:p>
    <w:p w14:paraId="100E3295" w14:textId="3988E402" w:rsidR="00593021" w:rsidRPr="00B9054D" w:rsidRDefault="0043256E" w:rsidP="00410AAF">
      <w:pPr>
        <w:spacing w:line="360" w:lineRule="auto"/>
        <w:rPr>
          <w:rFonts w:ascii="Tahoma" w:hAnsi="Tahoma" w:cs="Tahoma"/>
          <w:sz w:val="24"/>
          <w:szCs w:val="24"/>
        </w:rPr>
      </w:pPr>
      <w:r w:rsidRPr="00B9054D">
        <w:rPr>
          <w:rFonts w:ascii="Tahoma" w:hAnsi="Tahoma" w:cs="Tahoma"/>
          <w:sz w:val="24"/>
          <w:szCs w:val="24"/>
        </w:rPr>
        <w:t xml:space="preserve">Through a phenomenological lens, this reflection explores </w:t>
      </w:r>
      <w:r w:rsidR="135013F3" w:rsidRPr="00B9054D">
        <w:rPr>
          <w:rFonts w:ascii="Tahoma" w:hAnsi="Tahoma" w:cs="Tahoma"/>
          <w:sz w:val="24"/>
          <w:szCs w:val="24"/>
        </w:rPr>
        <w:t>the interplay between</w:t>
      </w:r>
      <w:r w:rsidRPr="00B9054D">
        <w:rPr>
          <w:rFonts w:ascii="Tahoma" w:hAnsi="Tahoma" w:cs="Tahoma"/>
          <w:sz w:val="24"/>
          <w:szCs w:val="24"/>
        </w:rPr>
        <w:t xml:space="preserve"> research ethics, researcher positionality, power and</w:t>
      </w:r>
      <w:r w:rsidR="135013F3" w:rsidRPr="00B9054D">
        <w:rPr>
          <w:rFonts w:ascii="Tahoma" w:hAnsi="Tahoma" w:cs="Tahoma"/>
          <w:sz w:val="24"/>
          <w:szCs w:val="24"/>
        </w:rPr>
        <w:t xml:space="preserve"> researcher identity</w:t>
      </w:r>
      <w:r w:rsidRPr="00B9054D">
        <w:rPr>
          <w:rFonts w:ascii="Tahoma" w:hAnsi="Tahoma" w:cs="Tahoma"/>
          <w:sz w:val="24"/>
          <w:szCs w:val="24"/>
        </w:rPr>
        <w:t xml:space="preserve"> during a semi-structured interview on</w:t>
      </w:r>
      <w:r w:rsidR="135013F3" w:rsidRPr="00B9054D">
        <w:rPr>
          <w:rFonts w:ascii="Tahoma" w:hAnsi="Tahoma" w:cs="Tahoma"/>
          <w:sz w:val="24"/>
          <w:szCs w:val="24"/>
        </w:rPr>
        <w:t xml:space="preserve"> International Student diversity in Higher Education. </w:t>
      </w:r>
      <w:r w:rsidRPr="00B9054D">
        <w:rPr>
          <w:rFonts w:ascii="Tahoma" w:hAnsi="Tahoma" w:cs="Tahoma"/>
          <w:sz w:val="24"/>
          <w:szCs w:val="24"/>
        </w:rPr>
        <w:t>The phenomenological process of bracketing</w:t>
      </w:r>
      <w:r w:rsidR="00A66710" w:rsidRPr="00B9054D">
        <w:rPr>
          <w:rFonts w:ascii="Tahoma" w:hAnsi="Tahoma" w:cs="Tahoma"/>
          <w:sz w:val="24"/>
          <w:szCs w:val="24"/>
        </w:rPr>
        <w:t>, i.e. the act of suspending biases or attachments,</w:t>
      </w:r>
      <w:r w:rsidRPr="00B9054D">
        <w:rPr>
          <w:rFonts w:ascii="Tahoma" w:hAnsi="Tahoma" w:cs="Tahoma"/>
          <w:sz w:val="24"/>
          <w:szCs w:val="24"/>
        </w:rPr>
        <w:t xml:space="preserve"> provides scope to evaluate re</w:t>
      </w:r>
      <w:r w:rsidR="135013F3" w:rsidRPr="00B9054D">
        <w:rPr>
          <w:rFonts w:ascii="Tahoma" w:hAnsi="Tahoma" w:cs="Tahoma"/>
          <w:sz w:val="24"/>
          <w:szCs w:val="24"/>
        </w:rPr>
        <w:t xml:space="preserve">searcher </w:t>
      </w:r>
      <w:r w:rsidRPr="00B9054D">
        <w:rPr>
          <w:rFonts w:ascii="Tahoma" w:hAnsi="Tahoma" w:cs="Tahoma"/>
          <w:sz w:val="24"/>
          <w:szCs w:val="24"/>
        </w:rPr>
        <w:t xml:space="preserve">ethics during data collection and subsequently, during data analysis when </w:t>
      </w:r>
      <w:r w:rsidR="00A66710" w:rsidRPr="00B9054D">
        <w:rPr>
          <w:rFonts w:ascii="Tahoma" w:hAnsi="Tahoma" w:cs="Tahoma"/>
          <w:sz w:val="24"/>
          <w:szCs w:val="24"/>
        </w:rPr>
        <w:t>met</w:t>
      </w:r>
      <w:r w:rsidRPr="00B9054D">
        <w:rPr>
          <w:rFonts w:ascii="Tahoma" w:hAnsi="Tahoma" w:cs="Tahoma"/>
          <w:sz w:val="24"/>
          <w:szCs w:val="24"/>
        </w:rPr>
        <w:t xml:space="preserve"> with racist language </w:t>
      </w:r>
      <w:r w:rsidR="00A66710" w:rsidRPr="00B9054D">
        <w:rPr>
          <w:rFonts w:ascii="Tahoma" w:hAnsi="Tahoma" w:cs="Tahoma"/>
          <w:sz w:val="24"/>
          <w:szCs w:val="24"/>
        </w:rPr>
        <w:t xml:space="preserve">from the perspective of a researcher, specifically a researcher belonging to an ethnic minority group. </w:t>
      </w:r>
      <w:r w:rsidR="135013F3" w:rsidRPr="00B9054D">
        <w:rPr>
          <w:rFonts w:ascii="Tahoma" w:hAnsi="Tahoma" w:cs="Tahoma"/>
          <w:sz w:val="24"/>
          <w:szCs w:val="24"/>
        </w:rPr>
        <w:t xml:space="preserve">This reflection advocates </w:t>
      </w:r>
      <w:r w:rsidR="00114B69" w:rsidRPr="00B9054D">
        <w:rPr>
          <w:rFonts w:ascii="Tahoma" w:hAnsi="Tahoma" w:cs="Tahoma"/>
          <w:sz w:val="24"/>
          <w:szCs w:val="24"/>
        </w:rPr>
        <w:t xml:space="preserve">critical </w:t>
      </w:r>
      <w:r w:rsidR="135013F3" w:rsidRPr="00B9054D">
        <w:rPr>
          <w:rFonts w:ascii="Tahoma" w:hAnsi="Tahoma" w:cs="Tahoma"/>
          <w:sz w:val="24"/>
          <w:szCs w:val="24"/>
        </w:rPr>
        <w:t>reflecti</w:t>
      </w:r>
      <w:r w:rsidR="00114B69" w:rsidRPr="00B9054D">
        <w:rPr>
          <w:rFonts w:ascii="Tahoma" w:hAnsi="Tahoma" w:cs="Tahoma"/>
          <w:sz w:val="24"/>
          <w:szCs w:val="24"/>
        </w:rPr>
        <w:t>on</w:t>
      </w:r>
      <w:r w:rsidR="135013F3" w:rsidRPr="00B9054D">
        <w:rPr>
          <w:rFonts w:ascii="Tahoma" w:hAnsi="Tahoma" w:cs="Tahoma"/>
          <w:sz w:val="24"/>
          <w:szCs w:val="24"/>
        </w:rPr>
        <w:t xml:space="preserve"> on researcher identity throughout the research process </w:t>
      </w:r>
      <w:r w:rsidR="00114B69" w:rsidRPr="00B9054D">
        <w:rPr>
          <w:rFonts w:ascii="Tahoma" w:hAnsi="Tahoma" w:cs="Tahoma"/>
          <w:sz w:val="24"/>
          <w:szCs w:val="24"/>
        </w:rPr>
        <w:t xml:space="preserve">to enable the researcher </w:t>
      </w:r>
      <w:r w:rsidR="00A66710" w:rsidRPr="00B9054D">
        <w:rPr>
          <w:rFonts w:ascii="Tahoma" w:hAnsi="Tahoma" w:cs="Tahoma"/>
          <w:sz w:val="24"/>
          <w:szCs w:val="24"/>
        </w:rPr>
        <w:t xml:space="preserve">to </w:t>
      </w:r>
      <w:r w:rsidR="00114B69" w:rsidRPr="00B9054D">
        <w:rPr>
          <w:rFonts w:ascii="Tahoma" w:hAnsi="Tahoma" w:cs="Tahoma"/>
          <w:sz w:val="24"/>
          <w:szCs w:val="24"/>
        </w:rPr>
        <w:t xml:space="preserve">better </w:t>
      </w:r>
      <w:r w:rsidR="00A66710" w:rsidRPr="00B9054D">
        <w:rPr>
          <w:rFonts w:ascii="Tahoma" w:hAnsi="Tahoma" w:cs="Tahoma"/>
          <w:sz w:val="24"/>
          <w:szCs w:val="24"/>
        </w:rPr>
        <w:t>anticipate and</w:t>
      </w:r>
      <w:r w:rsidR="00114B69" w:rsidRPr="00B9054D">
        <w:rPr>
          <w:rFonts w:ascii="Tahoma" w:hAnsi="Tahoma" w:cs="Tahoma"/>
          <w:sz w:val="24"/>
          <w:szCs w:val="24"/>
        </w:rPr>
        <w:t xml:space="preserve"> </w:t>
      </w:r>
      <w:r w:rsidR="00A66710" w:rsidRPr="00B9054D">
        <w:rPr>
          <w:rFonts w:ascii="Tahoma" w:hAnsi="Tahoma" w:cs="Tahoma"/>
          <w:sz w:val="24"/>
          <w:szCs w:val="24"/>
        </w:rPr>
        <w:t>prepare for challenging or confrontational interview responses. Furthermore, this reflection</w:t>
      </w:r>
      <w:r w:rsidR="135013F3" w:rsidRPr="00B9054D">
        <w:rPr>
          <w:rFonts w:ascii="Tahoma" w:hAnsi="Tahoma" w:cs="Tahoma"/>
          <w:sz w:val="24"/>
          <w:szCs w:val="24"/>
        </w:rPr>
        <w:t xml:space="preserve"> emphasises the significance of open questioning during data collection as a tool for increasing understanding of interviewee perspectives</w:t>
      </w:r>
      <w:r w:rsidR="00F87C65" w:rsidRPr="00B9054D">
        <w:rPr>
          <w:rFonts w:ascii="Tahoma" w:hAnsi="Tahoma" w:cs="Tahoma"/>
          <w:sz w:val="24"/>
          <w:szCs w:val="24"/>
        </w:rPr>
        <w:t xml:space="preserve"> and</w:t>
      </w:r>
      <w:r w:rsidR="00A66710" w:rsidRPr="00B9054D">
        <w:rPr>
          <w:rFonts w:ascii="Tahoma" w:hAnsi="Tahoma" w:cs="Tahoma"/>
          <w:sz w:val="24"/>
          <w:szCs w:val="24"/>
        </w:rPr>
        <w:t xml:space="preserve"> </w:t>
      </w:r>
      <w:r w:rsidR="00F87C65" w:rsidRPr="00B9054D">
        <w:rPr>
          <w:rFonts w:ascii="Tahoma" w:hAnsi="Tahoma" w:cs="Tahoma"/>
          <w:sz w:val="24"/>
          <w:szCs w:val="24"/>
        </w:rPr>
        <w:t xml:space="preserve">avoiding confrontation whilst </w:t>
      </w:r>
      <w:r w:rsidR="00A66710" w:rsidRPr="00B9054D">
        <w:rPr>
          <w:rFonts w:ascii="Tahoma" w:hAnsi="Tahoma" w:cs="Tahoma"/>
          <w:sz w:val="24"/>
          <w:szCs w:val="24"/>
        </w:rPr>
        <w:t>increasing the validity of findings</w:t>
      </w:r>
      <w:r w:rsidR="00F87C65" w:rsidRPr="00B9054D">
        <w:rPr>
          <w:rFonts w:ascii="Tahoma" w:hAnsi="Tahoma" w:cs="Tahoma"/>
          <w:sz w:val="24"/>
          <w:szCs w:val="24"/>
        </w:rPr>
        <w:t>.</w:t>
      </w:r>
    </w:p>
    <w:p w14:paraId="326FDDB8" w14:textId="77777777" w:rsidR="0050042A" w:rsidRPr="00B9054D" w:rsidRDefault="0050042A" w:rsidP="00410AAF">
      <w:pPr>
        <w:spacing w:line="360" w:lineRule="auto"/>
        <w:rPr>
          <w:rFonts w:ascii="Tahoma" w:hAnsi="Tahoma" w:cs="Tahoma"/>
          <w:b/>
          <w:bCs/>
          <w:sz w:val="28"/>
          <w:szCs w:val="28"/>
        </w:rPr>
      </w:pPr>
    </w:p>
    <w:p w14:paraId="74269578" w14:textId="0946A9FF" w:rsidR="006D4910" w:rsidRPr="00B9054D" w:rsidRDefault="00EB2E47" w:rsidP="00410AAF">
      <w:pPr>
        <w:spacing w:line="360" w:lineRule="auto"/>
        <w:rPr>
          <w:rFonts w:ascii="Tahoma" w:hAnsi="Tahoma" w:cs="Tahoma"/>
          <w:sz w:val="24"/>
          <w:szCs w:val="24"/>
        </w:rPr>
      </w:pPr>
      <w:r w:rsidRPr="00B9054D">
        <w:rPr>
          <w:rFonts w:ascii="Tahoma" w:hAnsi="Tahoma" w:cs="Tahoma"/>
          <w:b/>
          <w:bCs/>
          <w:sz w:val="28"/>
          <w:szCs w:val="28"/>
        </w:rPr>
        <w:t>Key words:</w:t>
      </w:r>
      <w:r w:rsidR="006D4910" w:rsidRPr="00B9054D">
        <w:rPr>
          <w:rFonts w:ascii="Tahoma" w:hAnsi="Tahoma" w:cs="Tahoma"/>
          <w:b/>
          <w:bCs/>
          <w:sz w:val="28"/>
          <w:szCs w:val="28"/>
        </w:rPr>
        <w:t xml:space="preserve"> </w:t>
      </w:r>
      <w:r w:rsidR="006D4910" w:rsidRPr="00B9054D">
        <w:rPr>
          <w:rFonts w:ascii="Tahoma" w:hAnsi="Tahoma" w:cs="Tahoma"/>
          <w:sz w:val="24"/>
          <w:szCs w:val="24"/>
        </w:rPr>
        <w:t>Ethnicity</w:t>
      </w:r>
      <w:r w:rsidR="009277C0" w:rsidRPr="00B9054D">
        <w:rPr>
          <w:rFonts w:ascii="Tahoma" w:hAnsi="Tahoma" w:cs="Tahoma"/>
          <w:sz w:val="24"/>
          <w:szCs w:val="24"/>
        </w:rPr>
        <w:t xml:space="preserve">; </w:t>
      </w:r>
      <w:r w:rsidR="00A06775" w:rsidRPr="00B9054D">
        <w:rPr>
          <w:rFonts w:ascii="Tahoma" w:hAnsi="Tahoma" w:cs="Tahoma"/>
          <w:sz w:val="24"/>
          <w:szCs w:val="24"/>
        </w:rPr>
        <w:t>Linguistic Ethnography</w:t>
      </w:r>
      <w:r w:rsidR="009277C0" w:rsidRPr="00B9054D">
        <w:rPr>
          <w:rFonts w:ascii="Tahoma" w:hAnsi="Tahoma" w:cs="Tahoma"/>
          <w:sz w:val="24"/>
          <w:szCs w:val="24"/>
        </w:rPr>
        <w:t>;</w:t>
      </w:r>
      <w:r w:rsidR="0050042A" w:rsidRPr="00B9054D">
        <w:rPr>
          <w:rFonts w:ascii="Tahoma" w:hAnsi="Tahoma" w:cs="Tahoma"/>
          <w:sz w:val="24"/>
          <w:szCs w:val="24"/>
        </w:rPr>
        <w:t xml:space="preserve"> </w:t>
      </w:r>
      <w:r w:rsidR="006D4910" w:rsidRPr="00B9054D">
        <w:rPr>
          <w:rFonts w:ascii="Tahoma" w:hAnsi="Tahoma" w:cs="Tahoma"/>
          <w:sz w:val="24"/>
          <w:szCs w:val="24"/>
        </w:rPr>
        <w:t>International student diversity</w:t>
      </w:r>
      <w:r w:rsidR="009277C0" w:rsidRPr="00B9054D">
        <w:rPr>
          <w:rFonts w:ascii="Tahoma" w:hAnsi="Tahoma" w:cs="Tahoma"/>
          <w:sz w:val="24"/>
          <w:szCs w:val="24"/>
        </w:rPr>
        <w:t xml:space="preserve">; </w:t>
      </w:r>
      <w:r w:rsidR="00A06775" w:rsidRPr="00B9054D">
        <w:rPr>
          <w:rFonts w:ascii="Tahoma" w:hAnsi="Tahoma" w:cs="Tahoma"/>
          <w:sz w:val="24"/>
          <w:szCs w:val="24"/>
        </w:rPr>
        <w:t>Phenomenolog</w:t>
      </w:r>
      <w:r w:rsidR="009277C0" w:rsidRPr="00B9054D">
        <w:rPr>
          <w:rFonts w:ascii="Tahoma" w:hAnsi="Tahoma" w:cs="Tahoma"/>
          <w:sz w:val="24"/>
          <w:szCs w:val="24"/>
        </w:rPr>
        <w:t xml:space="preserve">y; </w:t>
      </w:r>
      <w:r w:rsidR="006D4910" w:rsidRPr="00B9054D">
        <w:rPr>
          <w:rFonts w:ascii="Tahoma" w:hAnsi="Tahoma" w:cs="Tahoma"/>
          <w:sz w:val="24"/>
          <w:szCs w:val="24"/>
        </w:rPr>
        <w:t>Power</w:t>
      </w:r>
      <w:r w:rsidR="009277C0" w:rsidRPr="00B9054D">
        <w:rPr>
          <w:rFonts w:ascii="Tahoma" w:hAnsi="Tahoma" w:cs="Tahoma"/>
          <w:sz w:val="24"/>
          <w:szCs w:val="24"/>
        </w:rPr>
        <w:t xml:space="preserve">; </w:t>
      </w:r>
      <w:r w:rsidR="00A06775" w:rsidRPr="00B9054D">
        <w:rPr>
          <w:rFonts w:ascii="Tahoma" w:hAnsi="Tahoma" w:cs="Tahoma"/>
          <w:sz w:val="24"/>
          <w:szCs w:val="24"/>
        </w:rPr>
        <w:t>Reflective practice</w:t>
      </w:r>
      <w:r w:rsidR="009277C0" w:rsidRPr="00B9054D">
        <w:rPr>
          <w:rFonts w:ascii="Tahoma" w:hAnsi="Tahoma" w:cs="Tahoma"/>
          <w:sz w:val="24"/>
          <w:szCs w:val="24"/>
        </w:rPr>
        <w:t xml:space="preserve">; </w:t>
      </w:r>
      <w:r w:rsidR="00A06775" w:rsidRPr="00B9054D">
        <w:rPr>
          <w:rFonts w:ascii="Tahoma" w:hAnsi="Tahoma" w:cs="Tahoma"/>
          <w:sz w:val="24"/>
          <w:szCs w:val="24"/>
        </w:rPr>
        <w:t>Reflexivity</w:t>
      </w:r>
      <w:r w:rsidR="009277C0" w:rsidRPr="00B9054D">
        <w:rPr>
          <w:rFonts w:ascii="Tahoma" w:hAnsi="Tahoma" w:cs="Tahoma"/>
          <w:sz w:val="24"/>
          <w:szCs w:val="24"/>
        </w:rPr>
        <w:t xml:space="preserve">; </w:t>
      </w:r>
      <w:r w:rsidR="006D4910" w:rsidRPr="00B9054D">
        <w:rPr>
          <w:rFonts w:ascii="Tahoma" w:hAnsi="Tahoma" w:cs="Tahoma"/>
          <w:sz w:val="24"/>
          <w:szCs w:val="24"/>
        </w:rPr>
        <w:t>Researcher positionality</w:t>
      </w:r>
    </w:p>
    <w:p w14:paraId="3E7A9F1C" w14:textId="1381F839" w:rsidR="00350374" w:rsidRPr="00B9054D" w:rsidRDefault="00D119EE" w:rsidP="00410AAF">
      <w:pPr>
        <w:spacing w:line="360" w:lineRule="auto"/>
        <w:rPr>
          <w:rFonts w:ascii="Tahoma" w:hAnsi="Tahoma" w:cs="Tahoma"/>
          <w:b/>
          <w:bCs/>
          <w:sz w:val="28"/>
          <w:szCs w:val="28"/>
        </w:rPr>
      </w:pPr>
      <w:r w:rsidRPr="00B9054D">
        <w:rPr>
          <w:rFonts w:ascii="Tahoma" w:hAnsi="Tahoma" w:cs="Tahoma"/>
          <w:b/>
          <w:bCs/>
          <w:sz w:val="28"/>
          <w:szCs w:val="28"/>
        </w:rPr>
        <w:br w:type="page"/>
      </w:r>
      <w:r w:rsidR="5F0F8642" w:rsidRPr="00B9054D">
        <w:rPr>
          <w:rFonts w:ascii="Tahoma" w:hAnsi="Tahoma" w:cs="Tahoma"/>
          <w:b/>
          <w:bCs/>
          <w:sz w:val="28"/>
          <w:szCs w:val="28"/>
        </w:rPr>
        <w:lastRenderedPageBreak/>
        <w:t>Introduction</w:t>
      </w:r>
    </w:p>
    <w:p w14:paraId="6E0BDD6A" w14:textId="43A9D3E6" w:rsidR="000D23D1" w:rsidRPr="00B9054D" w:rsidRDefault="001F18FE" w:rsidP="00410AAF">
      <w:pPr>
        <w:spacing w:line="360" w:lineRule="auto"/>
        <w:rPr>
          <w:rFonts w:ascii="Tahoma" w:hAnsi="Tahoma" w:cs="Tahoma"/>
          <w:sz w:val="24"/>
          <w:szCs w:val="24"/>
        </w:rPr>
      </w:pPr>
      <w:r w:rsidRPr="00B9054D">
        <w:rPr>
          <w:rFonts w:ascii="Tahoma" w:hAnsi="Tahoma" w:cs="Tahoma"/>
          <w:sz w:val="24"/>
          <w:szCs w:val="24"/>
        </w:rPr>
        <w:t xml:space="preserve">Ethics explore </w:t>
      </w:r>
      <w:r w:rsidR="7FDA0F04" w:rsidRPr="00B9054D">
        <w:rPr>
          <w:rFonts w:ascii="Tahoma" w:hAnsi="Tahoma" w:cs="Tahoma"/>
          <w:sz w:val="24"/>
          <w:szCs w:val="24"/>
        </w:rPr>
        <w:t>‘what is right and wrong in the research process, contingent on the context’</w:t>
      </w:r>
      <w:r w:rsidRPr="00B9054D">
        <w:rPr>
          <w:rFonts w:ascii="Tahoma" w:hAnsi="Tahoma" w:cs="Tahoma"/>
          <w:sz w:val="24"/>
          <w:szCs w:val="24"/>
        </w:rPr>
        <w:t xml:space="preserve"> and are often the focus of methodological discourses involving social subjects </w:t>
      </w:r>
      <w:r w:rsidR="006F68FE" w:rsidRPr="00B9054D">
        <w:rPr>
          <w:rFonts w:ascii="Tahoma" w:hAnsi="Tahoma" w:cs="Tahoma"/>
          <w:sz w:val="24"/>
          <w:szCs w:val="24"/>
        </w:rPr>
        <w:t>(</w:t>
      </w:r>
      <w:r w:rsidRPr="00B9054D">
        <w:rPr>
          <w:rFonts w:ascii="Tahoma" w:hAnsi="Tahoma" w:cs="Tahoma"/>
          <w:sz w:val="24"/>
          <w:szCs w:val="24"/>
        </w:rPr>
        <w:t>Copland and Creese</w:t>
      </w:r>
      <w:r w:rsidR="006F68FE" w:rsidRPr="00B9054D">
        <w:rPr>
          <w:rFonts w:ascii="Tahoma" w:hAnsi="Tahoma" w:cs="Tahoma"/>
          <w:sz w:val="24"/>
          <w:szCs w:val="24"/>
        </w:rPr>
        <w:t xml:space="preserve">, </w:t>
      </w:r>
      <w:r w:rsidRPr="00B9054D">
        <w:rPr>
          <w:rFonts w:ascii="Tahoma" w:hAnsi="Tahoma" w:cs="Tahoma"/>
          <w:sz w:val="24"/>
          <w:szCs w:val="24"/>
        </w:rPr>
        <w:t>2015, p.177).</w:t>
      </w:r>
      <w:r w:rsidR="008079D7" w:rsidRPr="00B9054D">
        <w:rPr>
          <w:rFonts w:ascii="Tahoma" w:hAnsi="Tahoma" w:cs="Tahoma"/>
          <w:sz w:val="24"/>
          <w:szCs w:val="24"/>
        </w:rPr>
        <w:t xml:space="preserve"> Despite satisfying institutional ethical requirements </w:t>
      </w:r>
      <w:r w:rsidR="00CF3561" w:rsidRPr="00B9054D">
        <w:rPr>
          <w:rFonts w:ascii="Tahoma" w:hAnsi="Tahoma" w:cs="Tahoma"/>
          <w:sz w:val="24"/>
          <w:szCs w:val="24"/>
        </w:rPr>
        <w:t>to</w:t>
      </w:r>
      <w:r w:rsidR="008079D7" w:rsidRPr="00B9054D">
        <w:rPr>
          <w:rFonts w:ascii="Tahoma" w:hAnsi="Tahoma" w:cs="Tahoma"/>
          <w:sz w:val="24"/>
          <w:szCs w:val="24"/>
        </w:rPr>
        <w:t xml:space="preserve"> conduct an interpretive qualitative </w:t>
      </w:r>
      <w:r w:rsidR="005D1578" w:rsidRPr="00B9054D">
        <w:rPr>
          <w:rFonts w:ascii="Tahoma" w:hAnsi="Tahoma" w:cs="Tahoma"/>
          <w:sz w:val="24"/>
          <w:szCs w:val="24"/>
        </w:rPr>
        <w:t xml:space="preserve">doctoral </w:t>
      </w:r>
      <w:r w:rsidR="008079D7" w:rsidRPr="00B9054D">
        <w:rPr>
          <w:rFonts w:ascii="Tahoma" w:hAnsi="Tahoma" w:cs="Tahoma"/>
          <w:sz w:val="24"/>
          <w:szCs w:val="24"/>
        </w:rPr>
        <w:t>study exploring discourses on International Student diversity in Higher Education (HE) (De, 2019), I f</w:t>
      </w:r>
      <w:r w:rsidR="00CF3561" w:rsidRPr="00B9054D">
        <w:rPr>
          <w:rFonts w:ascii="Tahoma" w:hAnsi="Tahoma" w:cs="Tahoma"/>
          <w:sz w:val="24"/>
          <w:szCs w:val="24"/>
        </w:rPr>
        <w:t xml:space="preserve">aced </w:t>
      </w:r>
      <w:r w:rsidR="008079D7" w:rsidRPr="00B9054D">
        <w:rPr>
          <w:rFonts w:ascii="Tahoma" w:hAnsi="Tahoma" w:cs="Tahoma"/>
          <w:sz w:val="24"/>
          <w:szCs w:val="24"/>
        </w:rPr>
        <w:t>unanticipated challenges</w:t>
      </w:r>
      <w:r w:rsidR="00CF3561" w:rsidRPr="00B9054D">
        <w:rPr>
          <w:rFonts w:ascii="Tahoma" w:hAnsi="Tahoma" w:cs="Tahoma"/>
          <w:sz w:val="24"/>
          <w:szCs w:val="24"/>
        </w:rPr>
        <w:t xml:space="preserve"> </w:t>
      </w:r>
      <w:r w:rsidR="00A06775" w:rsidRPr="00B9054D">
        <w:rPr>
          <w:rFonts w:ascii="Tahoma" w:hAnsi="Tahoma" w:cs="Tahoma"/>
          <w:sz w:val="24"/>
          <w:szCs w:val="24"/>
        </w:rPr>
        <w:t>whilst collecting</w:t>
      </w:r>
      <w:r w:rsidR="00CF3561" w:rsidRPr="00B9054D">
        <w:rPr>
          <w:rFonts w:ascii="Tahoma" w:hAnsi="Tahoma" w:cs="Tahoma"/>
          <w:sz w:val="24"/>
          <w:szCs w:val="24"/>
        </w:rPr>
        <w:t xml:space="preserve"> data</w:t>
      </w:r>
      <w:r w:rsidR="00A06775" w:rsidRPr="00B9054D">
        <w:rPr>
          <w:rFonts w:ascii="Tahoma" w:hAnsi="Tahoma" w:cs="Tahoma"/>
          <w:sz w:val="24"/>
          <w:szCs w:val="24"/>
        </w:rPr>
        <w:t xml:space="preserve">. </w:t>
      </w:r>
      <w:r w:rsidR="00114B69" w:rsidRPr="00B9054D">
        <w:rPr>
          <w:rFonts w:ascii="Tahoma" w:hAnsi="Tahoma" w:cs="Tahoma"/>
          <w:sz w:val="24"/>
          <w:szCs w:val="24"/>
        </w:rPr>
        <w:t xml:space="preserve">Specifically, </w:t>
      </w:r>
      <w:r w:rsidR="005A41A7" w:rsidRPr="00B9054D">
        <w:rPr>
          <w:rFonts w:ascii="Tahoma" w:hAnsi="Tahoma" w:cs="Tahoma"/>
          <w:sz w:val="24"/>
          <w:szCs w:val="24"/>
        </w:rPr>
        <w:t>as a British Asian doctoral student, whilst conducting semi-structured interviews, I felt ill-equipped as an interviewer and in my subsequent approach to data analysis when faced with the unexpected, i.e., in this case, what could be interpreted as a racist attitude.</w:t>
      </w:r>
      <w:r w:rsidR="00114B69" w:rsidRPr="00B9054D">
        <w:rPr>
          <w:rFonts w:ascii="Tahoma" w:hAnsi="Tahoma" w:cs="Tahoma"/>
          <w:sz w:val="24"/>
          <w:szCs w:val="24"/>
        </w:rPr>
        <w:t xml:space="preserve"> </w:t>
      </w:r>
      <w:r w:rsidR="00A06775" w:rsidRPr="00B9054D">
        <w:rPr>
          <w:rFonts w:ascii="Tahoma" w:hAnsi="Tahoma" w:cs="Tahoma"/>
          <w:sz w:val="24"/>
          <w:szCs w:val="24"/>
        </w:rPr>
        <w:t>This</w:t>
      </w:r>
      <w:r w:rsidR="00CF3561" w:rsidRPr="00B9054D">
        <w:rPr>
          <w:rFonts w:ascii="Tahoma" w:hAnsi="Tahoma" w:cs="Tahoma"/>
          <w:sz w:val="24"/>
          <w:szCs w:val="24"/>
        </w:rPr>
        <w:t xml:space="preserve"> led me to question my ethical responsibilities as a</w:t>
      </w:r>
      <w:r w:rsidR="008079D7" w:rsidRPr="00B9054D">
        <w:rPr>
          <w:rFonts w:ascii="Tahoma" w:hAnsi="Tahoma" w:cs="Tahoma"/>
          <w:sz w:val="24"/>
          <w:szCs w:val="24"/>
        </w:rPr>
        <w:t xml:space="preserve"> researcher</w:t>
      </w:r>
      <w:r w:rsidR="00CF3561" w:rsidRPr="00B9054D">
        <w:rPr>
          <w:rFonts w:ascii="Tahoma" w:hAnsi="Tahoma" w:cs="Tahoma"/>
          <w:sz w:val="24"/>
          <w:szCs w:val="24"/>
        </w:rPr>
        <w:t xml:space="preserve">, </w:t>
      </w:r>
      <w:r w:rsidR="00A06775" w:rsidRPr="00B9054D">
        <w:rPr>
          <w:rFonts w:ascii="Tahoma" w:hAnsi="Tahoma" w:cs="Tahoma"/>
          <w:sz w:val="24"/>
          <w:szCs w:val="24"/>
        </w:rPr>
        <w:t>more specifically</w:t>
      </w:r>
      <w:r w:rsidR="00CF3561" w:rsidRPr="00B9054D">
        <w:rPr>
          <w:rFonts w:ascii="Tahoma" w:hAnsi="Tahoma" w:cs="Tahoma"/>
          <w:sz w:val="24"/>
          <w:szCs w:val="24"/>
        </w:rPr>
        <w:t>, as a researcher belonging to an ethnic minority group</w:t>
      </w:r>
      <w:r w:rsidR="008079D7" w:rsidRPr="00B9054D">
        <w:rPr>
          <w:rFonts w:ascii="Tahoma" w:hAnsi="Tahoma" w:cs="Tahoma"/>
          <w:sz w:val="24"/>
          <w:szCs w:val="24"/>
        </w:rPr>
        <w:t>.</w:t>
      </w:r>
      <w:r w:rsidRPr="00B9054D">
        <w:rPr>
          <w:rFonts w:ascii="Tahoma" w:hAnsi="Tahoma" w:cs="Tahoma"/>
          <w:sz w:val="24"/>
          <w:szCs w:val="24"/>
        </w:rPr>
        <w:t xml:space="preserve"> </w:t>
      </w:r>
      <w:r w:rsidR="00CF3561" w:rsidRPr="00B9054D">
        <w:rPr>
          <w:rFonts w:ascii="Tahoma" w:hAnsi="Tahoma" w:cs="Tahoma"/>
          <w:sz w:val="24"/>
          <w:szCs w:val="24"/>
        </w:rPr>
        <w:t>I</w:t>
      </w:r>
      <w:r w:rsidR="00A06775" w:rsidRPr="00B9054D">
        <w:rPr>
          <w:rFonts w:ascii="Tahoma" w:hAnsi="Tahoma" w:cs="Tahoma"/>
          <w:sz w:val="24"/>
          <w:szCs w:val="24"/>
        </w:rPr>
        <w:t>n this reflection, I</w:t>
      </w:r>
      <w:r w:rsidR="00CF3561" w:rsidRPr="00B9054D">
        <w:rPr>
          <w:rFonts w:ascii="Tahoma" w:hAnsi="Tahoma" w:cs="Tahoma"/>
          <w:sz w:val="24"/>
          <w:szCs w:val="24"/>
        </w:rPr>
        <w:t xml:space="preserve"> provide insights to my experience and learning by applying a phenomenological lens to </w:t>
      </w:r>
      <w:r w:rsidR="00A06775" w:rsidRPr="00B9054D">
        <w:rPr>
          <w:rFonts w:ascii="Tahoma" w:hAnsi="Tahoma" w:cs="Tahoma"/>
          <w:sz w:val="24"/>
          <w:szCs w:val="24"/>
        </w:rPr>
        <w:t xml:space="preserve">evaluate </w:t>
      </w:r>
      <w:r w:rsidR="00CF3561" w:rsidRPr="00B9054D">
        <w:rPr>
          <w:rFonts w:ascii="Tahoma" w:hAnsi="Tahoma" w:cs="Tahoma"/>
          <w:sz w:val="24"/>
          <w:szCs w:val="24"/>
        </w:rPr>
        <w:t>my thought processes and actions during data collection and subsequent analyses which m</w:t>
      </w:r>
      <w:r w:rsidR="005D1578" w:rsidRPr="00B9054D">
        <w:rPr>
          <w:rFonts w:ascii="Tahoma" w:hAnsi="Tahoma" w:cs="Tahoma"/>
          <w:sz w:val="24"/>
          <w:szCs w:val="24"/>
        </w:rPr>
        <w:t>a</w:t>
      </w:r>
      <w:r w:rsidR="00CF3561" w:rsidRPr="00B9054D">
        <w:rPr>
          <w:rFonts w:ascii="Tahoma" w:hAnsi="Tahoma" w:cs="Tahoma"/>
          <w:sz w:val="24"/>
          <w:szCs w:val="24"/>
        </w:rPr>
        <w:t xml:space="preserve">y prove valuable for novice researchers. </w:t>
      </w:r>
    </w:p>
    <w:p w14:paraId="13CB7163" w14:textId="77777777" w:rsidR="0050042A" w:rsidRPr="00B9054D" w:rsidRDefault="0050042A" w:rsidP="00410AAF">
      <w:pPr>
        <w:spacing w:line="360" w:lineRule="auto"/>
        <w:rPr>
          <w:rFonts w:ascii="Tahoma" w:hAnsi="Tahoma" w:cs="Tahoma"/>
          <w:b/>
          <w:bCs/>
          <w:sz w:val="24"/>
          <w:szCs w:val="24"/>
        </w:rPr>
      </w:pPr>
    </w:p>
    <w:p w14:paraId="7A8CD84D" w14:textId="76F4436C" w:rsidR="005203EF" w:rsidRPr="00B9054D" w:rsidRDefault="005203EF" w:rsidP="00410AAF">
      <w:pPr>
        <w:spacing w:line="360" w:lineRule="auto"/>
        <w:rPr>
          <w:rFonts w:ascii="Tahoma" w:hAnsi="Tahoma" w:cs="Tahoma"/>
          <w:b/>
          <w:bCs/>
          <w:sz w:val="28"/>
          <w:szCs w:val="28"/>
        </w:rPr>
      </w:pPr>
      <w:r w:rsidRPr="00B9054D">
        <w:rPr>
          <w:rFonts w:ascii="Tahoma" w:hAnsi="Tahoma" w:cs="Tahoma"/>
          <w:b/>
          <w:bCs/>
          <w:sz w:val="28"/>
          <w:szCs w:val="28"/>
        </w:rPr>
        <w:t>A phenomenological lens</w:t>
      </w:r>
    </w:p>
    <w:p w14:paraId="3441F6F2" w14:textId="5D475F88" w:rsidR="00FE6706" w:rsidRPr="00B9054D" w:rsidRDefault="005D1578" w:rsidP="00410AAF">
      <w:pPr>
        <w:spacing w:line="360" w:lineRule="auto"/>
        <w:rPr>
          <w:rFonts w:ascii="Tahoma" w:hAnsi="Tahoma" w:cs="Tahoma"/>
          <w:sz w:val="24"/>
          <w:szCs w:val="24"/>
        </w:rPr>
      </w:pPr>
      <w:r w:rsidRPr="00B9054D">
        <w:rPr>
          <w:rFonts w:ascii="Tahoma" w:hAnsi="Tahoma" w:cs="Tahoma"/>
          <w:sz w:val="24"/>
          <w:szCs w:val="24"/>
        </w:rPr>
        <w:t>By</w:t>
      </w:r>
      <w:r w:rsidR="00FE6706" w:rsidRPr="00B9054D">
        <w:rPr>
          <w:rFonts w:ascii="Tahoma" w:hAnsi="Tahoma" w:cs="Tahoma"/>
          <w:sz w:val="24"/>
          <w:szCs w:val="24"/>
        </w:rPr>
        <w:t xml:space="preserve"> focus</w:t>
      </w:r>
      <w:r w:rsidRPr="00B9054D">
        <w:rPr>
          <w:rFonts w:ascii="Tahoma" w:hAnsi="Tahoma" w:cs="Tahoma"/>
          <w:sz w:val="24"/>
          <w:szCs w:val="24"/>
        </w:rPr>
        <w:t>ing</w:t>
      </w:r>
      <w:r w:rsidR="00FE6706" w:rsidRPr="00B9054D">
        <w:rPr>
          <w:rFonts w:ascii="Tahoma" w:hAnsi="Tahoma" w:cs="Tahoma"/>
          <w:sz w:val="24"/>
          <w:szCs w:val="24"/>
        </w:rPr>
        <w:t xml:space="preserve"> on my researcher experience as a phenomenon</w:t>
      </w:r>
      <w:r w:rsidRPr="00B9054D">
        <w:rPr>
          <w:rFonts w:ascii="Tahoma" w:hAnsi="Tahoma" w:cs="Tahoma"/>
          <w:sz w:val="24"/>
          <w:szCs w:val="24"/>
        </w:rPr>
        <w:t>,</w:t>
      </w:r>
      <w:r w:rsidR="00FE6706" w:rsidRPr="00B9054D">
        <w:rPr>
          <w:rFonts w:ascii="Tahoma" w:hAnsi="Tahoma" w:cs="Tahoma"/>
          <w:sz w:val="24"/>
          <w:szCs w:val="24"/>
        </w:rPr>
        <w:t xml:space="preserve"> this reflection is distinct from </w:t>
      </w:r>
      <w:r w:rsidR="00FE6706" w:rsidRPr="00374AC0">
        <w:rPr>
          <w:rFonts w:ascii="Tahoma" w:hAnsi="Tahoma" w:cs="Tahoma"/>
          <w:sz w:val="24"/>
          <w:szCs w:val="24"/>
        </w:rPr>
        <w:t>the study</w:t>
      </w:r>
      <w:r w:rsidR="00FE6706" w:rsidRPr="00B9054D">
        <w:rPr>
          <w:rFonts w:ascii="Tahoma" w:hAnsi="Tahoma" w:cs="Tahoma"/>
          <w:sz w:val="24"/>
          <w:szCs w:val="24"/>
        </w:rPr>
        <w:t xml:space="preserve"> which the interview data discussed was originally collected for (</w:t>
      </w:r>
      <w:r w:rsidR="00585003" w:rsidRPr="00B9054D">
        <w:rPr>
          <w:rFonts w:ascii="Tahoma" w:hAnsi="Tahoma" w:cs="Tahoma"/>
          <w:sz w:val="24"/>
          <w:szCs w:val="24"/>
        </w:rPr>
        <w:t>De, 2019</w:t>
      </w:r>
      <w:r w:rsidR="00FE6706" w:rsidRPr="00B9054D">
        <w:rPr>
          <w:rFonts w:ascii="Tahoma" w:hAnsi="Tahoma" w:cs="Tahoma"/>
          <w:sz w:val="24"/>
          <w:szCs w:val="24"/>
        </w:rPr>
        <w:t xml:space="preserve">). Phenomenology requires researchers to ‘set aside all previous habits of thought’ (Husserl, 1931) and to ‘call into question… our manner of seeing the world’ (Wolff, 1984, cited in Crotty, 2012, p.80). By focusing on a critical incident during a semi-structured interview about ethnic and cultural diversity with an International Student, a phenomenological lens enables me to critically reflect upon the interplay between my ethnicity and my ethical responsibilities as a researcher, alongside the power dynamic between the researcher and the researched. Furthermore, </w:t>
      </w:r>
      <w:r w:rsidR="004D3083" w:rsidRPr="00B9054D">
        <w:rPr>
          <w:rFonts w:ascii="Tahoma" w:hAnsi="Tahoma" w:cs="Tahoma"/>
          <w:sz w:val="24"/>
          <w:szCs w:val="24"/>
        </w:rPr>
        <w:t xml:space="preserve">often used in education, psychology and nursing, </w:t>
      </w:r>
      <w:r w:rsidR="00FE6706" w:rsidRPr="00B9054D">
        <w:rPr>
          <w:rFonts w:ascii="Tahoma" w:hAnsi="Tahoma" w:cs="Tahoma"/>
          <w:sz w:val="24"/>
          <w:szCs w:val="24"/>
        </w:rPr>
        <w:t xml:space="preserve">a phenomenological lens </w:t>
      </w:r>
      <w:r w:rsidR="004D3083" w:rsidRPr="00B9054D">
        <w:rPr>
          <w:rFonts w:ascii="Tahoma" w:hAnsi="Tahoma" w:cs="Tahoma"/>
          <w:sz w:val="24"/>
          <w:szCs w:val="24"/>
        </w:rPr>
        <w:t xml:space="preserve">supports researchers to synthesise abstract, policy and practical learnings about the phenomenon (Howitt, 2019). This reflection points to my learning and advice for </w:t>
      </w:r>
      <w:r w:rsidR="004D3083" w:rsidRPr="00B9054D">
        <w:rPr>
          <w:rFonts w:ascii="Tahoma" w:hAnsi="Tahoma" w:cs="Tahoma"/>
          <w:sz w:val="24"/>
          <w:szCs w:val="24"/>
        </w:rPr>
        <w:lastRenderedPageBreak/>
        <w:t xml:space="preserve">reflexive researcher practice when </w:t>
      </w:r>
      <w:r w:rsidRPr="00B9054D">
        <w:rPr>
          <w:rFonts w:ascii="Tahoma" w:hAnsi="Tahoma" w:cs="Tahoma"/>
          <w:sz w:val="24"/>
          <w:szCs w:val="24"/>
        </w:rPr>
        <w:t>the researcher’s</w:t>
      </w:r>
      <w:r w:rsidR="004D3083" w:rsidRPr="00B9054D">
        <w:rPr>
          <w:rFonts w:ascii="Tahoma" w:hAnsi="Tahoma" w:cs="Tahoma"/>
          <w:sz w:val="24"/>
          <w:szCs w:val="24"/>
        </w:rPr>
        <w:t xml:space="preserve"> identity and values </w:t>
      </w:r>
      <w:r w:rsidRPr="00B9054D">
        <w:rPr>
          <w:rFonts w:ascii="Tahoma" w:hAnsi="Tahoma" w:cs="Tahoma"/>
          <w:sz w:val="24"/>
          <w:szCs w:val="24"/>
        </w:rPr>
        <w:t>form part of the data</w:t>
      </w:r>
      <w:r w:rsidR="00014DDF" w:rsidRPr="00B9054D">
        <w:rPr>
          <w:rFonts w:ascii="Tahoma" w:hAnsi="Tahoma" w:cs="Tahoma"/>
          <w:sz w:val="24"/>
          <w:szCs w:val="24"/>
        </w:rPr>
        <w:t xml:space="preserve"> and more specifically, are criticised by a research participant</w:t>
      </w:r>
      <w:r w:rsidR="004D3083" w:rsidRPr="00B9054D">
        <w:rPr>
          <w:rFonts w:ascii="Tahoma" w:hAnsi="Tahoma" w:cs="Tahoma"/>
          <w:sz w:val="24"/>
          <w:szCs w:val="24"/>
        </w:rPr>
        <w:t xml:space="preserve">. </w:t>
      </w:r>
    </w:p>
    <w:p w14:paraId="70F718B6" w14:textId="47A743D8" w:rsidR="00E51B77" w:rsidRPr="00B9054D" w:rsidRDefault="00E617AF" w:rsidP="00410AAF">
      <w:pPr>
        <w:spacing w:line="360" w:lineRule="auto"/>
        <w:rPr>
          <w:rFonts w:ascii="Tahoma" w:hAnsi="Tahoma" w:cs="Tahoma"/>
          <w:sz w:val="24"/>
          <w:szCs w:val="24"/>
        </w:rPr>
      </w:pPr>
      <w:r w:rsidRPr="00B9054D">
        <w:rPr>
          <w:rFonts w:ascii="Tahoma" w:hAnsi="Tahoma" w:cs="Tahoma"/>
          <w:sz w:val="24"/>
          <w:szCs w:val="24"/>
        </w:rPr>
        <w:t xml:space="preserve">Phenomenology invites researchers to make sense of phenomena, however, </w:t>
      </w:r>
      <w:r w:rsidR="006B05AF" w:rsidRPr="00B9054D">
        <w:rPr>
          <w:rFonts w:ascii="Tahoma" w:hAnsi="Tahoma" w:cs="Tahoma"/>
          <w:sz w:val="24"/>
          <w:szCs w:val="24"/>
        </w:rPr>
        <w:t xml:space="preserve">as researchers, </w:t>
      </w:r>
      <w:r w:rsidRPr="00B9054D">
        <w:rPr>
          <w:rFonts w:ascii="Tahoma" w:hAnsi="Tahoma" w:cs="Tahoma"/>
          <w:sz w:val="24"/>
          <w:szCs w:val="24"/>
        </w:rPr>
        <w:t xml:space="preserve">our cultural heritage, biases, world understanding and more influence </w:t>
      </w:r>
      <w:r w:rsidR="006B05AF" w:rsidRPr="00B9054D">
        <w:rPr>
          <w:rFonts w:ascii="Tahoma" w:hAnsi="Tahoma" w:cs="Tahoma"/>
          <w:sz w:val="24"/>
          <w:szCs w:val="24"/>
        </w:rPr>
        <w:t xml:space="preserve">how we attribute meaning to phenomena (Crotty, </w:t>
      </w:r>
      <w:r w:rsidR="00585003" w:rsidRPr="00B9054D">
        <w:rPr>
          <w:rFonts w:ascii="Tahoma" w:hAnsi="Tahoma" w:cs="Tahoma"/>
          <w:sz w:val="24"/>
          <w:szCs w:val="24"/>
        </w:rPr>
        <w:t>2012</w:t>
      </w:r>
      <w:r w:rsidR="006B05AF" w:rsidRPr="00B9054D">
        <w:rPr>
          <w:rFonts w:ascii="Tahoma" w:hAnsi="Tahoma" w:cs="Tahoma"/>
          <w:sz w:val="24"/>
          <w:szCs w:val="24"/>
        </w:rPr>
        <w:t xml:space="preserve">). </w:t>
      </w:r>
      <w:r w:rsidR="00261D23" w:rsidRPr="00B9054D">
        <w:rPr>
          <w:rFonts w:ascii="Tahoma" w:hAnsi="Tahoma" w:cs="Tahoma"/>
          <w:sz w:val="24"/>
          <w:szCs w:val="24"/>
        </w:rPr>
        <w:t>Bracketing is a process</w:t>
      </w:r>
      <w:r w:rsidRPr="00B9054D">
        <w:rPr>
          <w:rFonts w:ascii="Tahoma" w:hAnsi="Tahoma" w:cs="Tahoma"/>
          <w:sz w:val="24"/>
          <w:szCs w:val="24"/>
        </w:rPr>
        <w:t>, or a stance,</w:t>
      </w:r>
      <w:r w:rsidR="00261D23" w:rsidRPr="00B9054D">
        <w:rPr>
          <w:rFonts w:ascii="Tahoma" w:hAnsi="Tahoma" w:cs="Tahoma"/>
          <w:sz w:val="24"/>
          <w:szCs w:val="24"/>
        </w:rPr>
        <w:t xml:space="preserve"> within phenomenological research whereby the research</w:t>
      </w:r>
      <w:r w:rsidR="006B05AF" w:rsidRPr="00B9054D">
        <w:rPr>
          <w:rFonts w:ascii="Tahoma" w:hAnsi="Tahoma" w:cs="Tahoma"/>
          <w:sz w:val="24"/>
          <w:szCs w:val="24"/>
        </w:rPr>
        <w:t>er ‘bracket</w:t>
      </w:r>
      <w:r w:rsidR="00014DDF" w:rsidRPr="00B9054D">
        <w:rPr>
          <w:rFonts w:ascii="Tahoma" w:hAnsi="Tahoma" w:cs="Tahoma"/>
          <w:sz w:val="24"/>
          <w:szCs w:val="24"/>
        </w:rPr>
        <w:t>s</w:t>
      </w:r>
      <w:r w:rsidR="006B05AF" w:rsidRPr="00B9054D">
        <w:rPr>
          <w:rFonts w:ascii="Tahoma" w:hAnsi="Tahoma" w:cs="Tahoma"/>
          <w:sz w:val="24"/>
          <w:szCs w:val="24"/>
        </w:rPr>
        <w:t xml:space="preserve">’ or </w:t>
      </w:r>
      <w:r w:rsidR="00261D23" w:rsidRPr="00B9054D">
        <w:rPr>
          <w:rFonts w:ascii="Tahoma" w:hAnsi="Tahoma" w:cs="Tahoma"/>
          <w:sz w:val="24"/>
          <w:szCs w:val="24"/>
        </w:rPr>
        <w:t>‘suspend</w:t>
      </w:r>
      <w:r w:rsidR="00014DDF" w:rsidRPr="00B9054D">
        <w:rPr>
          <w:rFonts w:ascii="Tahoma" w:hAnsi="Tahoma" w:cs="Tahoma"/>
          <w:sz w:val="24"/>
          <w:szCs w:val="24"/>
        </w:rPr>
        <w:t>s</w:t>
      </w:r>
      <w:r w:rsidR="00261D23" w:rsidRPr="00B9054D">
        <w:rPr>
          <w:rFonts w:ascii="Tahoma" w:hAnsi="Tahoma" w:cs="Tahoma"/>
          <w:sz w:val="24"/>
          <w:szCs w:val="24"/>
        </w:rPr>
        <w:t>’ influence, biases</w:t>
      </w:r>
      <w:r w:rsidR="00873231" w:rsidRPr="00B9054D">
        <w:rPr>
          <w:rFonts w:ascii="Tahoma" w:hAnsi="Tahoma" w:cs="Tahoma"/>
          <w:sz w:val="24"/>
          <w:szCs w:val="24"/>
        </w:rPr>
        <w:t>,</w:t>
      </w:r>
      <w:r w:rsidR="00261D23" w:rsidRPr="00B9054D">
        <w:rPr>
          <w:rFonts w:ascii="Tahoma" w:hAnsi="Tahoma" w:cs="Tahoma"/>
          <w:sz w:val="24"/>
          <w:szCs w:val="24"/>
        </w:rPr>
        <w:t xml:space="preserve"> or preconceptions </w:t>
      </w:r>
      <w:r w:rsidR="00873231" w:rsidRPr="00B9054D">
        <w:rPr>
          <w:rFonts w:ascii="Tahoma" w:hAnsi="Tahoma" w:cs="Tahoma"/>
          <w:sz w:val="24"/>
          <w:szCs w:val="24"/>
        </w:rPr>
        <w:t>to</w:t>
      </w:r>
      <w:r w:rsidR="00261D23" w:rsidRPr="00B9054D">
        <w:rPr>
          <w:rFonts w:ascii="Tahoma" w:hAnsi="Tahoma" w:cs="Tahoma"/>
          <w:sz w:val="24"/>
          <w:szCs w:val="24"/>
        </w:rPr>
        <w:t xml:space="preserve"> </w:t>
      </w:r>
      <w:r w:rsidR="006B05AF" w:rsidRPr="00B9054D">
        <w:rPr>
          <w:rFonts w:ascii="Tahoma" w:hAnsi="Tahoma" w:cs="Tahoma"/>
          <w:sz w:val="24"/>
          <w:szCs w:val="24"/>
        </w:rPr>
        <w:t xml:space="preserve">directly </w:t>
      </w:r>
      <w:r w:rsidR="00261D23" w:rsidRPr="00B9054D">
        <w:rPr>
          <w:rFonts w:ascii="Tahoma" w:hAnsi="Tahoma" w:cs="Tahoma"/>
          <w:sz w:val="24"/>
          <w:szCs w:val="24"/>
        </w:rPr>
        <w:t>experience the phenomenon (Howitt, 2019</w:t>
      </w:r>
      <w:r w:rsidRPr="00B9054D">
        <w:rPr>
          <w:rFonts w:ascii="Tahoma" w:hAnsi="Tahoma" w:cs="Tahoma"/>
          <w:sz w:val="24"/>
          <w:szCs w:val="24"/>
        </w:rPr>
        <w:t>, p.286</w:t>
      </w:r>
      <w:r w:rsidR="00261D23" w:rsidRPr="00B9054D">
        <w:rPr>
          <w:rFonts w:ascii="Tahoma" w:hAnsi="Tahoma" w:cs="Tahoma"/>
          <w:sz w:val="24"/>
          <w:szCs w:val="24"/>
        </w:rPr>
        <w:t>). Bracketing thereby encourages researchers to ‘abandon’ their cultural and theoretical experience</w:t>
      </w:r>
      <w:r w:rsidRPr="00B9054D">
        <w:rPr>
          <w:rFonts w:ascii="Tahoma" w:hAnsi="Tahoma" w:cs="Tahoma"/>
          <w:sz w:val="24"/>
          <w:szCs w:val="24"/>
        </w:rPr>
        <w:t>s,</w:t>
      </w:r>
      <w:r w:rsidR="00261D23" w:rsidRPr="00B9054D">
        <w:rPr>
          <w:rFonts w:ascii="Tahoma" w:hAnsi="Tahoma" w:cs="Tahoma"/>
          <w:sz w:val="24"/>
          <w:szCs w:val="24"/>
        </w:rPr>
        <w:t xml:space="preserve"> knowledge, and wider understanding of the world</w:t>
      </w:r>
      <w:r w:rsidR="006B05AF" w:rsidRPr="00B9054D">
        <w:rPr>
          <w:rFonts w:ascii="Tahoma" w:hAnsi="Tahoma" w:cs="Tahoma"/>
          <w:sz w:val="24"/>
          <w:szCs w:val="24"/>
        </w:rPr>
        <w:t>. Accordingly, researchers can</w:t>
      </w:r>
      <w:r w:rsidR="00261D23" w:rsidRPr="00B9054D">
        <w:rPr>
          <w:rFonts w:ascii="Tahoma" w:hAnsi="Tahoma" w:cs="Tahoma"/>
          <w:sz w:val="24"/>
          <w:szCs w:val="24"/>
        </w:rPr>
        <w:t xml:space="preserve"> detach from their presuppositions and fully </w:t>
      </w:r>
      <w:r w:rsidRPr="00B9054D">
        <w:rPr>
          <w:rFonts w:ascii="Tahoma" w:hAnsi="Tahoma" w:cs="Tahoma"/>
          <w:sz w:val="24"/>
          <w:szCs w:val="24"/>
        </w:rPr>
        <w:t>perceive</w:t>
      </w:r>
      <w:r w:rsidR="00261D23" w:rsidRPr="00B9054D">
        <w:rPr>
          <w:rFonts w:ascii="Tahoma" w:hAnsi="Tahoma" w:cs="Tahoma"/>
          <w:sz w:val="24"/>
          <w:szCs w:val="24"/>
        </w:rPr>
        <w:t xml:space="preserve"> the phenomenon</w:t>
      </w:r>
      <w:r w:rsidRPr="00B9054D">
        <w:rPr>
          <w:rFonts w:ascii="Tahoma" w:hAnsi="Tahoma" w:cs="Tahoma"/>
          <w:sz w:val="24"/>
          <w:szCs w:val="24"/>
        </w:rPr>
        <w:t xml:space="preserve"> rather</w:t>
      </w:r>
      <w:r w:rsidR="006B05AF" w:rsidRPr="00B9054D">
        <w:rPr>
          <w:rFonts w:ascii="Tahoma" w:hAnsi="Tahoma" w:cs="Tahoma"/>
          <w:sz w:val="24"/>
          <w:szCs w:val="24"/>
        </w:rPr>
        <w:t xml:space="preserve"> attach</w:t>
      </w:r>
      <w:r w:rsidRPr="00B9054D">
        <w:rPr>
          <w:rFonts w:ascii="Tahoma" w:hAnsi="Tahoma" w:cs="Tahoma"/>
          <w:sz w:val="24"/>
          <w:szCs w:val="24"/>
        </w:rPr>
        <w:t xml:space="preserve"> </w:t>
      </w:r>
      <w:r w:rsidR="006B05AF" w:rsidRPr="00B9054D">
        <w:rPr>
          <w:rFonts w:ascii="Tahoma" w:hAnsi="Tahoma" w:cs="Tahoma"/>
          <w:sz w:val="24"/>
          <w:szCs w:val="24"/>
        </w:rPr>
        <w:t>meaning underpinned by our cultural and/or theoretical knowledge systems, prejudices inclusive (How</w:t>
      </w:r>
      <w:r w:rsidRPr="00B9054D">
        <w:rPr>
          <w:rFonts w:ascii="Tahoma" w:hAnsi="Tahoma" w:cs="Tahoma"/>
          <w:sz w:val="24"/>
          <w:szCs w:val="24"/>
        </w:rPr>
        <w:t>itt, 2019, p. 472)</w:t>
      </w:r>
      <w:r w:rsidR="00261D23" w:rsidRPr="00B9054D">
        <w:rPr>
          <w:rFonts w:ascii="Tahoma" w:hAnsi="Tahoma" w:cs="Tahoma"/>
          <w:sz w:val="24"/>
          <w:szCs w:val="24"/>
        </w:rPr>
        <w:t xml:space="preserve">. </w:t>
      </w:r>
      <w:r w:rsidR="00E51B77" w:rsidRPr="00B9054D">
        <w:rPr>
          <w:rFonts w:ascii="Tahoma" w:hAnsi="Tahoma" w:cs="Tahoma"/>
          <w:sz w:val="24"/>
          <w:szCs w:val="24"/>
        </w:rPr>
        <w:t xml:space="preserve">Reflecting upon my experience as an interviewer discussed below, I recognise that I unconsciously applied the process of bracketing </w:t>
      </w:r>
      <w:r w:rsidR="00E60F61" w:rsidRPr="00B9054D">
        <w:rPr>
          <w:rFonts w:ascii="Tahoma" w:hAnsi="Tahoma" w:cs="Tahoma"/>
          <w:sz w:val="24"/>
          <w:szCs w:val="24"/>
        </w:rPr>
        <w:t>to</w:t>
      </w:r>
      <w:r w:rsidR="00E51B77" w:rsidRPr="00B9054D">
        <w:rPr>
          <w:rFonts w:ascii="Tahoma" w:hAnsi="Tahoma" w:cs="Tahoma"/>
          <w:sz w:val="24"/>
          <w:szCs w:val="24"/>
        </w:rPr>
        <w:t xml:space="preserve"> conduct myself ethically and refrain from challenging and/or voicing my opinion during data collection. </w:t>
      </w:r>
    </w:p>
    <w:p w14:paraId="152D4F47" w14:textId="77777777" w:rsidR="0050042A" w:rsidRPr="00B9054D" w:rsidRDefault="0050042A" w:rsidP="00410AAF">
      <w:pPr>
        <w:spacing w:line="360" w:lineRule="auto"/>
        <w:rPr>
          <w:rFonts w:ascii="Tahoma" w:hAnsi="Tahoma" w:cs="Tahoma"/>
          <w:b/>
          <w:bCs/>
          <w:sz w:val="24"/>
          <w:szCs w:val="24"/>
        </w:rPr>
      </w:pPr>
    </w:p>
    <w:p w14:paraId="4FAD91D2" w14:textId="7EC98CD9" w:rsidR="005203EF" w:rsidRPr="00B9054D" w:rsidRDefault="00E60F61" w:rsidP="00410AAF">
      <w:pPr>
        <w:spacing w:line="360" w:lineRule="auto"/>
        <w:rPr>
          <w:rFonts w:ascii="Tahoma" w:hAnsi="Tahoma" w:cs="Tahoma"/>
          <w:sz w:val="28"/>
          <w:szCs w:val="28"/>
        </w:rPr>
      </w:pPr>
      <w:r w:rsidRPr="00B9054D">
        <w:rPr>
          <w:rFonts w:ascii="Tahoma" w:hAnsi="Tahoma" w:cs="Tahoma"/>
          <w:b/>
          <w:bCs/>
          <w:sz w:val="28"/>
          <w:szCs w:val="28"/>
        </w:rPr>
        <w:t>Reflective and reflexive practice</w:t>
      </w:r>
    </w:p>
    <w:p w14:paraId="5B93FDCD" w14:textId="00C3F7CE" w:rsidR="003E18E2" w:rsidRPr="00B9054D" w:rsidRDefault="003E18E2" w:rsidP="00410AAF">
      <w:pPr>
        <w:spacing w:line="360" w:lineRule="auto"/>
        <w:rPr>
          <w:rFonts w:ascii="Tahoma" w:hAnsi="Tahoma" w:cs="Tahoma"/>
          <w:sz w:val="24"/>
          <w:szCs w:val="24"/>
        </w:rPr>
      </w:pPr>
      <w:r w:rsidRPr="00B9054D">
        <w:rPr>
          <w:rFonts w:ascii="Tahoma" w:hAnsi="Tahoma" w:cs="Tahoma"/>
          <w:sz w:val="24"/>
          <w:szCs w:val="24"/>
        </w:rPr>
        <w:t>As a teacher and coach, I primarily consider myself an educational practitioner. Reflective and reflexive practice continue to play an integral role in the</w:t>
      </w:r>
      <w:r w:rsidR="00014DDF" w:rsidRPr="00B9054D">
        <w:rPr>
          <w:rFonts w:ascii="Tahoma" w:hAnsi="Tahoma" w:cs="Tahoma"/>
          <w:sz w:val="24"/>
          <w:szCs w:val="24"/>
        </w:rPr>
        <w:t xml:space="preserve"> ongoing</w:t>
      </w:r>
      <w:r w:rsidRPr="00B9054D">
        <w:rPr>
          <w:rFonts w:ascii="Tahoma" w:hAnsi="Tahoma" w:cs="Tahoma"/>
          <w:sz w:val="24"/>
          <w:szCs w:val="24"/>
        </w:rPr>
        <w:t xml:space="preserve"> development of my </w:t>
      </w:r>
      <w:r w:rsidR="00014DDF" w:rsidRPr="00B9054D">
        <w:rPr>
          <w:rFonts w:ascii="Tahoma" w:hAnsi="Tahoma" w:cs="Tahoma"/>
          <w:sz w:val="24"/>
          <w:szCs w:val="24"/>
        </w:rPr>
        <w:t>pr</w:t>
      </w:r>
      <w:r w:rsidRPr="00B9054D">
        <w:rPr>
          <w:rFonts w:ascii="Tahoma" w:hAnsi="Tahoma" w:cs="Tahoma"/>
          <w:sz w:val="24"/>
          <w:szCs w:val="24"/>
        </w:rPr>
        <w:t xml:space="preserve">ofessional practice. Reflection involves looking ‘beyond the mirror’ (Bolton, 2010, cited in </w:t>
      </w:r>
      <w:proofErr w:type="spellStart"/>
      <w:r w:rsidRPr="00B9054D">
        <w:rPr>
          <w:rFonts w:ascii="Tahoma" w:hAnsi="Tahoma" w:cs="Tahoma"/>
          <w:sz w:val="24"/>
          <w:szCs w:val="24"/>
        </w:rPr>
        <w:t>Linds</w:t>
      </w:r>
      <w:proofErr w:type="spellEnd"/>
      <w:r w:rsidRPr="00B9054D">
        <w:rPr>
          <w:rFonts w:ascii="Tahoma" w:hAnsi="Tahoma" w:cs="Tahoma"/>
          <w:sz w:val="24"/>
          <w:szCs w:val="24"/>
        </w:rPr>
        <w:t xml:space="preserve"> and </w:t>
      </w:r>
      <w:proofErr w:type="spellStart"/>
      <w:r w:rsidRPr="00B9054D">
        <w:rPr>
          <w:rFonts w:ascii="Tahoma" w:hAnsi="Tahoma" w:cs="Tahoma"/>
          <w:sz w:val="24"/>
          <w:szCs w:val="24"/>
        </w:rPr>
        <w:t>Vettraino</w:t>
      </w:r>
      <w:proofErr w:type="spellEnd"/>
      <w:r w:rsidRPr="00B9054D">
        <w:rPr>
          <w:rFonts w:ascii="Tahoma" w:hAnsi="Tahoma" w:cs="Tahoma"/>
          <w:sz w:val="24"/>
          <w:szCs w:val="24"/>
        </w:rPr>
        <w:t xml:space="preserve">, 2015), whilst reflexivity refers to the transformative impact of thought on action in practice (Mezirow, 1990, cited in </w:t>
      </w:r>
      <w:proofErr w:type="spellStart"/>
      <w:r w:rsidRPr="00B9054D">
        <w:rPr>
          <w:rFonts w:ascii="Tahoma" w:hAnsi="Tahoma" w:cs="Tahoma"/>
          <w:sz w:val="24"/>
          <w:szCs w:val="24"/>
        </w:rPr>
        <w:t>Linds</w:t>
      </w:r>
      <w:proofErr w:type="spellEnd"/>
      <w:r w:rsidRPr="00B9054D">
        <w:rPr>
          <w:rFonts w:ascii="Tahoma" w:hAnsi="Tahoma" w:cs="Tahoma"/>
          <w:sz w:val="24"/>
          <w:szCs w:val="24"/>
        </w:rPr>
        <w:t xml:space="preserve"> and </w:t>
      </w:r>
      <w:proofErr w:type="spellStart"/>
      <w:r w:rsidRPr="00B9054D">
        <w:rPr>
          <w:rFonts w:ascii="Tahoma" w:hAnsi="Tahoma" w:cs="Tahoma"/>
          <w:sz w:val="24"/>
          <w:szCs w:val="24"/>
        </w:rPr>
        <w:t>Vettraino</w:t>
      </w:r>
      <w:proofErr w:type="spellEnd"/>
      <w:r w:rsidRPr="00B9054D">
        <w:rPr>
          <w:rFonts w:ascii="Tahoma" w:hAnsi="Tahoma" w:cs="Tahoma"/>
          <w:sz w:val="24"/>
          <w:szCs w:val="24"/>
        </w:rPr>
        <w:t xml:space="preserve">, 2015). </w:t>
      </w:r>
      <w:r w:rsidR="0067384E" w:rsidRPr="00B9054D">
        <w:rPr>
          <w:rFonts w:ascii="Tahoma" w:hAnsi="Tahoma" w:cs="Tahoma"/>
          <w:sz w:val="24"/>
          <w:szCs w:val="24"/>
        </w:rPr>
        <w:t>As a</w:t>
      </w:r>
      <w:r w:rsidR="00873231" w:rsidRPr="00B9054D">
        <w:rPr>
          <w:rFonts w:ascii="Tahoma" w:hAnsi="Tahoma" w:cs="Tahoma"/>
          <w:sz w:val="24"/>
          <w:szCs w:val="24"/>
        </w:rPr>
        <w:t>n educational practitioner,</w:t>
      </w:r>
      <w:r w:rsidR="0067384E" w:rsidRPr="00B9054D">
        <w:rPr>
          <w:rFonts w:ascii="Tahoma" w:hAnsi="Tahoma" w:cs="Tahoma"/>
          <w:sz w:val="24"/>
          <w:szCs w:val="24"/>
        </w:rPr>
        <w:t xml:space="preserve"> </w:t>
      </w:r>
      <w:r w:rsidRPr="00B9054D">
        <w:rPr>
          <w:rFonts w:ascii="Tahoma" w:hAnsi="Tahoma" w:cs="Tahoma"/>
          <w:sz w:val="24"/>
          <w:szCs w:val="24"/>
        </w:rPr>
        <w:t>reflecti</w:t>
      </w:r>
      <w:r w:rsidR="0067384E" w:rsidRPr="00B9054D">
        <w:rPr>
          <w:rFonts w:ascii="Tahoma" w:hAnsi="Tahoma" w:cs="Tahoma"/>
          <w:sz w:val="24"/>
          <w:szCs w:val="24"/>
        </w:rPr>
        <w:t xml:space="preserve">ve practice enabled me to </w:t>
      </w:r>
      <w:r w:rsidR="00014DDF" w:rsidRPr="00B9054D">
        <w:rPr>
          <w:rFonts w:ascii="Tahoma" w:hAnsi="Tahoma" w:cs="Tahoma"/>
          <w:sz w:val="24"/>
          <w:szCs w:val="24"/>
        </w:rPr>
        <w:t>determine</w:t>
      </w:r>
      <w:r w:rsidR="0067384E" w:rsidRPr="00B9054D">
        <w:rPr>
          <w:rFonts w:ascii="Tahoma" w:hAnsi="Tahoma" w:cs="Tahoma"/>
          <w:sz w:val="24"/>
          <w:szCs w:val="24"/>
        </w:rPr>
        <w:t xml:space="preserve"> that what I previously viewed as failure in </w:t>
      </w:r>
      <w:r w:rsidR="00014DDF" w:rsidRPr="00B9054D">
        <w:rPr>
          <w:rFonts w:ascii="Tahoma" w:hAnsi="Tahoma" w:cs="Tahoma"/>
          <w:sz w:val="24"/>
          <w:szCs w:val="24"/>
        </w:rPr>
        <w:t xml:space="preserve">my </w:t>
      </w:r>
      <w:r w:rsidR="0067384E" w:rsidRPr="00B9054D">
        <w:rPr>
          <w:rFonts w:ascii="Tahoma" w:hAnsi="Tahoma" w:cs="Tahoma"/>
          <w:sz w:val="24"/>
          <w:szCs w:val="24"/>
        </w:rPr>
        <w:t>teaching was</w:t>
      </w:r>
      <w:r w:rsidR="00014DDF" w:rsidRPr="00B9054D">
        <w:rPr>
          <w:rFonts w:ascii="Tahoma" w:hAnsi="Tahoma" w:cs="Tahoma"/>
          <w:sz w:val="24"/>
          <w:szCs w:val="24"/>
        </w:rPr>
        <w:t xml:space="preserve"> in fact</w:t>
      </w:r>
      <w:r w:rsidR="0067384E" w:rsidRPr="00B9054D">
        <w:rPr>
          <w:rFonts w:ascii="Tahoma" w:hAnsi="Tahoma" w:cs="Tahoma"/>
          <w:sz w:val="24"/>
          <w:szCs w:val="24"/>
        </w:rPr>
        <w:t xml:space="preserve"> rooted in my fear of the unknown associated with reflexive teaching practice (De, 2024</w:t>
      </w:r>
      <w:r w:rsidR="00BC335D">
        <w:rPr>
          <w:rFonts w:ascii="Tahoma" w:hAnsi="Tahoma" w:cs="Tahoma"/>
          <w:sz w:val="24"/>
          <w:szCs w:val="24"/>
        </w:rPr>
        <w:t>a</w:t>
      </w:r>
      <w:r w:rsidR="00CB52E4" w:rsidRPr="00B9054D">
        <w:rPr>
          <w:rFonts w:ascii="Tahoma" w:hAnsi="Tahoma" w:cs="Tahoma"/>
          <w:sz w:val="24"/>
          <w:szCs w:val="24"/>
        </w:rPr>
        <w:t>; 2024</w:t>
      </w:r>
      <w:r w:rsidR="00BC335D">
        <w:rPr>
          <w:rFonts w:ascii="Tahoma" w:hAnsi="Tahoma" w:cs="Tahoma"/>
          <w:sz w:val="24"/>
          <w:szCs w:val="24"/>
        </w:rPr>
        <w:t>b</w:t>
      </w:r>
      <w:r w:rsidR="0067384E" w:rsidRPr="00B9054D">
        <w:rPr>
          <w:rFonts w:ascii="Tahoma" w:hAnsi="Tahoma" w:cs="Tahoma"/>
          <w:sz w:val="24"/>
          <w:szCs w:val="24"/>
        </w:rPr>
        <w:t>). Subsequent reflections enabled me to identify developments in my practice, which I attribute to my growth mindset and the concept of negative capability</w:t>
      </w:r>
      <w:r w:rsidR="005A41A7" w:rsidRPr="00B9054D">
        <w:rPr>
          <w:rFonts w:ascii="Tahoma" w:hAnsi="Tahoma" w:cs="Tahoma"/>
          <w:sz w:val="24"/>
          <w:szCs w:val="24"/>
        </w:rPr>
        <w:t>, i.e. the ability to tolerate uncertainty without rushing to fix or solve (French et al, 2009)</w:t>
      </w:r>
      <w:r w:rsidR="0067384E" w:rsidRPr="00B9054D">
        <w:rPr>
          <w:rFonts w:ascii="Tahoma" w:hAnsi="Tahoma" w:cs="Tahoma"/>
          <w:sz w:val="24"/>
          <w:szCs w:val="24"/>
        </w:rPr>
        <w:t xml:space="preserve">. The former being evident through my ongoing </w:t>
      </w:r>
      <w:r w:rsidR="0067384E" w:rsidRPr="00B9054D">
        <w:rPr>
          <w:rFonts w:ascii="Tahoma" w:hAnsi="Tahoma" w:cs="Tahoma"/>
          <w:sz w:val="24"/>
          <w:szCs w:val="24"/>
        </w:rPr>
        <w:lastRenderedPageBreak/>
        <w:t xml:space="preserve">efforts to enrich my practice through a combination of effort, strategies and resources (Dweck, 2017); the latter encompasses my evolving ability to cope with uncertainty (French et al, 2009).  </w:t>
      </w:r>
    </w:p>
    <w:p w14:paraId="267B8347" w14:textId="2A063B69" w:rsidR="00E51B77" w:rsidRPr="00B9054D" w:rsidRDefault="002F28AF" w:rsidP="00410AAF">
      <w:pPr>
        <w:spacing w:line="360" w:lineRule="auto"/>
        <w:rPr>
          <w:rFonts w:ascii="Tahoma" w:hAnsi="Tahoma" w:cs="Tahoma"/>
          <w:sz w:val="24"/>
          <w:szCs w:val="24"/>
        </w:rPr>
      </w:pPr>
      <w:r w:rsidRPr="00B9054D">
        <w:rPr>
          <w:rFonts w:ascii="Tahoma" w:hAnsi="Tahoma" w:cs="Tahoma"/>
          <w:sz w:val="24"/>
          <w:szCs w:val="24"/>
        </w:rPr>
        <w:t xml:space="preserve">Similarly, by reflecting on my actions as a researcher, I hope to better understand my research ethics, to identify cultural influences, biases inclusive to enhance my ability to design and conduct </w:t>
      </w:r>
      <w:r w:rsidR="00E60F61" w:rsidRPr="00B9054D">
        <w:rPr>
          <w:rFonts w:ascii="Tahoma" w:hAnsi="Tahoma" w:cs="Tahoma"/>
          <w:sz w:val="24"/>
          <w:szCs w:val="24"/>
        </w:rPr>
        <w:t xml:space="preserve">ethical </w:t>
      </w:r>
      <w:r w:rsidRPr="00B9054D">
        <w:rPr>
          <w:rFonts w:ascii="Tahoma" w:hAnsi="Tahoma" w:cs="Tahoma"/>
          <w:sz w:val="24"/>
          <w:szCs w:val="24"/>
        </w:rPr>
        <w:t xml:space="preserve">research. </w:t>
      </w:r>
      <w:r w:rsidR="00752C0E" w:rsidRPr="00B9054D">
        <w:rPr>
          <w:rFonts w:ascii="Tahoma" w:hAnsi="Tahoma" w:cs="Tahoma"/>
          <w:sz w:val="24"/>
          <w:szCs w:val="24"/>
        </w:rPr>
        <w:t>The ‘bracketing’ of influence and bias within t</w:t>
      </w:r>
      <w:r w:rsidR="00E51B77" w:rsidRPr="00B9054D">
        <w:rPr>
          <w:rFonts w:ascii="Tahoma" w:hAnsi="Tahoma" w:cs="Tahoma"/>
          <w:sz w:val="24"/>
          <w:szCs w:val="24"/>
        </w:rPr>
        <w:t>he phenomenological stan</w:t>
      </w:r>
      <w:r w:rsidR="00E21EE4" w:rsidRPr="00B9054D">
        <w:rPr>
          <w:rFonts w:ascii="Tahoma" w:hAnsi="Tahoma" w:cs="Tahoma"/>
          <w:sz w:val="24"/>
          <w:szCs w:val="24"/>
        </w:rPr>
        <w:t>ce</w:t>
      </w:r>
      <w:r w:rsidR="00752C0E" w:rsidRPr="00B9054D">
        <w:rPr>
          <w:rFonts w:ascii="Tahoma" w:hAnsi="Tahoma" w:cs="Tahoma"/>
          <w:sz w:val="24"/>
          <w:szCs w:val="24"/>
        </w:rPr>
        <w:t xml:space="preserve"> (Crotty, 2012) </w:t>
      </w:r>
      <w:r w:rsidR="00E60F61" w:rsidRPr="00B9054D">
        <w:rPr>
          <w:rFonts w:ascii="Tahoma" w:hAnsi="Tahoma" w:cs="Tahoma"/>
          <w:sz w:val="24"/>
          <w:szCs w:val="24"/>
        </w:rPr>
        <w:t>specifically allow</w:t>
      </w:r>
      <w:r w:rsidR="00752C0E" w:rsidRPr="00B9054D">
        <w:rPr>
          <w:rFonts w:ascii="Tahoma" w:hAnsi="Tahoma" w:cs="Tahoma"/>
          <w:sz w:val="24"/>
          <w:szCs w:val="24"/>
        </w:rPr>
        <w:t xml:space="preserve"> me to critically reflect upon my </w:t>
      </w:r>
      <w:r w:rsidR="00E51B77" w:rsidRPr="00B9054D">
        <w:rPr>
          <w:rFonts w:ascii="Tahoma" w:hAnsi="Tahoma" w:cs="Tahoma"/>
          <w:sz w:val="24"/>
          <w:szCs w:val="24"/>
        </w:rPr>
        <w:t xml:space="preserve">research conduct during data collection and </w:t>
      </w:r>
      <w:r w:rsidR="00752C0E" w:rsidRPr="00B9054D">
        <w:rPr>
          <w:rFonts w:ascii="Tahoma" w:hAnsi="Tahoma" w:cs="Tahoma"/>
          <w:sz w:val="24"/>
          <w:szCs w:val="24"/>
        </w:rPr>
        <w:t xml:space="preserve">my approach to </w:t>
      </w:r>
      <w:r w:rsidR="00E51B77" w:rsidRPr="00B9054D">
        <w:rPr>
          <w:rFonts w:ascii="Tahoma" w:hAnsi="Tahoma" w:cs="Tahoma"/>
          <w:sz w:val="24"/>
          <w:szCs w:val="24"/>
        </w:rPr>
        <w:t xml:space="preserve">analysis. </w:t>
      </w:r>
      <w:r w:rsidRPr="00B9054D">
        <w:rPr>
          <w:rFonts w:ascii="Tahoma" w:hAnsi="Tahoma" w:cs="Tahoma"/>
          <w:sz w:val="24"/>
          <w:szCs w:val="24"/>
        </w:rPr>
        <w:t xml:space="preserve">Accordingly, </w:t>
      </w:r>
      <w:r w:rsidR="00E51B77" w:rsidRPr="00B9054D">
        <w:rPr>
          <w:rFonts w:ascii="Tahoma" w:hAnsi="Tahoma" w:cs="Tahoma"/>
          <w:sz w:val="24"/>
          <w:szCs w:val="24"/>
        </w:rPr>
        <w:t>I note th</w:t>
      </w:r>
      <w:r w:rsidR="005F1C97" w:rsidRPr="00B9054D">
        <w:rPr>
          <w:rFonts w:ascii="Tahoma" w:hAnsi="Tahoma" w:cs="Tahoma"/>
          <w:sz w:val="24"/>
          <w:szCs w:val="24"/>
        </w:rPr>
        <w:t>e r</w:t>
      </w:r>
      <w:r w:rsidRPr="00B9054D">
        <w:rPr>
          <w:rFonts w:ascii="Tahoma" w:hAnsi="Tahoma" w:cs="Tahoma"/>
          <w:sz w:val="24"/>
          <w:szCs w:val="24"/>
        </w:rPr>
        <w:t>elationship between</w:t>
      </w:r>
      <w:r w:rsidR="005F1C97" w:rsidRPr="00B9054D">
        <w:rPr>
          <w:rFonts w:ascii="Tahoma" w:hAnsi="Tahoma" w:cs="Tahoma"/>
          <w:sz w:val="24"/>
          <w:szCs w:val="24"/>
        </w:rPr>
        <w:t xml:space="preserve"> bracketing </w:t>
      </w:r>
      <w:r w:rsidRPr="00B9054D">
        <w:rPr>
          <w:rFonts w:ascii="Tahoma" w:hAnsi="Tahoma" w:cs="Tahoma"/>
          <w:sz w:val="24"/>
          <w:szCs w:val="24"/>
        </w:rPr>
        <w:t>and</w:t>
      </w:r>
      <w:r w:rsidR="005F1C97" w:rsidRPr="00B9054D">
        <w:rPr>
          <w:rFonts w:ascii="Tahoma" w:hAnsi="Tahoma" w:cs="Tahoma"/>
          <w:sz w:val="24"/>
          <w:szCs w:val="24"/>
        </w:rPr>
        <w:t xml:space="preserve"> reflexivity</w:t>
      </w:r>
      <w:r w:rsidRPr="00B9054D">
        <w:rPr>
          <w:rFonts w:ascii="Tahoma" w:hAnsi="Tahoma" w:cs="Tahoma"/>
          <w:sz w:val="24"/>
          <w:szCs w:val="24"/>
        </w:rPr>
        <w:t xml:space="preserve"> in </w:t>
      </w:r>
      <w:r w:rsidR="00873231" w:rsidRPr="00B9054D">
        <w:rPr>
          <w:rFonts w:ascii="Tahoma" w:hAnsi="Tahoma" w:cs="Tahoma"/>
          <w:sz w:val="24"/>
          <w:szCs w:val="24"/>
        </w:rPr>
        <w:t>research,</w:t>
      </w:r>
      <w:r w:rsidR="005F1C97" w:rsidRPr="00B9054D">
        <w:rPr>
          <w:rFonts w:ascii="Tahoma" w:hAnsi="Tahoma" w:cs="Tahoma"/>
          <w:sz w:val="24"/>
          <w:szCs w:val="24"/>
        </w:rPr>
        <w:t xml:space="preserve"> both personal and epistemological reflexivity.</w:t>
      </w:r>
      <w:r w:rsidR="002930E2" w:rsidRPr="00B9054D">
        <w:rPr>
          <w:rFonts w:ascii="Tahoma" w:hAnsi="Tahoma" w:cs="Tahoma"/>
          <w:sz w:val="24"/>
          <w:szCs w:val="24"/>
        </w:rPr>
        <w:t xml:space="preserve"> </w:t>
      </w:r>
      <w:r w:rsidR="00915DA0" w:rsidRPr="00B9054D">
        <w:rPr>
          <w:rFonts w:ascii="Tahoma" w:hAnsi="Tahoma" w:cs="Tahoma"/>
          <w:sz w:val="24"/>
          <w:szCs w:val="24"/>
        </w:rPr>
        <w:t>A</w:t>
      </w:r>
      <w:r w:rsidR="002930E2" w:rsidRPr="00B9054D">
        <w:rPr>
          <w:rFonts w:ascii="Tahoma" w:hAnsi="Tahoma" w:cs="Tahoma"/>
          <w:sz w:val="24"/>
          <w:szCs w:val="24"/>
        </w:rPr>
        <w:t xml:space="preserve"> phenomenological lens attempts to remove or reduce the influence of the researcher’s life experiences, knowledge, politics and more on the research and the influence that research has on us as researchers associated with personal reflexivity (</w:t>
      </w:r>
      <w:r w:rsidR="00915DA0" w:rsidRPr="00B9054D">
        <w:rPr>
          <w:rFonts w:ascii="Tahoma" w:hAnsi="Tahoma" w:cs="Tahoma"/>
          <w:sz w:val="24"/>
          <w:szCs w:val="24"/>
        </w:rPr>
        <w:t xml:space="preserve">Willig, 2008, cited in </w:t>
      </w:r>
      <w:r w:rsidR="002930E2" w:rsidRPr="00B9054D">
        <w:rPr>
          <w:rFonts w:ascii="Tahoma" w:hAnsi="Tahoma" w:cs="Tahoma"/>
          <w:sz w:val="24"/>
          <w:szCs w:val="24"/>
        </w:rPr>
        <w:t xml:space="preserve">Howitt, 2019). </w:t>
      </w:r>
      <w:r w:rsidR="00915DA0" w:rsidRPr="00B9054D">
        <w:rPr>
          <w:rFonts w:ascii="Tahoma" w:hAnsi="Tahoma" w:cs="Tahoma"/>
          <w:sz w:val="24"/>
          <w:szCs w:val="24"/>
        </w:rPr>
        <w:t>Furthermore, by suspending biases and attachments to phenomena during analysis, the process of bracketing in phenomenological research reduces the risk of attaching subjective interpretations to phenomena within analysis associated with epistemological reflexivity (Willig, 2008, cited in Howitt, 2019).</w:t>
      </w:r>
    </w:p>
    <w:p w14:paraId="480DF7DA" w14:textId="3D8313FE" w:rsidR="00F301F4" w:rsidRPr="00B9054D" w:rsidRDefault="00F301F4" w:rsidP="00410AAF">
      <w:pPr>
        <w:spacing w:line="360" w:lineRule="auto"/>
        <w:rPr>
          <w:rFonts w:ascii="Tahoma" w:hAnsi="Tahoma" w:cs="Tahoma"/>
          <w:sz w:val="24"/>
          <w:szCs w:val="24"/>
        </w:rPr>
      </w:pPr>
      <w:r w:rsidRPr="00B9054D">
        <w:rPr>
          <w:rFonts w:ascii="Tahoma" w:hAnsi="Tahoma" w:cs="Tahoma"/>
          <w:sz w:val="24"/>
          <w:szCs w:val="24"/>
        </w:rPr>
        <w:t xml:space="preserve">This reflection is presented across three sections which are loosely based on </w:t>
      </w:r>
      <w:proofErr w:type="spellStart"/>
      <w:r w:rsidRPr="00B9054D">
        <w:rPr>
          <w:rFonts w:ascii="Tahoma" w:hAnsi="Tahoma" w:cs="Tahoma"/>
          <w:sz w:val="24"/>
          <w:szCs w:val="24"/>
        </w:rPr>
        <w:t>Borton’s</w:t>
      </w:r>
      <w:proofErr w:type="spellEnd"/>
      <w:r w:rsidRPr="00B9054D">
        <w:rPr>
          <w:rFonts w:ascii="Tahoma" w:hAnsi="Tahoma" w:cs="Tahoma"/>
          <w:sz w:val="24"/>
          <w:szCs w:val="24"/>
        </w:rPr>
        <w:t xml:space="preserve"> ‘What? So what? Now what?’ model (cited in the University of Edinburgh, 2024). As this reflection focuses on an unexpected incident and outcome of </w:t>
      </w:r>
      <w:r w:rsidR="006347D9" w:rsidRPr="00B9054D">
        <w:rPr>
          <w:rFonts w:ascii="Tahoma" w:hAnsi="Tahoma" w:cs="Tahoma"/>
          <w:sz w:val="24"/>
          <w:szCs w:val="24"/>
        </w:rPr>
        <w:t>my</w:t>
      </w:r>
      <w:r w:rsidRPr="00B9054D">
        <w:rPr>
          <w:rFonts w:ascii="Tahoma" w:hAnsi="Tahoma" w:cs="Tahoma"/>
          <w:sz w:val="24"/>
          <w:szCs w:val="24"/>
        </w:rPr>
        <w:t xml:space="preserve"> study, the ‘What’ section explains context of the research context, including methodological details and the interview transcript taken from the original study. </w:t>
      </w:r>
      <w:r w:rsidR="00840DB3" w:rsidRPr="00B9054D">
        <w:rPr>
          <w:rFonts w:ascii="Tahoma" w:hAnsi="Tahoma" w:cs="Tahoma"/>
          <w:sz w:val="24"/>
          <w:szCs w:val="24"/>
        </w:rPr>
        <w:t>In the</w:t>
      </w:r>
      <w:r w:rsidRPr="00B9054D">
        <w:rPr>
          <w:rFonts w:ascii="Tahoma" w:hAnsi="Tahoma" w:cs="Tahoma"/>
          <w:sz w:val="24"/>
          <w:szCs w:val="24"/>
        </w:rPr>
        <w:t xml:space="preserve"> ‘So what?’ section</w:t>
      </w:r>
      <w:r w:rsidR="00840DB3" w:rsidRPr="00B9054D">
        <w:rPr>
          <w:rFonts w:ascii="Tahoma" w:hAnsi="Tahoma" w:cs="Tahoma"/>
          <w:sz w:val="24"/>
          <w:szCs w:val="24"/>
        </w:rPr>
        <w:t>, I present my</w:t>
      </w:r>
      <w:r w:rsidRPr="00B9054D">
        <w:rPr>
          <w:rFonts w:ascii="Tahoma" w:hAnsi="Tahoma" w:cs="Tahoma"/>
          <w:sz w:val="24"/>
          <w:szCs w:val="24"/>
        </w:rPr>
        <w:t xml:space="preserve"> analys</w:t>
      </w:r>
      <w:r w:rsidR="00840DB3" w:rsidRPr="00B9054D">
        <w:rPr>
          <w:rFonts w:ascii="Tahoma" w:hAnsi="Tahoma" w:cs="Tahoma"/>
          <w:sz w:val="24"/>
          <w:szCs w:val="24"/>
        </w:rPr>
        <w:t>i</w:t>
      </w:r>
      <w:r w:rsidRPr="00B9054D">
        <w:rPr>
          <w:rFonts w:ascii="Tahoma" w:hAnsi="Tahoma" w:cs="Tahoma"/>
          <w:sz w:val="24"/>
          <w:szCs w:val="24"/>
        </w:rPr>
        <w:t xml:space="preserve">s </w:t>
      </w:r>
      <w:r w:rsidR="00840DB3" w:rsidRPr="00B9054D">
        <w:rPr>
          <w:rFonts w:ascii="Tahoma" w:hAnsi="Tahoma" w:cs="Tahoma"/>
          <w:sz w:val="24"/>
          <w:szCs w:val="24"/>
        </w:rPr>
        <w:t xml:space="preserve">through a phenomenological lens by critically evaluating my thought process and actions as an interviewer and their impact on the research participant and wider study. This part of the reflection explores power dynamics between the researcher and the researched and recognises areas of improvement in my research practice. Finally, I conclude with the ‘Now what?’ by pointing to the lessons learned from this experience and present cautionary words of advice for others embarking on their journey in qualitative research involving human participants.  </w:t>
      </w:r>
    </w:p>
    <w:p w14:paraId="61ABC80B" w14:textId="1195AFFB" w:rsidR="002C0FBC" w:rsidRPr="00B9054D" w:rsidRDefault="00001474" w:rsidP="00410AAF">
      <w:pPr>
        <w:spacing w:line="360" w:lineRule="auto"/>
        <w:rPr>
          <w:rFonts w:ascii="Tahoma" w:hAnsi="Tahoma" w:cs="Tahoma"/>
          <w:sz w:val="28"/>
          <w:szCs w:val="28"/>
        </w:rPr>
      </w:pPr>
      <w:r w:rsidRPr="00B9054D">
        <w:rPr>
          <w:rFonts w:ascii="Tahoma" w:hAnsi="Tahoma" w:cs="Tahoma"/>
          <w:b/>
          <w:bCs/>
          <w:sz w:val="28"/>
          <w:szCs w:val="28"/>
        </w:rPr>
        <w:lastRenderedPageBreak/>
        <w:t xml:space="preserve">What happened? - </w:t>
      </w:r>
      <w:r w:rsidR="001C4BC6" w:rsidRPr="00B9054D">
        <w:rPr>
          <w:rFonts w:ascii="Tahoma" w:hAnsi="Tahoma" w:cs="Tahoma"/>
          <w:b/>
          <w:bCs/>
          <w:sz w:val="28"/>
          <w:szCs w:val="28"/>
        </w:rPr>
        <w:t>Context</w:t>
      </w:r>
    </w:p>
    <w:p w14:paraId="4EA058F0" w14:textId="0297A734" w:rsidR="002C0FBC" w:rsidRPr="00B9054D" w:rsidRDefault="002A0B4A" w:rsidP="00410AAF">
      <w:pPr>
        <w:spacing w:line="360" w:lineRule="auto"/>
        <w:rPr>
          <w:rFonts w:ascii="Tahoma" w:hAnsi="Tahoma" w:cs="Tahoma"/>
          <w:sz w:val="24"/>
          <w:szCs w:val="24"/>
        </w:rPr>
      </w:pPr>
      <w:r w:rsidRPr="00B9054D">
        <w:rPr>
          <w:rFonts w:ascii="Tahoma" w:eastAsia="Arial" w:hAnsi="Tahoma" w:cs="Tahoma"/>
          <w:color w:val="000000" w:themeColor="text1"/>
          <w:sz w:val="24"/>
          <w:szCs w:val="24"/>
        </w:rPr>
        <w:t>T</w:t>
      </w:r>
      <w:r w:rsidR="5F0F8642" w:rsidRPr="00B9054D">
        <w:rPr>
          <w:rFonts w:ascii="Tahoma" w:eastAsia="Arial" w:hAnsi="Tahoma" w:cs="Tahoma"/>
          <w:color w:val="000000" w:themeColor="text1"/>
          <w:sz w:val="24"/>
          <w:szCs w:val="24"/>
        </w:rPr>
        <w:t>he linguistic ethnographic study which this reflection is based</w:t>
      </w:r>
      <w:r w:rsidRPr="00B9054D">
        <w:rPr>
          <w:rFonts w:ascii="Tahoma" w:eastAsia="Arial" w:hAnsi="Tahoma" w:cs="Tahoma"/>
          <w:color w:val="000000" w:themeColor="text1"/>
          <w:sz w:val="24"/>
          <w:szCs w:val="24"/>
        </w:rPr>
        <w:t xml:space="preserve"> </w:t>
      </w:r>
      <w:r w:rsidR="00873231" w:rsidRPr="00B9054D">
        <w:rPr>
          <w:rFonts w:ascii="Tahoma" w:eastAsia="Arial" w:hAnsi="Tahoma" w:cs="Tahoma"/>
          <w:color w:val="000000" w:themeColor="text1"/>
          <w:sz w:val="24"/>
          <w:szCs w:val="24"/>
        </w:rPr>
        <w:t xml:space="preserve">upon </w:t>
      </w:r>
      <w:r w:rsidRPr="00B9054D">
        <w:rPr>
          <w:rFonts w:ascii="Tahoma" w:eastAsia="Arial" w:hAnsi="Tahoma" w:cs="Tahoma"/>
          <w:color w:val="000000" w:themeColor="text1"/>
          <w:sz w:val="24"/>
          <w:szCs w:val="24"/>
        </w:rPr>
        <w:t>aimed to</w:t>
      </w:r>
      <w:r w:rsidR="5F0F8642" w:rsidRPr="00B9054D">
        <w:rPr>
          <w:rFonts w:ascii="Tahoma" w:eastAsia="Arial" w:hAnsi="Tahoma" w:cs="Tahoma"/>
          <w:color w:val="000000" w:themeColor="text1"/>
          <w:sz w:val="24"/>
          <w:szCs w:val="24"/>
        </w:rPr>
        <w:t xml:space="preserve"> explore discourses on International Student diversity circulating H</w:t>
      </w:r>
      <w:r w:rsidR="00351840" w:rsidRPr="00B9054D">
        <w:rPr>
          <w:rFonts w:ascii="Tahoma" w:eastAsia="Arial" w:hAnsi="Tahoma" w:cs="Tahoma"/>
          <w:color w:val="000000" w:themeColor="text1"/>
          <w:sz w:val="24"/>
          <w:szCs w:val="24"/>
        </w:rPr>
        <w:t>E</w:t>
      </w:r>
      <w:r w:rsidR="5F0F8642" w:rsidRPr="00B9054D">
        <w:rPr>
          <w:rFonts w:ascii="Tahoma" w:eastAsia="Arial" w:hAnsi="Tahoma" w:cs="Tahoma"/>
          <w:color w:val="000000" w:themeColor="text1"/>
          <w:sz w:val="24"/>
          <w:szCs w:val="24"/>
        </w:rPr>
        <w:t xml:space="preserve"> from the perspective of International </w:t>
      </w:r>
      <w:r w:rsidR="00F71AEC" w:rsidRPr="00B9054D">
        <w:rPr>
          <w:rFonts w:ascii="Tahoma" w:eastAsia="Arial" w:hAnsi="Tahoma" w:cs="Tahoma"/>
          <w:color w:val="000000" w:themeColor="text1"/>
          <w:sz w:val="24"/>
          <w:szCs w:val="24"/>
        </w:rPr>
        <w:t>S</w:t>
      </w:r>
      <w:r w:rsidR="5F0F8642" w:rsidRPr="00B9054D">
        <w:rPr>
          <w:rFonts w:ascii="Tahoma" w:eastAsia="Arial" w:hAnsi="Tahoma" w:cs="Tahoma"/>
          <w:color w:val="000000" w:themeColor="text1"/>
          <w:sz w:val="24"/>
          <w:szCs w:val="24"/>
        </w:rPr>
        <w:t>tudents, HE professionals and HE institutions (De, 2019).</w:t>
      </w:r>
      <w:r w:rsidR="5F0F8642" w:rsidRPr="00B9054D">
        <w:rPr>
          <w:rFonts w:ascii="Tahoma" w:hAnsi="Tahoma" w:cs="Tahoma"/>
          <w:sz w:val="24"/>
          <w:szCs w:val="24"/>
        </w:rPr>
        <w:t xml:space="preserve"> As a methodology, linguistic ethnographies </w:t>
      </w:r>
      <w:r w:rsidR="5F0F8642" w:rsidRPr="00B9054D">
        <w:rPr>
          <w:rFonts w:ascii="Tahoma" w:eastAsia="Arial" w:hAnsi="Tahoma" w:cs="Tahoma"/>
          <w:sz w:val="24"/>
          <w:szCs w:val="24"/>
        </w:rPr>
        <w:t>comprise of elements of ethnography and linguistics. The main ethnographic feature guiding my linguistic ethnography was my desire to understand the meanings of diversity from social actors within the research context (Rampton, 2007) with a view to improving the teaching practices and learner experiences in HE. The ethnographic dimension was informed by my insider status and experience as a Teaching Fellow in Learning and Development in HE; the linguistic component evident through the critical role of discourse, which shaped the research design and analysis.</w:t>
      </w:r>
      <w:r w:rsidR="5F0F8642" w:rsidRPr="00B9054D">
        <w:rPr>
          <w:rFonts w:ascii="Tahoma" w:hAnsi="Tahoma" w:cs="Tahoma"/>
          <w:sz w:val="24"/>
          <w:szCs w:val="24"/>
        </w:rPr>
        <w:t xml:space="preserve"> </w:t>
      </w:r>
    </w:p>
    <w:p w14:paraId="3617B9A8" w14:textId="09532515" w:rsidR="002C0FBC" w:rsidRPr="00B9054D" w:rsidRDefault="002A0B4A" w:rsidP="00410AAF">
      <w:pPr>
        <w:spacing w:line="360" w:lineRule="auto"/>
        <w:rPr>
          <w:rFonts w:ascii="Tahoma" w:hAnsi="Tahoma" w:cs="Tahoma"/>
          <w:sz w:val="24"/>
          <w:szCs w:val="24"/>
        </w:rPr>
      </w:pPr>
      <w:r w:rsidRPr="00B9054D">
        <w:rPr>
          <w:rFonts w:ascii="Tahoma" w:hAnsi="Tahoma" w:cs="Tahoma"/>
          <w:sz w:val="24"/>
          <w:szCs w:val="24"/>
        </w:rPr>
        <w:t xml:space="preserve">The study satisfied the ethical requirements of the institutions involved. </w:t>
      </w:r>
      <w:r w:rsidR="7FDA0F04" w:rsidRPr="00B9054D">
        <w:rPr>
          <w:rFonts w:ascii="Tahoma" w:hAnsi="Tahoma" w:cs="Tahoma"/>
          <w:sz w:val="24"/>
          <w:szCs w:val="24"/>
        </w:rPr>
        <w:t xml:space="preserve">Whilst designing the study, I was aware that researcher positionality could affect the quality of data and findings resulting from analysis and discussion. </w:t>
      </w:r>
      <w:proofErr w:type="spellStart"/>
      <w:r w:rsidR="7FDA0F04" w:rsidRPr="00B9054D">
        <w:rPr>
          <w:rFonts w:ascii="Tahoma" w:hAnsi="Tahoma" w:cs="Tahoma"/>
          <w:sz w:val="24"/>
          <w:szCs w:val="24"/>
        </w:rPr>
        <w:t>Tusting</w:t>
      </w:r>
      <w:proofErr w:type="spellEnd"/>
      <w:r w:rsidR="7FDA0F04" w:rsidRPr="00B9054D">
        <w:rPr>
          <w:rFonts w:ascii="Tahoma" w:hAnsi="Tahoma" w:cs="Tahoma"/>
          <w:sz w:val="24"/>
          <w:szCs w:val="24"/>
        </w:rPr>
        <w:t xml:space="preserve"> and </w:t>
      </w:r>
      <w:proofErr w:type="spellStart"/>
      <w:r w:rsidR="7FDA0F04" w:rsidRPr="00B9054D">
        <w:rPr>
          <w:rFonts w:ascii="Tahoma" w:hAnsi="Tahoma" w:cs="Tahoma"/>
          <w:sz w:val="24"/>
          <w:szCs w:val="24"/>
        </w:rPr>
        <w:t>Maybin</w:t>
      </w:r>
      <w:proofErr w:type="spellEnd"/>
      <w:r w:rsidR="7FDA0F04" w:rsidRPr="00B9054D">
        <w:rPr>
          <w:rFonts w:ascii="Tahoma" w:hAnsi="Tahoma" w:cs="Tahoma"/>
          <w:sz w:val="24"/>
          <w:szCs w:val="24"/>
        </w:rPr>
        <w:t xml:space="preserve"> (2007) explain that methods of data collection may be selected to minimise the effects of researcher positionality on social practices being studied. I therefore triangulated research </w:t>
      </w:r>
      <w:r w:rsidR="00873231" w:rsidRPr="00B9054D">
        <w:rPr>
          <w:rFonts w:ascii="Tahoma" w:hAnsi="Tahoma" w:cs="Tahoma"/>
          <w:sz w:val="24"/>
          <w:szCs w:val="24"/>
        </w:rPr>
        <w:t>methods and</w:t>
      </w:r>
      <w:r w:rsidR="7FDA0F04" w:rsidRPr="00B9054D">
        <w:rPr>
          <w:rFonts w:ascii="Tahoma" w:hAnsi="Tahoma" w:cs="Tahoma"/>
          <w:sz w:val="24"/>
          <w:szCs w:val="24"/>
        </w:rPr>
        <w:t xml:space="preserve"> included methods to generate data independent of my direct involvement as a researcher as an attempt to reduce bias and to corroborate findings. Research methods consisted of documentary analysis, focus groups and semi-structured interviews. </w:t>
      </w:r>
      <w:r w:rsidR="00001474" w:rsidRPr="00B9054D">
        <w:rPr>
          <w:rFonts w:ascii="Tahoma" w:hAnsi="Tahoma" w:cs="Tahoma"/>
          <w:sz w:val="24"/>
          <w:szCs w:val="24"/>
        </w:rPr>
        <w:t xml:space="preserve">However, the study was not intended to be controversial and as the researcher, I did not anticipate any cause for concern during </w:t>
      </w:r>
      <w:r w:rsidR="007B546C" w:rsidRPr="00B9054D">
        <w:rPr>
          <w:rFonts w:ascii="Tahoma" w:hAnsi="Tahoma" w:cs="Tahoma"/>
          <w:sz w:val="24"/>
          <w:szCs w:val="24"/>
        </w:rPr>
        <w:t xml:space="preserve">data collection. </w:t>
      </w:r>
    </w:p>
    <w:p w14:paraId="45155A8F" w14:textId="1E4B5E5C" w:rsidR="002C0FBC" w:rsidRPr="00B9054D" w:rsidRDefault="3BA7BC3B" w:rsidP="00410AAF">
      <w:pPr>
        <w:spacing w:line="360" w:lineRule="auto"/>
        <w:rPr>
          <w:rFonts w:ascii="Tahoma" w:hAnsi="Tahoma" w:cs="Tahoma"/>
          <w:b/>
          <w:bCs/>
          <w:sz w:val="24"/>
          <w:szCs w:val="24"/>
        </w:rPr>
      </w:pPr>
      <w:r w:rsidRPr="00B9054D">
        <w:rPr>
          <w:rFonts w:ascii="Tahoma" w:hAnsi="Tahoma" w:cs="Tahoma"/>
          <w:sz w:val="24"/>
          <w:szCs w:val="24"/>
        </w:rPr>
        <w:t>This reflection focuses on my semi-structured interview with an International Student, henceforth, Student A. A means of generating qualitative descriptions of the interviewee’s understanding and interpretation of the world around them (</w:t>
      </w:r>
      <w:proofErr w:type="spellStart"/>
      <w:r w:rsidRPr="00B9054D">
        <w:rPr>
          <w:rFonts w:ascii="Tahoma" w:hAnsi="Tahoma" w:cs="Tahoma"/>
          <w:sz w:val="24"/>
          <w:szCs w:val="24"/>
        </w:rPr>
        <w:t>Kvale</w:t>
      </w:r>
      <w:proofErr w:type="spellEnd"/>
      <w:r w:rsidRPr="00B9054D">
        <w:rPr>
          <w:rFonts w:ascii="Tahoma" w:hAnsi="Tahoma" w:cs="Tahoma"/>
          <w:sz w:val="24"/>
          <w:szCs w:val="24"/>
        </w:rPr>
        <w:t>, 1996), the semi-structured interview was a flexible method of data collection which provided the scope to critically explore the viewpoints and experiences of research participants (</w:t>
      </w:r>
      <w:proofErr w:type="spellStart"/>
      <w:r w:rsidRPr="00B9054D">
        <w:rPr>
          <w:rFonts w:ascii="Tahoma" w:hAnsi="Tahoma" w:cs="Tahoma"/>
          <w:sz w:val="24"/>
          <w:szCs w:val="24"/>
        </w:rPr>
        <w:t>Arkesey</w:t>
      </w:r>
      <w:proofErr w:type="spellEnd"/>
      <w:r w:rsidRPr="00B9054D">
        <w:rPr>
          <w:rFonts w:ascii="Tahoma" w:hAnsi="Tahoma" w:cs="Tahoma"/>
          <w:sz w:val="24"/>
          <w:szCs w:val="24"/>
        </w:rPr>
        <w:t xml:space="preserve"> and Knight, 1999).</w:t>
      </w:r>
      <w:r w:rsidR="007B546C" w:rsidRPr="00B9054D">
        <w:rPr>
          <w:rFonts w:ascii="Tahoma" w:hAnsi="Tahoma" w:cs="Tahoma"/>
          <w:sz w:val="24"/>
          <w:szCs w:val="24"/>
        </w:rPr>
        <w:t xml:space="preserve"> </w:t>
      </w:r>
      <w:r w:rsidRPr="00B9054D">
        <w:rPr>
          <w:rFonts w:ascii="Tahoma" w:hAnsi="Tahoma" w:cs="Tahoma"/>
          <w:sz w:val="24"/>
          <w:szCs w:val="24"/>
        </w:rPr>
        <w:t xml:space="preserve">Despite </w:t>
      </w:r>
      <w:r w:rsidR="007B546C" w:rsidRPr="00B9054D">
        <w:rPr>
          <w:rFonts w:ascii="Tahoma" w:hAnsi="Tahoma" w:cs="Tahoma"/>
          <w:sz w:val="24"/>
          <w:szCs w:val="24"/>
        </w:rPr>
        <w:t xml:space="preserve">the flexibility permitted by the semi-structured interview method and my </w:t>
      </w:r>
      <w:r w:rsidRPr="00B9054D">
        <w:rPr>
          <w:rFonts w:ascii="Tahoma" w:hAnsi="Tahoma" w:cs="Tahoma"/>
          <w:sz w:val="24"/>
          <w:szCs w:val="24"/>
        </w:rPr>
        <w:t xml:space="preserve">careful </w:t>
      </w:r>
      <w:r w:rsidR="007B546C" w:rsidRPr="00B9054D">
        <w:rPr>
          <w:rFonts w:ascii="Tahoma" w:hAnsi="Tahoma" w:cs="Tahoma"/>
          <w:sz w:val="24"/>
          <w:szCs w:val="24"/>
        </w:rPr>
        <w:t xml:space="preserve">planning, in research practice, </w:t>
      </w:r>
      <w:r w:rsidRPr="00B9054D">
        <w:rPr>
          <w:rFonts w:ascii="Tahoma" w:hAnsi="Tahoma" w:cs="Tahoma"/>
          <w:sz w:val="24"/>
          <w:szCs w:val="24"/>
        </w:rPr>
        <w:t xml:space="preserve">I </w:t>
      </w:r>
      <w:r w:rsidRPr="00B9054D">
        <w:rPr>
          <w:rFonts w:ascii="Tahoma" w:hAnsi="Tahoma" w:cs="Tahoma"/>
          <w:sz w:val="24"/>
          <w:szCs w:val="24"/>
        </w:rPr>
        <w:lastRenderedPageBreak/>
        <w:t xml:space="preserve">was un-prepared for the issues which arose when interviewing Student A, whose viewpoint and attitude towards ethnic diversity differ significantly from my own. This incident and my subsequent reflections have contributed to my development as a researcher in educational development. </w:t>
      </w:r>
    </w:p>
    <w:p w14:paraId="72A61997" w14:textId="77777777" w:rsidR="0050042A" w:rsidRPr="00B9054D" w:rsidRDefault="0050042A" w:rsidP="00410AAF">
      <w:pPr>
        <w:spacing w:line="360" w:lineRule="auto"/>
        <w:rPr>
          <w:rFonts w:ascii="Tahoma" w:hAnsi="Tahoma" w:cs="Tahoma"/>
          <w:b/>
          <w:bCs/>
          <w:sz w:val="28"/>
          <w:szCs w:val="28"/>
        </w:rPr>
      </w:pPr>
    </w:p>
    <w:p w14:paraId="40E36AD7" w14:textId="064726BF" w:rsidR="002C0FBC" w:rsidRPr="00B9054D" w:rsidRDefault="5F0F8642" w:rsidP="00410AAF">
      <w:pPr>
        <w:spacing w:line="360" w:lineRule="auto"/>
        <w:rPr>
          <w:rFonts w:ascii="Tahoma" w:hAnsi="Tahoma" w:cs="Tahoma"/>
          <w:b/>
          <w:bCs/>
          <w:sz w:val="28"/>
          <w:szCs w:val="28"/>
        </w:rPr>
      </w:pPr>
      <w:r w:rsidRPr="00B9054D">
        <w:rPr>
          <w:rFonts w:ascii="Tahoma" w:hAnsi="Tahoma" w:cs="Tahoma"/>
          <w:b/>
          <w:bCs/>
          <w:sz w:val="28"/>
          <w:szCs w:val="28"/>
        </w:rPr>
        <w:t xml:space="preserve">Data collection </w:t>
      </w:r>
    </w:p>
    <w:p w14:paraId="3DF35190" w14:textId="4CC65EF0" w:rsidR="002C0FBC" w:rsidRPr="00B9054D" w:rsidRDefault="3BA7BC3B" w:rsidP="00410AAF">
      <w:pPr>
        <w:spacing w:line="360" w:lineRule="auto"/>
        <w:rPr>
          <w:rFonts w:ascii="Tahoma" w:eastAsia="Arial" w:hAnsi="Tahoma" w:cs="Tahoma"/>
          <w:color w:val="000000" w:themeColor="text1"/>
          <w:sz w:val="24"/>
          <w:szCs w:val="24"/>
          <w:lang w:val="en-US"/>
        </w:rPr>
      </w:pPr>
      <w:r w:rsidRPr="00B9054D">
        <w:rPr>
          <w:rFonts w:ascii="Tahoma" w:eastAsia="Arial" w:hAnsi="Tahoma" w:cs="Tahoma"/>
          <w:color w:val="000000" w:themeColor="text1"/>
          <w:sz w:val="24"/>
          <w:szCs w:val="24"/>
          <w:lang w:val="en-US"/>
        </w:rPr>
        <w:t xml:space="preserve">The extract below is taken from a semi-structured interview with Student A, who was in the process of carrying out his postgraduate studies at the same </w:t>
      </w:r>
      <w:r w:rsidR="00351840" w:rsidRPr="00B9054D">
        <w:rPr>
          <w:rFonts w:ascii="Tahoma" w:eastAsia="Arial" w:hAnsi="Tahoma" w:cs="Tahoma"/>
          <w:color w:val="000000" w:themeColor="text1"/>
          <w:sz w:val="24"/>
          <w:szCs w:val="24"/>
          <w:lang w:val="en-US"/>
        </w:rPr>
        <w:t xml:space="preserve">Birmingham based </w:t>
      </w:r>
      <w:r w:rsidRPr="00B9054D">
        <w:rPr>
          <w:rFonts w:ascii="Tahoma" w:eastAsia="Arial" w:hAnsi="Tahoma" w:cs="Tahoma"/>
          <w:color w:val="000000" w:themeColor="text1"/>
          <w:sz w:val="24"/>
          <w:szCs w:val="24"/>
          <w:lang w:val="en-US"/>
        </w:rPr>
        <w:t xml:space="preserve">UK institution he studied his undergraduate degree. This interview extract shows an open question on cultural diversity which I asked each student interviewee </w:t>
      </w:r>
      <w:proofErr w:type="gramStart"/>
      <w:r w:rsidRPr="00B9054D">
        <w:rPr>
          <w:rFonts w:ascii="Tahoma" w:eastAsia="Arial" w:hAnsi="Tahoma" w:cs="Tahoma"/>
          <w:color w:val="000000" w:themeColor="text1"/>
          <w:sz w:val="24"/>
          <w:szCs w:val="24"/>
          <w:lang w:val="en-US"/>
        </w:rPr>
        <w:t>in order to</w:t>
      </w:r>
      <w:proofErr w:type="gramEnd"/>
      <w:r w:rsidRPr="00B9054D">
        <w:rPr>
          <w:rFonts w:ascii="Tahoma" w:eastAsia="Arial" w:hAnsi="Tahoma" w:cs="Tahoma"/>
          <w:color w:val="000000" w:themeColor="text1"/>
          <w:sz w:val="24"/>
          <w:szCs w:val="24"/>
          <w:lang w:val="en-US"/>
        </w:rPr>
        <w:t xml:space="preserve"> gauge their </w:t>
      </w:r>
      <w:proofErr w:type="spellStart"/>
      <w:r w:rsidRPr="00B9054D">
        <w:rPr>
          <w:rFonts w:ascii="Tahoma" w:eastAsia="Arial" w:hAnsi="Tahoma" w:cs="Tahoma"/>
          <w:color w:val="000000" w:themeColor="text1"/>
          <w:sz w:val="24"/>
          <w:szCs w:val="24"/>
          <w:lang w:val="en-US"/>
        </w:rPr>
        <w:t>conceptualisation</w:t>
      </w:r>
      <w:proofErr w:type="spellEnd"/>
      <w:r w:rsidRPr="00B9054D">
        <w:rPr>
          <w:rFonts w:ascii="Tahoma" w:eastAsia="Arial" w:hAnsi="Tahoma" w:cs="Tahoma"/>
          <w:color w:val="000000" w:themeColor="text1"/>
          <w:sz w:val="24"/>
          <w:szCs w:val="24"/>
          <w:lang w:val="en-US"/>
        </w:rPr>
        <w:t xml:space="preserve"> of culture and diversity before discussi</w:t>
      </w:r>
      <w:r w:rsidR="006347D9" w:rsidRPr="00B9054D">
        <w:rPr>
          <w:rFonts w:ascii="Tahoma" w:eastAsia="Arial" w:hAnsi="Tahoma" w:cs="Tahoma"/>
          <w:color w:val="000000" w:themeColor="text1"/>
          <w:sz w:val="24"/>
          <w:szCs w:val="24"/>
          <w:lang w:val="en-US"/>
        </w:rPr>
        <w:t>ng</w:t>
      </w:r>
      <w:r w:rsidRPr="00B9054D">
        <w:rPr>
          <w:rFonts w:ascii="Tahoma" w:eastAsia="Arial" w:hAnsi="Tahoma" w:cs="Tahoma"/>
          <w:color w:val="000000" w:themeColor="text1"/>
          <w:sz w:val="24"/>
          <w:szCs w:val="24"/>
          <w:lang w:val="en-US"/>
        </w:rPr>
        <w:t xml:space="preserve"> </w:t>
      </w:r>
      <w:r w:rsidR="006347D9" w:rsidRPr="00B9054D">
        <w:rPr>
          <w:rFonts w:ascii="Tahoma" w:eastAsia="Arial" w:hAnsi="Tahoma" w:cs="Tahoma"/>
          <w:color w:val="000000" w:themeColor="text1"/>
          <w:sz w:val="24"/>
          <w:szCs w:val="24"/>
          <w:lang w:val="en-US"/>
        </w:rPr>
        <w:t>their</w:t>
      </w:r>
      <w:r w:rsidRPr="00B9054D">
        <w:rPr>
          <w:rFonts w:ascii="Tahoma" w:eastAsia="Arial" w:hAnsi="Tahoma" w:cs="Tahoma"/>
          <w:color w:val="000000" w:themeColor="text1"/>
          <w:sz w:val="24"/>
          <w:szCs w:val="24"/>
          <w:lang w:val="en-US"/>
        </w:rPr>
        <w:t xml:space="preserve"> experiences and viewpoints on diversity within </w:t>
      </w:r>
      <w:r w:rsidR="006347D9" w:rsidRPr="00B9054D">
        <w:rPr>
          <w:rFonts w:ascii="Tahoma" w:eastAsia="Arial" w:hAnsi="Tahoma" w:cs="Tahoma"/>
          <w:color w:val="000000" w:themeColor="text1"/>
          <w:sz w:val="24"/>
          <w:szCs w:val="24"/>
          <w:lang w:val="en-US"/>
        </w:rPr>
        <w:t>an</w:t>
      </w:r>
      <w:r w:rsidRPr="00B9054D">
        <w:rPr>
          <w:rFonts w:ascii="Tahoma" w:eastAsia="Arial" w:hAnsi="Tahoma" w:cs="Tahoma"/>
          <w:color w:val="000000" w:themeColor="text1"/>
          <w:sz w:val="24"/>
          <w:szCs w:val="24"/>
          <w:lang w:val="en-US"/>
        </w:rPr>
        <w:t xml:space="preserve"> </w:t>
      </w:r>
      <w:proofErr w:type="spellStart"/>
      <w:r w:rsidRPr="00B9054D">
        <w:rPr>
          <w:rFonts w:ascii="Tahoma" w:eastAsia="Arial" w:hAnsi="Tahoma" w:cs="Tahoma"/>
          <w:color w:val="000000" w:themeColor="text1"/>
          <w:sz w:val="24"/>
          <w:szCs w:val="24"/>
          <w:lang w:val="en-US"/>
        </w:rPr>
        <w:t>internationalised</w:t>
      </w:r>
      <w:proofErr w:type="spellEnd"/>
      <w:r w:rsidRPr="00B9054D">
        <w:rPr>
          <w:rFonts w:ascii="Tahoma" w:eastAsia="Arial" w:hAnsi="Tahoma" w:cs="Tahoma"/>
          <w:color w:val="000000" w:themeColor="text1"/>
          <w:sz w:val="24"/>
          <w:szCs w:val="24"/>
          <w:lang w:val="en-US"/>
        </w:rPr>
        <w:t xml:space="preserve"> HE </w:t>
      </w:r>
      <w:r w:rsidR="006347D9" w:rsidRPr="00B9054D">
        <w:rPr>
          <w:rFonts w:ascii="Tahoma" w:eastAsia="Arial" w:hAnsi="Tahoma" w:cs="Tahoma"/>
          <w:color w:val="000000" w:themeColor="text1"/>
          <w:sz w:val="24"/>
          <w:szCs w:val="24"/>
          <w:lang w:val="en-US"/>
        </w:rPr>
        <w:t>environment</w:t>
      </w:r>
      <w:r w:rsidRPr="00B9054D">
        <w:rPr>
          <w:rFonts w:ascii="Tahoma" w:eastAsia="Arial" w:hAnsi="Tahoma" w:cs="Tahoma"/>
          <w:color w:val="000000" w:themeColor="text1"/>
          <w:sz w:val="24"/>
          <w:szCs w:val="24"/>
          <w:lang w:val="en-US"/>
        </w:rPr>
        <w:t xml:space="preserve">. </w:t>
      </w:r>
      <w:r w:rsidR="00001474" w:rsidRPr="00B9054D">
        <w:rPr>
          <w:rFonts w:ascii="Tahoma" w:eastAsia="Arial" w:hAnsi="Tahoma" w:cs="Tahoma"/>
          <w:color w:val="000000" w:themeColor="text1"/>
          <w:sz w:val="24"/>
          <w:szCs w:val="24"/>
          <w:lang w:val="en-US"/>
        </w:rPr>
        <w:t>Open-ended questions as such are characteristic of qualitative research and in accordance with a phenomenological stance, allow research participants to construct their views without influence of the researcher (Howitt, 2019).</w:t>
      </w:r>
    </w:p>
    <w:p w14:paraId="7205B7FF" w14:textId="77777777" w:rsidR="009414CC" w:rsidRPr="00B9054D" w:rsidRDefault="009414CC" w:rsidP="00410AAF">
      <w:pPr>
        <w:spacing w:line="360" w:lineRule="auto"/>
        <w:rPr>
          <w:rFonts w:ascii="Tahoma" w:eastAsia="Arial" w:hAnsi="Tahoma" w:cs="Tahoma"/>
          <w:color w:val="000000" w:themeColor="text1"/>
          <w:sz w:val="24"/>
          <w:szCs w:val="24"/>
          <w:lang w:val="en-US"/>
        </w:rPr>
      </w:pPr>
    </w:p>
    <w:p w14:paraId="44DA2D30" w14:textId="4F3D7B55" w:rsidR="006B582C" w:rsidRPr="00B9054D" w:rsidRDefault="006B582C" w:rsidP="00410AAF">
      <w:pPr>
        <w:spacing w:line="360" w:lineRule="auto"/>
        <w:rPr>
          <w:rFonts w:ascii="Tahoma" w:eastAsia="Arial" w:hAnsi="Tahoma" w:cs="Tahoma"/>
          <w:b/>
          <w:bCs/>
          <w:sz w:val="24"/>
          <w:szCs w:val="24"/>
        </w:rPr>
      </w:pPr>
      <w:r w:rsidRPr="00B9054D">
        <w:rPr>
          <w:rFonts w:ascii="Tahoma" w:eastAsia="Arial" w:hAnsi="Tahoma" w:cs="Tahoma"/>
          <w:b/>
          <w:bCs/>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25AE8552" wp14:editId="08BABDB1">
                <wp:simplePos x="0" y="0"/>
                <wp:positionH relativeFrom="margin">
                  <wp:align>left</wp:align>
                </wp:positionH>
                <wp:positionV relativeFrom="paragraph">
                  <wp:posOffset>0</wp:posOffset>
                </wp:positionV>
                <wp:extent cx="5814060" cy="600138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6001789"/>
                        </a:xfrm>
                        <a:prstGeom prst="rect">
                          <a:avLst/>
                        </a:prstGeom>
                        <a:solidFill>
                          <a:srgbClr val="FFFFFF"/>
                        </a:solidFill>
                        <a:ln w="9525">
                          <a:solidFill>
                            <a:srgbClr val="000000"/>
                          </a:solidFill>
                          <a:miter lim="800000"/>
                          <a:headEnd/>
                          <a:tailEnd/>
                        </a:ln>
                      </wps:spPr>
                      <wps:txbx>
                        <w:txbxContent>
                          <w:p w14:paraId="4FB3677B" w14:textId="433A50E9" w:rsidR="006B582C" w:rsidRPr="0050042A" w:rsidRDefault="00593021" w:rsidP="006B582C">
                            <w:pPr>
                              <w:spacing w:line="480" w:lineRule="auto"/>
                              <w:rPr>
                                <w:rFonts w:ascii="Tahoma" w:eastAsia="Arial" w:hAnsi="Tahoma" w:cs="Tahoma"/>
                                <w:sz w:val="24"/>
                                <w:szCs w:val="24"/>
                              </w:rPr>
                            </w:pPr>
                            <w:r w:rsidRPr="0050042A">
                              <w:rPr>
                                <w:rFonts w:ascii="Tahoma" w:eastAsia="Arial" w:hAnsi="Tahoma" w:cs="Tahoma"/>
                                <w:b/>
                                <w:sz w:val="24"/>
                                <w:szCs w:val="24"/>
                              </w:rPr>
                              <w:t>Researcher</w:t>
                            </w:r>
                            <w:r w:rsidR="006B582C" w:rsidRPr="0050042A">
                              <w:rPr>
                                <w:rFonts w:ascii="Tahoma" w:eastAsia="Arial" w:hAnsi="Tahoma" w:cs="Tahoma"/>
                                <w:sz w:val="24"/>
                                <w:szCs w:val="24"/>
                              </w:rPr>
                              <w:t>: How do you interpret the term ‘culturally diverse?’ What does it mean to you?</w:t>
                            </w:r>
                          </w:p>
                          <w:p w14:paraId="78E9FACC" w14:textId="40C710F6"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sz w:val="24"/>
                                <w:szCs w:val="24"/>
                              </w:rPr>
                              <w:t>If a place is culturally diverse, what does it mean to you?</w:t>
                            </w:r>
                          </w:p>
                          <w:p w14:paraId="25CBD835" w14:textId="0CEE4253"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b/>
                                <w:sz w:val="24"/>
                                <w:szCs w:val="24"/>
                              </w:rPr>
                              <w:t xml:space="preserve">Student </w:t>
                            </w:r>
                            <w:r w:rsidR="00351840" w:rsidRPr="0050042A">
                              <w:rPr>
                                <w:rFonts w:ascii="Tahoma" w:eastAsia="Arial" w:hAnsi="Tahoma" w:cs="Tahoma"/>
                                <w:b/>
                                <w:sz w:val="24"/>
                                <w:szCs w:val="24"/>
                              </w:rPr>
                              <w:t>A</w:t>
                            </w:r>
                            <w:r w:rsidRPr="0050042A">
                              <w:rPr>
                                <w:rFonts w:ascii="Tahoma" w:eastAsia="Arial" w:hAnsi="Tahoma" w:cs="Tahoma"/>
                                <w:sz w:val="24"/>
                                <w:szCs w:val="24"/>
                              </w:rPr>
                              <w:t>: I would say in Birmingham… in fact, I would say that Birmingham is a bit weird, I would say, you know, there are too many Asians in Birmingham.</w:t>
                            </w:r>
                          </w:p>
                          <w:p w14:paraId="5798CBAE" w14:textId="39E51B13"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sz w:val="24"/>
                                <w:szCs w:val="24"/>
                              </w:rPr>
                              <w:t xml:space="preserve">During my time here, when I was doing my BSc at </w:t>
                            </w:r>
                            <w:r w:rsidR="00351840" w:rsidRPr="0050042A">
                              <w:rPr>
                                <w:rFonts w:ascii="Tahoma" w:eastAsia="Arial" w:hAnsi="Tahoma" w:cs="Tahoma"/>
                                <w:sz w:val="24"/>
                                <w:szCs w:val="24"/>
                              </w:rPr>
                              <w:t>this</w:t>
                            </w:r>
                            <w:r w:rsidRPr="0050042A">
                              <w:rPr>
                                <w:rFonts w:ascii="Tahoma" w:eastAsia="Arial" w:hAnsi="Tahoma" w:cs="Tahoma"/>
                                <w:sz w:val="24"/>
                                <w:szCs w:val="24"/>
                              </w:rPr>
                              <w:t xml:space="preserve"> University, I found that there are a lot of Asians. There are not so many Africans. They are British.</w:t>
                            </w:r>
                          </w:p>
                          <w:p w14:paraId="49E0D8C4" w14:textId="65D73C2B"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sz w:val="24"/>
                                <w:szCs w:val="24"/>
                              </w:rPr>
                              <w:t>I have not seen many people from places like Spain, Russia, the Ukraine, I haven’t really seen them.</w:t>
                            </w:r>
                          </w:p>
                          <w:p w14:paraId="64DA3BD1" w14:textId="7E1DD921" w:rsidR="006B582C" w:rsidRPr="0050042A" w:rsidRDefault="00593021" w:rsidP="006B582C">
                            <w:pPr>
                              <w:spacing w:line="480" w:lineRule="auto"/>
                              <w:rPr>
                                <w:rFonts w:ascii="Tahoma" w:eastAsia="Arial" w:hAnsi="Tahoma" w:cs="Tahoma"/>
                                <w:sz w:val="24"/>
                                <w:szCs w:val="24"/>
                              </w:rPr>
                            </w:pPr>
                            <w:r w:rsidRPr="0050042A">
                              <w:rPr>
                                <w:rFonts w:ascii="Tahoma" w:eastAsia="Arial" w:hAnsi="Tahoma" w:cs="Tahoma"/>
                                <w:b/>
                                <w:sz w:val="24"/>
                                <w:szCs w:val="24"/>
                              </w:rPr>
                              <w:t>Researcher</w:t>
                            </w:r>
                            <w:r w:rsidR="006B582C" w:rsidRPr="0050042A">
                              <w:rPr>
                                <w:rFonts w:ascii="Tahoma" w:eastAsia="Arial" w:hAnsi="Tahoma" w:cs="Tahoma"/>
                                <w:sz w:val="24"/>
                                <w:szCs w:val="24"/>
                              </w:rPr>
                              <w:t xml:space="preserve">: Do you mean Birmingham in general, or do you mean </w:t>
                            </w:r>
                            <w:r w:rsidR="00351840" w:rsidRPr="0050042A">
                              <w:rPr>
                                <w:rFonts w:ascii="Tahoma" w:eastAsia="Arial" w:hAnsi="Tahoma" w:cs="Tahoma"/>
                                <w:sz w:val="24"/>
                                <w:szCs w:val="24"/>
                              </w:rPr>
                              <w:t>this</w:t>
                            </w:r>
                            <w:r w:rsidR="006B582C" w:rsidRPr="0050042A">
                              <w:rPr>
                                <w:rFonts w:ascii="Tahoma" w:eastAsia="Arial" w:hAnsi="Tahoma" w:cs="Tahoma"/>
                                <w:sz w:val="24"/>
                                <w:szCs w:val="24"/>
                              </w:rPr>
                              <w:t xml:space="preserve"> University?</w:t>
                            </w:r>
                          </w:p>
                          <w:p w14:paraId="5BBE3485" w14:textId="2FED56DD"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b/>
                                <w:sz w:val="24"/>
                                <w:szCs w:val="24"/>
                              </w:rPr>
                              <w:t xml:space="preserve">Student </w:t>
                            </w:r>
                            <w:r w:rsidR="00351840" w:rsidRPr="0050042A">
                              <w:rPr>
                                <w:rFonts w:ascii="Tahoma" w:eastAsia="Arial" w:hAnsi="Tahoma" w:cs="Tahoma"/>
                                <w:b/>
                                <w:sz w:val="24"/>
                                <w:szCs w:val="24"/>
                              </w:rPr>
                              <w:t>A</w:t>
                            </w:r>
                            <w:r w:rsidRPr="0050042A">
                              <w:rPr>
                                <w:rFonts w:ascii="Tahoma" w:eastAsia="Arial" w:hAnsi="Tahoma" w:cs="Tahoma"/>
                                <w:sz w:val="24"/>
                                <w:szCs w:val="24"/>
                              </w:rPr>
                              <w:t xml:space="preserve">: Birmingham and </w:t>
                            </w:r>
                            <w:r w:rsidR="00351840" w:rsidRPr="0050042A">
                              <w:rPr>
                                <w:rFonts w:ascii="Tahoma" w:eastAsia="Arial" w:hAnsi="Tahoma" w:cs="Tahoma"/>
                                <w:sz w:val="24"/>
                                <w:szCs w:val="24"/>
                              </w:rPr>
                              <w:t>this</w:t>
                            </w:r>
                            <w:r w:rsidRPr="0050042A">
                              <w:rPr>
                                <w:rFonts w:ascii="Tahoma" w:eastAsia="Arial" w:hAnsi="Tahoma" w:cs="Tahoma"/>
                                <w:sz w:val="24"/>
                                <w:szCs w:val="24"/>
                              </w:rPr>
                              <w:t xml:space="preserve"> University.</w:t>
                            </w:r>
                          </w:p>
                          <w:p w14:paraId="14C527F0" w14:textId="6562AE4D" w:rsidR="006B582C" w:rsidRPr="0050042A" w:rsidRDefault="00593021" w:rsidP="006B582C">
                            <w:pPr>
                              <w:spacing w:line="480" w:lineRule="auto"/>
                              <w:rPr>
                                <w:rFonts w:ascii="Tahoma" w:eastAsia="Arial" w:hAnsi="Tahoma" w:cs="Tahoma"/>
                                <w:sz w:val="24"/>
                                <w:szCs w:val="24"/>
                              </w:rPr>
                            </w:pPr>
                            <w:r w:rsidRPr="0050042A">
                              <w:rPr>
                                <w:rFonts w:ascii="Tahoma" w:eastAsia="Arial" w:hAnsi="Tahoma" w:cs="Tahoma"/>
                                <w:b/>
                                <w:sz w:val="24"/>
                                <w:szCs w:val="24"/>
                              </w:rPr>
                              <w:t>Researcher</w:t>
                            </w:r>
                            <w:r w:rsidR="006B582C" w:rsidRPr="0050042A">
                              <w:rPr>
                                <w:rFonts w:ascii="Tahoma" w:eastAsia="Arial" w:hAnsi="Tahoma" w:cs="Tahoma"/>
                                <w:sz w:val="24"/>
                                <w:szCs w:val="24"/>
                              </w:rPr>
                              <w:t>: Ok, but, do you think that it is a diverse city or university?</w:t>
                            </w:r>
                          </w:p>
                          <w:p w14:paraId="6DCDE63F" w14:textId="7F4163BC" w:rsidR="006B582C" w:rsidRPr="0050042A" w:rsidRDefault="006B582C" w:rsidP="00593021">
                            <w:pPr>
                              <w:spacing w:line="480" w:lineRule="auto"/>
                              <w:rPr>
                                <w:rFonts w:ascii="Tahoma" w:eastAsia="Arial" w:hAnsi="Tahoma" w:cs="Tahoma"/>
                                <w:sz w:val="24"/>
                                <w:szCs w:val="24"/>
                              </w:rPr>
                            </w:pPr>
                            <w:r w:rsidRPr="0050042A">
                              <w:rPr>
                                <w:rFonts w:ascii="Tahoma" w:eastAsia="Arial" w:hAnsi="Tahoma" w:cs="Tahoma"/>
                                <w:b/>
                                <w:sz w:val="24"/>
                                <w:szCs w:val="24"/>
                              </w:rPr>
                              <w:t xml:space="preserve">Student </w:t>
                            </w:r>
                            <w:r w:rsidR="00351840" w:rsidRPr="0050042A">
                              <w:rPr>
                                <w:rFonts w:ascii="Tahoma" w:eastAsia="Arial" w:hAnsi="Tahoma" w:cs="Tahoma"/>
                                <w:b/>
                                <w:sz w:val="24"/>
                                <w:szCs w:val="24"/>
                              </w:rPr>
                              <w:t>A</w:t>
                            </w:r>
                            <w:r w:rsidRPr="0050042A">
                              <w:rPr>
                                <w:rFonts w:ascii="Tahoma" w:eastAsia="Arial" w:hAnsi="Tahoma" w:cs="Tahoma"/>
                                <w:sz w:val="24"/>
                                <w:szCs w:val="24"/>
                              </w:rPr>
                              <w:t>: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E8552" id="_x0000_t202" coordsize="21600,21600" o:spt="202" path="m,l,21600r21600,l21600,xe">
                <v:stroke joinstyle="miter"/>
                <v:path gradientshapeok="t" o:connecttype="rect"/>
              </v:shapetype>
              <v:shape id="Text Box 2" o:spid="_x0000_s1026" type="#_x0000_t202" style="position:absolute;margin-left:0;margin-top:0;width:457.8pt;height:47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dREAIAACA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">
                <v:textbox>
                  <w:txbxContent>
                    <w:p w14:paraId="4FB3677B" w14:textId="433A50E9" w:rsidR="006B582C" w:rsidRPr="0050042A" w:rsidRDefault="00593021" w:rsidP="006B582C">
                      <w:pPr>
                        <w:spacing w:line="480" w:lineRule="auto"/>
                        <w:rPr>
                          <w:rFonts w:ascii="Tahoma" w:eastAsia="Arial" w:hAnsi="Tahoma" w:cs="Tahoma"/>
                          <w:sz w:val="24"/>
                          <w:szCs w:val="24"/>
                        </w:rPr>
                      </w:pPr>
                      <w:r w:rsidRPr="0050042A">
                        <w:rPr>
                          <w:rFonts w:ascii="Tahoma" w:eastAsia="Arial" w:hAnsi="Tahoma" w:cs="Tahoma"/>
                          <w:b/>
                          <w:sz w:val="24"/>
                          <w:szCs w:val="24"/>
                        </w:rPr>
                        <w:t>Researcher</w:t>
                      </w:r>
                      <w:r w:rsidR="006B582C" w:rsidRPr="0050042A">
                        <w:rPr>
                          <w:rFonts w:ascii="Tahoma" w:eastAsia="Arial" w:hAnsi="Tahoma" w:cs="Tahoma"/>
                          <w:sz w:val="24"/>
                          <w:szCs w:val="24"/>
                        </w:rPr>
                        <w:t>: How do you interpret the term ‘culturally diverse?’ What does it mean to you?</w:t>
                      </w:r>
                    </w:p>
                    <w:p w14:paraId="78E9FACC" w14:textId="40C710F6"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sz w:val="24"/>
                          <w:szCs w:val="24"/>
                        </w:rPr>
                        <w:t>If a place is culturally diverse, what does it mean to you?</w:t>
                      </w:r>
                    </w:p>
                    <w:p w14:paraId="25CBD835" w14:textId="0CEE4253"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b/>
                          <w:sz w:val="24"/>
                          <w:szCs w:val="24"/>
                        </w:rPr>
                        <w:t xml:space="preserve">Student </w:t>
                      </w:r>
                      <w:r w:rsidR="00351840" w:rsidRPr="0050042A">
                        <w:rPr>
                          <w:rFonts w:ascii="Tahoma" w:eastAsia="Arial" w:hAnsi="Tahoma" w:cs="Tahoma"/>
                          <w:b/>
                          <w:sz w:val="24"/>
                          <w:szCs w:val="24"/>
                        </w:rPr>
                        <w:t>A</w:t>
                      </w:r>
                      <w:r w:rsidRPr="0050042A">
                        <w:rPr>
                          <w:rFonts w:ascii="Tahoma" w:eastAsia="Arial" w:hAnsi="Tahoma" w:cs="Tahoma"/>
                          <w:sz w:val="24"/>
                          <w:szCs w:val="24"/>
                        </w:rPr>
                        <w:t>: I would say in Birmingham… in fact, I would say that Birmingham is a bit weird, I would say, you know, there are too many Asians in Birmingham.</w:t>
                      </w:r>
                    </w:p>
                    <w:p w14:paraId="5798CBAE" w14:textId="39E51B13"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sz w:val="24"/>
                          <w:szCs w:val="24"/>
                        </w:rPr>
                        <w:t xml:space="preserve">During my time here, when I was doing my BSc at </w:t>
                      </w:r>
                      <w:r w:rsidR="00351840" w:rsidRPr="0050042A">
                        <w:rPr>
                          <w:rFonts w:ascii="Tahoma" w:eastAsia="Arial" w:hAnsi="Tahoma" w:cs="Tahoma"/>
                          <w:sz w:val="24"/>
                          <w:szCs w:val="24"/>
                        </w:rPr>
                        <w:t>this</w:t>
                      </w:r>
                      <w:r w:rsidRPr="0050042A">
                        <w:rPr>
                          <w:rFonts w:ascii="Tahoma" w:eastAsia="Arial" w:hAnsi="Tahoma" w:cs="Tahoma"/>
                          <w:sz w:val="24"/>
                          <w:szCs w:val="24"/>
                        </w:rPr>
                        <w:t xml:space="preserve"> University, I found that there are a lot of Asians. There are not so many Africans. They are British.</w:t>
                      </w:r>
                    </w:p>
                    <w:p w14:paraId="49E0D8C4" w14:textId="65D73C2B"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sz w:val="24"/>
                          <w:szCs w:val="24"/>
                        </w:rPr>
                        <w:t>I have not seen many people from places like Spain, Russia, the Ukraine, I haven’t really seen them.</w:t>
                      </w:r>
                    </w:p>
                    <w:p w14:paraId="64DA3BD1" w14:textId="7E1DD921" w:rsidR="006B582C" w:rsidRPr="0050042A" w:rsidRDefault="00593021" w:rsidP="006B582C">
                      <w:pPr>
                        <w:spacing w:line="480" w:lineRule="auto"/>
                        <w:rPr>
                          <w:rFonts w:ascii="Tahoma" w:eastAsia="Arial" w:hAnsi="Tahoma" w:cs="Tahoma"/>
                          <w:sz w:val="24"/>
                          <w:szCs w:val="24"/>
                        </w:rPr>
                      </w:pPr>
                      <w:r w:rsidRPr="0050042A">
                        <w:rPr>
                          <w:rFonts w:ascii="Tahoma" w:eastAsia="Arial" w:hAnsi="Tahoma" w:cs="Tahoma"/>
                          <w:b/>
                          <w:sz w:val="24"/>
                          <w:szCs w:val="24"/>
                        </w:rPr>
                        <w:t>Researcher</w:t>
                      </w:r>
                      <w:r w:rsidR="006B582C" w:rsidRPr="0050042A">
                        <w:rPr>
                          <w:rFonts w:ascii="Tahoma" w:eastAsia="Arial" w:hAnsi="Tahoma" w:cs="Tahoma"/>
                          <w:sz w:val="24"/>
                          <w:szCs w:val="24"/>
                        </w:rPr>
                        <w:t xml:space="preserve">: Do you mean Birmingham in general, or do you mean </w:t>
                      </w:r>
                      <w:r w:rsidR="00351840" w:rsidRPr="0050042A">
                        <w:rPr>
                          <w:rFonts w:ascii="Tahoma" w:eastAsia="Arial" w:hAnsi="Tahoma" w:cs="Tahoma"/>
                          <w:sz w:val="24"/>
                          <w:szCs w:val="24"/>
                        </w:rPr>
                        <w:t>this</w:t>
                      </w:r>
                      <w:r w:rsidR="006B582C" w:rsidRPr="0050042A">
                        <w:rPr>
                          <w:rFonts w:ascii="Tahoma" w:eastAsia="Arial" w:hAnsi="Tahoma" w:cs="Tahoma"/>
                          <w:sz w:val="24"/>
                          <w:szCs w:val="24"/>
                        </w:rPr>
                        <w:t xml:space="preserve"> University?</w:t>
                      </w:r>
                    </w:p>
                    <w:p w14:paraId="5BBE3485" w14:textId="2FED56DD" w:rsidR="006B582C" w:rsidRPr="0050042A" w:rsidRDefault="006B582C" w:rsidP="006B582C">
                      <w:pPr>
                        <w:spacing w:line="480" w:lineRule="auto"/>
                        <w:rPr>
                          <w:rFonts w:ascii="Tahoma" w:eastAsia="Arial" w:hAnsi="Tahoma" w:cs="Tahoma"/>
                          <w:sz w:val="24"/>
                          <w:szCs w:val="24"/>
                        </w:rPr>
                      </w:pPr>
                      <w:r w:rsidRPr="0050042A">
                        <w:rPr>
                          <w:rFonts w:ascii="Tahoma" w:eastAsia="Arial" w:hAnsi="Tahoma" w:cs="Tahoma"/>
                          <w:b/>
                          <w:sz w:val="24"/>
                          <w:szCs w:val="24"/>
                        </w:rPr>
                        <w:t xml:space="preserve">Student </w:t>
                      </w:r>
                      <w:r w:rsidR="00351840" w:rsidRPr="0050042A">
                        <w:rPr>
                          <w:rFonts w:ascii="Tahoma" w:eastAsia="Arial" w:hAnsi="Tahoma" w:cs="Tahoma"/>
                          <w:b/>
                          <w:sz w:val="24"/>
                          <w:szCs w:val="24"/>
                        </w:rPr>
                        <w:t>A</w:t>
                      </w:r>
                      <w:r w:rsidRPr="0050042A">
                        <w:rPr>
                          <w:rFonts w:ascii="Tahoma" w:eastAsia="Arial" w:hAnsi="Tahoma" w:cs="Tahoma"/>
                          <w:sz w:val="24"/>
                          <w:szCs w:val="24"/>
                        </w:rPr>
                        <w:t xml:space="preserve">: Birmingham and </w:t>
                      </w:r>
                      <w:r w:rsidR="00351840" w:rsidRPr="0050042A">
                        <w:rPr>
                          <w:rFonts w:ascii="Tahoma" w:eastAsia="Arial" w:hAnsi="Tahoma" w:cs="Tahoma"/>
                          <w:sz w:val="24"/>
                          <w:szCs w:val="24"/>
                        </w:rPr>
                        <w:t>this</w:t>
                      </w:r>
                      <w:r w:rsidRPr="0050042A">
                        <w:rPr>
                          <w:rFonts w:ascii="Tahoma" w:eastAsia="Arial" w:hAnsi="Tahoma" w:cs="Tahoma"/>
                          <w:sz w:val="24"/>
                          <w:szCs w:val="24"/>
                        </w:rPr>
                        <w:t xml:space="preserve"> University.</w:t>
                      </w:r>
                    </w:p>
                    <w:p w14:paraId="14C527F0" w14:textId="6562AE4D" w:rsidR="006B582C" w:rsidRPr="0050042A" w:rsidRDefault="00593021" w:rsidP="006B582C">
                      <w:pPr>
                        <w:spacing w:line="480" w:lineRule="auto"/>
                        <w:rPr>
                          <w:rFonts w:ascii="Tahoma" w:eastAsia="Arial" w:hAnsi="Tahoma" w:cs="Tahoma"/>
                          <w:sz w:val="24"/>
                          <w:szCs w:val="24"/>
                        </w:rPr>
                      </w:pPr>
                      <w:r w:rsidRPr="0050042A">
                        <w:rPr>
                          <w:rFonts w:ascii="Tahoma" w:eastAsia="Arial" w:hAnsi="Tahoma" w:cs="Tahoma"/>
                          <w:b/>
                          <w:sz w:val="24"/>
                          <w:szCs w:val="24"/>
                        </w:rPr>
                        <w:t>Researcher</w:t>
                      </w:r>
                      <w:r w:rsidR="006B582C" w:rsidRPr="0050042A">
                        <w:rPr>
                          <w:rFonts w:ascii="Tahoma" w:eastAsia="Arial" w:hAnsi="Tahoma" w:cs="Tahoma"/>
                          <w:sz w:val="24"/>
                          <w:szCs w:val="24"/>
                        </w:rPr>
                        <w:t>: Ok, but, do you think that it is a diverse city or university?</w:t>
                      </w:r>
                    </w:p>
                    <w:p w14:paraId="6DCDE63F" w14:textId="7F4163BC" w:rsidR="006B582C" w:rsidRPr="0050042A" w:rsidRDefault="006B582C" w:rsidP="00593021">
                      <w:pPr>
                        <w:spacing w:line="480" w:lineRule="auto"/>
                        <w:rPr>
                          <w:rFonts w:ascii="Tahoma" w:eastAsia="Arial" w:hAnsi="Tahoma" w:cs="Tahoma"/>
                          <w:sz w:val="24"/>
                          <w:szCs w:val="24"/>
                        </w:rPr>
                      </w:pPr>
                      <w:r w:rsidRPr="0050042A">
                        <w:rPr>
                          <w:rFonts w:ascii="Tahoma" w:eastAsia="Arial" w:hAnsi="Tahoma" w:cs="Tahoma"/>
                          <w:b/>
                          <w:sz w:val="24"/>
                          <w:szCs w:val="24"/>
                        </w:rPr>
                        <w:t xml:space="preserve">Student </w:t>
                      </w:r>
                      <w:r w:rsidR="00351840" w:rsidRPr="0050042A">
                        <w:rPr>
                          <w:rFonts w:ascii="Tahoma" w:eastAsia="Arial" w:hAnsi="Tahoma" w:cs="Tahoma"/>
                          <w:b/>
                          <w:sz w:val="24"/>
                          <w:szCs w:val="24"/>
                        </w:rPr>
                        <w:t>A</w:t>
                      </w:r>
                      <w:r w:rsidRPr="0050042A">
                        <w:rPr>
                          <w:rFonts w:ascii="Tahoma" w:eastAsia="Arial" w:hAnsi="Tahoma" w:cs="Tahoma"/>
                          <w:sz w:val="24"/>
                          <w:szCs w:val="24"/>
                        </w:rPr>
                        <w:t>: No.</w:t>
                      </w:r>
                    </w:p>
                  </w:txbxContent>
                </v:textbox>
                <w10:wrap type="square" anchorx="margin"/>
              </v:shape>
            </w:pict>
          </mc:Fallback>
        </mc:AlternateContent>
      </w:r>
      <w:r w:rsidR="005C175A" w:rsidRPr="00B9054D">
        <w:rPr>
          <w:rFonts w:ascii="Tahoma" w:eastAsia="Arial" w:hAnsi="Tahoma" w:cs="Tahoma"/>
          <w:b/>
          <w:bCs/>
          <w:sz w:val="24"/>
          <w:szCs w:val="24"/>
        </w:rPr>
        <w:t>Figure 1. Interview extract</w:t>
      </w:r>
    </w:p>
    <w:p w14:paraId="04B14007" w14:textId="77777777" w:rsidR="005C175A" w:rsidRPr="00B9054D" w:rsidRDefault="005C175A" w:rsidP="00410AAF">
      <w:pPr>
        <w:spacing w:line="360" w:lineRule="auto"/>
        <w:rPr>
          <w:rFonts w:ascii="Tahoma" w:eastAsia="Arial" w:hAnsi="Tahoma" w:cs="Tahoma"/>
          <w:b/>
          <w:bCs/>
          <w:sz w:val="24"/>
          <w:szCs w:val="24"/>
        </w:rPr>
      </w:pPr>
    </w:p>
    <w:p w14:paraId="1DEA079A" w14:textId="62467384" w:rsidR="006B582C" w:rsidRPr="00B9054D" w:rsidRDefault="00001474" w:rsidP="00410AAF">
      <w:pPr>
        <w:spacing w:line="360" w:lineRule="auto"/>
        <w:rPr>
          <w:rFonts w:ascii="Tahoma" w:eastAsia="Arial" w:hAnsi="Tahoma" w:cs="Tahoma"/>
          <w:b/>
          <w:bCs/>
          <w:i/>
          <w:iCs/>
          <w:sz w:val="28"/>
          <w:szCs w:val="28"/>
        </w:rPr>
      </w:pPr>
      <w:r w:rsidRPr="00B9054D">
        <w:rPr>
          <w:rFonts w:ascii="Tahoma" w:eastAsia="Arial" w:hAnsi="Tahoma" w:cs="Tahoma"/>
          <w:b/>
          <w:bCs/>
          <w:sz w:val="28"/>
          <w:szCs w:val="28"/>
        </w:rPr>
        <w:t xml:space="preserve">So what? - </w:t>
      </w:r>
      <w:r w:rsidR="5F0F8642" w:rsidRPr="00B9054D">
        <w:rPr>
          <w:rFonts w:ascii="Tahoma" w:eastAsia="Arial" w:hAnsi="Tahoma" w:cs="Tahoma"/>
          <w:b/>
          <w:bCs/>
          <w:sz w:val="28"/>
          <w:szCs w:val="28"/>
        </w:rPr>
        <w:t>Power dynamics between the researcher and the researched</w:t>
      </w:r>
    </w:p>
    <w:p w14:paraId="023F6A41" w14:textId="1A498DE5" w:rsidR="007B546C" w:rsidRPr="00B9054D" w:rsidRDefault="007B546C" w:rsidP="00410AAF">
      <w:pPr>
        <w:spacing w:line="360" w:lineRule="auto"/>
        <w:rPr>
          <w:rFonts w:ascii="Tahoma" w:eastAsia="Arial" w:hAnsi="Tahoma" w:cs="Tahoma"/>
          <w:sz w:val="24"/>
          <w:szCs w:val="24"/>
        </w:rPr>
      </w:pPr>
      <w:r w:rsidRPr="00B9054D">
        <w:rPr>
          <w:rFonts w:ascii="Tahoma" w:hAnsi="Tahoma" w:cs="Tahoma"/>
          <w:sz w:val="24"/>
          <w:szCs w:val="24"/>
        </w:rPr>
        <w:t>Generally, power is a consideration in interviews and, interviewers hold a powerful position due to their role in structuring the format and direction of questioning in interviews (</w:t>
      </w:r>
      <w:proofErr w:type="spellStart"/>
      <w:r w:rsidRPr="00B9054D">
        <w:rPr>
          <w:rFonts w:ascii="Tahoma" w:hAnsi="Tahoma" w:cs="Tahoma"/>
          <w:sz w:val="24"/>
          <w:szCs w:val="24"/>
        </w:rPr>
        <w:t>Talmy</w:t>
      </w:r>
      <w:proofErr w:type="spellEnd"/>
      <w:r w:rsidRPr="00B9054D">
        <w:rPr>
          <w:rFonts w:ascii="Tahoma" w:hAnsi="Tahoma" w:cs="Tahoma"/>
          <w:sz w:val="24"/>
          <w:szCs w:val="24"/>
        </w:rPr>
        <w:t xml:space="preserve">, 2010 and 2011). Despite my efforts to conduct interviews in a neutral environment and by adopting the semi-structured interview style, </w:t>
      </w:r>
      <w:r w:rsidRPr="00B9054D">
        <w:rPr>
          <w:rFonts w:ascii="Tahoma" w:hAnsi="Tahoma" w:cs="Tahoma"/>
          <w:sz w:val="24"/>
          <w:szCs w:val="24"/>
        </w:rPr>
        <w:lastRenderedPageBreak/>
        <w:t>interviewees may have felt as though</w:t>
      </w:r>
      <w:r w:rsidR="006347D9" w:rsidRPr="00B9054D">
        <w:rPr>
          <w:rFonts w:ascii="Tahoma" w:hAnsi="Tahoma" w:cs="Tahoma"/>
          <w:sz w:val="24"/>
          <w:szCs w:val="24"/>
        </w:rPr>
        <w:t xml:space="preserve"> as the interviewer, I was in a powerful position as through questioning, I guided </w:t>
      </w:r>
      <w:r w:rsidRPr="00B9054D">
        <w:rPr>
          <w:rFonts w:ascii="Tahoma" w:hAnsi="Tahoma" w:cs="Tahoma"/>
          <w:sz w:val="24"/>
          <w:szCs w:val="24"/>
        </w:rPr>
        <w:t>the focus of</w:t>
      </w:r>
      <w:r w:rsidR="006347D9" w:rsidRPr="00B9054D">
        <w:rPr>
          <w:rFonts w:ascii="Tahoma" w:hAnsi="Tahoma" w:cs="Tahoma"/>
          <w:sz w:val="24"/>
          <w:szCs w:val="24"/>
        </w:rPr>
        <w:t xml:space="preserve"> interview discuss</w:t>
      </w:r>
      <w:r w:rsidRPr="00B9054D">
        <w:rPr>
          <w:rFonts w:ascii="Tahoma" w:hAnsi="Tahoma" w:cs="Tahoma"/>
          <w:sz w:val="24"/>
          <w:szCs w:val="24"/>
        </w:rPr>
        <w:t xml:space="preserve">ions. However, upon hearing Student A’s criticisms of the number of Asians within Birmingham and the University, and, as someone who visibly belongs to the ethnic group which Student A was criticising, I felt a distinct shift in power and a loss of control during the interview. </w:t>
      </w:r>
    </w:p>
    <w:p w14:paraId="22B3A284" w14:textId="1628D2DA" w:rsidR="00673E5A" w:rsidRPr="00B9054D" w:rsidRDefault="00886A02" w:rsidP="00410AAF">
      <w:pPr>
        <w:spacing w:line="360" w:lineRule="auto"/>
        <w:rPr>
          <w:rFonts w:ascii="Tahoma" w:eastAsia="Arial" w:hAnsi="Tahoma" w:cs="Tahoma"/>
          <w:sz w:val="24"/>
          <w:szCs w:val="24"/>
        </w:rPr>
      </w:pPr>
      <w:r w:rsidRPr="00B9054D">
        <w:rPr>
          <w:rFonts w:ascii="Tahoma" w:eastAsia="Arial" w:hAnsi="Tahoma" w:cs="Tahoma"/>
          <w:sz w:val="24"/>
          <w:szCs w:val="24"/>
        </w:rPr>
        <w:t xml:space="preserve">Reading about conducting interviews and research ethics had not prepared me for this exchange. </w:t>
      </w:r>
      <w:r w:rsidR="525497BB" w:rsidRPr="00B9054D">
        <w:rPr>
          <w:rFonts w:ascii="Tahoma" w:eastAsia="Arial" w:hAnsi="Tahoma" w:cs="Tahoma"/>
          <w:sz w:val="24"/>
          <w:szCs w:val="24"/>
        </w:rPr>
        <w:t>Prior to this interview, I had not considered myself a</w:t>
      </w:r>
      <w:r w:rsidR="007B546C" w:rsidRPr="00B9054D">
        <w:rPr>
          <w:rFonts w:ascii="Tahoma" w:eastAsia="Arial" w:hAnsi="Tahoma" w:cs="Tahoma"/>
          <w:sz w:val="24"/>
          <w:szCs w:val="24"/>
        </w:rPr>
        <w:t>n ‘Asian’ or</w:t>
      </w:r>
      <w:r w:rsidR="525497BB" w:rsidRPr="00B9054D">
        <w:rPr>
          <w:rFonts w:ascii="Tahoma" w:eastAsia="Arial" w:hAnsi="Tahoma" w:cs="Tahoma"/>
          <w:sz w:val="24"/>
          <w:szCs w:val="24"/>
        </w:rPr>
        <w:t xml:space="preserve"> ‘British Asian researcher’, rather, a </w:t>
      </w:r>
      <w:r w:rsidR="525497BB" w:rsidRPr="00374AC0">
        <w:rPr>
          <w:rFonts w:ascii="Tahoma" w:eastAsia="Arial" w:hAnsi="Tahoma" w:cs="Tahoma"/>
          <w:sz w:val="24"/>
          <w:szCs w:val="24"/>
        </w:rPr>
        <w:t>‘researcher</w:t>
      </w:r>
      <w:r w:rsidR="00F42E94" w:rsidRPr="00374AC0">
        <w:rPr>
          <w:rFonts w:ascii="Tahoma" w:eastAsia="Arial" w:hAnsi="Tahoma" w:cs="Tahoma"/>
          <w:sz w:val="24"/>
          <w:szCs w:val="24"/>
        </w:rPr>
        <w:t>.</w:t>
      </w:r>
      <w:r w:rsidR="525497BB" w:rsidRPr="00374AC0">
        <w:rPr>
          <w:rFonts w:ascii="Tahoma" w:eastAsia="Arial" w:hAnsi="Tahoma" w:cs="Tahoma"/>
          <w:sz w:val="24"/>
          <w:szCs w:val="24"/>
        </w:rPr>
        <w:t>’</w:t>
      </w:r>
      <w:r w:rsidR="525497BB" w:rsidRPr="00B9054D">
        <w:rPr>
          <w:rFonts w:ascii="Tahoma" w:eastAsia="Arial" w:hAnsi="Tahoma" w:cs="Tahoma"/>
          <w:sz w:val="24"/>
          <w:szCs w:val="24"/>
        </w:rPr>
        <w:t xml:space="preserve"> However, by stipulating an ethnic group, i.e. ‘Asians’ and conveying his perception of their being ‘too many Asians’ and ‘a lot of Asians’, Student A’s use of racialized language made me acutely aware of my ethnicity. Student A’s racialized language and criticism of the number of Asians within the University and city offended me and reduced me to the status of a </w:t>
      </w:r>
      <w:r w:rsidR="007B546C" w:rsidRPr="00B9054D">
        <w:rPr>
          <w:rFonts w:ascii="Tahoma" w:eastAsia="Arial" w:hAnsi="Tahoma" w:cs="Tahoma"/>
          <w:sz w:val="24"/>
          <w:szCs w:val="24"/>
        </w:rPr>
        <w:t xml:space="preserve">‘British </w:t>
      </w:r>
      <w:r w:rsidR="525497BB" w:rsidRPr="00B9054D">
        <w:rPr>
          <w:rFonts w:ascii="Tahoma" w:eastAsia="Arial" w:hAnsi="Tahoma" w:cs="Tahoma"/>
          <w:sz w:val="24"/>
          <w:szCs w:val="24"/>
        </w:rPr>
        <w:t>Asian doctoral researcher</w:t>
      </w:r>
      <w:r w:rsidRPr="00B9054D">
        <w:rPr>
          <w:rFonts w:ascii="Tahoma" w:eastAsia="Arial" w:hAnsi="Tahoma" w:cs="Tahoma"/>
          <w:sz w:val="24"/>
          <w:szCs w:val="24"/>
        </w:rPr>
        <w:t>.</w:t>
      </w:r>
      <w:r w:rsidR="525497BB" w:rsidRPr="00B9054D">
        <w:rPr>
          <w:rFonts w:ascii="Tahoma" w:eastAsia="Arial" w:hAnsi="Tahoma" w:cs="Tahoma"/>
          <w:sz w:val="24"/>
          <w:szCs w:val="24"/>
        </w:rPr>
        <w:t>’</w:t>
      </w:r>
      <w:r w:rsidRPr="00B9054D">
        <w:rPr>
          <w:rFonts w:ascii="Tahoma" w:eastAsia="Arial" w:hAnsi="Tahoma" w:cs="Tahoma"/>
          <w:sz w:val="24"/>
          <w:szCs w:val="24"/>
        </w:rPr>
        <w:t xml:space="preserve"> </w:t>
      </w:r>
    </w:p>
    <w:p w14:paraId="60529FFD" w14:textId="27AF294A" w:rsidR="00CA3505" w:rsidRPr="00B9054D" w:rsidRDefault="3BA7BC3B" w:rsidP="00410AAF">
      <w:pPr>
        <w:spacing w:line="360" w:lineRule="auto"/>
        <w:rPr>
          <w:rFonts w:ascii="Tahoma" w:eastAsia="Arial" w:hAnsi="Tahoma" w:cs="Tahoma"/>
          <w:sz w:val="24"/>
          <w:szCs w:val="24"/>
        </w:rPr>
      </w:pPr>
      <w:r w:rsidRPr="00B9054D">
        <w:rPr>
          <w:rFonts w:ascii="Tahoma" w:eastAsia="Arial" w:hAnsi="Tahoma" w:cs="Tahoma"/>
          <w:sz w:val="24"/>
          <w:szCs w:val="24"/>
        </w:rPr>
        <w:t>I was unsure how to continue with the interview. I wanted to question, unpick and challenge Student A’s viewpoint, as technically, the remit of the semi-structured interview permitted (</w:t>
      </w:r>
      <w:proofErr w:type="spellStart"/>
      <w:r w:rsidRPr="00B9054D">
        <w:rPr>
          <w:rFonts w:ascii="Tahoma" w:eastAsia="Arial" w:hAnsi="Tahoma" w:cs="Tahoma"/>
          <w:sz w:val="24"/>
          <w:szCs w:val="24"/>
        </w:rPr>
        <w:t>Kvale</w:t>
      </w:r>
      <w:proofErr w:type="spellEnd"/>
      <w:r w:rsidRPr="00B9054D">
        <w:rPr>
          <w:rFonts w:ascii="Tahoma" w:eastAsia="Arial" w:hAnsi="Tahoma" w:cs="Tahoma"/>
          <w:sz w:val="24"/>
          <w:szCs w:val="24"/>
        </w:rPr>
        <w:t xml:space="preserve">, 1996). However, </w:t>
      </w:r>
      <w:r w:rsidR="00CA3505" w:rsidRPr="00B9054D">
        <w:rPr>
          <w:rFonts w:ascii="Tahoma" w:eastAsia="Arial" w:hAnsi="Tahoma" w:cs="Tahoma"/>
          <w:sz w:val="24"/>
          <w:szCs w:val="24"/>
        </w:rPr>
        <w:t>in the moment, I was unsure how I could explore Student A’s views ethically,</w:t>
      </w:r>
      <w:r w:rsidR="007B546C" w:rsidRPr="00B9054D">
        <w:rPr>
          <w:rFonts w:ascii="Tahoma" w:eastAsia="Arial" w:hAnsi="Tahoma" w:cs="Tahoma"/>
          <w:sz w:val="24"/>
          <w:szCs w:val="24"/>
        </w:rPr>
        <w:t xml:space="preserve"> and</w:t>
      </w:r>
      <w:r w:rsidR="00CA3505" w:rsidRPr="00B9054D">
        <w:rPr>
          <w:rFonts w:ascii="Tahoma" w:eastAsia="Arial" w:hAnsi="Tahoma" w:cs="Tahoma"/>
          <w:sz w:val="24"/>
          <w:szCs w:val="24"/>
        </w:rPr>
        <w:t xml:space="preserve"> refrain from conveying my values and biases. Furthermore, I was </w:t>
      </w:r>
      <w:r w:rsidRPr="00B9054D">
        <w:rPr>
          <w:rFonts w:ascii="Tahoma" w:eastAsia="Arial" w:hAnsi="Tahoma" w:cs="Tahoma"/>
          <w:sz w:val="24"/>
          <w:szCs w:val="24"/>
        </w:rPr>
        <w:t xml:space="preserve">conscious that I had </w:t>
      </w:r>
      <w:r w:rsidR="007B546C" w:rsidRPr="00B9054D">
        <w:rPr>
          <w:rFonts w:ascii="Tahoma" w:eastAsia="Arial" w:hAnsi="Tahoma" w:cs="Tahoma"/>
          <w:sz w:val="24"/>
          <w:szCs w:val="24"/>
        </w:rPr>
        <w:t xml:space="preserve">a series of topics to discuss </w:t>
      </w:r>
      <w:r w:rsidR="0067189A" w:rsidRPr="00B9054D">
        <w:rPr>
          <w:rFonts w:ascii="Tahoma" w:eastAsia="Arial" w:hAnsi="Tahoma" w:cs="Tahoma"/>
          <w:sz w:val="24"/>
          <w:szCs w:val="24"/>
        </w:rPr>
        <w:t xml:space="preserve">in a limited </w:t>
      </w:r>
      <w:proofErr w:type="gramStart"/>
      <w:r w:rsidR="0067189A" w:rsidRPr="00B9054D">
        <w:rPr>
          <w:rFonts w:ascii="Tahoma" w:eastAsia="Arial" w:hAnsi="Tahoma" w:cs="Tahoma"/>
          <w:sz w:val="24"/>
          <w:szCs w:val="24"/>
        </w:rPr>
        <w:t>period of time</w:t>
      </w:r>
      <w:proofErr w:type="gramEnd"/>
      <w:r w:rsidR="0067189A" w:rsidRPr="00B9054D">
        <w:rPr>
          <w:rFonts w:ascii="Tahoma" w:eastAsia="Arial" w:hAnsi="Tahoma" w:cs="Tahoma"/>
          <w:sz w:val="24"/>
          <w:szCs w:val="24"/>
        </w:rPr>
        <w:t xml:space="preserve"> </w:t>
      </w:r>
      <w:r w:rsidR="007B546C" w:rsidRPr="00B9054D">
        <w:rPr>
          <w:rFonts w:ascii="Tahoma" w:eastAsia="Arial" w:hAnsi="Tahoma" w:cs="Tahoma"/>
          <w:sz w:val="24"/>
          <w:szCs w:val="24"/>
        </w:rPr>
        <w:t xml:space="preserve">and </w:t>
      </w:r>
      <w:r w:rsidR="0067189A" w:rsidRPr="00B9054D">
        <w:rPr>
          <w:rFonts w:ascii="Tahoma" w:eastAsia="Arial" w:hAnsi="Tahoma" w:cs="Tahoma"/>
          <w:sz w:val="24"/>
          <w:szCs w:val="24"/>
        </w:rPr>
        <w:t xml:space="preserve">I was keen to </w:t>
      </w:r>
      <w:r w:rsidRPr="00B9054D">
        <w:rPr>
          <w:rFonts w:ascii="Tahoma" w:eastAsia="Arial" w:hAnsi="Tahoma" w:cs="Tahoma"/>
          <w:sz w:val="24"/>
          <w:szCs w:val="24"/>
        </w:rPr>
        <w:t xml:space="preserve">avoid conflict. Despite my personal </w:t>
      </w:r>
      <w:r w:rsidR="00351840" w:rsidRPr="00B9054D">
        <w:rPr>
          <w:rFonts w:ascii="Tahoma" w:eastAsia="Arial" w:hAnsi="Tahoma" w:cs="Tahoma"/>
          <w:sz w:val="24"/>
          <w:szCs w:val="24"/>
        </w:rPr>
        <w:t>values and beliefs</w:t>
      </w:r>
      <w:r w:rsidRPr="00B9054D">
        <w:rPr>
          <w:rFonts w:ascii="Tahoma" w:eastAsia="Arial" w:hAnsi="Tahoma" w:cs="Tahoma"/>
          <w:sz w:val="24"/>
          <w:szCs w:val="24"/>
        </w:rPr>
        <w:t xml:space="preserve">, ethically, I understood that the focus and priority of an interview is the interviewee’s thoughts rather than those of the interviewer </w:t>
      </w:r>
      <w:r w:rsidRPr="00374AC0">
        <w:rPr>
          <w:rFonts w:ascii="Tahoma" w:eastAsia="Arial" w:hAnsi="Tahoma" w:cs="Tahoma"/>
          <w:sz w:val="24"/>
          <w:szCs w:val="24"/>
        </w:rPr>
        <w:t>(</w:t>
      </w:r>
      <w:proofErr w:type="spellStart"/>
      <w:r w:rsidRPr="00374AC0">
        <w:rPr>
          <w:rFonts w:ascii="Tahoma" w:eastAsia="Arial" w:hAnsi="Tahoma" w:cs="Tahoma"/>
          <w:sz w:val="24"/>
          <w:szCs w:val="24"/>
        </w:rPr>
        <w:t>Ark</w:t>
      </w:r>
      <w:r w:rsidR="00374AC0" w:rsidRPr="00374AC0">
        <w:rPr>
          <w:rFonts w:ascii="Tahoma" w:eastAsia="Arial" w:hAnsi="Tahoma" w:cs="Tahoma"/>
          <w:sz w:val="24"/>
          <w:szCs w:val="24"/>
        </w:rPr>
        <w:t>e</w:t>
      </w:r>
      <w:r w:rsidRPr="00374AC0">
        <w:rPr>
          <w:rFonts w:ascii="Tahoma" w:eastAsia="Arial" w:hAnsi="Tahoma" w:cs="Tahoma"/>
          <w:sz w:val="24"/>
          <w:szCs w:val="24"/>
        </w:rPr>
        <w:t>sey</w:t>
      </w:r>
      <w:proofErr w:type="spellEnd"/>
      <w:r w:rsidRPr="00B9054D">
        <w:rPr>
          <w:rFonts w:ascii="Tahoma" w:eastAsia="Arial" w:hAnsi="Tahoma" w:cs="Tahoma"/>
          <w:sz w:val="24"/>
          <w:szCs w:val="24"/>
        </w:rPr>
        <w:t xml:space="preserve"> and Knight, 1999). </w:t>
      </w:r>
    </w:p>
    <w:p w14:paraId="15A5798A" w14:textId="676E6B1D" w:rsidR="009B1187" w:rsidRPr="00B9054D" w:rsidRDefault="00CA3505" w:rsidP="00410AAF">
      <w:pPr>
        <w:spacing w:line="360" w:lineRule="auto"/>
        <w:rPr>
          <w:rFonts w:ascii="Tahoma" w:eastAsia="Arial" w:hAnsi="Tahoma" w:cs="Tahoma"/>
          <w:sz w:val="24"/>
          <w:szCs w:val="24"/>
        </w:rPr>
      </w:pPr>
      <w:r w:rsidRPr="00B9054D">
        <w:rPr>
          <w:rFonts w:ascii="Tahoma" w:eastAsia="Arial" w:hAnsi="Tahoma" w:cs="Tahoma"/>
          <w:sz w:val="24"/>
          <w:szCs w:val="24"/>
        </w:rPr>
        <w:t xml:space="preserve">I felt as though Student A’s view was over-simplistic, prejudice and dismissive of the complexity of diversity, </w:t>
      </w:r>
      <w:r w:rsidR="0067189A" w:rsidRPr="00B9054D">
        <w:rPr>
          <w:rFonts w:ascii="Tahoma" w:eastAsia="Arial" w:hAnsi="Tahoma" w:cs="Tahoma"/>
          <w:sz w:val="24"/>
          <w:szCs w:val="24"/>
        </w:rPr>
        <w:t>or</w:t>
      </w:r>
      <w:r w:rsidRPr="00B9054D">
        <w:rPr>
          <w:rFonts w:ascii="Tahoma" w:eastAsia="Arial" w:hAnsi="Tahoma" w:cs="Tahoma"/>
          <w:sz w:val="24"/>
          <w:szCs w:val="24"/>
        </w:rPr>
        <w:t xml:space="preserve"> superdiversity in Birmingham</w:t>
      </w:r>
      <w:r w:rsidR="009B1187" w:rsidRPr="00B9054D">
        <w:rPr>
          <w:rFonts w:ascii="Tahoma" w:eastAsia="Arial" w:hAnsi="Tahoma" w:cs="Tahoma"/>
          <w:sz w:val="24"/>
          <w:szCs w:val="24"/>
        </w:rPr>
        <w:t xml:space="preserve"> (</w:t>
      </w:r>
      <w:r w:rsidR="004A5991" w:rsidRPr="00B9054D">
        <w:rPr>
          <w:rFonts w:ascii="Tahoma" w:eastAsia="Arial" w:hAnsi="Tahoma" w:cs="Tahoma"/>
          <w:sz w:val="24"/>
          <w:szCs w:val="24"/>
        </w:rPr>
        <w:t>Birmingham City Council, 2022; Phillimore, 201</w:t>
      </w:r>
      <w:r w:rsidR="007165C7">
        <w:rPr>
          <w:rFonts w:ascii="Tahoma" w:eastAsia="Arial" w:hAnsi="Tahoma" w:cs="Tahoma"/>
          <w:sz w:val="24"/>
          <w:szCs w:val="24"/>
        </w:rPr>
        <w:t>4</w:t>
      </w:r>
      <w:r w:rsidR="009B1187" w:rsidRPr="00B9054D">
        <w:rPr>
          <w:rFonts w:ascii="Tahoma" w:eastAsia="Arial" w:hAnsi="Tahoma" w:cs="Tahoma"/>
          <w:sz w:val="24"/>
          <w:szCs w:val="24"/>
        </w:rPr>
        <w:t>)</w:t>
      </w:r>
      <w:r w:rsidRPr="00B9054D">
        <w:rPr>
          <w:rFonts w:ascii="Tahoma" w:eastAsia="Arial" w:hAnsi="Tahoma" w:cs="Tahoma"/>
          <w:sz w:val="24"/>
          <w:szCs w:val="24"/>
        </w:rPr>
        <w:t>. Whilst m</w:t>
      </w:r>
      <w:r w:rsidR="3BA7BC3B" w:rsidRPr="00B9054D">
        <w:rPr>
          <w:rFonts w:ascii="Tahoma" w:eastAsia="Arial" w:hAnsi="Tahoma" w:cs="Tahoma"/>
          <w:sz w:val="24"/>
          <w:szCs w:val="24"/>
        </w:rPr>
        <w:t xml:space="preserve">y </w:t>
      </w:r>
      <w:r w:rsidRPr="00B9054D">
        <w:rPr>
          <w:rFonts w:ascii="Tahoma" w:eastAsia="Arial" w:hAnsi="Tahoma" w:cs="Tahoma"/>
          <w:sz w:val="24"/>
          <w:szCs w:val="24"/>
        </w:rPr>
        <w:t>perspective</w:t>
      </w:r>
      <w:r w:rsidR="3BA7BC3B" w:rsidRPr="00B9054D">
        <w:rPr>
          <w:rFonts w:ascii="Tahoma" w:eastAsia="Arial" w:hAnsi="Tahoma" w:cs="Tahoma"/>
          <w:sz w:val="24"/>
          <w:szCs w:val="24"/>
        </w:rPr>
        <w:t xml:space="preserve"> differed from Student A’s, </w:t>
      </w:r>
      <w:r w:rsidRPr="00B9054D">
        <w:rPr>
          <w:rFonts w:ascii="Tahoma" w:eastAsia="Arial" w:hAnsi="Tahoma" w:cs="Tahoma"/>
          <w:sz w:val="24"/>
          <w:szCs w:val="24"/>
        </w:rPr>
        <w:t xml:space="preserve">as the interviewer, I understood that </w:t>
      </w:r>
      <w:r w:rsidR="3BA7BC3B" w:rsidRPr="00B9054D">
        <w:rPr>
          <w:rFonts w:ascii="Tahoma" w:eastAsia="Arial" w:hAnsi="Tahoma" w:cs="Tahoma"/>
          <w:sz w:val="24"/>
          <w:szCs w:val="24"/>
        </w:rPr>
        <w:t xml:space="preserve">my role was to scaffold a dialogue </w:t>
      </w:r>
      <w:r w:rsidRPr="00B9054D">
        <w:rPr>
          <w:rFonts w:ascii="Tahoma" w:eastAsia="Arial" w:hAnsi="Tahoma" w:cs="Tahoma"/>
          <w:sz w:val="24"/>
          <w:szCs w:val="24"/>
        </w:rPr>
        <w:t>to</w:t>
      </w:r>
      <w:r w:rsidR="3BA7BC3B" w:rsidRPr="00B9054D">
        <w:rPr>
          <w:rFonts w:ascii="Tahoma" w:eastAsia="Arial" w:hAnsi="Tahoma" w:cs="Tahoma"/>
          <w:sz w:val="24"/>
          <w:szCs w:val="24"/>
        </w:rPr>
        <w:t xml:space="preserve"> permit the interviewee to freely express their viewpoint (</w:t>
      </w:r>
      <w:proofErr w:type="spellStart"/>
      <w:r w:rsidR="3BA7BC3B" w:rsidRPr="00B9054D">
        <w:rPr>
          <w:rFonts w:ascii="Tahoma" w:eastAsia="Arial" w:hAnsi="Tahoma" w:cs="Tahoma"/>
          <w:sz w:val="24"/>
          <w:szCs w:val="24"/>
        </w:rPr>
        <w:t>Kvale</w:t>
      </w:r>
      <w:proofErr w:type="spellEnd"/>
      <w:r w:rsidR="3BA7BC3B" w:rsidRPr="00B9054D">
        <w:rPr>
          <w:rFonts w:ascii="Tahoma" w:eastAsia="Arial" w:hAnsi="Tahoma" w:cs="Tahoma"/>
          <w:sz w:val="24"/>
          <w:szCs w:val="24"/>
        </w:rPr>
        <w:t xml:space="preserve">, 1996). Moreover, </w:t>
      </w:r>
      <w:r w:rsidRPr="00B9054D">
        <w:rPr>
          <w:rFonts w:ascii="Tahoma" w:eastAsia="Arial" w:hAnsi="Tahoma" w:cs="Tahoma"/>
          <w:sz w:val="24"/>
          <w:szCs w:val="24"/>
        </w:rPr>
        <w:t xml:space="preserve">I was aware that </w:t>
      </w:r>
      <w:r w:rsidR="3BA7BC3B" w:rsidRPr="00B9054D">
        <w:rPr>
          <w:rFonts w:ascii="Tahoma" w:eastAsia="Arial" w:hAnsi="Tahoma" w:cs="Tahoma"/>
          <w:sz w:val="24"/>
          <w:szCs w:val="24"/>
        </w:rPr>
        <w:t xml:space="preserve">Student A is entitled to an opinion and as he had not expressed viewpoints that </w:t>
      </w:r>
      <w:r w:rsidR="3BA7BC3B" w:rsidRPr="00B9054D">
        <w:rPr>
          <w:rFonts w:ascii="Tahoma" w:eastAsia="Arial" w:hAnsi="Tahoma" w:cs="Tahoma"/>
          <w:sz w:val="24"/>
          <w:szCs w:val="24"/>
        </w:rPr>
        <w:lastRenderedPageBreak/>
        <w:t>posed a direct threat to anybody, I proceeded by providing Student A an opportunity to clarify his understanding of my initial question and to elaborate on his viewpoint.</w:t>
      </w:r>
      <w:r w:rsidR="009B1187" w:rsidRPr="00B9054D">
        <w:rPr>
          <w:rFonts w:ascii="Tahoma" w:eastAsia="Arial" w:hAnsi="Tahoma" w:cs="Tahoma"/>
          <w:sz w:val="24"/>
          <w:szCs w:val="24"/>
        </w:rPr>
        <w:t xml:space="preserve"> </w:t>
      </w:r>
    </w:p>
    <w:p w14:paraId="6C4E048A" w14:textId="522566F6" w:rsidR="586B7C27" w:rsidRPr="00B9054D" w:rsidRDefault="009B1187" w:rsidP="00410AAF">
      <w:pPr>
        <w:spacing w:line="360" w:lineRule="auto"/>
        <w:rPr>
          <w:rFonts w:ascii="Tahoma" w:eastAsia="Arial" w:hAnsi="Tahoma" w:cs="Tahoma"/>
          <w:sz w:val="24"/>
          <w:szCs w:val="24"/>
        </w:rPr>
      </w:pPr>
      <w:r w:rsidRPr="00B9054D">
        <w:rPr>
          <w:rFonts w:ascii="Tahoma" w:eastAsia="Arial" w:hAnsi="Tahoma" w:cs="Tahoma"/>
          <w:sz w:val="24"/>
          <w:szCs w:val="24"/>
        </w:rPr>
        <w:t>On reflection, my final question in this extract is a closed question, which arguably could have been an open question to allow Student A to elaborate on their thoughts. However, their definite response of ‘No’ to their thoughts on Birmingham and the University being culturally diverse leaves no doubt of Student A’s thoughts on the lack of diversity, which serves to reinforce their previous explanation of there being ‘too many Asians.’</w:t>
      </w:r>
    </w:p>
    <w:p w14:paraId="7A20A996" w14:textId="5F2D3581" w:rsidR="0042049D" w:rsidRPr="00B9054D" w:rsidRDefault="3BA7BC3B" w:rsidP="00410AAF">
      <w:pPr>
        <w:spacing w:line="360" w:lineRule="auto"/>
        <w:rPr>
          <w:rFonts w:ascii="Tahoma" w:hAnsi="Tahoma" w:cs="Tahoma"/>
          <w:sz w:val="24"/>
          <w:szCs w:val="24"/>
        </w:rPr>
      </w:pPr>
      <w:r w:rsidRPr="00B9054D">
        <w:rPr>
          <w:rFonts w:ascii="Tahoma" w:eastAsia="Arial" w:hAnsi="Tahoma" w:cs="Tahoma"/>
          <w:sz w:val="24"/>
          <w:szCs w:val="24"/>
        </w:rPr>
        <w:t xml:space="preserve">Subsequently, I struggled to write about this incident in my discussion and analyses. Given my focus on ‘international student diversity’, as advocated by Martin-Jones, Andrews and Martin (2016) it was important for me to consider the influence of my ethnic background on my actions as the researcher. </w:t>
      </w:r>
      <w:r w:rsidRPr="00B9054D">
        <w:rPr>
          <w:rFonts w:ascii="Tahoma" w:hAnsi="Tahoma" w:cs="Tahoma"/>
          <w:sz w:val="24"/>
          <w:szCs w:val="24"/>
        </w:rPr>
        <w:t>With hindsight, I was naïve in failing to consider my ethnic background as a factor which had the potential to influence my actions as a researcher, thereby interfere with the processes of data collection and analyses.</w:t>
      </w:r>
      <w:r w:rsidRPr="00B9054D">
        <w:rPr>
          <w:rFonts w:ascii="Tahoma" w:eastAsia="Arial" w:hAnsi="Tahoma" w:cs="Tahoma"/>
          <w:sz w:val="24"/>
          <w:szCs w:val="24"/>
        </w:rPr>
        <w:t xml:space="preserve"> The lack of power I felt during the interview continued into the analysis stage, as primarily, my world view differs significantly from that of Student A and secondly, I belong to the ethnic group which Student A discussed. </w:t>
      </w:r>
    </w:p>
    <w:p w14:paraId="7847C28A" w14:textId="5287FBD2" w:rsidR="005A0884" w:rsidRPr="00B9054D" w:rsidRDefault="005A0884" w:rsidP="00410AAF">
      <w:pPr>
        <w:spacing w:line="360" w:lineRule="auto"/>
        <w:rPr>
          <w:rFonts w:ascii="Tahoma" w:eastAsia="Arial" w:hAnsi="Tahoma" w:cs="Tahoma"/>
          <w:sz w:val="24"/>
          <w:szCs w:val="24"/>
        </w:rPr>
      </w:pPr>
      <w:r w:rsidRPr="00B9054D">
        <w:rPr>
          <w:rFonts w:ascii="Tahoma" w:eastAsia="Arial" w:hAnsi="Tahoma" w:cs="Tahoma"/>
          <w:sz w:val="24"/>
          <w:szCs w:val="24"/>
        </w:rPr>
        <w:t xml:space="preserve">From an ethical and phenomenological stance, I think I acted </w:t>
      </w:r>
      <w:r w:rsidR="00D119EE" w:rsidRPr="00B9054D">
        <w:rPr>
          <w:rFonts w:ascii="Tahoma" w:eastAsia="Arial" w:hAnsi="Tahoma" w:cs="Tahoma"/>
          <w:sz w:val="24"/>
          <w:szCs w:val="24"/>
        </w:rPr>
        <w:t>appropriately</w:t>
      </w:r>
      <w:r w:rsidRPr="00B9054D">
        <w:rPr>
          <w:rFonts w:ascii="Tahoma" w:eastAsia="Arial" w:hAnsi="Tahoma" w:cs="Tahoma"/>
          <w:sz w:val="24"/>
          <w:szCs w:val="24"/>
        </w:rPr>
        <w:t xml:space="preserve"> as the interviewer. Whilst I was acutely aware of my own ethnicity and cultural heritage in the moment, I</w:t>
      </w:r>
      <w:r w:rsidR="0067189A" w:rsidRPr="00B9054D">
        <w:rPr>
          <w:rFonts w:ascii="Tahoma" w:eastAsia="Arial" w:hAnsi="Tahoma" w:cs="Tahoma"/>
          <w:sz w:val="24"/>
          <w:szCs w:val="24"/>
        </w:rPr>
        <w:t xml:space="preserve"> inadvertently</w:t>
      </w:r>
      <w:r w:rsidRPr="00B9054D">
        <w:rPr>
          <w:rFonts w:ascii="Tahoma" w:eastAsia="Arial" w:hAnsi="Tahoma" w:cs="Tahoma"/>
          <w:sz w:val="24"/>
          <w:szCs w:val="24"/>
        </w:rPr>
        <w:t xml:space="preserve"> tried to ‘bracket’ my values and views to adhere to my research ethics. However, a</w:t>
      </w:r>
      <w:r w:rsidR="525497BB" w:rsidRPr="00B9054D">
        <w:rPr>
          <w:rFonts w:ascii="Tahoma" w:eastAsia="Arial" w:hAnsi="Tahoma" w:cs="Tahoma"/>
          <w:sz w:val="24"/>
          <w:szCs w:val="24"/>
        </w:rPr>
        <w:t>fter countless reflections on this interview transcript, despite providing Student A with the opportunity to elaborate on his opinion, I failed to ask him to justify his viewpoint</w:t>
      </w:r>
      <w:r w:rsidRPr="00B9054D">
        <w:rPr>
          <w:rFonts w:ascii="Tahoma" w:eastAsia="Arial" w:hAnsi="Tahoma" w:cs="Tahoma"/>
          <w:sz w:val="24"/>
          <w:szCs w:val="24"/>
        </w:rPr>
        <w:t xml:space="preserve"> or question his understanding</w:t>
      </w:r>
      <w:r w:rsidR="525497BB" w:rsidRPr="00B9054D">
        <w:rPr>
          <w:rFonts w:ascii="Tahoma" w:eastAsia="Arial" w:hAnsi="Tahoma" w:cs="Tahoma"/>
          <w:sz w:val="24"/>
          <w:szCs w:val="24"/>
        </w:rPr>
        <w:t>. This basic error resulted from my shock towards Student A’s viewpoint</w:t>
      </w:r>
      <w:r w:rsidR="0067189A" w:rsidRPr="00B9054D">
        <w:rPr>
          <w:rFonts w:ascii="Tahoma" w:eastAsia="Arial" w:hAnsi="Tahoma" w:cs="Tahoma"/>
          <w:sz w:val="24"/>
          <w:szCs w:val="24"/>
        </w:rPr>
        <w:t xml:space="preserve"> and</w:t>
      </w:r>
      <w:r w:rsidRPr="00B9054D">
        <w:rPr>
          <w:rFonts w:ascii="Tahoma" w:eastAsia="Arial" w:hAnsi="Tahoma" w:cs="Tahoma"/>
          <w:sz w:val="24"/>
          <w:szCs w:val="24"/>
        </w:rPr>
        <w:t>,</w:t>
      </w:r>
      <w:r w:rsidR="525497BB" w:rsidRPr="00B9054D">
        <w:rPr>
          <w:rFonts w:ascii="Tahoma" w:eastAsia="Arial" w:hAnsi="Tahoma" w:cs="Tahoma"/>
          <w:sz w:val="24"/>
          <w:szCs w:val="24"/>
        </w:rPr>
        <w:t xml:space="preserve"> my desire to avoid conflict</w:t>
      </w:r>
      <w:r w:rsidR="0067189A" w:rsidRPr="00B9054D">
        <w:rPr>
          <w:rFonts w:ascii="Tahoma" w:eastAsia="Arial" w:hAnsi="Tahoma" w:cs="Tahoma"/>
          <w:sz w:val="24"/>
          <w:szCs w:val="24"/>
        </w:rPr>
        <w:t>,</w:t>
      </w:r>
      <w:r w:rsidR="525497BB" w:rsidRPr="00B9054D">
        <w:rPr>
          <w:rFonts w:ascii="Tahoma" w:eastAsia="Arial" w:hAnsi="Tahoma" w:cs="Tahoma"/>
          <w:sz w:val="24"/>
          <w:szCs w:val="24"/>
        </w:rPr>
        <w:t xml:space="preserve"> which made the analysis and discussion process problematic.</w:t>
      </w:r>
      <w:r w:rsidRPr="00B9054D">
        <w:rPr>
          <w:rFonts w:ascii="Tahoma" w:eastAsia="Arial" w:hAnsi="Tahoma" w:cs="Tahoma"/>
          <w:sz w:val="24"/>
          <w:szCs w:val="24"/>
        </w:rPr>
        <w:t xml:space="preserve"> </w:t>
      </w:r>
    </w:p>
    <w:p w14:paraId="46EB3C19" w14:textId="3C2583E8" w:rsidR="001B3902" w:rsidRPr="00B9054D" w:rsidRDefault="525497BB" w:rsidP="00410AAF">
      <w:pPr>
        <w:spacing w:line="360" w:lineRule="auto"/>
        <w:rPr>
          <w:rFonts w:ascii="Tahoma" w:eastAsia="Arial" w:hAnsi="Tahoma" w:cs="Tahoma"/>
          <w:sz w:val="24"/>
          <w:szCs w:val="24"/>
        </w:rPr>
      </w:pPr>
      <w:r w:rsidRPr="00B9054D">
        <w:rPr>
          <w:rFonts w:ascii="Tahoma" w:eastAsia="Arial" w:hAnsi="Tahoma" w:cs="Tahoma"/>
          <w:sz w:val="24"/>
          <w:szCs w:val="24"/>
        </w:rPr>
        <w:t>I did not want to produce a weak discussion which simply re-presented Student A’s words or asserted my opinion. Instead, the sociological concepts of superdiversity (</w:t>
      </w:r>
      <w:proofErr w:type="spellStart"/>
      <w:r w:rsidRPr="00B9054D">
        <w:rPr>
          <w:rFonts w:ascii="Tahoma" w:eastAsia="Arial" w:hAnsi="Tahoma" w:cs="Tahoma"/>
          <w:sz w:val="24"/>
          <w:szCs w:val="24"/>
        </w:rPr>
        <w:t>Vertovec</w:t>
      </w:r>
      <w:proofErr w:type="spellEnd"/>
      <w:r w:rsidRPr="00B9054D">
        <w:rPr>
          <w:rFonts w:ascii="Tahoma" w:eastAsia="Arial" w:hAnsi="Tahoma" w:cs="Tahoma"/>
          <w:sz w:val="24"/>
          <w:szCs w:val="24"/>
        </w:rPr>
        <w:t>, 2007)</w:t>
      </w:r>
      <w:r w:rsidR="00FD5F9E" w:rsidRPr="00B9054D">
        <w:rPr>
          <w:rFonts w:ascii="Tahoma" w:eastAsia="Arial" w:hAnsi="Tahoma" w:cs="Tahoma"/>
          <w:sz w:val="24"/>
          <w:szCs w:val="24"/>
        </w:rPr>
        <w:t xml:space="preserve"> and</w:t>
      </w:r>
      <w:r w:rsidRPr="00B9054D">
        <w:rPr>
          <w:rFonts w:ascii="Tahoma" w:eastAsia="Arial" w:hAnsi="Tahoma" w:cs="Tahoma"/>
          <w:sz w:val="24"/>
          <w:szCs w:val="24"/>
        </w:rPr>
        <w:t xml:space="preserve"> conviviality (Gilroy, 2004) provided me with </w:t>
      </w:r>
      <w:r w:rsidR="00FD5F9E" w:rsidRPr="00B9054D">
        <w:rPr>
          <w:rFonts w:ascii="Tahoma" w:eastAsia="Arial" w:hAnsi="Tahoma" w:cs="Tahoma"/>
          <w:sz w:val="24"/>
          <w:szCs w:val="24"/>
        </w:rPr>
        <w:t>frameworks</w:t>
      </w:r>
      <w:r w:rsidRPr="00B9054D">
        <w:rPr>
          <w:rFonts w:ascii="Tahoma" w:eastAsia="Arial" w:hAnsi="Tahoma" w:cs="Tahoma"/>
          <w:sz w:val="24"/>
          <w:szCs w:val="24"/>
        </w:rPr>
        <w:t xml:space="preserve"> to begin to understand the complexities, particularly the tensions associated with living in superdiverse contexts expressed by Student A. </w:t>
      </w:r>
      <w:r w:rsidR="001B3902" w:rsidRPr="00B9054D">
        <w:rPr>
          <w:rFonts w:ascii="Tahoma" w:eastAsia="Arial" w:hAnsi="Tahoma" w:cs="Tahoma"/>
          <w:sz w:val="24"/>
          <w:szCs w:val="24"/>
        </w:rPr>
        <w:t xml:space="preserve">The concept of superdiversity </w:t>
      </w:r>
      <w:r w:rsidR="001B3902" w:rsidRPr="00B9054D">
        <w:rPr>
          <w:rFonts w:ascii="Tahoma" w:eastAsia="Arial" w:hAnsi="Tahoma" w:cs="Tahoma"/>
          <w:sz w:val="24"/>
          <w:szCs w:val="24"/>
        </w:rPr>
        <w:lastRenderedPageBreak/>
        <w:t>extends beyond overly focusing on ethnic and national diversities (</w:t>
      </w:r>
      <w:proofErr w:type="spellStart"/>
      <w:r w:rsidR="001B3902" w:rsidRPr="00B9054D">
        <w:rPr>
          <w:rFonts w:ascii="Tahoma" w:eastAsia="Arial" w:hAnsi="Tahoma" w:cs="Tahoma"/>
          <w:sz w:val="24"/>
          <w:szCs w:val="24"/>
        </w:rPr>
        <w:t>Vertovec</w:t>
      </w:r>
      <w:proofErr w:type="spellEnd"/>
      <w:r w:rsidR="001B3902" w:rsidRPr="00B9054D">
        <w:rPr>
          <w:rFonts w:ascii="Tahoma" w:eastAsia="Arial" w:hAnsi="Tahoma" w:cs="Tahoma"/>
          <w:sz w:val="24"/>
          <w:szCs w:val="24"/>
        </w:rPr>
        <w:t xml:space="preserve">, 2007) and permit the study of ‘new’ and </w:t>
      </w:r>
      <w:r w:rsidR="00FD5F9E" w:rsidRPr="00B9054D">
        <w:rPr>
          <w:rFonts w:ascii="Tahoma" w:eastAsia="Arial" w:hAnsi="Tahoma" w:cs="Tahoma"/>
          <w:sz w:val="24"/>
          <w:szCs w:val="24"/>
        </w:rPr>
        <w:t>‘</w:t>
      </w:r>
      <w:r w:rsidR="001B3902" w:rsidRPr="00B9054D">
        <w:rPr>
          <w:rFonts w:ascii="Tahoma" w:eastAsia="Arial" w:hAnsi="Tahoma" w:cs="Tahoma"/>
          <w:sz w:val="24"/>
          <w:szCs w:val="24"/>
        </w:rPr>
        <w:t>o</w:t>
      </w:r>
      <w:r w:rsidR="00FD5F9E" w:rsidRPr="00B9054D">
        <w:rPr>
          <w:rFonts w:ascii="Tahoma" w:eastAsia="Arial" w:hAnsi="Tahoma" w:cs="Tahoma"/>
          <w:sz w:val="24"/>
          <w:szCs w:val="24"/>
        </w:rPr>
        <w:t>l</w:t>
      </w:r>
      <w:r w:rsidR="001B3902" w:rsidRPr="00B9054D">
        <w:rPr>
          <w:rFonts w:ascii="Tahoma" w:eastAsia="Arial" w:hAnsi="Tahoma" w:cs="Tahoma"/>
          <w:sz w:val="24"/>
          <w:szCs w:val="24"/>
        </w:rPr>
        <w:t>d</w:t>
      </w:r>
      <w:r w:rsidR="00FD5F9E" w:rsidRPr="00B9054D">
        <w:rPr>
          <w:rFonts w:ascii="Tahoma" w:eastAsia="Arial" w:hAnsi="Tahoma" w:cs="Tahoma"/>
          <w:sz w:val="24"/>
          <w:szCs w:val="24"/>
        </w:rPr>
        <w:t>’</w:t>
      </w:r>
      <w:r w:rsidR="001B3902" w:rsidRPr="00B9054D">
        <w:rPr>
          <w:rFonts w:ascii="Tahoma" w:eastAsia="Arial" w:hAnsi="Tahoma" w:cs="Tahoma"/>
          <w:sz w:val="24"/>
          <w:szCs w:val="24"/>
        </w:rPr>
        <w:t xml:space="preserve"> international migrants alongside established groups in </w:t>
      </w:r>
      <w:r w:rsidR="00FD5F9E" w:rsidRPr="00B9054D">
        <w:rPr>
          <w:rFonts w:ascii="Tahoma" w:eastAsia="Arial" w:hAnsi="Tahoma" w:cs="Tahoma"/>
          <w:sz w:val="24"/>
          <w:szCs w:val="24"/>
        </w:rPr>
        <w:t>complex social</w:t>
      </w:r>
      <w:r w:rsidR="001B3902" w:rsidRPr="00B9054D">
        <w:rPr>
          <w:rFonts w:ascii="Tahoma" w:eastAsia="Arial" w:hAnsi="Tahoma" w:cs="Tahoma"/>
          <w:sz w:val="24"/>
          <w:szCs w:val="24"/>
        </w:rPr>
        <w:t xml:space="preserve"> spaces (</w:t>
      </w:r>
      <w:proofErr w:type="spellStart"/>
      <w:r w:rsidR="001B3902" w:rsidRPr="00B9054D">
        <w:rPr>
          <w:rFonts w:ascii="Arial" w:hAnsi="Arial" w:cs="Arial"/>
          <w:sz w:val="24"/>
          <w:szCs w:val="24"/>
        </w:rPr>
        <w:t>Grzymala-Kazlowska</w:t>
      </w:r>
      <w:proofErr w:type="spellEnd"/>
      <w:r w:rsidR="001B3902" w:rsidRPr="00B9054D">
        <w:rPr>
          <w:rFonts w:ascii="Arial" w:hAnsi="Arial" w:cs="Arial"/>
          <w:sz w:val="24"/>
          <w:szCs w:val="24"/>
        </w:rPr>
        <w:t xml:space="preserve"> and Phillimore, 2017). </w:t>
      </w:r>
      <w:r w:rsidR="00FD5F9E" w:rsidRPr="00B9054D">
        <w:rPr>
          <w:rFonts w:ascii="Arial" w:hAnsi="Arial" w:cs="Arial"/>
          <w:sz w:val="24"/>
          <w:szCs w:val="24"/>
        </w:rPr>
        <w:t xml:space="preserve">The concept of conviviality refers to the normalisation and challenges of multi-culture in complex urban areas (Gilroy, 2004 and 2006). </w:t>
      </w:r>
    </w:p>
    <w:p w14:paraId="5E984522" w14:textId="466FD72D" w:rsidR="0042049D" w:rsidRPr="00B9054D" w:rsidRDefault="00783A9D" w:rsidP="00410AAF">
      <w:pPr>
        <w:spacing w:line="360" w:lineRule="auto"/>
        <w:rPr>
          <w:rFonts w:ascii="Tahoma" w:hAnsi="Tahoma" w:cs="Tahoma"/>
          <w:sz w:val="24"/>
          <w:szCs w:val="24"/>
        </w:rPr>
      </w:pPr>
      <w:r w:rsidRPr="00B9054D">
        <w:rPr>
          <w:rFonts w:ascii="Tahoma" w:eastAsia="Arial" w:hAnsi="Tahoma" w:cs="Tahoma"/>
          <w:sz w:val="24"/>
          <w:szCs w:val="24"/>
        </w:rPr>
        <w:t xml:space="preserve">Additionally, </w:t>
      </w:r>
      <w:r w:rsidR="00290158" w:rsidRPr="00B9054D">
        <w:rPr>
          <w:rFonts w:ascii="Tahoma" w:eastAsia="Arial" w:hAnsi="Tahoma" w:cs="Tahoma"/>
          <w:sz w:val="24"/>
          <w:szCs w:val="24"/>
        </w:rPr>
        <w:t xml:space="preserve">whilst discussing ‘international student diversity’ within a global marketized HR sector, </w:t>
      </w:r>
      <w:r w:rsidRPr="00B9054D">
        <w:rPr>
          <w:rFonts w:ascii="Tahoma" w:eastAsia="Arial" w:hAnsi="Tahoma" w:cs="Tahoma"/>
          <w:sz w:val="24"/>
          <w:szCs w:val="24"/>
        </w:rPr>
        <w:t xml:space="preserve">it was important to consider </w:t>
      </w:r>
      <w:r w:rsidR="00290158" w:rsidRPr="00B9054D">
        <w:rPr>
          <w:rFonts w:ascii="Tahoma" w:eastAsia="Arial" w:hAnsi="Tahoma" w:cs="Tahoma"/>
          <w:sz w:val="24"/>
          <w:szCs w:val="24"/>
        </w:rPr>
        <w:t xml:space="preserve">Student A in the role of a consumer. </w:t>
      </w:r>
      <w:proofErr w:type="spellStart"/>
      <w:r w:rsidR="00290158" w:rsidRPr="00B9054D">
        <w:rPr>
          <w:rFonts w:ascii="Arial" w:eastAsia="ヒラギノ角ゴ Pro W3" w:hAnsi="Arial" w:cs="Arial"/>
          <w:color w:val="000000"/>
          <w:sz w:val="24"/>
          <w:szCs w:val="24"/>
        </w:rPr>
        <w:t>Olssen</w:t>
      </w:r>
      <w:proofErr w:type="spellEnd"/>
      <w:r w:rsidR="00290158" w:rsidRPr="00B9054D">
        <w:rPr>
          <w:rFonts w:ascii="Arial" w:eastAsia="ヒラギノ角ゴ Pro W3" w:hAnsi="Arial" w:cs="Arial"/>
          <w:color w:val="000000"/>
          <w:sz w:val="24"/>
          <w:szCs w:val="24"/>
        </w:rPr>
        <w:t xml:space="preserve"> and Peters (2005) explain that due to the neo-liberal principles of ‘choice’ and ‘freedom’, diversity within student populations is often reduced to a commodity within a competitive HE arena.</w:t>
      </w:r>
      <w:r w:rsidR="00290158" w:rsidRPr="00B9054D">
        <w:rPr>
          <w:rFonts w:ascii="Tahoma" w:eastAsia="Arial" w:hAnsi="Tahoma" w:cs="Tahoma"/>
          <w:sz w:val="24"/>
          <w:szCs w:val="24"/>
        </w:rPr>
        <w:t xml:space="preserve"> Exposed to HE </w:t>
      </w:r>
      <w:proofErr w:type="gramStart"/>
      <w:r w:rsidR="00290158" w:rsidRPr="00B9054D">
        <w:rPr>
          <w:rFonts w:ascii="Tahoma" w:eastAsia="Arial" w:hAnsi="Tahoma" w:cs="Tahoma"/>
          <w:sz w:val="24"/>
          <w:szCs w:val="24"/>
        </w:rPr>
        <w:t>market</w:t>
      </w:r>
      <w:proofErr w:type="gramEnd"/>
      <w:r w:rsidR="00290158" w:rsidRPr="00B9054D">
        <w:rPr>
          <w:rFonts w:ascii="Tahoma" w:eastAsia="Arial" w:hAnsi="Tahoma" w:cs="Tahoma"/>
          <w:sz w:val="24"/>
          <w:szCs w:val="24"/>
        </w:rPr>
        <w:t xml:space="preserve"> practices </w:t>
      </w:r>
      <w:r w:rsidR="525497BB" w:rsidRPr="00B9054D">
        <w:rPr>
          <w:rFonts w:ascii="Tahoma" w:eastAsia="Arial" w:hAnsi="Tahoma" w:cs="Tahoma"/>
          <w:sz w:val="24"/>
          <w:szCs w:val="24"/>
        </w:rPr>
        <w:t xml:space="preserve">which often </w:t>
      </w:r>
      <w:r w:rsidR="004C6170" w:rsidRPr="00B9054D">
        <w:rPr>
          <w:rFonts w:ascii="Tahoma" w:eastAsia="Arial" w:hAnsi="Tahoma" w:cs="Tahoma"/>
          <w:sz w:val="24"/>
          <w:szCs w:val="24"/>
        </w:rPr>
        <w:t>promote</w:t>
      </w:r>
      <w:r w:rsidR="525497BB" w:rsidRPr="00B9054D">
        <w:rPr>
          <w:rFonts w:ascii="Tahoma" w:eastAsia="Arial" w:hAnsi="Tahoma" w:cs="Tahoma"/>
          <w:sz w:val="24"/>
          <w:szCs w:val="24"/>
        </w:rPr>
        <w:t xml:space="preserve"> images of diversity</w:t>
      </w:r>
      <w:r w:rsidR="00290158" w:rsidRPr="00B9054D">
        <w:rPr>
          <w:rFonts w:ascii="Tahoma" w:eastAsia="Arial" w:hAnsi="Tahoma" w:cs="Tahoma"/>
          <w:sz w:val="24"/>
          <w:szCs w:val="24"/>
        </w:rPr>
        <w:t xml:space="preserve"> (Ahmed, 2012), Student A may have formed</w:t>
      </w:r>
      <w:r w:rsidR="525497BB" w:rsidRPr="00B9054D">
        <w:rPr>
          <w:rFonts w:ascii="Tahoma" w:eastAsia="Arial" w:hAnsi="Tahoma" w:cs="Tahoma"/>
          <w:sz w:val="24"/>
          <w:szCs w:val="24"/>
        </w:rPr>
        <w:t xml:space="preserve"> a set of expectations of ‘diversity’ in the UK which differed from his everyday reality in a superdiverse city and institution. </w:t>
      </w:r>
      <w:r w:rsidR="00290158" w:rsidRPr="00B9054D">
        <w:rPr>
          <w:rFonts w:ascii="Tahoma" w:eastAsia="Arial" w:hAnsi="Tahoma" w:cs="Tahoma"/>
          <w:sz w:val="24"/>
          <w:szCs w:val="24"/>
        </w:rPr>
        <w:t>Discourses on the commodification of diversity enabled me to appreciate the potential range of factors influencing Student A’s viewpoint</w:t>
      </w:r>
      <w:r w:rsidR="004C6170" w:rsidRPr="00B9054D">
        <w:rPr>
          <w:rFonts w:ascii="Tahoma" w:eastAsia="Arial" w:hAnsi="Tahoma" w:cs="Tahoma"/>
          <w:sz w:val="24"/>
          <w:szCs w:val="24"/>
        </w:rPr>
        <w:t xml:space="preserve"> and demonstrate how marketized discourses of diversity tend to conceal the associated conflict and inequality (Ahmed, 2012). </w:t>
      </w:r>
      <w:r w:rsidR="525497BB" w:rsidRPr="00B9054D">
        <w:rPr>
          <w:rFonts w:ascii="Tahoma" w:eastAsia="Arial" w:hAnsi="Tahoma" w:cs="Tahoma"/>
          <w:sz w:val="24"/>
          <w:szCs w:val="24"/>
        </w:rPr>
        <w:t xml:space="preserve"> </w:t>
      </w:r>
    </w:p>
    <w:p w14:paraId="4EE204C9" w14:textId="3187C08F" w:rsidR="00127E13" w:rsidRPr="00B9054D" w:rsidRDefault="004C6170" w:rsidP="00410AAF">
      <w:pPr>
        <w:spacing w:line="360" w:lineRule="auto"/>
        <w:rPr>
          <w:rFonts w:ascii="Tahoma" w:eastAsia="Arial" w:hAnsi="Tahoma" w:cs="Tahoma"/>
          <w:sz w:val="24"/>
          <w:szCs w:val="24"/>
        </w:rPr>
      </w:pPr>
      <w:r w:rsidRPr="00B9054D">
        <w:rPr>
          <w:rFonts w:ascii="Tahoma" w:eastAsia="Arial" w:hAnsi="Tahoma" w:cs="Tahoma"/>
          <w:sz w:val="24"/>
          <w:szCs w:val="24"/>
        </w:rPr>
        <w:t xml:space="preserve">Thus, discussing Student A’s views in relation to sociological and neo-liberal discourses of diversity prevented me from attributing my own meanings to his viewpoint. Instead, these discourses enabled me to form a deeper awareness and understanding of the </w:t>
      </w:r>
      <w:r w:rsidR="00D119EE" w:rsidRPr="00B9054D">
        <w:rPr>
          <w:rFonts w:ascii="Tahoma" w:eastAsia="Arial" w:hAnsi="Tahoma" w:cs="Tahoma"/>
          <w:sz w:val="24"/>
          <w:szCs w:val="24"/>
        </w:rPr>
        <w:t xml:space="preserve">potential </w:t>
      </w:r>
      <w:r w:rsidRPr="00B9054D">
        <w:rPr>
          <w:rFonts w:ascii="Tahoma" w:eastAsia="Arial" w:hAnsi="Tahoma" w:cs="Tahoma"/>
          <w:sz w:val="24"/>
          <w:szCs w:val="24"/>
        </w:rPr>
        <w:t xml:space="preserve">factors influencing Student A’s perspective. </w:t>
      </w:r>
      <w:r w:rsidR="00127E13" w:rsidRPr="00B9054D">
        <w:rPr>
          <w:rFonts w:ascii="Tahoma" w:eastAsia="Arial" w:hAnsi="Tahoma" w:cs="Tahoma"/>
          <w:sz w:val="24"/>
          <w:szCs w:val="24"/>
        </w:rPr>
        <w:t>However, w</w:t>
      </w:r>
      <w:r w:rsidRPr="00B9054D">
        <w:rPr>
          <w:rFonts w:ascii="Tahoma" w:eastAsia="Arial" w:hAnsi="Tahoma" w:cs="Tahoma"/>
          <w:sz w:val="24"/>
          <w:szCs w:val="24"/>
        </w:rPr>
        <w:t xml:space="preserve">hilst I am confident that I refrained from conveying my views and biases in my conduct, write-up inclusive, </w:t>
      </w:r>
      <w:r w:rsidR="00127E13" w:rsidRPr="00B9054D">
        <w:rPr>
          <w:rFonts w:ascii="Tahoma" w:eastAsia="Arial" w:hAnsi="Tahoma" w:cs="Tahoma"/>
          <w:sz w:val="24"/>
          <w:szCs w:val="24"/>
        </w:rPr>
        <w:t>I think the quality of interview data would have been richer had I the confidence to pause, reflect and confidently ask Student A to elaborate.</w:t>
      </w:r>
    </w:p>
    <w:p w14:paraId="5555BD1B" w14:textId="77777777" w:rsidR="009414CC" w:rsidRPr="00B9054D" w:rsidRDefault="009414CC" w:rsidP="00410AAF">
      <w:pPr>
        <w:spacing w:line="360" w:lineRule="auto"/>
        <w:rPr>
          <w:rFonts w:ascii="Tahoma" w:eastAsia="Arial" w:hAnsi="Tahoma" w:cs="Tahoma"/>
          <w:b/>
          <w:bCs/>
          <w:sz w:val="28"/>
          <w:szCs w:val="28"/>
        </w:rPr>
      </w:pPr>
    </w:p>
    <w:p w14:paraId="0BAF66A9" w14:textId="24511314" w:rsidR="0042049D" w:rsidRPr="00B9054D" w:rsidRDefault="00127E13" w:rsidP="00410AAF">
      <w:pPr>
        <w:spacing w:line="360" w:lineRule="auto"/>
        <w:rPr>
          <w:rFonts w:ascii="Tahoma" w:eastAsia="Arial" w:hAnsi="Tahoma" w:cs="Tahoma"/>
          <w:b/>
          <w:bCs/>
          <w:sz w:val="28"/>
          <w:szCs w:val="28"/>
        </w:rPr>
      </w:pPr>
      <w:r w:rsidRPr="00B9054D">
        <w:rPr>
          <w:rFonts w:ascii="Tahoma" w:eastAsia="Arial" w:hAnsi="Tahoma" w:cs="Tahoma"/>
          <w:b/>
          <w:bCs/>
          <w:sz w:val="28"/>
          <w:szCs w:val="28"/>
        </w:rPr>
        <w:t xml:space="preserve">Now what? - </w:t>
      </w:r>
      <w:r w:rsidR="5F0F8642" w:rsidRPr="00B9054D">
        <w:rPr>
          <w:rFonts w:ascii="Tahoma" w:eastAsia="Arial" w:hAnsi="Tahoma" w:cs="Tahoma"/>
          <w:b/>
          <w:bCs/>
          <w:sz w:val="28"/>
          <w:szCs w:val="28"/>
        </w:rPr>
        <w:t>Lessons learned</w:t>
      </w:r>
      <w:r w:rsidR="005C0B4B" w:rsidRPr="00B9054D">
        <w:rPr>
          <w:rFonts w:ascii="Tahoma" w:eastAsia="Arial" w:hAnsi="Tahoma" w:cs="Tahoma"/>
          <w:b/>
          <w:bCs/>
          <w:sz w:val="28"/>
          <w:szCs w:val="28"/>
        </w:rPr>
        <w:t xml:space="preserve"> and moving forward</w:t>
      </w:r>
    </w:p>
    <w:p w14:paraId="3512988C" w14:textId="7B514E7E" w:rsidR="00D11CFB" w:rsidRPr="00B9054D" w:rsidRDefault="525497BB" w:rsidP="00410AAF">
      <w:pPr>
        <w:spacing w:line="360" w:lineRule="auto"/>
        <w:rPr>
          <w:rFonts w:ascii="Tahoma" w:eastAsia="Arial" w:hAnsi="Tahoma" w:cs="Tahoma"/>
          <w:sz w:val="24"/>
          <w:szCs w:val="24"/>
        </w:rPr>
      </w:pPr>
      <w:r w:rsidRPr="00B9054D">
        <w:rPr>
          <w:rFonts w:ascii="Tahoma" w:eastAsia="Arial" w:hAnsi="Tahoma" w:cs="Tahoma"/>
          <w:sz w:val="24"/>
          <w:szCs w:val="24"/>
        </w:rPr>
        <w:t xml:space="preserve">My experience as a doctoral researcher revealed the difficulties of detaching one’s values and identity from the research process. </w:t>
      </w:r>
      <w:r w:rsidR="00D11CFB" w:rsidRPr="00B9054D">
        <w:rPr>
          <w:rFonts w:ascii="Tahoma" w:eastAsia="Arial" w:hAnsi="Tahoma" w:cs="Tahoma"/>
          <w:sz w:val="24"/>
          <w:szCs w:val="24"/>
        </w:rPr>
        <w:t xml:space="preserve">A phenomenological lens has helped me to critically reflect upon my actions during the interview, focus on the complexity </w:t>
      </w:r>
      <w:r w:rsidR="00D11CFB" w:rsidRPr="00B9054D">
        <w:rPr>
          <w:rFonts w:ascii="Tahoma" w:eastAsia="Arial" w:hAnsi="Tahoma" w:cs="Tahoma"/>
          <w:sz w:val="24"/>
          <w:szCs w:val="24"/>
        </w:rPr>
        <w:lastRenderedPageBreak/>
        <w:t xml:space="preserve">of the situation and the range of factors influencing my course of action in the moment. </w:t>
      </w:r>
      <w:r w:rsidRPr="00B9054D">
        <w:rPr>
          <w:rFonts w:ascii="Tahoma" w:eastAsia="Arial" w:hAnsi="Tahoma" w:cs="Tahoma"/>
          <w:sz w:val="24"/>
          <w:szCs w:val="24"/>
        </w:rPr>
        <w:t xml:space="preserve">Despite the shift in power between Student A and myself during the interview, I acted ethically and </w:t>
      </w:r>
      <w:r w:rsidR="00D11CFB" w:rsidRPr="00B9054D">
        <w:rPr>
          <w:rFonts w:ascii="Tahoma" w:eastAsia="Arial" w:hAnsi="Tahoma" w:cs="Tahoma"/>
          <w:sz w:val="24"/>
          <w:szCs w:val="24"/>
        </w:rPr>
        <w:t xml:space="preserve">avoided conflict with the interviewee by refraining from conveying my views or challenging Student A. Instead, I acted </w:t>
      </w:r>
      <w:r w:rsidRPr="00B9054D">
        <w:rPr>
          <w:rFonts w:ascii="Tahoma" w:eastAsia="Arial" w:hAnsi="Tahoma" w:cs="Tahoma"/>
          <w:sz w:val="24"/>
          <w:szCs w:val="24"/>
        </w:rPr>
        <w:t xml:space="preserve">in the interest of my research objectives by encouraging Student A to elaborate on his viewpoint. </w:t>
      </w:r>
    </w:p>
    <w:p w14:paraId="09F3DDE3" w14:textId="2616C55E" w:rsidR="003F3A03" w:rsidRPr="00B9054D" w:rsidRDefault="00D11CFB" w:rsidP="00410AAF">
      <w:pPr>
        <w:spacing w:line="360" w:lineRule="auto"/>
        <w:rPr>
          <w:rFonts w:ascii="Tahoma" w:eastAsia="Arial" w:hAnsi="Tahoma" w:cs="Tahoma"/>
          <w:color w:val="000000" w:themeColor="text1"/>
          <w:sz w:val="24"/>
          <w:szCs w:val="24"/>
        </w:rPr>
      </w:pPr>
      <w:r w:rsidRPr="00B9054D">
        <w:rPr>
          <w:rFonts w:ascii="Tahoma" w:eastAsia="Arial" w:hAnsi="Tahoma" w:cs="Tahoma"/>
          <w:color w:val="000000" w:themeColor="text1"/>
          <w:sz w:val="24"/>
          <w:szCs w:val="24"/>
        </w:rPr>
        <w:t xml:space="preserve">As a researcher, this experience has taught me the importance of reflecting on my identity, values and </w:t>
      </w:r>
      <w:r w:rsidR="008A34FB" w:rsidRPr="00B9054D">
        <w:rPr>
          <w:rFonts w:ascii="Tahoma" w:eastAsia="Arial" w:hAnsi="Tahoma" w:cs="Tahoma"/>
          <w:color w:val="000000" w:themeColor="text1"/>
          <w:sz w:val="24"/>
          <w:szCs w:val="24"/>
        </w:rPr>
        <w:t xml:space="preserve">to </w:t>
      </w:r>
      <w:r w:rsidR="0067189A" w:rsidRPr="00B9054D">
        <w:rPr>
          <w:rFonts w:ascii="Tahoma" w:eastAsia="Arial" w:hAnsi="Tahoma" w:cs="Tahoma"/>
          <w:color w:val="000000" w:themeColor="text1"/>
          <w:sz w:val="24"/>
          <w:szCs w:val="24"/>
        </w:rPr>
        <w:t>refrain from</w:t>
      </w:r>
      <w:r w:rsidRPr="00B9054D">
        <w:rPr>
          <w:rFonts w:ascii="Tahoma" w:eastAsia="Arial" w:hAnsi="Tahoma" w:cs="Tahoma"/>
          <w:color w:val="000000" w:themeColor="text1"/>
          <w:sz w:val="24"/>
          <w:szCs w:val="24"/>
        </w:rPr>
        <w:t xml:space="preserve"> </w:t>
      </w:r>
      <w:r w:rsidR="008A34FB" w:rsidRPr="00B9054D">
        <w:rPr>
          <w:rFonts w:ascii="Tahoma" w:eastAsia="Arial" w:hAnsi="Tahoma" w:cs="Tahoma"/>
          <w:color w:val="000000" w:themeColor="text1"/>
          <w:sz w:val="24"/>
          <w:szCs w:val="24"/>
        </w:rPr>
        <w:t xml:space="preserve">allowing these factors to </w:t>
      </w:r>
      <w:r w:rsidRPr="00B9054D">
        <w:rPr>
          <w:rFonts w:ascii="Tahoma" w:eastAsia="Arial" w:hAnsi="Tahoma" w:cs="Tahoma"/>
          <w:color w:val="000000" w:themeColor="text1"/>
          <w:sz w:val="24"/>
          <w:szCs w:val="24"/>
        </w:rPr>
        <w:t xml:space="preserve">influence </w:t>
      </w:r>
      <w:r w:rsidR="008A34FB" w:rsidRPr="00B9054D">
        <w:rPr>
          <w:rFonts w:ascii="Tahoma" w:eastAsia="Arial" w:hAnsi="Tahoma" w:cs="Tahoma"/>
          <w:color w:val="000000" w:themeColor="text1"/>
          <w:sz w:val="24"/>
          <w:szCs w:val="24"/>
        </w:rPr>
        <w:t xml:space="preserve">my research practice. </w:t>
      </w:r>
      <w:r w:rsidRPr="00B9054D">
        <w:rPr>
          <w:rFonts w:ascii="Tahoma" w:eastAsia="Arial" w:hAnsi="Tahoma" w:cs="Tahoma"/>
          <w:color w:val="000000" w:themeColor="text1"/>
          <w:sz w:val="24"/>
          <w:szCs w:val="24"/>
        </w:rPr>
        <w:t xml:space="preserve">Deeper reflection during the research design stage may have helped me anticipate and better prepare for challenges which arose during data collection when discussing ethnicity and subsequent analyses. </w:t>
      </w:r>
    </w:p>
    <w:p w14:paraId="38E383D4" w14:textId="77777777" w:rsidR="00052C3C" w:rsidRPr="00B9054D" w:rsidRDefault="003F3A03" w:rsidP="00410AAF">
      <w:pPr>
        <w:spacing w:line="360" w:lineRule="auto"/>
        <w:rPr>
          <w:rFonts w:ascii="Tahoma" w:eastAsia="Arial" w:hAnsi="Tahoma" w:cs="Tahoma"/>
          <w:color w:val="000000" w:themeColor="text1"/>
          <w:sz w:val="24"/>
          <w:szCs w:val="24"/>
        </w:rPr>
      </w:pPr>
      <w:r w:rsidRPr="00B9054D">
        <w:rPr>
          <w:rFonts w:ascii="Tahoma" w:eastAsia="Arial" w:hAnsi="Tahoma" w:cs="Tahoma"/>
          <w:sz w:val="24"/>
          <w:szCs w:val="24"/>
        </w:rPr>
        <w:t xml:space="preserve">As the researcher, I was ethically bound to allow the interviewee to present and justify their viewpoint, however controversial their viewpoint may be. </w:t>
      </w:r>
      <w:r w:rsidR="525497BB" w:rsidRPr="00B9054D">
        <w:rPr>
          <w:rFonts w:ascii="Tahoma" w:eastAsia="Arial" w:hAnsi="Tahoma" w:cs="Tahoma"/>
          <w:sz w:val="24"/>
          <w:szCs w:val="24"/>
        </w:rPr>
        <w:t>However, I feel my discussion and analysis of this interview remains incomplete as I failed to ask Student A to justify his thoughts due to my preoccupation with avoiding confrontation</w:t>
      </w:r>
      <w:r w:rsidRPr="00B9054D">
        <w:rPr>
          <w:rFonts w:ascii="Tahoma" w:eastAsia="Arial" w:hAnsi="Tahoma" w:cs="Tahoma"/>
          <w:sz w:val="24"/>
          <w:szCs w:val="24"/>
        </w:rPr>
        <w:t xml:space="preserve"> and my commitment to acting ethically</w:t>
      </w:r>
      <w:r w:rsidR="525497BB" w:rsidRPr="00B9054D">
        <w:rPr>
          <w:rFonts w:ascii="Tahoma" w:eastAsia="Arial" w:hAnsi="Tahoma" w:cs="Tahoma"/>
          <w:sz w:val="24"/>
          <w:szCs w:val="24"/>
        </w:rPr>
        <w:t xml:space="preserve">. </w:t>
      </w:r>
      <w:r w:rsidRPr="00B9054D">
        <w:rPr>
          <w:rFonts w:ascii="Tahoma" w:eastAsia="Arial" w:hAnsi="Tahoma" w:cs="Tahoma"/>
          <w:color w:val="000000" w:themeColor="text1"/>
          <w:sz w:val="24"/>
          <w:szCs w:val="24"/>
        </w:rPr>
        <w:t xml:space="preserve">This experience has highlighted my responsibility as the interviewer to determine both interviewee viewpoints and the rationale underpinning their viewpoints to ensure a critical and comprehensive discussion of data. </w:t>
      </w:r>
    </w:p>
    <w:p w14:paraId="1DE2475F" w14:textId="3FB90AE3" w:rsidR="0002780A" w:rsidRDefault="003F3A03" w:rsidP="00410AAF">
      <w:pPr>
        <w:spacing w:line="360" w:lineRule="auto"/>
        <w:rPr>
          <w:rFonts w:ascii="Tahoma" w:eastAsia="Arial" w:hAnsi="Tahoma" w:cs="Tahoma"/>
          <w:sz w:val="24"/>
          <w:szCs w:val="24"/>
        </w:rPr>
      </w:pPr>
      <w:r w:rsidRPr="00B9054D">
        <w:rPr>
          <w:rFonts w:ascii="Tahoma" w:eastAsia="Arial" w:hAnsi="Tahoma" w:cs="Tahoma"/>
          <w:color w:val="000000" w:themeColor="text1"/>
          <w:sz w:val="24"/>
          <w:szCs w:val="24"/>
        </w:rPr>
        <w:t>On</w:t>
      </w:r>
      <w:r w:rsidR="525497BB" w:rsidRPr="00B9054D">
        <w:rPr>
          <w:rFonts w:ascii="Tahoma" w:eastAsia="Arial" w:hAnsi="Tahoma" w:cs="Tahoma"/>
          <w:sz w:val="24"/>
          <w:szCs w:val="24"/>
        </w:rPr>
        <w:t xml:space="preserve"> reflection, I </w:t>
      </w:r>
      <w:r w:rsidRPr="00B9054D">
        <w:rPr>
          <w:rFonts w:ascii="Tahoma" w:eastAsia="Arial" w:hAnsi="Tahoma" w:cs="Tahoma"/>
          <w:sz w:val="24"/>
          <w:szCs w:val="24"/>
        </w:rPr>
        <w:t xml:space="preserve">recognise that I over-complicated the </w:t>
      </w:r>
      <w:r w:rsidR="008A34FB" w:rsidRPr="00B9054D">
        <w:rPr>
          <w:rFonts w:ascii="Tahoma" w:eastAsia="Arial" w:hAnsi="Tahoma" w:cs="Tahoma"/>
          <w:sz w:val="24"/>
          <w:szCs w:val="24"/>
        </w:rPr>
        <w:t>interview discussion</w:t>
      </w:r>
      <w:r w:rsidRPr="00B9054D">
        <w:rPr>
          <w:rFonts w:ascii="Tahoma" w:eastAsia="Arial" w:hAnsi="Tahoma" w:cs="Tahoma"/>
          <w:sz w:val="24"/>
          <w:szCs w:val="24"/>
        </w:rPr>
        <w:t xml:space="preserve"> due to</w:t>
      </w:r>
      <w:r w:rsidR="008A34FB" w:rsidRPr="00B9054D">
        <w:rPr>
          <w:rFonts w:ascii="Tahoma" w:eastAsia="Arial" w:hAnsi="Tahoma" w:cs="Tahoma"/>
          <w:sz w:val="24"/>
          <w:szCs w:val="24"/>
        </w:rPr>
        <w:t xml:space="preserve"> the overlap between points being made about ethnicity which resonated with my ethnicity and my perceived loss of power in the moment. However, irrespective of viewpoints, as the researcher, </w:t>
      </w:r>
      <w:r w:rsidRPr="00B9054D">
        <w:rPr>
          <w:rFonts w:ascii="Tahoma" w:eastAsia="Arial" w:hAnsi="Tahoma" w:cs="Tahoma"/>
          <w:sz w:val="24"/>
          <w:szCs w:val="24"/>
        </w:rPr>
        <w:t xml:space="preserve">it was my duty </w:t>
      </w:r>
      <w:r w:rsidR="008A34FB" w:rsidRPr="00B9054D">
        <w:rPr>
          <w:rFonts w:ascii="Tahoma" w:eastAsia="Arial" w:hAnsi="Tahoma" w:cs="Tahoma"/>
          <w:sz w:val="24"/>
          <w:szCs w:val="24"/>
        </w:rPr>
        <w:t>encourage a discussion to better understand Student A, or in the least, I should have encouraged Student A to justify their viewpoint</w:t>
      </w:r>
      <w:r w:rsidR="0002780A" w:rsidRPr="00B9054D">
        <w:rPr>
          <w:rFonts w:ascii="Tahoma" w:eastAsia="Arial" w:hAnsi="Tahoma" w:cs="Tahoma"/>
          <w:sz w:val="24"/>
          <w:szCs w:val="24"/>
        </w:rPr>
        <w:t xml:space="preserve">. I would like to remind qualitative researchers of the simplicity and complexity of the question ‘why?’ as a tool to avoid confrontation and enhance researcher understanding and </w:t>
      </w:r>
      <w:r w:rsidR="00D119EE" w:rsidRPr="00B9054D">
        <w:rPr>
          <w:rFonts w:ascii="Tahoma" w:eastAsia="Arial" w:hAnsi="Tahoma" w:cs="Tahoma"/>
          <w:sz w:val="24"/>
          <w:szCs w:val="24"/>
        </w:rPr>
        <w:t xml:space="preserve">strengthen </w:t>
      </w:r>
      <w:r w:rsidR="0002780A" w:rsidRPr="00B9054D">
        <w:rPr>
          <w:rFonts w:ascii="Tahoma" w:eastAsia="Arial" w:hAnsi="Tahoma" w:cs="Tahoma"/>
          <w:sz w:val="24"/>
          <w:szCs w:val="24"/>
        </w:rPr>
        <w:t>the validity of research findings.</w:t>
      </w:r>
      <w:r w:rsidR="0002780A">
        <w:rPr>
          <w:rFonts w:ascii="Tahoma" w:eastAsia="Arial" w:hAnsi="Tahoma" w:cs="Tahoma"/>
          <w:sz w:val="24"/>
          <w:szCs w:val="24"/>
        </w:rPr>
        <w:t xml:space="preserve"> </w:t>
      </w:r>
    </w:p>
    <w:p w14:paraId="3841EC47" w14:textId="77777777" w:rsidR="00720F44" w:rsidRDefault="00720F44" w:rsidP="00410AAF">
      <w:pPr>
        <w:spacing w:line="360" w:lineRule="auto"/>
        <w:rPr>
          <w:rFonts w:ascii="Tahoma" w:eastAsia="Arial" w:hAnsi="Tahoma" w:cs="Tahoma"/>
          <w:sz w:val="24"/>
          <w:szCs w:val="24"/>
        </w:rPr>
      </w:pPr>
    </w:p>
    <w:p w14:paraId="57097240" w14:textId="77777777" w:rsidR="00720F44" w:rsidRDefault="00720F44" w:rsidP="00410AAF">
      <w:pPr>
        <w:spacing w:line="360" w:lineRule="auto"/>
        <w:rPr>
          <w:rFonts w:ascii="Tahoma" w:eastAsia="Arial" w:hAnsi="Tahoma" w:cs="Tahoma"/>
          <w:sz w:val="24"/>
          <w:szCs w:val="24"/>
        </w:rPr>
      </w:pPr>
    </w:p>
    <w:p w14:paraId="276BF22E" w14:textId="77777777" w:rsidR="00720F44" w:rsidRDefault="00720F44" w:rsidP="00410AAF">
      <w:pPr>
        <w:spacing w:line="360" w:lineRule="auto"/>
        <w:rPr>
          <w:rFonts w:ascii="Tahoma" w:eastAsia="Arial" w:hAnsi="Tahoma" w:cs="Tahoma"/>
          <w:sz w:val="24"/>
          <w:szCs w:val="24"/>
        </w:rPr>
      </w:pPr>
    </w:p>
    <w:p w14:paraId="2E931D5A" w14:textId="77777777" w:rsidR="00720F44" w:rsidRPr="00F40FC3" w:rsidRDefault="00720F44" w:rsidP="00720F44">
      <w:pPr>
        <w:pStyle w:val="NoSpacing"/>
        <w:spacing w:line="360" w:lineRule="auto"/>
        <w:rPr>
          <w:rFonts w:ascii="Tahoma" w:hAnsi="Tahoma" w:cs="Tahoma"/>
          <w:sz w:val="24"/>
          <w:szCs w:val="24"/>
        </w:rPr>
      </w:pPr>
      <w:r w:rsidRPr="00F40FC3">
        <w:rPr>
          <w:rFonts w:ascii="Tahoma" w:hAnsi="Tahoma" w:cs="Tahoma"/>
          <w:b/>
          <w:bCs/>
          <w:sz w:val="24"/>
          <w:szCs w:val="24"/>
        </w:rPr>
        <w:lastRenderedPageBreak/>
        <w:t>Disclosure Statement:</w:t>
      </w:r>
      <w:r w:rsidRPr="00F40FC3">
        <w:rPr>
          <w:rFonts w:ascii="Tahoma" w:hAnsi="Tahoma" w:cs="Tahoma"/>
          <w:sz w:val="24"/>
          <w:szCs w:val="24"/>
        </w:rPr>
        <w:t xml:space="preserve"> The authors declare that the contents of the article</w:t>
      </w:r>
    </w:p>
    <w:p w14:paraId="5CD9CF46" w14:textId="77777777" w:rsidR="00720F44" w:rsidRPr="00F40FC3" w:rsidRDefault="00720F44" w:rsidP="00720F44">
      <w:pPr>
        <w:pStyle w:val="NoSpacing"/>
        <w:spacing w:line="360" w:lineRule="auto"/>
        <w:rPr>
          <w:rFonts w:ascii="Tahoma" w:hAnsi="Tahoma" w:cs="Tahoma"/>
          <w:sz w:val="24"/>
          <w:szCs w:val="24"/>
        </w:rPr>
      </w:pPr>
      <w:r w:rsidRPr="00F40FC3">
        <w:rPr>
          <w:rFonts w:ascii="Tahoma" w:hAnsi="Tahoma" w:cs="Tahoma"/>
          <w:sz w:val="24"/>
          <w:szCs w:val="24"/>
        </w:rPr>
        <w:t>represent their own work. This article is not under consideration for publication</w:t>
      </w:r>
    </w:p>
    <w:p w14:paraId="2AF19882" w14:textId="77777777" w:rsidR="00720F44" w:rsidRPr="00F40FC3" w:rsidRDefault="00720F44" w:rsidP="00720F44">
      <w:pPr>
        <w:pStyle w:val="NoSpacing"/>
        <w:spacing w:line="360" w:lineRule="auto"/>
        <w:rPr>
          <w:rFonts w:ascii="Tahoma" w:hAnsi="Tahoma" w:cs="Tahoma"/>
          <w:sz w:val="24"/>
          <w:szCs w:val="24"/>
        </w:rPr>
      </w:pPr>
      <w:r w:rsidRPr="00F40FC3">
        <w:rPr>
          <w:rFonts w:ascii="Tahoma" w:hAnsi="Tahoma" w:cs="Tahoma"/>
          <w:sz w:val="24"/>
          <w:szCs w:val="24"/>
        </w:rPr>
        <w:t>elsewhere, nor has it previously been published. There are no conflicts of</w:t>
      </w:r>
    </w:p>
    <w:p w14:paraId="1174722B" w14:textId="77777777" w:rsidR="00720F44" w:rsidRPr="00F40FC3" w:rsidRDefault="00720F44" w:rsidP="00720F44">
      <w:pPr>
        <w:pStyle w:val="NoSpacing"/>
        <w:spacing w:line="360" w:lineRule="auto"/>
        <w:rPr>
          <w:rFonts w:ascii="Tahoma" w:hAnsi="Tahoma" w:cs="Tahoma"/>
          <w:sz w:val="24"/>
          <w:szCs w:val="24"/>
        </w:rPr>
      </w:pPr>
      <w:r w:rsidRPr="00F40FC3">
        <w:rPr>
          <w:rFonts w:ascii="Tahoma" w:hAnsi="Tahoma" w:cs="Tahoma"/>
          <w:sz w:val="24"/>
          <w:szCs w:val="24"/>
        </w:rPr>
        <w:t>interest.</w:t>
      </w:r>
    </w:p>
    <w:p w14:paraId="78DA07F4" w14:textId="4BC10838" w:rsidR="00D119EE" w:rsidRDefault="00D119EE" w:rsidP="00410AAF">
      <w:pPr>
        <w:spacing w:line="360" w:lineRule="auto"/>
        <w:rPr>
          <w:rFonts w:ascii="Tahoma" w:hAnsi="Tahoma" w:cs="Tahoma"/>
          <w:b/>
          <w:bCs/>
          <w:sz w:val="28"/>
          <w:szCs w:val="28"/>
        </w:rPr>
      </w:pPr>
    </w:p>
    <w:p w14:paraId="0C709E8D" w14:textId="74624410" w:rsidR="00A6184B" w:rsidRPr="006D4910" w:rsidRDefault="525497BB" w:rsidP="00410AAF">
      <w:pPr>
        <w:spacing w:line="360" w:lineRule="auto"/>
        <w:rPr>
          <w:rFonts w:ascii="Tahoma" w:hAnsi="Tahoma" w:cs="Tahoma"/>
          <w:b/>
          <w:sz w:val="28"/>
          <w:szCs w:val="28"/>
        </w:rPr>
      </w:pPr>
      <w:r w:rsidRPr="006D4910">
        <w:rPr>
          <w:rFonts w:ascii="Tahoma" w:hAnsi="Tahoma" w:cs="Tahoma"/>
          <w:b/>
          <w:bCs/>
          <w:sz w:val="28"/>
          <w:szCs w:val="28"/>
        </w:rPr>
        <w:t>References</w:t>
      </w:r>
    </w:p>
    <w:p w14:paraId="4F850C94" w14:textId="67D43416" w:rsidR="00A6184B" w:rsidRPr="004B77CB" w:rsidRDefault="525497BB" w:rsidP="00410AAF">
      <w:pPr>
        <w:spacing w:line="360" w:lineRule="auto"/>
        <w:rPr>
          <w:rFonts w:ascii="Tahoma" w:hAnsi="Tahoma" w:cs="Tahoma"/>
          <w:sz w:val="24"/>
          <w:szCs w:val="24"/>
        </w:rPr>
      </w:pPr>
      <w:r w:rsidRPr="004B77CB">
        <w:rPr>
          <w:rFonts w:ascii="Tahoma" w:eastAsia="Arial" w:hAnsi="Tahoma" w:cs="Tahoma"/>
          <w:color w:val="000000" w:themeColor="text1"/>
          <w:sz w:val="24"/>
          <w:szCs w:val="24"/>
        </w:rPr>
        <w:t xml:space="preserve">Ahmed, S. (2012) </w:t>
      </w:r>
      <w:r w:rsidRPr="004B77CB">
        <w:rPr>
          <w:rFonts w:ascii="Tahoma" w:eastAsia="Arial" w:hAnsi="Tahoma" w:cs="Tahoma"/>
          <w:i/>
          <w:iCs/>
          <w:color w:val="000000" w:themeColor="text1"/>
          <w:sz w:val="24"/>
          <w:szCs w:val="24"/>
        </w:rPr>
        <w:t>On being included. Racism and diversity in institutional life.</w:t>
      </w:r>
      <w:r w:rsidRPr="004B77CB">
        <w:rPr>
          <w:rFonts w:ascii="Tahoma" w:eastAsia="Arial" w:hAnsi="Tahoma" w:cs="Tahoma"/>
          <w:color w:val="000000" w:themeColor="text1"/>
          <w:sz w:val="24"/>
          <w:szCs w:val="24"/>
        </w:rPr>
        <w:t xml:space="preserve"> </w:t>
      </w:r>
      <w:r w:rsidR="00147715">
        <w:rPr>
          <w:rFonts w:ascii="Tahoma" w:eastAsia="Arial" w:hAnsi="Tahoma" w:cs="Tahoma"/>
          <w:color w:val="000000" w:themeColor="text1"/>
          <w:sz w:val="24"/>
          <w:szCs w:val="24"/>
        </w:rPr>
        <w:t xml:space="preserve">Durham: </w:t>
      </w:r>
      <w:r w:rsidRPr="004B77CB">
        <w:rPr>
          <w:rFonts w:ascii="Tahoma" w:eastAsia="Arial" w:hAnsi="Tahoma" w:cs="Tahoma"/>
          <w:color w:val="000000" w:themeColor="text1"/>
          <w:sz w:val="24"/>
          <w:szCs w:val="24"/>
        </w:rPr>
        <w:t>Duke University Press.</w:t>
      </w:r>
      <w:r w:rsidRPr="004B77CB">
        <w:rPr>
          <w:rStyle w:val="spellingerror"/>
          <w:rFonts w:ascii="Tahoma" w:hAnsi="Tahoma" w:cs="Tahoma"/>
          <w:color w:val="000000" w:themeColor="text1"/>
          <w:sz w:val="24"/>
          <w:szCs w:val="24"/>
        </w:rPr>
        <w:t xml:space="preserve"> </w:t>
      </w:r>
    </w:p>
    <w:p w14:paraId="47EB05F0" w14:textId="44809434" w:rsidR="00A6184B" w:rsidRPr="004B77CB" w:rsidRDefault="00A6184B" w:rsidP="00410AAF">
      <w:pPr>
        <w:spacing w:line="360" w:lineRule="auto"/>
        <w:rPr>
          <w:rStyle w:val="eop"/>
          <w:rFonts w:ascii="Tahoma" w:hAnsi="Tahoma" w:cs="Tahoma"/>
          <w:color w:val="000000"/>
          <w:sz w:val="24"/>
          <w:szCs w:val="24"/>
          <w:shd w:val="clear" w:color="auto" w:fill="FFFFFF"/>
        </w:rPr>
      </w:pPr>
      <w:proofErr w:type="spellStart"/>
      <w:r w:rsidRPr="004B77CB">
        <w:rPr>
          <w:rStyle w:val="spellingerror"/>
          <w:rFonts w:ascii="Tahoma" w:hAnsi="Tahoma" w:cs="Tahoma"/>
          <w:color w:val="000000"/>
          <w:sz w:val="24"/>
          <w:szCs w:val="24"/>
          <w:shd w:val="clear" w:color="auto" w:fill="FFFFFF"/>
        </w:rPr>
        <w:t>Ark</w:t>
      </w:r>
      <w:r w:rsidR="001657B1">
        <w:rPr>
          <w:rStyle w:val="spellingerror"/>
          <w:rFonts w:ascii="Tahoma" w:hAnsi="Tahoma" w:cs="Tahoma"/>
          <w:color w:val="000000"/>
          <w:sz w:val="24"/>
          <w:szCs w:val="24"/>
          <w:shd w:val="clear" w:color="auto" w:fill="FFFFFF"/>
        </w:rPr>
        <w:t>es</w:t>
      </w:r>
      <w:r w:rsidRPr="004B77CB">
        <w:rPr>
          <w:rStyle w:val="spellingerror"/>
          <w:rFonts w:ascii="Tahoma" w:hAnsi="Tahoma" w:cs="Tahoma"/>
          <w:color w:val="000000"/>
          <w:sz w:val="24"/>
          <w:szCs w:val="24"/>
          <w:shd w:val="clear" w:color="auto" w:fill="FFFFFF"/>
        </w:rPr>
        <w:t>ey</w:t>
      </w:r>
      <w:proofErr w:type="spellEnd"/>
      <w:r w:rsidRPr="004B77CB">
        <w:rPr>
          <w:rStyle w:val="normaltextrun"/>
          <w:rFonts w:ascii="Tahoma" w:hAnsi="Tahoma" w:cs="Tahoma"/>
          <w:color w:val="000000"/>
          <w:sz w:val="24"/>
          <w:szCs w:val="24"/>
          <w:shd w:val="clear" w:color="auto" w:fill="FFFFFF"/>
        </w:rPr>
        <w:t>, H. and Knight, P. (1999) </w:t>
      </w:r>
      <w:r w:rsidRPr="004B77CB">
        <w:rPr>
          <w:rStyle w:val="normaltextrun"/>
          <w:rFonts w:ascii="Tahoma" w:hAnsi="Tahoma" w:cs="Tahoma"/>
          <w:i/>
          <w:iCs/>
          <w:color w:val="000000"/>
          <w:sz w:val="24"/>
          <w:szCs w:val="24"/>
          <w:shd w:val="clear" w:color="auto" w:fill="FFFFFF"/>
        </w:rPr>
        <w:t>Interviewing for Social Sciences. </w:t>
      </w:r>
      <w:r w:rsidRPr="004B77CB">
        <w:rPr>
          <w:rStyle w:val="normaltextrun"/>
          <w:rFonts w:ascii="Tahoma" w:hAnsi="Tahoma" w:cs="Tahoma"/>
          <w:color w:val="000000"/>
          <w:sz w:val="24"/>
          <w:szCs w:val="24"/>
          <w:shd w:val="clear" w:color="auto" w:fill="FFFFFF"/>
        </w:rPr>
        <w:t>London: Sage.</w:t>
      </w:r>
      <w:r w:rsidRPr="004B77CB">
        <w:rPr>
          <w:rStyle w:val="eop"/>
          <w:rFonts w:ascii="Tahoma" w:hAnsi="Tahoma" w:cs="Tahoma"/>
          <w:color w:val="000000"/>
          <w:sz w:val="24"/>
          <w:szCs w:val="24"/>
          <w:shd w:val="clear" w:color="auto" w:fill="FFFFFF"/>
        </w:rPr>
        <w:t> </w:t>
      </w:r>
    </w:p>
    <w:p w14:paraId="06C925EF" w14:textId="4D525B41" w:rsidR="004A5991" w:rsidRPr="004B77CB" w:rsidRDefault="004A5991" w:rsidP="00410AAF">
      <w:pPr>
        <w:spacing w:line="360" w:lineRule="auto"/>
        <w:rPr>
          <w:rStyle w:val="eop"/>
          <w:rFonts w:ascii="Tahoma" w:hAnsi="Tahoma" w:cs="Tahoma"/>
          <w:color w:val="000000"/>
          <w:sz w:val="24"/>
          <w:szCs w:val="24"/>
          <w:shd w:val="clear" w:color="auto" w:fill="FFFFFF"/>
        </w:rPr>
      </w:pPr>
      <w:r w:rsidRPr="004B77CB">
        <w:rPr>
          <w:rStyle w:val="eop"/>
          <w:rFonts w:ascii="Tahoma" w:hAnsi="Tahoma" w:cs="Tahoma"/>
          <w:color w:val="000000"/>
          <w:sz w:val="24"/>
          <w:szCs w:val="24"/>
          <w:shd w:val="clear" w:color="auto" w:fill="FFFFFF"/>
        </w:rPr>
        <w:t xml:space="preserve">Birmingham City Council (2022) </w:t>
      </w:r>
      <w:r w:rsidRPr="004B77CB">
        <w:rPr>
          <w:rStyle w:val="eop"/>
          <w:rFonts w:ascii="Tahoma" w:hAnsi="Tahoma" w:cs="Tahoma"/>
          <w:i/>
          <w:iCs/>
          <w:color w:val="000000"/>
          <w:sz w:val="24"/>
          <w:szCs w:val="24"/>
          <w:shd w:val="clear" w:color="auto" w:fill="FFFFFF"/>
        </w:rPr>
        <w:t xml:space="preserve">Why Birmingham’s super-diversity is a strength and not a </w:t>
      </w:r>
      <w:r w:rsidR="004B77CB" w:rsidRPr="004B77CB">
        <w:rPr>
          <w:rStyle w:val="eop"/>
          <w:rFonts w:ascii="Tahoma" w:hAnsi="Tahoma" w:cs="Tahoma"/>
          <w:i/>
          <w:iCs/>
          <w:color w:val="000000"/>
          <w:sz w:val="24"/>
          <w:szCs w:val="24"/>
          <w:shd w:val="clear" w:color="auto" w:fill="FFFFFF"/>
        </w:rPr>
        <w:t xml:space="preserve">surprise. </w:t>
      </w:r>
      <w:r w:rsidR="002E495F">
        <w:rPr>
          <w:rStyle w:val="eop"/>
          <w:rFonts w:ascii="Tahoma" w:hAnsi="Tahoma" w:cs="Tahoma"/>
          <w:color w:val="000000"/>
          <w:sz w:val="24"/>
          <w:szCs w:val="24"/>
          <w:shd w:val="clear" w:color="auto" w:fill="FFFFFF"/>
        </w:rPr>
        <w:t>Available at</w:t>
      </w:r>
      <w:r w:rsidR="004B77CB" w:rsidRPr="004B77CB">
        <w:rPr>
          <w:rStyle w:val="eop"/>
          <w:rFonts w:ascii="Tahoma" w:hAnsi="Tahoma" w:cs="Tahoma"/>
          <w:color w:val="000000"/>
          <w:sz w:val="24"/>
          <w:szCs w:val="24"/>
          <w:shd w:val="clear" w:color="auto" w:fill="FFFFFF"/>
        </w:rPr>
        <w:t xml:space="preserve">: </w:t>
      </w:r>
      <w:hyperlink r:id="rId8" w:anchor=":~:text=Figures%20from%20the%202021%20census,diverse%20cities%20in%20the%20UK" w:history="1">
        <w:r w:rsidR="004B77CB" w:rsidRPr="004B77CB">
          <w:rPr>
            <w:rStyle w:val="Hyperlink"/>
            <w:rFonts w:ascii="Tahoma" w:hAnsi="Tahoma" w:cs="Tahoma"/>
            <w:sz w:val="24"/>
            <w:szCs w:val="24"/>
            <w:shd w:val="clear" w:color="auto" w:fill="FFFFFF"/>
          </w:rPr>
          <w:t>https://www.birmingham.gov.uk/news/article/1233/why_birminghams_super-diversity_is_a_strength_and_not_a_surprise#:~:text=Figures%20from%20the%202021%20census,diverse%20cities%20in%20the%20UK</w:t>
        </w:r>
      </w:hyperlink>
      <w:r w:rsidR="004B77CB" w:rsidRPr="004B77CB">
        <w:rPr>
          <w:rStyle w:val="eop"/>
          <w:rFonts w:ascii="Tahoma" w:hAnsi="Tahoma" w:cs="Tahoma"/>
          <w:color w:val="000000"/>
          <w:sz w:val="24"/>
          <w:szCs w:val="24"/>
          <w:shd w:val="clear" w:color="auto" w:fill="FFFFFF"/>
        </w:rPr>
        <w:t>. (Accessed</w:t>
      </w:r>
      <w:r w:rsidR="002E495F">
        <w:rPr>
          <w:rStyle w:val="eop"/>
          <w:rFonts w:ascii="Tahoma" w:hAnsi="Tahoma" w:cs="Tahoma"/>
          <w:color w:val="000000"/>
          <w:sz w:val="24"/>
          <w:szCs w:val="24"/>
          <w:shd w:val="clear" w:color="auto" w:fill="FFFFFF"/>
        </w:rPr>
        <w:t xml:space="preserve">: </w:t>
      </w:r>
      <w:r w:rsidR="002245AB">
        <w:rPr>
          <w:rStyle w:val="eop"/>
          <w:rFonts w:ascii="Tahoma" w:hAnsi="Tahoma" w:cs="Tahoma"/>
          <w:color w:val="000000"/>
          <w:sz w:val="24"/>
          <w:szCs w:val="24"/>
          <w:shd w:val="clear" w:color="auto" w:fill="FFFFFF"/>
        </w:rPr>
        <w:t>6 January 2025).</w:t>
      </w:r>
    </w:p>
    <w:p w14:paraId="66E738A1" w14:textId="19A04BA2" w:rsidR="00F16A00" w:rsidRPr="004B77CB" w:rsidRDefault="00F16A00" w:rsidP="00410AAF">
      <w:pPr>
        <w:spacing w:line="360" w:lineRule="auto"/>
        <w:rPr>
          <w:rStyle w:val="eop"/>
          <w:rFonts w:ascii="Tahoma" w:hAnsi="Tahoma" w:cs="Tahoma"/>
          <w:color w:val="000000"/>
          <w:sz w:val="24"/>
          <w:szCs w:val="24"/>
          <w:shd w:val="clear" w:color="auto" w:fill="FFFFFF"/>
        </w:rPr>
      </w:pPr>
      <w:r w:rsidRPr="00374AC0">
        <w:rPr>
          <w:rStyle w:val="normaltextrun"/>
          <w:rFonts w:ascii="Tahoma" w:hAnsi="Tahoma" w:cs="Tahoma"/>
          <w:color w:val="000000"/>
          <w:sz w:val="24"/>
          <w:szCs w:val="24"/>
          <w:shd w:val="clear" w:color="auto" w:fill="FFFFFF"/>
        </w:rPr>
        <w:t>Copland, F</w:t>
      </w:r>
      <w:r w:rsidRPr="004B77CB">
        <w:rPr>
          <w:rStyle w:val="normaltextrun"/>
          <w:rFonts w:ascii="Tahoma" w:hAnsi="Tahoma" w:cs="Tahoma"/>
          <w:color w:val="000000"/>
          <w:sz w:val="24"/>
          <w:szCs w:val="24"/>
          <w:shd w:val="clear" w:color="auto" w:fill="FFFFFF"/>
        </w:rPr>
        <w:t>. and Creese, A. (2015) </w:t>
      </w:r>
      <w:r w:rsidRPr="004B77CB">
        <w:rPr>
          <w:rStyle w:val="normaltextrun"/>
          <w:rFonts w:ascii="Tahoma" w:hAnsi="Tahoma" w:cs="Tahoma"/>
          <w:i/>
          <w:iCs/>
          <w:color w:val="000000"/>
          <w:sz w:val="24"/>
          <w:szCs w:val="24"/>
          <w:shd w:val="clear" w:color="auto" w:fill="FFFFFF"/>
        </w:rPr>
        <w:t>Linguistic Ethnography: collecting, analysing and presenting data. </w:t>
      </w:r>
      <w:r w:rsidRPr="004B77CB">
        <w:rPr>
          <w:rStyle w:val="normaltextrun"/>
          <w:rFonts w:ascii="Tahoma" w:hAnsi="Tahoma" w:cs="Tahoma"/>
          <w:color w:val="000000"/>
          <w:sz w:val="24"/>
          <w:szCs w:val="24"/>
          <w:shd w:val="clear" w:color="auto" w:fill="FFFFFF"/>
        </w:rPr>
        <w:t>London: Sage Publications.</w:t>
      </w:r>
      <w:r w:rsidRPr="004B77CB">
        <w:rPr>
          <w:rStyle w:val="eop"/>
          <w:rFonts w:ascii="Tahoma" w:hAnsi="Tahoma" w:cs="Tahoma"/>
          <w:color w:val="000000"/>
          <w:sz w:val="24"/>
          <w:szCs w:val="24"/>
          <w:shd w:val="clear" w:color="auto" w:fill="FFFFFF"/>
        </w:rPr>
        <w:t> </w:t>
      </w:r>
    </w:p>
    <w:p w14:paraId="61536293" w14:textId="627CA041" w:rsidR="00CB52E4" w:rsidRPr="004B77CB" w:rsidRDefault="00CB52E4" w:rsidP="00410AAF">
      <w:pPr>
        <w:spacing w:line="360" w:lineRule="auto"/>
        <w:rPr>
          <w:rStyle w:val="eop"/>
          <w:rFonts w:ascii="Tahoma" w:hAnsi="Tahoma" w:cs="Tahoma"/>
          <w:color w:val="000000"/>
          <w:sz w:val="24"/>
          <w:szCs w:val="24"/>
          <w:shd w:val="clear" w:color="auto" w:fill="FFFFFF"/>
        </w:rPr>
      </w:pPr>
      <w:r w:rsidRPr="004B77CB">
        <w:rPr>
          <w:rStyle w:val="eop"/>
          <w:rFonts w:ascii="Tahoma" w:hAnsi="Tahoma" w:cs="Tahoma"/>
          <w:color w:val="000000"/>
          <w:sz w:val="24"/>
          <w:szCs w:val="24"/>
          <w:shd w:val="clear" w:color="auto" w:fill="FFFFFF"/>
        </w:rPr>
        <w:t xml:space="preserve">Crotty, M. (2012) </w:t>
      </w:r>
      <w:r w:rsidRPr="004B77CB">
        <w:rPr>
          <w:rStyle w:val="eop"/>
          <w:rFonts w:ascii="Tahoma" w:hAnsi="Tahoma" w:cs="Tahoma"/>
          <w:i/>
          <w:iCs/>
          <w:color w:val="000000"/>
          <w:sz w:val="24"/>
          <w:szCs w:val="24"/>
          <w:shd w:val="clear" w:color="auto" w:fill="FFFFFF"/>
        </w:rPr>
        <w:t xml:space="preserve">The Foundations of Social Research – meaning and perspective in the research process. </w:t>
      </w:r>
      <w:r w:rsidRPr="004B77CB">
        <w:rPr>
          <w:rStyle w:val="eop"/>
          <w:rFonts w:ascii="Tahoma" w:hAnsi="Tahoma" w:cs="Tahoma"/>
          <w:color w:val="000000"/>
          <w:sz w:val="24"/>
          <w:szCs w:val="24"/>
          <w:shd w:val="clear" w:color="auto" w:fill="FFFFFF"/>
        </w:rPr>
        <w:t>London: Sage Publications.</w:t>
      </w:r>
    </w:p>
    <w:p w14:paraId="33367BD1" w14:textId="26BA4992" w:rsidR="00F16A00" w:rsidRPr="004B77CB" w:rsidRDefault="00F16A00" w:rsidP="00410AAF">
      <w:pPr>
        <w:spacing w:line="360" w:lineRule="auto"/>
        <w:rPr>
          <w:rStyle w:val="eop"/>
          <w:rFonts w:ascii="Tahoma" w:hAnsi="Tahoma" w:cs="Tahoma"/>
          <w:color w:val="000000" w:themeColor="text1"/>
          <w:sz w:val="24"/>
          <w:szCs w:val="24"/>
        </w:rPr>
      </w:pPr>
      <w:r w:rsidRPr="004B77CB">
        <w:rPr>
          <w:rStyle w:val="eop"/>
          <w:rFonts w:ascii="Tahoma" w:hAnsi="Tahoma" w:cs="Tahoma"/>
          <w:color w:val="000000"/>
          <w:sz w:val="24"/>
          <w:szCs w:val="24"/>
          <w:shd w:val="clear" w:color="auto" w:fill="FFFFFF"/>
        </w:rPr>
        <w:t xml:space="preserve">De, D. (2019) </w:t>
      </w:r>
      <w:r w:rsidR="7FDA0F04" w:rsidRPr="004B77CB">
        <w:rPr>
          <w:rStyle w:val="eop"/>
          <w:rFonts w:ascii="Tahoma" w:hAnsi="Tahoma" w:cs="Tahoma"/>
          <w:i/>
          <w:iCs/>
          <w:color w:val="000000" w:themeColor="text1"/>
          <w:sz w:val="24"/>
          <w:szCs w:val="24"/>
        </w:rPr>
        <w:t xml:space="preserve">Discourses on competition and international student diversity in Higher Education: a linguistic ethnography on a Midlands based university. </w:t>
      </w:r>
      <w:r w:rsidR="7FDA0F04" w:rsidRPr="004B77CB">
        <w:rPr>
          <w:rStyle w:val="eop"/>
          <w:rFonts w:ascii="Tahoma" w:hAnsi="Tahoma" w:cs="Tahoma"/>
          <w:color w:val="000000" w:themeColor="text1"/>
          <w:sz w:val="24"/>
          <w:szCs w:val="24"/>
        </w:rPr>
        <w:t>PhD thesis. University of Birmingham.</w:t>
      </w:r>
    </w:p>
    <w:p w14:paraId="59F36D89" w14:textId="3B4AAC06" w:rsidR="00CB52E4" w:rsidRPr="004B77CB" w:rsidRDefault="00CB52E4" w:rsidP="00410AAF">
      <w:pPr>
        <w:spacing w:line="360" w:lineRule="auto"/>
        <w:rPr>
          <w:rFonts w:ascii="Tahoma" w:hAnsi="Tahoma" w:cs="Tahoma"/>
          <w:sz w:val="24"/>
          <w:szCs w:val="24"/>
        </w:rPr>
      </w:pPr>
      <w:r w:rsidRPr="004B77CB">
        <w:rPr>
          <w:rFonts w:ascii="Tahoma" w:hAnsi="Tahoma" w:cs="Tahoma"/>
          <w:sz w:val="24"/>
          <w:szCs w:val="24"/>
        </w:rPr>
        <w:t>De, D. (2024</w:t>
      </w:r>
      <w:r w:rsidR="00BC335D">
        <w:rPr>
          <w:rFonts w:ascii="Tahoma" w:hAnsi="Tahoma" w:cs="Tahoma"/>
          <w:sz w:val="24"/>
          <w:szCs w:val="24"/>
        </w:rPr>
        <w:t>a</w:t>
      </w:r>
      <w:r w:rsidRPr="004B77CB">
        <w:rPr>
          <w:rFonts w:ascii="Tahoma" w:hAnsi="Tahoma" w:cs="Tahoma"/>
          <w:sz w:val="24"/>
          <w:szCs w:val="24"/>
        </w:rPr>
        <w:t>) ‘Creative conversation – an inclusive approach to team coaching underpinned by psychological safety’ for BPG130, Postgraduate Certificate in Team Coaching, Aston University. Unpublished.</w:t>
      </w:r>
    </w:p>
    <w:p w14:paraId="40788D19" w14:textId="7A7D10C1" w:rsidR="00CB52E4" w:rsidRPr="004B77CB" w:rsidRDefault="00CB52E4" w:rsidP="00410AAF">
      <w:pPr>
        <w:spacing w:line="360" w:lineRule="auto"/>
        <w:rPr>
          <w:rStyle w:val="eop"/>
          <w:rFonts w:ascii="Tahoma" w:hAnsi="Tahoma" w:cs="Tahoma"/>
          <w:color w:val="000000" w:themeColor="text1"/>
          <w:sz w:val="24"/>
          <w:szCs w:val="24"/>
        </w:rPr>
      </w:pPr>
      <w:r w:rsidRPr="004B77CB">
        <w:rPr>
          <w:rStyle w:val="eop"/>
          <w:rFonts w:ascii="Tahoma" w:hAnsi="Tahoma" w:cs="Tahoma"/>
          <w:color w:val="000000" w:themeColor="text1"/>
          <w:sz w:val="24"/>
          <w:szCs w:val="24"/>
        </w:rPr>
        <w:t>De, D. (2024</w:t>
      </w:r>
      <w:r w:rsidR="00BC335D">
        <w:rPr>
          <w:rStyle w:val="eop"/>
          <w:rFonts w:ascii="Tahoma" w:hAnsi="Tahoma" w:cs="Tahoma"/>
          <w:color w:val="000000" w:themeColor="text1"/>
          <w:sz w:val="24"/>
          <w:szCs w:val="24"/>
        </w:rPr>
        <w:t>b</w:t>
      </w:r>
      <w:r w:rsidRPr="004B77CB">
        <w:rPr>
          <w:rStyle w:val="eop"/>
          <w:rFonts w:ascii="Tahoma" w:hAnsi="Tahoma" w:cs="Tahoma"/>
          <w:color w:val="000000" w:themeColor="text1"/>
          <w:sz w:val="24"/>
          <w:szCs w:val="24"/>
        </w:rPr>
        <w:t>) ‘Reflective mastery in my team coaching’, for BPG132, Postgraduate Certificate in Team Coaching, Aston University. Unpublished.</w:t>
      </w:r>
    </w:p>
    <w:p w14:paraId="0D56066B" w14:textId="77777777" w:rsidR="00CB52E4" w:rsidRPr="004B77CB" w:rsidRDefault="00CB52E4" w:rsidP="00410AAF">
      <w:pPr>
        <w:spacing w:line="360" w:lineRule="auto"/>
        <w:rPr>
          <w:rFonts w:ascii="Tahoma" w:hAnsi="Tahoma" w:cs="Tahoma"/>
          <w:sz w:val="24"/>
          <w:szCs w:val="24"/>
        </w:rPr>
      </w:pPr>
      <w:r w:rsidRPr="004B77CB">
        <w:rPr>
          <w:rFonts w:ascii="Tahoma" w:hAnsi="Tahoma" w:cs="Tahoma"/>
          <w:sz w:val="24"/>
          <w:szCs w:val="24"/>
        </w:rPr>
        <w:lastRenderedPageBreak/>
        <w:t xml:space="preserve">Dweck, C. S. (2017) </w:t>
      </w:r>
      <w:r w:rsidRPr="004B77CB">
        <w:rPr>
          <w:rFonts w:ascii="Tahoma" w:hAnsi="Tahoma" w:cs="Tahoma"/>
          <w:i/>
          <w:iCs/>
          <w:sz w:val="24"/>
          <w:szCs w:val="24"/>
        </w:rPr>
        <w:t xml:space="preserve">Mindset – changing the way you think to fulfil your potential. </w:t>
      </w:r>
      <w:r w:rsidRPr="004B77CB">
        <w:rPr>
          <w:rFonts w:ascii="Tahoma" w:hAnsi="Tahoma" w:cs="Tahoma"/>
          <w:sz w:val="24"/>
          <w:szCs w:val="24"/>
        </w:rPr>
        <w:t>London: Carmelite House.</w:t>
      </w:r>
    </w:p>
    <w:p w14:paraId="2D7D901E" w14:textId="680DCDEE" w:rsidR="00CB52E4" w:rsidRPr="004B77CB" w:rsidRDefault="00CB52E4" w:rsidP="00410AAF">
      <w:pPr>
        <w:spacing w:line="360" w:lineRule="auto"/>
        <w:rPr>
          <w:rFonts w:ascii="Tahoma" w:hAnsi="Tahoma" w:cs="Tahoma"/>
          <w:sz w:val="24"/>
          <w:szCs w:val="24"/>
        </w:rPr>
      </w:pPr>
      <w:r w:rsidRPr="004B77CB">
        <w:rPr>
          <w:rFonts w:ascii="Tahoma" w:hAnsi="Tahoma" w:cs="Tahoma"/>
          <w:sz w:val="24"/>
          <w:szCs w:val="24"/>
        </w:rPr>
        <w:t>French, R., Simpson, P. and Harvey, C. (2009) ‘Negative capability: A contribution to the understanding of creative leadership’ in Sievers, B., Brunning, H., De Gooijer, J and Gould.</w:t>
      </w:r>
      <w:r w:rsidR="00810589">
        <w:rPr>
          <w:rFonts w:ascii="Tahoma" w:hAnsi="Tahoma" w:cs="Tahoma"/>
          <w:sz w:val="24"/>
          <w:szCs w:val="24"/>
        </w:rPr>
        <w:t xml:space="preserve"> (</w:t>
      </w:r>
      <w:r w:rsidRPr="004B77CB">
        <w:rPr>
          <w:rFonts w:ascii="Tahoma" w:hAnsi="Tahoma" w:cs="Tahoma"/>
          <w:sz w:val="24"/>
          <w:szCs w:val="24"/>
        </w:rPr>
        <w:t>eds.</w:t>
      </w:r>
      <w:r w:rsidR="00810589">
        <w:rPr>
          <w:rFonts w:ascii="Tahoma" w:hAnsi="Tahoma" w:cs="Tahoma"/>
          <w:sz w:val="24"/>
          <w:szCs w:val="24"/>
        </w:rPr>
        <w:t>)</w:t>
      </w:r>
      <w:r w:rsidRPr="004B77CB">
        <w:rPr>
          <w:rFonts w:ascii="Tahoma" w:hAnsi="Tahoma" w:cs="Tahoma"/>
          <w:sz w:val="24"/>
          <w:szCs w:val="24"/>
        </w:rPr>
        <w:t xml:space="preserve"> </w:t>
      </w:r>
      <w:r w:rsidRPr="004B77CB">
        <w:rPr>
          <w:rFonts w:ascii="Tahoma" w:hAnsi="Tahoma" w:cs="Tahoma"/>
          <w:i/>
          <w:iCs/>
          <w:sz w:val="24"/>
          <w:szCs w:val="24"/>
        </w:rPr>
        <w:t xml:space="preserve">Psychoanalytic Studies of Organisations: Contributions from the International Society for the Psychoanalytic Study of Organisations. </w:t>
      </w:r>
      <w:proofErr w:type="spellStart"/>
      <w:r w:rsidRPr="004B77CB">
        <w:rPr>
          <w:rFonts w:ascii="Tahoma" w:hAnsi="Tahoma" w:cs="Tahoma"/>
          <w:sz w:val="24"/>
          <w:szCs w:val="24"/>
        </w:rPr>
        <w:t>Karnac</w:t>
      </w:r>
      <w:proofErr w:type="spellEnd"/>
      <w:r w:rsidRPr="004B77CB">
        <w:rPr>
          <w:rFonts w:ascii="Tahoma" w:hAnsi="Tahoma" w:cs="Tahoma"/>
          <w:sz w:val="24"/>
          <w:szCs w:val="24"/>
        </w:rPr>
        <w:t xml:space="preserve"> Books.</w:t>
      </w:r>
    </w:p>
    <w:p w14:paraId="3C017C6F" w14:textId="4CAEED56" w:rsidR="7FDA0F04" w:rsidRPr="004B77CB" w:rsidRDefault="7FDA0F04" w:rsidP="00410AAF">
      <w:pPr>
        <w:spacing w:line="360" w:lineRule="auto"/>
        <w:rPr>
          <w:rFonts w:ascii="Tahoma" w:eastAsia="Arial" w:hAnsi="Tahoma" w:cs="Tahoma"/>
          <w:sz w:val="24"/>
          <w:szCs w:val="24"/>
        </w:rPr>
      </w:pPr>
      <w:r w:rsidRPr="004B77CB">
        <w:rPr>
          <w:rFonts w:ascii="Tahoma" w:eastAsia="Arial" w:hAnsi="Tahoma" w:cs="Tahoma"/>
          <w:sz w:val="24"/>
          <w:szCs w:val="24"/>
        </w:rPr>
        <w:t>Gilroy, P.</w:t>
      </w:r>
      <w:r w:rsidR="004A5991" w:rsidRPr="004B77CB">
        <w:rPr>
          <w:rFonts w:ascii="Tahoma" w:eastAsia="Arial" w:hAnsi="Tahoma" w:cs="Tahoma"/>
          <w:sz w:val="24"/>
          <w:szCs w:val="24"/>
        </w:rPr>
        <w:t xml:space="preserve"> </w:t>
      </w:r>
      <w:r w:rsidRPr="004B77CB">
        <w:rPr>
          <w:rFonts w:ascii="Tahoma" w:eastAsia="Arial" w:hAnsi="Tahoma" w:cs="Tahoma"/>
          <w:sz w:val="24"/>
          <w:szCs w:val="24"/>
        </w:rPr>
        <w:t xml:space="preserve">(2004) </w:t>
      </w:r>
      <w:r w:rsidRPr="00810589">
        <w:rPr>
          <w:rFonts w:ascii="Tahoma" w:eastAsia="Arial" w:hAnsi="Tahoma" w:cs="Tahoma"/>
          <w:i/>
          <w:iCs/>
          <w:sz w:val="24"/>
          <w:szCs w:val="24"/>
        </w:rPr>
        <w:t>After Empire: Melancholia or Convivial Culture?</w:t>
      </w:r>
      <w:r w:rsidRPr="004B77CB">
        <w:rPr>
          <w:rFonts w:ascii="Tahoma" w:eastAsia="Arial" w:hAnsi="Tahoma" w:cs="Tahoma"/>
          <w:sz w:val="24"/>
          <w:szCs w:val="24"/>
        </w:rPr>
        <w:t xml:space="preserve"> Abingdon: Routledge</w:t>
      </w:r>
      <w:r w:rsidR="00CB52E4" w:rsidRPr="004B77CB">
        <w:rPr>
          <w:rFonts w:ascii="Tahoma" w:eastAsia="Arial" w:hAnsi="Tahoma" w:cs="Tahoma"/>
          <w:sz w:val="24"/>
          <w:szCs w:val="24"/>
        </w:rPr>
        <w:t>.</w:t>
      </w:r>
    </w:p>
    <w:p w14:paraId="0696AD62" w14:textId="6F1573EB" w:rsidR="002F7C95" w:rsidRPr="004B77CB" w:rsidRDefault="002F7C95" w:rsidP="00410AAF">
      <w:pPr>
        <w:spacing w:line="360" w:lineRule="auto"/>
        <w:rPr>
          <w:rFonts w:ascii="Tahoma" w:hAnsi="Tahoma" w:cs="Tahoma"/>
          <w:sz w:val="24"/>
          <w:szCs w:val="24"/>
        </w:rPr>
      </w:pPr>
      <w:proofErr w:type="spellStart"/>
      <w:r w:rsidRPr="004B77CB">
        <w:rPr>
          <w:rFonts w:ascii="Tahoma" w:hAnsi="Tahoma" w:cs="Tahoma"/>
          <w:sz w:val="24"/>
          <w:szCs w:val="24"/>
        </w:rPr>
        <w:t>Grzymala-Kazlowska</w:t>
      </w:r>
      <w:proofErr w:type="spellEnd"/>
      <w:r w:rsidRPr="004B77CB">
        <w:rPr>
          <w:rFonts w:ascii="Tahoma" w:hAnsi="Tahoma" w:cs="Tahoma"/>
          <w:sz w:val="24"/>
          <w:szCs w:val="24"/>
        </w:rPr>
        <w:t xml:space="preserve">, A. and Phillimore, J. (2017) ‘Introduction: rethinking integration. New perspectives on adaptation and settlement in the era of superdiversity’, </w:t>
      </w:r>
      <w:r w:rsidRPr="004B77CB">
        <w:rPr>
          <w:rFonts w:ascii="Tahoma" w:hAnsi="Tahoma" w:cs="Tahoma"/>
          <w:i/>
          <w:sz w:val="24"/>
          <w:szCs w:val="24"/>
        </w:rPr>
        <w:t xml:space="preserve">Journal of Ethnic and Migration Studies, </w:t>
      </w:r>
      <w:r w:rsidRPr="004B77CB">
        <w:rPr>
          <w:rFonts w:ascii="Tahoma" w:hAnsi="Tahoma" w:cs="Tahoma"/>
          <w:sz w:val="24"/>
          <w:szCs w:val="24"/>
        </w:rPr>
        <w:t>44(2), pp. 179-196.</w:t>
      </w:r>
      <w:r w:rsidR="00381E46">
        <w:rPr>
          <w:rFonts w:ascii="Tahoma" w:hAnsi="Tahoma" w:cs="Tahoma"/>
          <w:sz w:val="24"/>
          <w:szCs w:val="24"/>
        </w:rPr>
        <w:t xml:space="preserve"> Doi: </w:t>
      </w:r>
      <w:hyperlink r:id="rId9" w:history="1">
        <w:r w:rsidR="00381E46" w:rsidRPr="00D15AAC">
          <w:rPr>
            <w:rStyle w:val="Hyperlink"/>
            <w:rFonts w:ascii="Tahoma" w:hAnsi="Tahoma" w:cs="Tahoma"/>
            <w:sz w:val="24"/>
            <w:szCs w:val="24"/>
          </w:rPr>
          <w:t>https://doi.org/10.1080/1369183X.2017.1341706</w:t>
        </w:r>
      </w:hyperlink>
      <w:r w:rsidR="00381E46">
        <w:rPr>
          <w:rFonts w:ascii="Tahoma" w:hAnsi="Tahoma" w:cs="Tahoma"/>
          <w:sz w:val="24"/>
          <w:szCs w:val="24"/>
        </w:rPr>
        <w:t xml:space="preserve"> </w:t>
      </w:r>
    </w:p>
    <w:p w14:paraId="72FCFF7F" w14:textId="5A20A9C7" w:rsidR="00CB52E4" w:rsidRPr="004B77CB" w:rsidRDefault="00CB52E4" w:rsidP="00410AAF">
      <w:pPr>
        <w:spacing w:line="360" w:lineRule="auto"/>
        <w:rPr>
          <w:rFonts w:ascii="Tahoma" w:hAnsi="Tahoma" w:cs="Tahoma"/>
          <w:sz w:val="24"/>
          <w:szCs w:val="24"/>
        </w:rPr>
      </w:pPr>
      <w:r w:rsidRPr="004B77CB">
        <w:rPr>
          <w:rFonts w:ascii="Tahoma" w:eastAsia="Arial" w:hAnsi="Tahoma" w:cs="Tahoma"/>
          <w:sz w:val="24"/>
          <w:szCs w:val="24"/>
        </w:rPr>
        <w:t xml:space="preserve">Howitt, D. (2019) </w:t>
      </w:r>
      <w:r w:rsidRPr="004B77CB">
        <w:rPr>
          <w:rFonts w:ascii="Tahoma" w:eastAsia="Arial" w:hAnsi="Tahoma" w:cs="Tahoma"/>
          <w:i/>
          <w:iCs/>
          <w:sz w:val="24"/>
          <w:szCs w:val="24"/>
        </w:rPr>
        <w:t xml:space="preserve">Introduction to Qualitative Research Methods in Psychology – putting theory into practice. </w:t>
      </w:r>
      <w:r w:rsidRPr="004B77CB">
        <w:rPr>
          <w:rFonts w:ascii="Tahoma" w:eastAsia="Arial" w:hAnsi="Tahoma" w:cs="Tahoma"/>
          <w:sz w:val="24"/>
          <w:szCs w:val="24"/>
        </w:rPr>
        <w:t>London: Pearson.</w:t>
      </w:r>
    </w:p>
    <w:p w14:paraId="2B20DE62" w14:textId="6437037A" w:rsidR="00A6184B" w:rsidRPr="004B77CB" w:rsidRDefault="00A6184B" w:rsidP="00410AAF">
      <w:pPr>
        <w:spacing w:line="360" w:lineRule="auto"/>
        <w:rPr>
          <w:rStyle w:val="eop"/>
          <w:rFonts w:ascii="Tahoma" w:hAnsi="Tahoma" w:cs="Tahoma"/>
          <w:color w:val="000000"/>
          <w:sz w:val="24"/>
          <w:szCs w:val="24"/>
          <w:shd w:val="clear" w:color="auto" w:fill="FFFFFF"/>
        </w:rPr>
      </w:pPr>
      <w:proofErr w:type="spellStart"/>
      <w:r w:rsidRPr="004B77CB">
        <w:rPr>
          <w:rStyle w:val="normaltextrun"/>
          <w:rFonts w:ascii="Tahoma" w:hAnsi="Tahoma" w:cs="Tahoma"/>
          <w:color w:val="000000"/>
          <w:sz w:val="24"/>
          <w:szCs w:val="24"/>
          <w:shd w:val="clear" w:color="auto" w:fill="FFFFFF"/>
        </w:rPr>
        <w:t>Kvale</w:t>
      </w:r>
      <w:proofErr w:type="spellEnd"/>
      <w:r w:rsidRPr="004B77CB">
        <w:rPr>
          <w:rStyle w:val="normaltextrun"/>
          <w:rFonts w:ascii="Tahoma" w:hAnsi="Tahoma" w:cs="Tahoma"/>
          <w:color w:val="000000"/>
          <w:sz w:val="24"/>
          <w:szCs w:val="24"/>
          <w:shd w:val="clear" w:color="auto" w:fill="FFFFFF"/>
        </w:rPr>
        <w:t>, S. (1996) </w:t>
      </w:r>
      <w:r w:rsidRPr="004B77CB">
        <w:rPr>
          <w:rStyle w:val="normaltextrun"/>
          <w:rFonts w:ascii="Tahoma" w:hAnsi="Tahoma" w:cs="Tahoma"/>
          <w:i/>
          <w:iCs/>
          <w:color w:val="000000"/>
          <w:sz w:val="24"/>
          <w:szCs w:val="24"/>
          <w:shd w:val="clear" w:color="auto" w:fill="FFFFFF"/>
        </w:rPr>
        <w:t>Interviews: An Introduction to Qualitative Research Interviewing. </w:t>
      </w:r>
      <w:r w:rsidRPr="004B77CB">
        <w:rPr>
          <w:rStyle w:val="normaltextrun"/>
          <w:rFonts w:ascii="Tahoma" w:hAnsi="Tahoma" w:cs="Tahoma"/>
          <w:color w:val="000000"/>
          <w:sz w:val="24"/>
          <w:szCs w:val="24"/>
          <w:shd w:val="clear" w:color="auto" w:fill="FFFFFF"/>
        </w:rPr>
        <w:t>London: Sage Publications.</w:t>
      </w:r>
      <w:r w:rsidRPr="004B77CB">
        <w:rPr>
          <w:rStyle w:val="eop"/>
          <w:rFonts w:ascii="Tahoma" w:hAnsi="Tahoma" w:cs="Tahoma"/>
          <w:color w:val="000000"/>
          <w:sz w:val="24"/>
          <w:szCs w:val="24"/>
          <w:shd w:val="clear" w:color="auto" w:fill="FFFFFF"/>
        </w:rPr>
        <w:t> </w:t>
      </w:r>
    </w:p>
    <w:p w14:paraId="6BF7CF67" w14:textId="77777777" w:rsidR="00CB52E4" w:rsidRPr="004B77CB" w:rsidRDefault="00CB52E4" w:rsidP="00410AAF">
      <w:pPr>
        <w:autoSpaceDE w:val="0"/>
        <w:autoSpaceDN w:val="0"/>
        <w:adjustRightInd w:val="0"/>
        <w:spacing w:line="360" w:lineRule="auto"/>
        <w:jc w:val="both"/>
        <w:rPr>
          <w:rFonts w:ascii="Tahoma" w:hAnsi="Tahoma" w:cs="Tahoma"/>
          <w:color w:val="000000"/>
          <w:sz w:val="24"/>
          <w:szCs w:val="24"/>
        </w:rPr>
      </w:pPr>
      <w:proofErr w:type="spellStart"/>
      <w:r w:rsidRPr="004B77CB">
        <w:rPr>
          <w:rFonts w:ascii="Tahoma" w:hAnsi="Tahoma" w:cs="Tahoma"/>
          <w:color w:val="000000"/>
          <w:sz w:val="24"/>
          <w:szCs w:val="24"/>
        </w:rPr>
        <w:t>Linds</w:t>
      </w:r>
      <w:proofErr w:type="spellEnd"/>
      <w:r w:rsidRPr="004B77CB">
        <w:rPr>
          <w:rFonts w:ascii="Tahoma" w:hAnsi="Tahoma" w:cs="Tahoma"/>
          <w:color w:val="000000"/>
          <w:sz w:val="24"/>
          <w:szCs w:val="24"/>
        </w:rPr>
        <w:t xml:space="preserve">, W. and </w:t>
      </w:r>
      <w:proofErr w:type="spellStart"/>
      <w:r w:rsidRPr="004B77CB">
        <w:rPr>
          <w:rFonts w:ascii="Tahoma" w:hAnsi="Tahoma" w:cs="Tahoma"/>
          <w:color w:val="000000"/>
          <w:sz w:val="24"/>
          <w:szCs w:val="24"/>
        </w:rPr>
        <w:t>Vettraino</w:t>
      </w:r>
      <w:proofErr w:type="spellEnd"/>
      <w:r w:rsidRPr="004B77CB">
        <w:rPr>
          <w:rFonts w:ascii="Tahoma" w:hAnsi="Tahoma" w:cs="Tahoma"/>
          <w:color w:val="000000"/>
          <w:sz w:val="24"/>
          <w:szCs w:val="24"/>
        </w:rPr>
        <w:t xml:space="preserve">, E. (2015). </w:t>
      </w:r>
      <w:r w:rsidRPr="004B77CB">
        <w:rPr>
          <w:rFonts w:ascii="Tahoma" w:hAnsi="Tahoma" w:cs="Tahoma"/>
          <w:i/>
          <w:iCs/>
          <w:color w:val="000000"/>
          <w:sz w:val="24"/>
          <w:szCs w:val="24"/>
        </w:rPr>
        <w:t>Playing in a house of mirrors: Applied theatre as reflective practice.</w:t>
      </w:r>
      <w:r w:rsidRPr="004B77CB">
        <w:rPr>
          <w:rFonts w:ascii="Tahoma" w:hAnsi="Tahoma" w:cs="Tahoma"/>
          <w:color w:val="000000"/>
          <w:sz w:val="24"/>
          <w:szCs w:val="24"/>
        </w:rPr>
        <w:t xml:space="preserve"> Rotterdam: Sense Publishers.</w:t>
      </w:r>
    </w:p>
    <w:p w14:paraId="70F6B493" w14:textId="301D87D3" w:rsidR="00A6184B" w:rsidRPr="004B77CB" w:rsidRDefault="00A6184B" w:rsidP="00410AAF">
      <w:pPr>
        <w:spacing w:line="360" w:lineRule="auto"/>
        <w:rPr>
          <w:rStyle w:val="eop"/>
          <w:rFonts w:ascii="Tahoma" w:hAnsi="Tahoma" w:cs="Tahoma"/>
          <w:color w:val="000000"/>
          <w:sz w:val="24"/>
          <w:szCs w:val="24"/>
          <w:shd w:val="clear" w:color="auto" w:fill="FFFFFF"/>
        </w:rPr>
      </w:pPr>
      <w:r w:rsidRPr="004B77CB">
        <w:rPr>
          <w:rStyle w:val="normaltextrun"/>
          <w:rFonts w:ascii="Tahoma" w:hAnsi="Tahoma" w:cs="Tahoma"/>
          <w:color w:val="000000"/>
          <w:sz w:val="24"/>
          <w:szCs w:val="24"/>
          <w:shd w:val="clear" w:color="auto" w:fill="FFFFFF"/>
        </w:rPr>
        <w:t>Martin-Jones, M., Andrews, J. and Martin, D. (2016) ‘Reflexive ethnographic research practice in multilingual contexts’ in Martin-Jones, M. and Martin, D.</w:t>
      </w:r>
      <w:r w:rsidR="00D42C82">
        <w:rPr>
          <w:rStyle w:val="normaltextrun"/>
          <w:rFonts w:ascii="Tahoma" w:hAnsi="Tahoma" w:cs="Tahoma"/>
          <w:color w:val="000000"/>
          <w:sz w:val="24"/>
          <w:szCs w:val="24"/>
          <w:shd w:val="clear" w:color="auto" w:fill="FFFFFF"/>
        </w:rPr>
        <w:t xml:space="preserve"> (</w:t>
      </w:r>
      <w:r w:rsidRPr="004B77CB">
        <w:rPr>
          <w:rStyle w:val="normaltextrun"/>
          <w:rFonts w:ascii="Tahoma" w:hAnsi="Tahoma" w:cs="Tahoma"/>
          <w:color w:val="000000"/>
          <w:sz w:val="24"/>
          <w:szCs w:val="24"/>
          <w:shd w:val="clear" w:color="auto" w:fill="FFFFFF"/>
        </w:rPr>
        <w:t>eds</w:t>
      </w:r>
      <w:r w:rsidR="00D42C82">
        <w:rPr>
          <w:rStyle w:val="normaltextrun"/>
          <w:rFonts w:ascii="Tahoma" w:hAnsi="Tahoma" w:cs="Tahoma"/>
          <w:color w:val="000000"/>
          <w:sz w:val="24"/>
          <w:szCs w:val="24"/>
          <w:shd w:val="clear" w:color="auto" w:fill="FFFFFF"/>
        </w:rPr>
        <w:t>.)</w:t>
      </w:r>
      <w:r w:rsidRPr="004B77CB">
        <w:rPr>
          <w:rStyle w:val="normaltextrun"/>
          <w:rFonts w:ascii="Tahoma" w:hAnsi="Tahoma" w:cs="Tahoma"/>
          <w:color w:val="000000"/>
          <w:sz w:val="24"/>
          <w:szCs w:val="24"/>
          <w:shd w:val="clear" w:color="auto" w:fill="FFFFFF"/>
        </w:rPr>
        <w:t xml:space="preserve"> </w:t>
      </w:r>
      <w:r w:rsidRPr="00D42C82">
        <w:rPr>
          <w:rStyle w:val="normaltextrun"/>
          <w:rFonts w:ascii="Tahoma" w:hAnsi="Tahoma" w:cs="Tahoma"/>
          <w:i/>
          <w:iCs/>
          <w:color w:val="000000"/>
          <w:sz w:val="24"/>
          <w:szCs w:val="24"/>
          <w:shd w:val="clear" w:color="auto" w:fill="FFFFFF"/>
        </w:rPr>
        <w:t>Researching Multilingualism: Critical and Ethnographic Approaches</w:t>
      </w:r>
      <w:r w:rsidRPr="004B77CB">
        <w:rPr>
          <w:rStyle w:val="normaltextrun"/>
          <w:rFonts w:ascii="Tahoma" w:hAnsi="Tahoma" w:cs="Tahoma"/>
          <w:color w:val="000000"/>
          <w:sz w:val="24"/>
          <w:szCs w:val="24"/>
          <w:shd w:val="clear" w:color="auto" w:fill="FFFFFF"/>
        </w:rPr>
        <w:t>. London: Routledge, pp. 189-202.</w:t>
      </w:r>
      <w:r w:rsidRPr="004B77CB">
        <w:rPr>
          <w:rStyle w:val="eop"/>
          <w:rFonts w:ascii="Tahoma" w:hAnsi="Tahoma" w:cs="Tahoma"/>
          <w:color w:val="000000"/>
          <w:sz w:val="24"/>
          <w:szCs w:val="24"/>
          <w:shd w:val="clear" w:color="auto" w:fill="FFFFFF"/>
        </w:rPr>
        <w:t> </w:t>
      </w:r>
    </w:p>
    <w:p w14:paraId="5F1AA5AE" w14:textId="713A220F" w:rsidR="00870DBB" w:rsidRPr="004B77CB" w:rsidRDefault="00870DBB" w:rsidP="00410AAF">
      <w:pPr>
        <w:spacing w:line="360" w:lineRule="auto"/>
        <w:rPr>
          <w:rFonts w:ascii="Tahoma" w:hAnsi="Tahoma" w:cs="Tahoma"/>
          <w:sz w:val="24"/>
          <w:szCs w:val="24"/>
        </w:rPr>
      </w:pPr>
      <w:proofErr w:type="spellStart"/>
      <w:r w:rsidRPr="004B77CB">
        <w:rPr>
          <w:rFonts w:ascii="Tahoma" w:hAnsi="Tahoma" w:cs="Tahoma"/>
          <w:sz w:val="24"/>
          <w:szCs w:val="24"/>
        </w:rPr>
        <w:t>Olssen</w:t>
      </w:r>
      <w:proofErr w:type="spellEnd"/>
      <w:r w:rsidRPr="004B77CB">
        <w:rPr>
          <w:rFonts w:ascii="Tahoma" w:hAnsi="Tahoma" w:cs="Tahoma"/>
          <w:sz w:val="24"/>
          <w:szCs w:val="24"/>
        </w:rPr>
        <w:t xml:space="preserve">, M. and Peters, M. A. (2005) ‘Neoliberalism, higher education and the knowledge economy: from the free market to knowledge capitalism’, </w:t>
      </w:r>
      <w:r w:rsidRPr="004B77CB">
        <w:rPr>
          <w:rFonts w:ascii="Tahoma" w:hAnsi="Tahoma" w:cs="Tahoma"/>
          <w:i/>
          <w:sz w:val="24"/>
          <w:szCs w:val="24"/>
        </w:rPr>
        <w:t>Journal of Education Policy</w:t>
      </w:r>
      <w:r w:rsidRPr="004B77CB">
        <w:rPr>
          <w:rFonts w:ascii="Tahoma" w:hAnsi="Tahoma" w:cs="Tahoma"/>
          <w:sz w:val="24"/>
          <w:szCs w:val="24"/>
        </w:rPr>
        <w:t>, 20 (3): pp. 313-354.</w:t>
      </w:r>
      <w:r w:rsidR="00337479">
        <w:rPr>
          <w:rFonts w:ascii="Tahoma" w:hAnsi="Tahoma" w:cs="Tahoma"/>
          <w:sz w:val="24"/>
          <w:szCs w:val="24"/>
        </w:rPr>
        <w:t xml:space="preserve"> Doi: </w:t>
      </w:r>
      <w:hyperlink r:id="rId10" w:history="1">
        <w:r w:rsidR="00337479" w:rsidRPr="00D15AAC">
          <w:rPr>
            <w:rStyle w:val="Hyperlink"/>
            <w:rFonts w:ascii="Tahoma" w:hAnsi="Tahoma" w:cs="Tahoma"/>
            <w:sz w:val="24"/>
            <w:szCs w:val="24"/>
          </w:rPr>
          <w:t>https://doi.org/10.1080/02680930500108718</w:t>
        </w:r>
      </w:hyperlink>
      <w:r w:rsidR="00337479">
        <w:rPr>
          <w:rFonts w:ascii="Tahoma" w:hAnsi="Tahoma" w:cs="Tahoma"/>
          <w:sz w:val="24"/>
          <w:szCs w:val="24"/>
        </w:rPr>
        <w:t xml:space="preserve"> </w:t>
      </w:r>
    </w:p>
    <w:p w14:paraId="3E805833" w14:textId="17F6068D" w:rsidR="004B77CB" w:rsidRPr="004B77CB" w:rsidRDefault="004B77CB" w:rsidP="00410AAF">
      <w:pPr>
        <w:spacing w:line="360" w:lineRule="auto"/>
        <w:rPr>
          <w:rFonts w:ascii="Tahoma" w:hAnsi="Tahoma" w:cs="Tahoma"/>
          <w:sz w:val="24"/>
          <w:szCs w:val="24"/>
        </w:rPr>
      </w:pPr>
      <w:r w:rsidRPr="004B77CB">
        <w:rPr>
          <w:rFonts w:ascii="Tahoma" w:hAnsi="Tahoma" w:cs="Tahoma"/>
          <w:sz w:val="24"/>
          <w:szCs w:val="24"/>
        </w:rPr>
        <w:t xml:space="preserve">Phillimore, J. </w:t>
      </w:r>
      <w:r w:rsidRPr="00374AC0">
        <w:rPr>
          <w:rFonts w:ascii="Tahoma" w:hAnsi="Tahoma" w:cs="Tahoma"/>
          <w:sz w:val="24"/>
          <w:szCs w:val="24"/>
        </w:rPr>
        <w:t>(201</w:t>
      </w:r>
      <w:r w:rsidR="007165C7" w:rsidRPr="00374AC0">
        <w:rPr>
          <w:rFonts w:ascii="Tahoma" w:hAnsi="Tahoma" w:cs="Tahoma"/>
          <w:sz w:val="24"/>
          <w:szCs w:val="24"/>
        </w:rPr>
        <w:t>4</w:t>
      </w:r>
      <w:r w:rsidRPr="00374AC0">
        <w:rPr>
          <w:rFonts w:ascii="Tahoma" w:hAnsi="Tahoma" w:cs="Tahoma"/>
          <w:sz w:val="24"/>
          <w:szCs w:val="24"/>
        </w:rPr>
        <w:t>) ‘</w:t>
      </w:r>
      <w:r w:rsidRPr="004B77CB">
        <w:rPr>
          <w:rFonts w:ascii="Tahoma" w:hAnsi="Tahoma" w:cs="Tahoma"/>
          <w:sz w:val="24"/>
          <w:szCs w:val="24"/>
        </w:rPr>
        <w:t xml:space="preserve">Delivering maternity services in an era of superdiversity: the challenges of novelty and newness’, </w:t>
      </w:r>
      <w:r w:rsidRPr="004B77CB">
        <w:rPr>
          <w:rFonts w:ascii="Tahoma" w:hAnsi="Tahoma" w:cs="Tahoma"/>
          <w:i/>
          <w:sz w:val="24"/>
          <w:szCs w:val="24"/>
        </w:rPr>
        <w:t xml:space="preserve">Ethnic and Racial Studies, </w:t>
      </w:r>
      <w:r w:rsidRPr="004B77CB">
        <w:rPr>
          <w:rFonts w:ascii="Tahoma" w:hAnsi="Tahoma" w:cs="Tahoma"/>
          <w:sz w:val="24"/>
          <w:szCs w:val="24"/>
        </w:rPr>
        <w:t>38(4), pp. 568-582.</w:t>
      </w:r>
    </w:p>
    <w:p w14:paraId="0C5BCBFA" w14:textId="0BD2220C" w:rsidR="00F16A00" w:rsidRPr="004B77CB" w:rsidRDefault="00F16A00" w:rsidP="00410AAF">
      <w:pPr>
        <w:spacing w:line="360" w:lineRule="auto"/>
        <w:rPr>
          <w:rStyle w:val="eop"/>
          <w:rFonts w:ascii="Tahoma" w:hAnsi="Tahoma" w:cs="Tahoma"/>
          <w:color w:val="000000"/>
          <w:sz w:val="24"/>
          <w:szCs w:val="24"/>
          <w:shd w:val="clear" w:color="auto" w:fill="FFFFFF"/>
        </w:rPr>
      </w:pPr>
      <w:r w:rsidRPr="004B77CB">
        <w:rPr>
          <w:rStyle w:val="normaltextrun"/>
          <w:rFonts w:ascii="Tahoma" w:hAnsi="Tahoma" w:cs="Tahoma"/>
          <w:color w:val="000000"/>
          <w:sz w:val="24"/>
          <w:szCs w:val="24"/>
          <w:shd w:val="clear" w:color="auto" w:fill="FFFFFF"/>
        </w:rPr>
        <w:lastRenderedPageBreak/>
        <w:t>Rampton, B. (2007) ‘Neo-</w:t>
      </w:r>
      <w:proofErr w:type="spellStart"/>
      <w:r w:rsidRPr="004B77CB">
        <w:rPr>
          <w:rStyle w:val="spellingerror"/>
          <w:rFonts w:ascii="Tahoma" w:hAnsi="Tahoma" w:cs="Tahoma"/>
          <w:color w:val="000000"/>
          <w:sz w:val="24"/>
          <w:szCs w:val="24"/>
          <w:shd w:val="clear" w:color="auto" w:fill="FFFFFF"/>
        </w:rPr>
        <w:t>Hymesian</w:t>
      </w:r>
      <w:proofErr w:type="spellEnd"/>
      <w:r w:rsidRPr="004B77CB">
        <w:rPr>
          <w:rStyle w:val="normaltextrun"/>
          <w:rFonts w:ascii="Tahoma" w:hAnsi="Tahoma" w:cs="Tahoma"/>
          <w:color w:val="000000"/>
          <w:sz w:val="24"/>
          <w:szCs w:val="24"/>
          <w:shd w:val="clear" w:color="auto" w:fill="FFFFFF"/>
        </w:rPr>
        <w:t> linguistic ethnography in the United Kingdom’ </w:t>
      </w:r>
      <w:r w:rsidRPr="004B77CB">
        <w:rPr>
          <w:rStyle w:val="normaltextrun"/>
          <w:rFonts w:ascii="Tahoma" w:hAnsi="Tahoma" w:cs="Tahoma"/>
          <w:i/>
          <w:iCs/>
          <w:color w:val="000000"/>
          <w:sz w:val="24"/>
          <w:szCs w:val="24"/>
          <w:shd w:val="clear" w:color="auto" w:fill="FFFFFF"/>
        </w:rPr>
        <w:t>Journal of Sociolinguistics, </w:t>
      </w:r>
      <w:r w:rsidRPr="004B77CB">
        <w:rPr>
          <w:rStyle w:val="normaltextrun"/>
          <w:rFonts w:ascii="Tahoma" w:hAnsi="Tahoma" w:cs="Tahoma"/>
          <w:color w:val="000000"/>
          <w:sz w:val="24"/>
          <w:szCs w:val="24"/>
          <w:shd w:val="clear" w:color="auto" w:fill="FFFFFF"/>
        </w:rPr>
        <w:t>11 (5) 584-607.</w:t>
      </w:r>
      <w:r w:rsidRPr="004B77CB">
        <w:rPr>
          <w:rStyle w:val="eop"/>
          <w:rFonts w:ascii="Tahoma" w:hAnsi="Tahoma" w:cs="Tahoma"/>
          <w:color w:val="000000"/>
          <w:sz w:val="24"/>
          <w:szCs w:val="24"/>
          <w:shd w:val="clear" w:color="auto" w:fill="FFFFFF"/>
        </w:rPr>
        <w:t> </w:t>
      </w:r>
      <w:r w:rsidR="0097238A">
        <w:rPr>
          <w:rStyle w:val="eop"/>
          <w:rFonts w:ascii="Tahoma" w:hAnsi="Tahoma" w:cs="Tahoma"/>
          <w:color w:val="000000"/>
          <w:sz w:val="24"/>
          <w:szCs w:val="24"/>
          <w:shd w:val="clear" w:color="auto" w:fill="FFFFFF"/>
        </w:rPr>
        <w:t xml:space="preserve">Doi: </w:t>
      </w:r>
      <w:hyperlink r:id="rId11" w:history="1">
        <w:r w:rsidR="0097238A" w:rsidRPr="00D15AAC">
          <w:rPr>
            <w:rStyle w:val="Hyperlink"/>
            <w:rFonts w:ascii="Tahoma" w:hAnsi="Tahoma" w:cs="Tahoma"/>
            <w:sz w:val="24"/>
            <w:szCs w:val="24"/>
            <w:shd w:val="clear" w:color="auto" w:fill="FFFFFF"/>
          </w:rPr>
          <w:t>https://doi.org/10.1111/j.1467-9841.2007.00341.x</w:t>
        </w:r>
      </w:hyperlink>
      <w:r w:rsidR="0097238A">
        <w:rPr>
          <w:rStyle w:val="eop"/>
          <w:rFonts w:ascii="Tahoma" w:hAnsi="Tahoma" w:cs="Tahoma"/>
          <w:color w:val="000000"/>
          <w:sz w:val="24"/>
          <w:szCs w:val="24"/>
          <w:shd w:val="clear" w:color="auto" w:fill="FFFFFF"/>
        </w:rPr>
        <w:t xml:space="preserve"> </w:t>
      </w:r>
    </w:p>
    <w:p w14:paraId="423ADD2D" w14:textId="0A2C0B96" w:rsidR="00F16A00" w:rsidRPr="004B77CB" w:rsidRDefault="00F16A00" w:rsidP="00410AAF">
      <w:pPr>
        <w:spacing w:line="360" w:lineRule="auto"/>
        <w:rPr>
          <w:rStyle w:val="eop"/>
          <w:rFonts w:ascii="Tahoma" w:hAnsi="Tahoma" w:cs="Tahoma"/>
          <w:color w:val="000000"/>
          <w:sz w:val="24"/>
          <w:szCs w:val="24"/>
          <w:shd w:val="clear" w:color="auto" w:fill="FFFFFF"/>
        </w:rPr>
      </w:pPr>
      <w:proofErr w:type="spellStart"/>
      <w:r w:rsidRPr="004B77CB">
        <w:rPr>
          <w:rStyle w:val="spellingerror"/>
          <w:rFonts w:ascii="Tahoma" w:hAnsi="Tahoma" w:cs="Tahoma"/>
          <w:color w:val="000000"/>
          <w:sz w:val="24"/>
          <w:szCs w:val="24"/>
          <w:shd w:val="clear" w:color="auto" w:fill="FFFFFF"/>
        </w:rPr>
        <w:t>Talmy</w:t>
      </w:r>
      <w:proofErr w:type="spellEnd"/>
      <w:r w:rsidRPr="004B77CB">
        <w:rPr>
          <w:rStyle w:val="normaltextrun"/>
          <w:rFonts w:ascii="Tahoma" w:hAnsi="Tahoma" w:cs="Tahoma"/>
          <w:color w:val="000000"/>
          <w:sz w:val="24"/>
          <w:szCs w:val="24"/>
          <w:shd w:val="clear" w:color="auto" w:fill="FFFFFF"/>
        </w:rPr>
        <w:t>, S. (2010). ‘Qualitative Interviews in Applied Linguistics: From Research Instrument to Social Practice’, </w:t>
      </w:r>
      <w:r w:rsidRPr="004B77CB">
        <w:rPr>
          <w:rStyle w:val="normaltextrun"/>
          <w:rFonts w:ascii="Tahoma" w:hAnsi="Tahoma" w:cs="Tahoma"/>
          <w:i/>
          <w:iCs/>
          <w:color w:val="000000"/>
          <w:sz w:val="24"/>
          <w:szCs w:val="24"/>
          <w:shd w:val="clear" w:color="auto" w:fill="FFFFFF"/>
        </w:rPr>
        <w:t>Annual Review of Applied Linguistics, </w:t>
      </w:r>
      <w:r w:rsidRPr="004B77CB">
        <w:rPr>
          <w:rStyle w:val="normaltextrun"/>
          <w:rFonts w:ascii="Tahoma" w:hAnsi="Tahoma" w:cs="Tahoma"/>
          <w:color w:val="000000"/>
          <w:sz w:val="24"/>
          <w:szCs w:val="24"/>
          <w:shd w:val="clear" w:color="auto" w:fill="FFFFFF"/>
        </w:rPr>
        <w:t>30: 128-148.</w:t>
      </w:r>
      <w:r w:rsidRPr="004B77CB">
        <w:rPr>
          <w:rStyle w:val="eop"/>
          <w:rFonts w:ascii="Tahoma" w:hAnsi="Tahoma" w:cs="Tahoma"/>
          <w:color w:val="000000"/>
          <w:sz w:val="24"/>
          <w:szCs w:val="24"/>
          <w:shd w:val="clear" w:color="auto" w:fill="FFFFFF"/>
        </w:rPr>
        <w:t> </w:t>
      </w:r>
      <w:r w:rsidR="0097238A">
        <w:rPr>
          <w:rStyle w:val="eop"/>
          <w:rFonts w:ascii="Tahoma" w:hAnsi="Tahoma" w:cs="Tahoma"/>
          <w:color w:val="000000"/>
          <w:sz w:val="24"/>
          <w:szCs w:val="24"/>
          <w:shd w:val="clear" w:color="auto" w:fill="FFFFFF"/>
        </w:rPr>
        <w:t xml:space="preserve">Doi: </w:t>
      </w:r>
      <w:hyperlink r:id="rId12" w:history="1">
        <w:r w:rsidR="0097238A" w:rsidRPr="00D15AAC">
          <w:rPr>
            <w:rStyle w:val="Hyperlink"/>
            <w:rFonts w:ascii="Tahoma" w:hAnsi="Tahoma" w:cs="Tahoma"/>
            <w:sz w:val="24"/>
            <w:szCs w:val="24"/>
            <w:shd w:val="clear" w:color="auto" w:fill="FFFFFF"/>
          </w:rPr>
          <w:t>https://doi.org/10.1017/S0267190510000085</w:t>
        </w:r>
      </w:hyperlink>
      <w:r w:rsidR="0097238A">
        <w:rPr>
          <w:rStyle w:val="eop"/>
          <w:rFonts w:ascii="Tahoma" w:hAnsi="Tahoma" w:cs="Tahoma"/>
          <w:color w:val="000000"/>
          <w:sz w:val="24"/>
          <w:szCs w:val="24"/>
          <w:shd w:val="clear" w:color="auto" w:fill="FFFFFF"/>
        </w:rPr>
        <w:t xml:space="preserve"> </w:t>
      </w:r>
    </w:p>
    <w:p w14:paraId="08D8D368" w14:textId="5988AA04" w:rsidR="00A6184B" w:rsidRPr="004B77CB" w:rsidRDefault="00A6184B" w:rsidP="00410AAF">
      <w:pPr>
        <w:spacing w:line="360" w:lineRule="auto"/>
        <w:rPr>
          <w:rStyle w:val="eop"/>
          <w:rFonts w:ascii="Tahoma" w:hAnsi="Tahoma" w:cs="Tahoma"/>
          <w:color w:val="000000"/>
          <w:sz w:val="24"/>
          <w:szCs w:val="24"/>
          <w:shd w:val="clear" w:color="auto" w:fill="FFFFFF"/>
        </w:rPr>
      </w:pPr>
      <w:proofErr w:type="spellStart"/>
      <w:r w:rsidRPr="004B77CB">
        <w:rPr>
          <w:rStyle w:val="spellingerror"/>
          <w:rFonts w:ascii="Tahoma" w:hAnsi="Tahoma" w:cs="Tahoma"/>
          <w:color w:val="000000"/>
          <w:sz w:val="24"/>
          <w:szCs w:val="24"/>
          <w:shd w:val="clear" w:color="auto" w:fill="FFFFFF"/>
        </w:rPr>
        <w:t>Talmy</w:t>
      </w:r>
      <w:proofErr w:type="spellEnd"/>
      <w:r w:rsidRPr="004B77CB">
        <w:rPr>
          <w:rStyle w:val="normaltextrun"/>
          <w:rFonts w:ascii="Tahoma" w:hAnsi="Tahoma" w:cs="Tahoma"/>
          <w:color w:val="000000"/>
          <w:sz w:val="24"/>
          <w:szCs w:val="24"/>
          <w:shd w:val="clear" w:color="auto" w:fill="FFFFFF"/>
        </w:rPr>
        <w:t>, S. (2011) ‘The Interview as Collaborative Achievement: Interaction, Ideology in a Speech Event’, </w:t>
      </w:r>
      <w:r w:rsidRPr="004B77CB">
        <w:rPr>
          <w:rStyle w:val="normaltextrun"/>
          <w:rFonts w:ascii="Tahoma" w:hAnsi="Tahoma" w:cs="Tahoma"/>
          <w:i/>
          <w:iCs/>
          <w:color w:val="000000"/>
          <w:sz w:val="24"/>
          <w:szCs w:val="24"/>
          <w:shd w:val="clear" w:color="auto" w:fill="FFFFFF"/>
        </w:rPr>
        <w:t>Applied Linguistics, </w:t>
      </w:r>
      <w:r w:rsidRPr="004B77CB">
        <w:rPr>
          <w:rStyle w:val="normaltextrun"/>
          <w:rFonts w:ascii="Tahoma" w:hAnsi="Tahoma" w:cs="Tahoma"/>
          <w:color w:val="000000"/>
          <w:sz w:val="24"/>
          <w:szCs w:val="24"/>
          <w:shd w:val="clear" w:color="auto" w:fill="FFFFFF"/>
        </w:rPr>
        <w:t>32 (1)</w:t>
      </w:r>
      <w:r w:rsidR="00340F82">
        <w:rPr>
          <w:rStyle w:val="normaltextrun"/>
          <w:rFonts w:ascii="Tahoma" w:hAnsi="Tahoma" w:cs="Tahoma"/>
          <w:color w:val="000000"/>
          <w:sz w:val="24"/>
          <w:szCs w:val="24"/>
          <w:shd w:val="clear" w:color="auto" w:fill="FFFFFF"/>
        </w:rPr>
        <w:t>, pp.</w:t>
      </w:r>
      <w:r w:rsidRPr="004B77CB">
        <w:rPr>
          <w:rStyle w:val="normaltextrun"/>
          <w:rFonts w:ascii="Tahoma" w:hAnsi="Tahoma" w:cs="Tahoma"/>
          <w:color w:val="000000"/>
          <w:sz w:val="24"/>
          <w:szCs w:val="24"/>
          <w:shd w:val="clear" w:color="auto" w:fill="FFFFFF"/>
        </w:rPr>
        <w:t xml:space="preserve"> 25-42.</w:t>
      </w:r>
      <w:r w:rsidRPr="004B77CB">
        <w:rPr>
          <w:rStyle w:val="eop"/>
          <w:rFonts w:ascii="Tahoma" w:hAnsi="Tahoma" w:cs="Tahoma"/>
          <w:color w:val="000000"/>
          <w:sz w:val="24"/>
          <w:szCs w:val="24"/>
          <w:shd w:val="clear" w:color="auto" w:fill="FFFFFF"/>
        </w:rPr>
        <w:t> </w:t>
      </w:r>
    </w:p>
    <w:p w14:paraId="6044718C" w14:textId="77777777" w:rsidR="002F7C95" w:rsidRPr="004B77CB" w:rsidRDefault="002F7C95" w:rsidP="00410AAF">
      <w:pPr>
        <w:spacing w:line="360" w:lineRule="auto"/>
        <w:rPr>
          <w:rFonts w:ascii="Tahoma" w:hAnsi="Tahoma" w:cs="Tahoma"/>
          <w:sz w:val="24"/>
          <w:szCs w:val="24"/>
        </w:rPr>
      </w:pPr>
      <w:r w:rsidRPr="004B77CB">
        <w:rPr>
          <w:rFonts w:ascii="Tahoma" w:hAnsi="Tahoma" w:cs="Tahoma"/>
          <w:sz w:val="24"/>
          <w:szCs w:val="24"/>
        </w:rPr>
        <w:t xml:space="preserve">The University of Edinburgh (2024) </w:t>
      </w:r>
      <w:r w:rsidRPr="004B77CB">
        <w:rPr>
          <w:rFonts w:ascii="Tahoma" w:hAnsi="Tahoma" w:cs="Tahoma"/>
          <w:i/>
          <w:iCs/>
          <w:sz w:val="24"/>
          <w:szCs w:val="24"/>
        </w:rPr>
        <w:t xml:space="preserve">Reflection toolkit. </w:t>
      </w:r>
      <w:r w:rsidRPr="004B77CB">
        <w:rPr>
          <w:rFonts w:ascii="Tahoma" w:hAnsi="Tahoma" w:cs="Tahoma"/>
          <w:sz w:val="24"/>
          <w:szCs w:val="24"/>
        </w:rPr>
        <w:t xml:space="preserve">Accessed from: </w:t>
      </w:r>
      <w:hyperlink r:id="rId13" w:history="1">
        <w:r w:rsidRPr="004B77CB">
          <w:rPr>
            <w:rStyle w:val="Hyperlink"/>
            <w:rFonts w:ascii="Tahoma" w:hAnsi="Tahoma" w:cs="Tahoma"/>
            <w:sz w:val="24"/>
            <w:szCs w:val="24"/>
          </w:rPr>
          <w:t>https://www.ed.ac.uk/reflection/reflectors-toolkit/all-tools Accessed on 11/2/24</w:t>
        </w:r>
      </w:hyperlink>
      <w:r w:rsidRPr="004B77CB">
        <w:rPr>
          <w:rFonts w:ascii="Tahoma" w:hAnsi="Tahoma" w:cs="Tahoma"/>
          <w:sz w:val="24"/>
          <w:szCs w:val="24"/>
        </w:rPr>
        <w:t>.</w:t>
      </w:r>
    </w:p>
    <w:p w14:paraId="644B06A1" w14:textId="68A583C8" w:rsidR="00F16A00" w:rsidRPr="004B77CB" w:rsidRDefault="00F16A00" w:rsidP="00410AAF">
      <w:pPr>
        <w:spacing w:line="360" w:lineRule="auto"/>
        <w:rPr>
          <w:rStyle w:val="eop"/>
          <w:rFonts w:ascii="Tahoma" w:hAnsi="Tahoma" w:cs="Tahoma"/>
          <w:color w:val="000000"/>
          <w:sz w:val="24"/>
          <w:szCs w:val="24"/>
          <w:shd w:val="clear" w:color="auto" w:fill="FFFFFF"/>
        </w:rPr>
      </w:pPr>
      <w:proofErr w:type="spellStart"/>
      <w:r w:rsidRPr="004B77CB">
        <w:rPr>
          <w:rStyle w:val="spellingerror"/>
          <w:rFonts w:ascii="Tahoma" w:hAnsi="Tahoma" w:cs="Tahoma"/>
          <w:color w:val="000000"/>
          <w:sz w:val="24"/>
          <w:szCs w:val="24"/>
          <w:shd w:val="clear" w:color="auto" w:fill="FFFFFF"/>
        </w:rPr>
        <w:t>Tusting</w:t>
      </w:r>
      <w:proofErr w:type="spellEnd"/>
      <w:r w:rsidRPr="004B77CB">
        <w:rPr>
          <w:rStyle w:val="normaltextrun"/>
          <w:rFonts w:ascii="Tahoma" w:hAnsi="Tahoma" w:cs="Tahoma"/>
          <w:color w:val="000000"/>
          <w:sz w:val="24"/>
          <w:szCs w:val="24"/>
          <w:shd w:val="clear" w:color="auto" w:fill="FFFFFF"/>
        </w:rPr>
        <w:t>, K. and </w:t>
      </w:r>
      <w:proofErr w:type="spellStart"/>
      <w:r w:rsidRPr="004B77CB">
        <w:rPr>
          <w:rStyle w:val="normaltextrun"/>
          <w:rFonts w:ascii="Tahoma" w:hAnsi="Tahoma" w:cs="Tahoma"/>
          <w:color w:val="000000"/>
          <w:sz w:val="24"/>
          <w:szCs w:val="24"/>
          <w:shd w:val="clear" w:color="auto" w:fill="FFFFFF"/>
        </w:rPr>
        <w:t>Maybin</w:t>
      </w:r>
      <w:proofErr w:type="spellEnd"/>
      <w:r w:rsidRPr="004B77CB">
        <w:rPr>
          <w:rStyle w:val="normaltextrun"/>
          <w:rFonts w:ascii="Tahoma" w:hAnsi="Tahoma" w:cs="Tahoma"/>
          <w:color w:val="000000"/>
          <w:sz w:val="24"/>
          <w:szCs w:val="24"/>
          <w:shd w:val="clear" w:color="auto" w:fill="FFFFFF"/>
        </w:rPr>
        <w:t xml:space="preserve">, K. (2007) </w:t>
      </w:r>
      <w:r w:rsidR="00340F82">
        <w:rPr>
          <w:rStyle w:val="normaltextrun"/>
          <w:rFonts w:ascii="Tahoma" w:hAnsi="Tahoma" w:cs="Tahoma"/>
          <w:color w:val="000000"/>
          <w:sz w:val="24"/>
          <w:szCs w:val="24"/>
          <w:shd w:val="clear" w:color="auto" w:fill="FFFFFF"/>
        </w:rPr>
        <w:t>‘</w:t>
      </w:r>
      <w:r w:rsidRPr="004B77CB">
        <w:rPr>
          <w:rStyle w:val="normaltextrun"/>
          <w:rFonts w:ascii="Tahoma" w:hAnsi="Tahoma" w:cs="Tahoma"/>
          <w:color w:val="000000"/>
          <w:sz w:val="24"/>
          <w:szCs w:val="24"/>
          <w:shd w:val="clear" w:color="auto" w:fill="FFFFFF"/>
        </w:rPr>
        <w:t>Linguistic ethnography and interdisciplinarity: Opening the discussion</w:t>
      </w:r>
      <w:r w:rsidR="00340F82">
        <w:rPr>
          <w:rStyle w:val="normaltextrun"/>
          <w:rFonts w:ascii="Tahoma" w:hAnsi="Tahoma" w:cs="Tahoma"/>
          <w:color w:val="000000"/>
          <w:sz w:val="24"/>
          <w:szCs w:val="24"/>
          <w:shd w:val="clear" w:color="auto" w:fill="FFFFFF"/>
        </w:rPr>
        <w:t>’</w:t>
      </w:r>
      <w:r w:rsidRPr="004B77CB">
        <w:rPr>
          <w:rStyle w:val="normaltextrun"/>
          <w:rFonts w:ascii="Tahoma" w:hAnsi="Tahoma" w:cs="Tahoma"/>
          <w:color w:val="000000"/>
          <w:sz w:val="24"/>
          <w:szCs w:val="24"/>
          <w:shd w:val="clear" w:color="auto" w:fill="FFFFFF"/>
        </w:rPr>
        <w:t>, </w:t>
      </w:r>
      <w:r w:rsidRPr="004B77CB">
        <w:rPr>
          <w:rStyle w:val="normaltextrun"/>
          <w:rFonts w:ascii="Tahoma" w:hAnsi="Tahoma" w:cs="Tahoma"/>
          <w:i/>
          <w:iCs/>
          <w:color w:val="000000"/>
          <w:sz w:val="24"/>
          <w:szCs w:val="24"/>
          <w:shd w:val="clear" w:color="auto" w:fill="FFFFFF"/>
        </w:rPr>
        <w:t>Journal of Sociolinguistics, </w:t>
      </w:r>
      <w:r w:rsidRPr="004B77CB">
        <w:rPr>
          <w:rStyle w:val="normaltextrun"/>
          <w:rFonts w:ascii="Tahoma" w:hAnsi="Tahoma" w:cs="Tahoma"/>
          <w:color w:val="000000"/>
          <w:sz w:val="24"/>
          <w:szCs w:val="24"/>
          <w:shd w:val="clear" w:color="auto" w:fill="FFFFFF"/>
        </w:rPr>
        <w:t>11(5)</w:t>
      </w:r>
      <w:r w:rsidR="00300C78">
        <w:rPr>
          <w:rStyle w:val="normaltextrun"/>
          <w:rFonts w:ascii="Tahoma" w:hAnsi="Tahoma" w:cs="Tahoma"/>
          <w:color w:val="000000"/>
          <w:sz w:val="24"/>
          <w:szCs w:val="24"/>
          <w:shd w:val="clear" w:color="auto" w:fill="FFFFFF"/>
        </w:rPr>
        <w:t>, pp.</w:t>
      </w:r>
      <w:r w:rsidRPr="004B77CB">
        <w:rPr>
          <w:rStyle w:val="normaltextrun"/>
          <w:rFonts w:ascii="Tahoma" w:hAnsi="Tahoma" w:cs="Tahoma"/>
          <w:color w:val="000000"/>
          <w:sz w:val="24"/>
          <w:szCs w:val="24"/>
          <w:shd w:val="clear" w:color="auto" w:fill="FFFFFF"/>
        </w:rPr>
        <w:t xml:space="preserve"> 575-583.</w:t>
      </w:r>
      <w:r w:rsidRPr="004B77CB">
        <w:rPr>
          <w:rStyle w:val="eop"/>
          <w:rFonts w:ascii="Tahoma" w:hAnsi="Tahoma" w:cs="Tahoma"/>
          <w:color w:val="000000"/>
          <w:sz w:val="24"/>
          <w:szCs w:val="24"/>
          <w:shd w:val="clear" w:color="auto" w:fill="FFFFFF"/>
        </w:rPr>
        <w:t> </w:t>
      </w:r>
    </w:p>
    <w:p w14:paraId="4EBBFA9C" w14:textId="68AC457A" w:rsidR="00A6184B" w:rsidRPr="004B77CB" w:rsidRDefault="00A6184B" w:rsidP="00410AAF">
      <w:pPr>
        <w:spacing w:line="360" w:lineRule="auto"/>
        <w:rPr>
          <w:rStyle w:val="eop"/>
          <w:rFonts w:ascii="Tahoma" w:hAnsi="Tahoma" w:cs="Tahoma"/>
          <w:color w:val="000000"/>
          <w:sz w:val="24"/>
          <w:szCs w:val="24"/>
          <w:shd w:val="clear" w:color="auto" w:fill="FFFFFF"/>
        </w:rPr>
      </w:pPr>
      <w:proofErr w:type="spellStart"/>
      <w:r w:rsidRPr="004B77CB">
        <w:rPr>
          <w:rStyle w:val="spellingerror"/>
          <w:rFonts w:ascii="Tahoma" w:hAnsi="Tahoma" w:cs="Tahoma"/>
          <w:color w:val="000000"/>
          <w:sz w:val="24"/>
          <w:szCs w:val="24"/>
          <w:shd w:val="clear" w:color="auto" w:fill="FFFFFF"/>
        </w:rPr>
        <w:t>Vertovec</w:t>
      </w:r>
      <w:proofErr w:type="spellEnd"/>
      <w:r w:rsidRPr="004B77CB">
        <w:rPr>
          <w:rStyle w:val="normaltextrun"/>
          <w:rFonts w:ascii="Tahoma" w:hAnsi="Tahoma" w:cs="Tahoma"/>
          <w:color w:val="000000"/>
          <w:sz w:val="24"/>
          <w:szCs w:val="24"/>
          <w:shd w:val="clear" w:color="auto" w:fill="FFFFFF"/>
        </w:rPr>
        <w:t>, S. (2007) ‘Superdiversity and its implications’, </w:t>
      </w:r>
      <w:r w:rsidRPr="004B77CB">
        <w:rPr>
          <w:rStyle w:val="normaltextrun"/>
          <w:rFonts w:ascii="Tahoma" w:hAnsi="Tahoma" w:cs="Tahoma"/>
          <w:i/>
          <w:iCs/>
          <w:color w:val="000000"/>
          <w:sz w:val="24"/>
          <w:szCs w:val="24"/>
          <w:shd w:val="clear" w:color="auto" w:fill="FFFFFF"/>
        </w:rPr>
        <w:t>Ethnic and Racial Studies. </w:t>
      </w:r>
      <w:r w:rsidRPr="004B77CB">
        <w:rPr>
          <w:rStyle w:val="normaltextrun"/>
          <w:rFonts w:ascii="Tahoma" w:hAnsi="Tahoma" w:cs="Tahoma"/>
          <w:color w:val="000000"/>
          <w:sz w:val="24"/>
          <w:szCs w:val="24"/>
          <w:shd w:val="clear" w:color="auto" w:fill="FFFFFF"/>
        </w:rPr>
        <w:t>30 (6), pp. 1024-1054.</w:t>
      </w:r>
      <w:r w:rsidRPr="004B77CB">
        <w:rPr>
          <w:rStyle w:val="eop"/>
          <w:rFonts w:ascii="Tahoma" w:hAnsi="Tahoma" w:cs="Tahoma"/>
          <w:color w:val="000000"/>
          <w:sz w:val="24"/>
          <w:szCs w:val="24"/>
          <w:shd w:val="clear" w:color="auto" w:fill="FFFFFF"/>
        </w:rPr>
        <w:t> </w:t>
      </w:r>
    </w:p>
    <w:p w14:paraId="33F252B5" w14:textId="20ACA0C4" w:rsidR="00A6184B" w:rsidRPr="004B77CB" w:rsidRDefault="00A6184B" w:rsidP="00410AAF">
      <w:pPr>
        <w:spacing w:line="360" w:lineRule="auto"/>
        <w:rPr>
          <w:rFonts w:ascii="Tahoma" w:hAnsi="Tahoma" w:cs="Tahoma"/>
          <w:b/>
          <w:sz w:val="24"/>
          <w:szCs w:val="24"/>
        </w:rPr>
      </w:pPr>
    </w:p>
    <w:sectPr w:rsidR="00A6184B" w:rsidRPr="004B77C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C56F" w14:textId="77777777" w:rsidR="00F13D0D" w:rsidRDefault="00F13D0D" w:rsidP="00A6184B">
      <w:pPr>
        <w:spacing w:after="0" w:line="240" w:lineRule="auto"/>
      </w:pPr>
      <w:r>
        <w:separator/>
      </w:r>
    </w:p>
  </w:endnote>
  <w:endnote w:type="continuationSeparator" w:id="0">
    <w:p w14:paraId="345C6C3B" w14:textId="77777777" w:rsidR="00F13D0D" w:rsidRDefault="00F13D0D" w:rsidP="00A6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900B" w14:textId="2BE1570E" w:rsidR="00F93D71" w:rsidRPr="00C33412" w:rsidRDefault="00F93D71" w:rsidP="00F93D71">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0DFEC1C1" w14:textId="77777777" w:rsidR="00F93D71" w:rsidRPr="00C33412" w:rsidRDefault="00F93D71" w:rsidP="00F93D71">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5</w:t>
    </w:r>
  </w:p>
  <w:p w14:paraId="1B5D396D" w14:textId="5C4A0EC0" w:rsidR="00A6184B" w:rsidRDefault="00F93D71" w:rsidP="00F93D71">
    <w:pPr>
      <w:pStyle w:val="Footer"/>
    </w:pPr>
    <w:r w:rsidRPr="00C33412">
      <w:rPr>
        <w:rFonts w:ascii="Tahoma" w:hAnsi="Tahoma" w:cs="Tahoma"/>
        <w:sz w:val="20"/>
        <w:szCs w:val="20"/>
      </w:rP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3DE7" w14:textId="77777777" w:rsidR="00F13D0D" w:rsidRDefault="00F13D0D" w:rsidP="00A6184B">
      <w:pPr>
        <w:spacing w:after="0" w:line="240" w:lineRule="auto"/>
      </w:pPr>
      <w:r>
        <w:separator/>
      </w:r>
    </w:p>
  </w:footnote>
  <w:footnote w:type="continuationSeparator" w:id="0">
    <w:p w14:paraId="56B8A8FD" w14:textId="77777777" w:rsidR="00F13D0D" w:rsidRDefault="00F13D0D" w:rsidP="00A61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75B2" w14:textId="4B067F75" w:rsidR="00FD3AF2" w:rsidRPr="00C33412" w:rsidRDefault="00FD3AF2" w:rsidP="00FD3AF2">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00373681">
      <w:rPr>
        <w:rFonts w:ascii="Tahoma" w:hAnsi="Tahoma" w:cs="Tahoma"/>
        <w:sz w:val="20"/>
        <w:szCs w:val="20"/>
      </w:rPr>
      <w:t xml:space="preserve">De </w:t>
    </w:r>
  </w:p>
  <w:p w14:paraId="747DE1F6" w14:textId="1A633F14" w:rsidR="00FD3AF2" w:rsidRDefault="00FD3AF2" w:rsidP="00373681">
    <w:pPr>
      <w:pStyle w:val="Header"/>
    </w:pPr>
    <w:r w:rsidRPr="00C33412">
      <w:rPr>
        <w:rFonts w:ascii="Tahoma" w:hAnsi="Tahoma" w:cs="Tahoma"/>
        <w:sz w:val="20"/>
        <w:szCs w:val="20"/>
      </w:rPr>
      <w:t xml:space="preserve">Vol </w:t>
    </w:r>
    <w:r w:rsidR="00FF138C">
      <w:rPr>
        <w:rFonts w:ascii="Tahoma" w:hAnsi="Tahoma" w:cs="Tahoma"/>
        <w:sz w:val="20"/>
        <w:szCs w:val="20"/>
      </w:rPr>
      <w:t>6</w:t>
    </w:r>
    <w:r w:rsidR="00834089">
      <w:rPr>
        <w:rFonts w:ascii="Tahoma" w:hAnsi="Tahoma" w:cs="Tahoma"/>
        <w:sz w:val="20"/>
        <w:szCs w:val="20"/>
      </w:rPr>
      <w:t xml:space="preserve"> (</w:t>
    </w:r>
    <w:r w:rsidR="0069295D">
      <w:rPr>
        <w:rFonts w:ascii="Tahoma" w:hAnsi="Tahoma" w:cs="Tahoma"/>
        <w:sz w:val="20"/>
        <w:szCs w:val="20"/>
      </w:rPr>
      <w:t>3</w:t>
    </w:r>
    <w:r w:rsidR="00834089">
      <w:rPr>
        <w:rFonts w:ascii="Tahoma" w:hAnsi="Tahoma" w:cs="Tahoma"/>
        <w:sz w:val="20"/>
        <w:szCs w:val="20"/>
      </w:rPr>
      <w:t>)</w:t>
    </w:r>
    <w:r w:rsidRPr="00C33412">
      <w:rPr>
        <w:rFonts w:ascii="Tahoma" w:hAnsi="Tahoma" w:cs="Tahoma"/>
        <w:sz w:val="20"/>
        <w:szCs w:val="20"/>
      </w:rPr>
      <w:t xml:space="preserve"> </w:t>
    </w:r>
    <w:r w:rsidR="002511D8">
      <w:rPr>
        <w:rFonts w:ascii="Tahoma" w:hAnsi="Tahoma" w:cs="Tahoma"/>
        <w:sz w:val="20"/>
        <w:szCs w:val="20"/>
      </w:rPr>
      <w:t>June</w:t>
    </w:r>
    <w:r w:rsidRPr="00C33412">
      <w:rPr>
        <w:rFonts w:ascii="Tahoma" w:hAnsi="Tahoma" w:cs="Tahoma"/>
        <w:sz w:val="20"/>
        <w:szCs w:val="20"/>
      </w:rPr>
      <w:t xml:space="preserve"> </w:t>
    </w:r>
    <w:r>
      <w:rPr>
        <w:rFonts w:ascii="Tahoma" w:hAnsi="Tahoma" w:cs="Tahoma"/>
        <w:sz w:val="20"/>
        <w:szCs w:val="20"/>
      </w:rPr>
      <w:t>2025</w:t>
    </w:r>
    <w:r w:rsidRPr="00C33412">
      <w:rPr>
        <w:rFonts w:ascii="Tahoma" w:hAnsi="Tahoma" w:cs="Tahoma"/>
        <w:sz w:val="20"/>
        <w:szCs w:val="20"/>
      </w:rPr>
      <w:tab/>
    </w:r>
    <w:r w:rsidR="00373681">
      <w:rPr>
        <w:rFonts w:ascii="Tahoma" w:hAnsi="Tahoma" w:cs="Tahoma"/>
        <w:sz w:val="20"/>
        <w:szCs w:val="20"/>
      </w:rPr>
      <w:tab/>
    </w:r>
    <w:r w:rsidR="009277C0">
      <w:rPr>
        <w:rFonts w:ascii="Tahoma" w:hAnsi="Tahoma" w:cs="Tahoma"/>
        <w:sz w:val="20"/>
        <w:szCs w:val="20"/>
      </w:rPr>
      <w:t>R</w:t>
    </w:r>
    <w:r w:rsidR="00373681" w:rsidRPr="00373681">
      <w:rPr>
        <w:rFonts w:ascii="Tahoma" w:hAnsi="Tahoma" w:cs="Tahoma"/>
        <w:sz w:val="20"/>
        <w:szCs w:val="20"/>
      </w:rPr>
      <w:t xml:space="preserve">eflection </w:t>
    </w:r>
    <w:r w:rsidR="00533AFC">
      <w:rPr>
        <w:rFonts w:ascii="Tahoma" w:hAnsi="Tahoma" w:cs="Tahoma"/>
        <w:sz w:val="20"/>
        <w:szCs w:val="20"/>
      </w:rPr>
      <w:t xml:space="preserve">on attitudes towards race </w:t>
    </w:r>
    <w:r w:rsidR="00373681" w:rsidRPr="00373681">
      <w:rPr>
        <w:rFonts w:ascii="Tahoma" w:hAnsi="Tahoma" w:cs="Tahoma"/>
        <w:sz w:val="20"/>
        <w:szCs w:val="20"/>
      </w:rPr>
      <w:t xml:space="preserve">in research  </w:t>
    </w:r>
    <w:r>
      <w:rPr>
        <w:rFonts w:ascii="Tahoma" w:hAnsi="Tahoma" w:cs="Tahoma"/>
        <w:sz w:val="20"/>
        <w:szCs w:val="20"/>
      </w:rPr>
      <w:tab/>
    </w:r>
  </w:p>
  <w:p w14:paraId="2E596B3B" w14:textId="77777777" w:rsidR="00FD3AF2" w:rsidRDefault="00FD3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74"/>
    <w:rsid w:val="00001474"/>
    <w:rsid w:val="00014DDF"/>
    <w:rsid w:val="0002780A"/>
    <w:rsid w:val="0003121C"/>
    <w:rsid w:val="00052C3C"/>
    <w:rsid w:val="00077F62"/>
    <w:rsid w:val="000D23D1"/>
    <w:rsid w:val="000F36C9"/>
    <w:rsid w:val="00114B69"/>
    <w:rsid w:val="00127E13"/>
    <w:rsid w:val="00135DC1"/>
    <w:rsid w:val="00147715"/>
    <w:rsid w:val="001559A5"/>
    <w:rsid w:val="001657B1"/>
    <w:rsid w:val="001B3902"/>
    <w:rsid w:val="001B5B9B"/>
    <w:rsid w:val="001C4BC6"/>
    <w:rsid w:val="001F18FE"/>
    <w:rsid w:val="002245AB"/>
    <w:rsid w:val="00236234"/>
    <w:rsid w:val="00242B0A"/>
    <w:rsid w:val="002511D8"/>
    <w:rsid w:val="00261D23"/>
    <w:rsid w:val="00290158"/>
    <w:rsid w:val="002930E2"/>
    <w:rsid w:val="002A0B4A"/>
    <w:rsid w:val="002A4EC1"/>
    <w:rsid w:val="002C0FBC"/>
    <w:rsid w:val="002E495F"/>
    <w:rsid w:val="002E6E81"/>
    <w:rsid w:val="002F28AF"/>
    <w:rsid w:val="002F7C95"/>
    <w:rsid w:val="00300C78"/>
    <w:rsid w:val="00337479"/>
    <w:rsid w:val="00340F82"/>
    <w:rsid w:val="00350374"/>
    <w:rsid w:val="00351840"/>
    <w:rsid w:val="00373681"/>
    <w:rsid w:val="00374AC0"/>
    <w:rsid w:val="00381E46"/>
    <w:rsid w:val="00383070"/>
    <w:rsid w:val="00397BD4"/>
    <w:rsid w:val="003E18E2"/>
    <w:rsid w:val="003F3A03"/>
    <w:rsid w:val="00410AAF"/>
    <w:rsid w:val="0042049D"/>
    <w:rsid w:val="0043256E"/>
    <w:rsid w:val="00444AC0"/>
    <w:rsid w:val="004515D3"/>
    <w:rsid w:val="004A5991"/>
    <w:rsid w:val="004B1856"/>
    <w:rsid w:val="004B4A2D"/>
    <w:rsid w:val="004B77CB"/>
    <w:rsid w:val="004C6170"/>
    <w:rsid w:val="004D1DE0"/>
    <w:rsid w:val="004D3083"/>
    <w:rsid w:val="004F67B3"/>
    <w:rsid w:val="0050042A"/>
    <w:rsid w:val="005203EF"/>
    <w:rsid w:val="00533AFC"/>
    <w:rsid w:val="00585003"/>
    <w:rsid w:val="00587D40"/>
    <w:rsid w:val="00593021"/>
    <w:rsid w:val="005A0884"/>
    <w:rsid w:val="005A41A7"/>
    <w:rsid w:val="005C0B4B"/>
    <w:rsid w:val="005C175A"/>
    <w:rsid w:val="005C6C31"/>
    <w:rsid w:val="005D1578"/>
    <w:rsid w:val="005F1C97"/>
    <w:rsid w:val="006102CC"/>
    <w:rsid w:val="00620581"/>
    <w:rsid w:val="006347D9"/>
    <w:rsid w:val="00657536"/>
    <w:rsid w:val="0067189A"/>
    <w:rsid w:val="0067384E"/>
    <w:rsid w:val="00673E5A"/>
    <w:rsid w:val="0069295D"/>
    <w:rsid w:val="006B05AF"/>
    <w:rsid w:val="006B582C"/>
    <w:rsid w:val="006D4910"/>
    <w:rsid w:val="006D6CE7"/>
    <w:rsid w:val="006F68FE"/>
    <w:rsid w:val="007165C7"/>
    <w:rsid w:val="00720F44"/>
    <w:rsid w:val="007373C3"/>
    <w:rsid w:val="00752C0E"/>
    <w:rsid w:val="00783A9D"/>
    <w:rsid w:val="007B546C"/>
    <w:rsid w:val="008079D7"/>
    <w:rsid w:val="00810589"/>
    <w:rsid w:val="00811367"/>
    <w:rsid w:val="00834089"/>
    <w:rsid w:val="00840DB3"/>
    <w:rsid w:val="00854D07"/>
    <w:rsid w:val="008626B9"/>
    <w:rsid w:val="00870DBB"/>
    <w:rsid w:val="00873231"/>
    <w:rsid w:val="00886A02"/>
    <w:rsid w:val="00891C02"/>
    <w:rsid w:val="008A1855"/>
    <w:rsid w:val="008A34FB"/>
    <w:rsid w:val="008D70B9"/>
    <w:rsid w:val="008E0539"/>
    <w:rsid w:val="008E6D21"/>
    <w:rsid w:val="0091164A"/>
    <w:rsid w:val="00912BDD"/>
    <w:rsid w:val="00915DA0"/>
    <w:rsid w:val="009277C0"/>
    <w:rsid w:val="009414CC"/>
    <w:rsid w:val="0097238A"/>
    <w:rsid w:val="009B1187"/>
    <w:rsid w:val="009B2D5F"/>
    <w:rsid w:val="009B470D"/>
    <w:rsid w:val="00A06775"/>
    <w:rsid w:val="00A6184B"/>
    <w:rsid w:val="00A66710"/>
    <w:rsid w:val="00A93F4D"/>
    <w:rsid w:val="00B236BB"/>
    <w:rsid w:val="00B417C7"/>
    <w:rsid w:val="00B9054D"/>
    <w:rsid w:val="00BB44B3"/>
    <w:rsid w:val="00BC335D"/>
    <w:rsid w:val="00BE479C"/>
    <w:rsid w:val="00C34394"/>
    <w:rsid w:val="00C63155"/>
    <w:rsid w:val="00C65289"/>
    <w:rsid w:val="00CA3505"/>
    <w:rsid w:val="00CB52E4"/>
    <w:rsid w:val="00CC18DE"/>
    <w:rsid w:val="00CF3561"/>
    <w:rsid w:val="00D027EB"/>
    <w:rsid w:val="00D119EE"/>
    <w:rsid w:val="00D11CFB"/>
    <w:rsid w:val="00D20034"/>
    <w:rsid w:val="00D42C82"/>
    <w:rsid w:val="00E21EE4"/>
    <w:rsid w:val="00E51B77"/>
    <w:rsid w:val="00E60F61"/>
    <w:rsid w:val="00E617AF"/>
    <w:rsid w:val="00E82D8A"/>
    <w:rsid w:val="00EB2E47"/>
    <w:rsid w:val="00F06E2A"/>
    <w:rsid w:val="00F13D0D"/>
    <w:rsid w:val="00F16A00"/>
    <w:rsid w:val="00F301F4"/>
    <w:rsid w:val="00F42E94"/>
    <w:rsid w:val="00F60C4F"/>
    <w:rsid w:val="00F71AEC"/>
    <w:rsid w:val="00F800B2"/>
    <w:rsid w:val="00F87C65"/>
    <w:rsid w:val="00F93D71"/>
    <w:rsid w:val="00F96B53"/>
    <w:rsid w:val="00FB2369"/>
    <w:rsid w:val="00FD3AF2"/>
    <w:rsid w:val="00FD5F9E"/>
    <w:rsid w:val="00FE6706"/>
    <w:rsid w:val="00FF138C"/>
    <w:rsid w:val="135013F3"/>
    <w:rsid w:val="27D57C4E"/>
    <w:rsid w:val="2BF8B60F"/>
    <w:rsid w:val="3BA7BC3B"/>
    <w:rsid w:val="43603E33"/>
    <w:rsid w:val="4A4BD399"/>
    <w:rsid w:val="525497BB"/>
    <w:rsid w:val="586B7C27"/>
    <w:rsid w:val="5F0F8642"/>
    <w:rsid w:val="5FFE3BEB"/>
    <w:rsid w:val="69239D0B"/>
    <w:rsid w:val="7FDA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CEF1"/>
  <w15:chartTrackingRefBased/>
  <w15:docId w15:val="{E0F72CD6-9D03-4288-BBAB-A679CCCC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50374"/>
    <w:pPr>
      <w:spacing w:after="0" w:line="240" w:lineRule="auto"/>
    </w:pPr>
    <w:rPr>
      <w:rFonts w:ascii="Helvetica" w:eastAsia="ヒラギノ角ゴ Pro W3" w:hAnsi="Helvetica" w:cs="Times New Roman"/>
      <w:color w:val="000000"/>
      <w:sz w:val="24"/>
      <w:szCs w:val="20"/>
      <w:lang w:val="en-US"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7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2D8A"/>
    <w:rPr>
      <w:b/>
      <w:bCs/>
    </w:rPr>
  </w:style>
  <w:style w:type="character" w:customStyle="1" w:styleId="CommentSubjectChar">
    <w:name w:val="Comment Subject Char"/>
    <w:basedOn w:val="CommentTextChar"/>
    <w:link w:val="CommentSubject"/>
    <w:uiPriority w:val="99"/>
    <w:semiHidden/>
    <w:rsid w:val="00E82D8A"/>
    <w:rPr>
      <w:b/>
      <w:bCs/>
      <w:sz w:val="20"/>
      <w:szCs w:val="20"/>
    </w:rPr>
  </w:style>
  <w:style w:type="paragraph" w:styleId="Header">
    <w:name w:val="header"/>
    <w:basedOn w:val="Normal"/>
    <w:link w:val="HeaderChar"/>
    <w:uiPriority w:val="99"/>
    <w:unhideWhenUsed/>
    <w:rsid w:val="00A61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84B"/>
  </w:style>
  <w:style w:type="paragraph" w:styleId="Footer">
    <w:name w:val="footer"/>
    <w:basedOn w:val="Normal"/>
    <w:link w:val="FooterChar"/>
    <w:uiPriority w:val="99"/>
    <w:unhideWhenUsed/>
    <w:rsid w:val="00A61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84B"/>
  </w:style>
  <w:style w:type="character" w:customStyle="1" w:styleId="spellingerror">
    <w:name w:val="spellingerror"/>
    <w:basedOn w:val="DefaultParagraphFont"/>
    <w:rsid w:val="00A6184B"/>
  </w:style>
  <w:style w:type="character" w:customStyle="1" w:styleId="normaltextrun">
    <w:name w:val="normaltextrun"/>
    <w:basedOn w:val="DefaultParagraphFont"/>
    <w:rsid w:val="00A6184B"/>
  </w:style>
  <w:style w:type="character" w:customStyle="1" w:styleId="eop">
    <w:name w:val="eop"/>
    <w:basedOn w:val="DefaultParagraphFont"/>
    <w:rsid w:val="00A6184B"/>
  </w:style>
  <w:style w:type="paragraph" w:styleId="Revision">
    <w:name w:val="Revision"/>
    <w:hidden/>
    <w:uiPriority w:val="99"/>
    <w:semiHidden/>
    <w:rsid w:val="004D1DE0"/>
    <w:pPr>
      <w:spacing w:after="0" w:line="240" w:lineRule="auto"/>
    </w:pPr>
  </w:style>
  <w:style w:type="character" w:styleId="Hyperlink">
    <w:name w:val="Hyperlink"/>
    <w:basedOn w:val="DefaultParagraphFont"/>
    <w:uiPriority w:val="99"/>
    <w:unhideWhenUsed/>
    <w:rsid w:val="002F7C95"/>
    <w:rPr>
      <w:color w:val="0563C1" w:themeColor="hyperlink"/>
      <w:u w:val="single"/>
    </w:rPr>
  </w:style>
  <w:style w:type="character" w:styleId="UnresolvedMention">
    <w:name w:val="Unresolved Mention"/>
    <w:basedOn w:val="DefaultParagraphFont"/>
    <w:uiPriority w:val="99"/>
    <w:semiHidden/>
    <w:unhideWhenUsed/>
    <w:rsid w:val="004B77CB"/>
    <w:rPr>
      <w:color w:val="605E5C"/>
      <w:shd w:val="clear" w:color="auto" w:fill="E1DFDD"/>
    </w:rPr>
  </w:style>
  <w:style w:type="paragraph" w:styleId="NoSpacing">
    <w:name w:val="No Spacing"/>
    <w:link w:val="NoSpacingChar"/>
    <w:uiPriority w:val="1"/>
    <w:qFormat/>
    <w:rsid w:val="00720F44"/>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720F4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gov.uk/news/article/1233/why_birminghams_super-diversity_is_a_strength_and_not_a_surprise" TargetMode="External"/><Relationship Id="rId13" Type="http://schemas.openxmlformats.org/officeDocument/2006/relationships/hyperlink" Target="https://www.ed.ac.uk/reflection/reflectors-toolkit/all-tools%20Accessed%20on%2011/2/24" TargetMode="External"/><Relationship Id="rId3" Type="http://schemas.openxmlformats.org/officeDocument/2006/relationships/settings" Target="settings.xml"/><Relationship Id="rId7" Type="http://schemas.openxmlformats.org/officeDocument/2006/relationships/hyperlink" Target="mailto:d.de@aston.ac.uk" TargetMode="External"/><Relationship Id="rId12" Type="http://schemas.openxmlformats.org/officeDocument/2006/relationships/hyperlink" Target="https://doi.org/10.1017/S02671905100000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j.1467-9841.2007.00341.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80/02680930500108718" TargetMode="External"/><Relationship Id="rId4" Type="http://schemas.openxmlformats.org/officeDocument/2006/relationships/webSettings" Target="webSettings.xml"/><Relationship Id="rId9" Type="http://schemas.openxmlformats.org/officeDocument/2006/relationships/hyperlink" Target="https://doi.org/10.1080/1369183X.2017.134170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93806-B817-4FAB-9CD7-ACB4E4BF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Debbie</dc:creator>
  <cp:keywords/>
  <dc:description/>
  <cp:lastModifiedBy>Christopher Little</cp:lastModifiedBy>
  <cp:revision>12</cp:revision>
  <dcterms:created xsi:type="dcterms:W3CDTF">2025-04-13T07:25:00Z</dcterms:created>
  <dcterms:modified xsi:type="dcterms:W3CDTF">2025-06-11T10:22:00Z</dcterms:modified>
</cp:coreProperties>
</file>