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98A9C" w14:textId="2025BB61" w:rsidR="00863210" w:rsidRPr="0079136D" w:rsidRDefault="00863210" w:rsidP="00546607">
      <w:pPr>
        <w:pStyle w:val="paragraph"/>
        <w:shd w:val="clear" w:color="auto" w:fill="FFFFFF"/>
        <w:spacing w:before="0" w:beforeAutospacing="0" w:after="0" w:afterAutospacing="0" w:line="360" w:lineRule="auto"/>
        <w:textAlignment w:val="baseline"/>
        <w:rPr>
          <w:rFonts w:ascii="Tahoma" w:hAnsi="Tahoma" w:cs="Tahoma"/>
          <w:b/>
          <w:bCs/>
          <w:color w:val="000000" w:themeColor="text1"/>
          <w:sz w:val="32"/>
          <w:szCs w:val="32"/>
        </w:rPr>
      </w:pPr>
      <w:r w:rsidRPr="0079136D">
        <w:rPr>
          <w:rStyle w:val="normaltextrun"/>
          <w:rFonts w:ascii="Tahoma" w:hAnsi="Tahoma" w:cs="Tahoma"/>
          <w:b/>
          <w:bCs/>
          <w:color w:val="000000" w:themeColor="text1"/>
          <w:sz w:val="32"/>
          <w:szCs w:val="32"/>
        </w:rPr>
        <w:t>‘A space to question the current ways of life’ —</w:t>
      </w:r>
      <w:r w:rsidR="006E17DE" w:rsidRPr="0079136D">
        <w:rPr>
          <w:rStyle w:val="normaltextrun"/>
          <w:rFonts w:ascii="Tahoma" w:hAnsi="Tahoma" w:cs="Tahoma"/>
          <w:b/>
          <w:bCs/>
          <w:color w:val="000000" w:themeColor="text1"/>
          <w:sz w:val="32"/>
          <w:szCs w:val="32"/>
        </w:rPr>
        <w:t>fostering</w:t>
      </w:r>
      <w:r w:rsidRPr="0079136D">
        <w:rPr>
          <w:rStyle w:val="normaltextrun"/>
          <w:rFonts w:ascii="Tahoma" w:hAnsi="Tahoma" w:cs="Tahoma"/>
          <w:b/>
          <w:bCs/>
          <w:color w:val="000000" w:themeColor="text1"/>
          <w:sz w:val="32"/>
          <w:szCs w:val="32"/>
        </w:rPr>
        <w:t xml:space="preserve"> </w:t>
      </w:r>
      <w:r w:rsidR="006E17DE" w:rsidRPr="0079136D">
        <w:rPr>
          <w:rStyle w:val="normaltextrun"/>
          <w:rFonts w:ascii="Tahoma" w:hAnsi="Tahoma" w:cs="Tahoma"/>
          <w:b/>
          <w:bCs/>
          <w:color w:val="000000" w:themeColor="text1"/>
          <w:sz w:val="32"/>
          <w:szCs w:val="32"/>
        </w:rPr>
        <w:t>creative possibilities through</w:t>
      </w:r>
      <w:r w:rsidRPr="0079136D">
        <w:rPr>
          <w:rStyle w:val="normaltextrun"/>
          <w:rFonts w:ascii="Tahoma" w:hAnsi="Tahoma" w:cs="Tahoma"/>
          <w:b/>
          <w:bCs/>
          <w:color w:val="000000" w:themeColor="text1"/>
          <w:sz w:val="32"/>
          <w:szCs w:val="32"/>
        </w:rPr>
        <w:t xml:space="preserve"> </w:t>
      </w:r>
      <w:r w:rsidRPr="0079136D">
        <w:rPr>
          <w:rStyle w:val="normaltextrun"/>
          <w:rFonts w:ascii="Tahoma" w:hAnsi="Tahoma" w:cs="Tahoma"/>
          <w:b/>
          <w:bCs/>
          <w:color w:val="000000" w:themeColor="text1"/>
          <w:sz w:val="32"/>
          <w:szCs w:val="32"/>
        </w:rPr>
        <w:br/>
      </w:r>
      <w:r w:rsidR="006E17DE" w:rsidRPr="0079136D">
        <w:rPr>
          <w:rStyle w:val="normaltextrun"/>
          <w:rFonts w:ascii="Tahoma" w:hAnsi="Tahoma" w:cs="Tahoma"/>
          <w:b/>
          <w:bCs/>
          <w:color w:val="000000" w:themeColor="text1"/>
          <w:sz w:val="32"/>
          <w:szCs w:val="32"/>
        </w:rPr>
        <w:t>liminal experiences</w:t>
      </w:r>
      <w:r w:rsidRPr="0079136D">
        <w:rPr>
          <w:rStyle w:val="eop"/>
          <w:rFonts w:ascii="Tahoma" w:hAnsi="Tahoma" w:cs="Tahoma"/>
          <w:b/>
          <w:bCs/>
          <w:color w:val="000000" w:themeColor="text1"/>
          <w:sz w:val="32"/>
          <w:szCs w:val="32"/>
        </w:rPr>
        <w:t> </w:t>
      </w:r>
    </w:p>
    <w:p w14:paraId="4E376AF9" w14:textId="77777777" w:rsidR="00863210" w:rsidRPr="0079136D" w:rsidRDefault="00863210" w:rsidP="00546607">
      <w:pPr>
        <w:pStyle w:val="paragraph"/>
        <w:shd w:val="clear" w:color="auto" w:fill="FFFFFF"/>
        <w:spacing w:before="0" w:beforeAutospacing="0" w:after="0" w:afterAutospacing="0" w:line="360" w:lineRule="auto"/>
        <w:textAlignment w:val="baseline"/>
        <w:rPr>
          <w:rFonts w:ascii="Tahoma" w:hAnsi="Tahoma" w:cs="Tahoma"/>
        </w:rPr>
      </w:pPr>
      <w:r w:rsidRPr="0079136D">
        <w:rPr>
          <w:rStyle w:val="eop"/>
          <w:rFonts w:ascii="Tahoma" w:hAnsi="Tahoma" w:cs="Tahoma"/>
        </w:rPr>
        <w:t> </w:t>
      </w:r>
    </w:p>
    <w:p w14:paraId="76F492AB" w14:textId="5381F765" w:rsidR="004B16B1" w:rsidRDefault="00863210" w:rsidP="004B16B1">
      <w:pPr>
        <w:pStyle w:val="paragraph"/>
        <w:shd w:val="clear" w:color="auto" w:fill="FFFFFF"/>
        <w:spacing w:before="0" w:beforeAutospacing="0" w:after="0" w:afterAutospacing="0" w:line="360" w:lineRule="auto"/>
        <w:textAlignment w:val="baseline"/>
        <w:rPr>
          <w:rStyle w:val="normaltextrun"/>
          <w:rFonts w:ascii="Tahoma" w:hAnsi="Tahoma" w:cs="Tahoma"/>
          <w:b/>
          <w:bCs/>
          <w:sz w:val="28"/>
          <w:szCs w:val="28"/>
        </w:rPr>
      </w:pPr>
      <w:r w:rsidRPr="0079136D">
        <w:rPr>
          <w:rStyle w:val="normaltextrun"/>
          <w:rFonts w:ascii="Tahoma" w:hAnsi="Tahoma" w:cs="Tahoma"/>
          <w:b/>
          <w:bCs/>
          <w:sz w:val="28"/>
          <w:szCs w:val="28"/>
        </w:rPr>
        <w:t>Clare Conway</w:t>
      </w:r>
      <w:r w:rsidR="00E10900" w:rsidRPr="0079136D">
        <w:rPr>
          <w:rStyle w:val="normaltextrun"/>
          <w:rFonts w:ascii="Tahoma" w:hAnsi="Tahoma" w:cs="Tahoma"/>
          <w:b/>
          <w:bCs/>
          <w:sz w:val="28"/>
          <w:szCs w:val="28"/>
        </w:rPr>
        <w:t xml:space="preserve">, </w:t>
      </w:r>
      <w:proofErr w:type="spellStart"/>
      <w:r w:rsidR="004B16B1" w:rsidRPr="0079136D">
        <w:rPr>
          <w:rStyle w:val="normaltextrun"/>
          <w:rFonts w:ascii="Tahoma" w:hAnsi="Tahoma" w:cs="Tahoma"/>
          <w:b/>
          <w:bCs/>
          <w:sz w:val="28"/>
          <w:szCs w:val="28"/>
        </w:rPr>
        <w:t>Aybige</w:t>
      </w:r>
      <w:proofErr w:type="spellEnd"/>
      <w:r w:rsidR="004B16B1" w:rsidRPr="0079136D">
        <w:rPr>
          <w:rStyle w:val="normaltextrun"/>
          <w:rFonts w:ascii="Tahoma" w:hAnsi="Tahoma" w:cs="Tahoma"/>
          <w:b/>
          <w:bCs/>
          <w:sz w:val="28"/>
          <w:szCs w:val="28"/>
        </w:rPr>
        <w:t xml:space="preserve"> Yilmaz</w:t>
      </w:r>
    </w:p>
    <w:p w14:paraId="080E0DFB" w14:textId="26F83A11" w:rsidR="000A147E" w:rsidRDefault="00863210" w:rsidP="00546607">
      <w:pPr>
        <w:pStyle w:val="paragraph"/>
        <w:shd w:val="clear" w:color="auto" w:fill="FFFFFF"/>
        <w:spacing w:before="0" w:beforeAutospacing="0" w:after="0" w:afterAutospacing="0" w:line="360" w:lineRule="auto"/>
        <w:textAlignment w:val="baseline"/>
        <w:rPr>
          <w:rStyle w:val="normaltextrun"/>
          <w:rFonts w:ascii="Tahoma" w:hAnsi="Tahoma" w:cs="Tahoma"/>
          <w:b/>
          <w:bCs/>
          <w:sz w:val="28"/>
          <w:szCs w:val="28"/>
        </w:rPr>
      </w:pPr>
      <w:r w:rsidRPr="0079136D">
        <w:rPr>
          <w:rStyle w:val="normaltextrun"/>
          <w:rFonts w:ascii="Tahoma" w:hAnsi="Tahoma" w:cs="Tahoma"/>
          <w:sz w:val="28"/>
          <w:szCs w:val="28"/>
        </w:rPr>
        <w:t>Kingston University</w:t>
      </w:r>
      <w:r w:rsidRPr="0079136D">
        <w:rPr>
          <w:rStyle w:val="normaltextrun"/>
          <w:rFonts w:ascii="Tahoma" w:hAnsi="Tahoma" w:cs="Tahoma"/>
          <w:b/>
          <w:bCs/>
          <w:sz w:val="28"/>
          <w:szCs w:val="28"/>
        </w:rPr>
        <w:t xml:space="preserve"> </w:t>
      </w:r>
    </w:p>
    <w:p w14:paraId="76A1A213" w14:textId="77777777" w:rsidR="00B71E81" w:rsidRPr="0079136D" w:rsidRDefault="00863210" w:rsidP="12E99EF9">
      <w:pPr>
        <w:pStyle w:val="paragraph"/>
        <w:shd w:val="clear" w:color="auto" w:fill="FFFFFF" w:themeFill="background1"/>
        <w:spacing w:before="0" w:beforeAutospacing="0" w:after="0" w:afterAutospacing="0" w:line="360" w:lineRule="auto"/>
        <w:textAlignment w:val="baseline"/>
        <w:rPr>
          <w:rFonts w:ascii="Tahoma" w:hAnsi="Tahoma" w:cs="Tahoma"/>
          <w:sz w:val="28"/>
          <w:szCs w:val="28"/>
          <w:shd w:val="clear" w:color="auto" w:fill="FFFFFF"/>
        </w:rPr>
      </w:pPr>
      <w:r w:rsidRPr="0079136D">
        <w:rPr>
          <w:rFonts w:ascii="Tahoma" w:hAnsi="Tahoma" w:cs="Tahoma"/>
          <w:sz w:val="28"/>
          <w:szCs w:val="28"/>
          <w:shd w:val="clear" w:color="auto" w:fill="FFFFFF"/>
        </w:rPr>
        <w:t xml:space="preserve">Corresponding author: </w:t>
      </w:r>
      <w:hyperlink r:id="rId8" w:history="1">
        <w:r w:rsidR="00C10218" w:rsidRPr="0079136D">
          <w:rPr>
            <w:rStyle w:val="Hyperlink"/>
            <w:rFonts w:ascii="Tahoma" w:hAnsi="Tahoma" w:cs="Tahoma"/>
            <w:sz w:val="28"/>
            <w:szCs w:val="28"/>
            <w:shd w:val="clear" w:color="auto" w:fill="FFFFFF"/>
          </w:rPr>
          <w:t>c.conway@kingston.ac.uk</w:t>
        </w:r>
      </w:hyperlink>
    </w:p>
    <w:p w14:paraId="16E32D41" w14:textId="77777777" w:rsidR="00863210" w:rsidRPr="0079136D" w:rsidRDefault="00863210" w:rsidP="00546607">
      <w:pPr>
        <w:pStyle w:val="paragraph"/>
        <w:shd w:val="clear" w:color="auto" w:fill="FFFFFF"/>
        <w:spacing w:before="0" w:beforeAutospacing="0" w:after="0" w:afterAutospacing="0" w:line="360" w:lineRule="auto"/>
        <w:textAlignment w:val="baseline"/>
        <w:rPr>
          <w:rStyle w:val="normaltextrun"/>
          <w:rFonts w:ascii="Tahoma" w:hAnsi="Tahoma" w:cs="Tahoma"/>
          <w:sz w:val="28"/>
          <w:szCs w:val="28"/>
        </w:rPr>
      </w:pPr>
    </w:p>
    <w:p w14:paraId="786F0A06" w14:textId="353F034C" w:rsidR="00863210" w:rsidRDefault="00863210" w:rsidP="00FB26CE">
      <w:pPr>
        <w:pStyle w:val="paragraph"/>
        <w:shd w:val="clear" w:color="auto" w:fill="FFFFFF" w:themeFill="background1"/>
        <w:spacing w:before="0" w:beforeAutospacing="0" w:after="240" w:afterAutospacing="0" w:line="360" w:lineRule="auto"/>
        <w:textAlignment w:val="baseline"/>
        <w:rPr>
          <w:rStyle w:val="normaltextrun"/>
          <w:rFonts w:ascii="Tahoma" w:hAnsi="Tahoma" w:cs="Tahoma"/>
          <w:b/>
          <w:bCs/>
          <w:sz w:val="28"/>
          <w:szCs w:val="28"/>
        </w:rPr>
      </w:pPr>
      <w:r w:rsidRPr="0079136D">
        <w:rPr>
          <w:rStyle w:val="normaltextrun"/>
          <w:rFonts w:ascii="Tahoma" w:hAnsi="Tahoma" w:cs="Tahoma"/>
          <w:b/>
          <w:bCs/>
          <w:sz w:val="28"/>
          <w:szCs w:val="28"/>
        </w:rPr>
        <w:t>Abstract</w:t>
      </w:r>
    </w:p>
    <w:p w14:paraId="0957A10B" w14:textId="05DB4E64" w:rsidR="00AB0887" w:rsidRPr="0079136D" w:rsidRDefault="718CE7DA" w:rsidP="00FB26CE">
      <w:pPr>
        <w:pStyle w:val="xelementtoproof"/>
        <w:shd w:val="clear" w:color="auto" w:fill="FFFFFF" w:themeFill="background1"/>
        <w:spacing w:before="0" w:beforeAutospacing="0" w:after="240" w:afterAutospacing="0" w:line="360" w:lineRule="auto"/>
        <w:rPr>
          <w:rFonts w:ascii="Tahoma" w:hAnsi="Tahoma" w:cs="Tahoma"/>
          <w:color w:val="242424"/>
          <w:sz w:val="23"/>
          <w:szCs w:val="23"/>
        </w:rPr>
      </w:pPr>
      <w:r w:rsidRPr="0079136D">
        <w:rPr>
          <w:rFonts w:ascii="Tahoma" w:hAnsi="Tahoma" w:cs="Tahoma"/>
          <w:color w:val="000000"/>
          <w:bdr w:val="none" w:sz="0" w:space="0" w:color="auto" w:frame="1"/>
          <w:shd w:val="clear" w:color="auto" w:fill="FFFFFF"/>
        </w:rPr>
        <w:t xml:space="preserve">There is an extensive body of work that explores the transformative power </w:t>
      </w:r>
      <w:r w:rsidR="00AB0887" w:rsidRPr="0079136D">
        <w:rPr>
          <w:rFonts w:ascii="Tahoma" w:hAnsi="Tahoma" w:cs="Tahoma"/>
          <w:color w:val="000000"/>
          <w:bdr w:val="none" w:sz="0" w:space="0" w:color="auto" w:frame="1"/>
          <w:shd w:val="clear" w:color="auto" w:fill="FFFFFF"/>
        </w:rPr>
        <w:br/>
      </w:r>
      <w:r w:rsidRPr="0079136D">
        <w:rPr>
          <w:rFonts w:ascii="Tahoma" w:hAnsi="Tahoma" w:cs="Tahoma"/>
          <w:color w:val="000000"/>
          <w:bdr w:val="none" w:sz="0" w:space="0" w:color="auto" w:frame="1"/>
          <w:shd w:val="clear" w:color="auto" w:fill="FFFFFF"/>
        </w:rPr>
        <w:t>of co-creation of curriculum in learning and teaching</w:t>
      </w:r>
      <w:r w:rsidR="3C6F552D" w:rsidRPr="0079136D">
        <w:rPr>
          <w:rFonts w:ascii="Tahoma" w:hAnsi="Tahoma" w:cs="Tahoma"/>
          <w:color w:val="000000"/>
          <w:bdr w:val="none" w:sz="0" w:space="0" w:color="auto" w:frame="1"/>
          <w:shd w:val="clear" w:color="auto" w:fill="FFFFFF"/>
        </w:rPr>
        <w:t xml:space="preserve"> </w:t>
      </w:r>
      <w:r w:rsidRPr="0079136D">
        <w:rPr>
          <w:rFonts w:ascii="Tahoma" w:hAnsi="Tahoma" w:cs="Tahoma"/>
          <w:color w:val="000000"/>
          <w:bdr w:val="none" w:sz="0" w:space="0" w:color="auto" w:frame="1"/>
          <w:shd w:val="clear" w:color="auto" w:fill="FFFFFF"/>
        </w:rPr>
        <w:t xml:space="preserve">with students as partners. This article builds on the existing </w:t>
      </w:r>
      <w:r w:rsidR="09E2ABE2" w:rsidRPr="0079136D">
        <w:rPr>
          <w:rFonts w:ascii="Tahoma" w:hAnsi="Tahoma" w:cs="Tahoma"/>
          <w:color w:val="000000"/>
          <w:bdr w:val="none" w:sz="0" w:space="0" w:color="auto" w:frame="1"/>
          <w:shd w:val="clear" w:color="auto" w:fill="FFFFFF"/>
        </w:rPr>
        <w:t>research but</w:t>
      </w:r>
      <w:r w:rsidRPr="0079136D">
        <w:rPr>
          <w:rFonts w:ascii="Tahoma" w:hAnsi="Tahoma" w:cs="Tahoma"/>
          <w:color w:val="000000"/>
          <w:bdr w:val="none" w:sz="0" w:space="0" w:color="auto" w:frame="1"/>
          <w:shd w:val="clear" w:color="auto" w:fill="FFFFFF"/>
        </w:rPr>
        <w:t xml:space="preserve"> focuses on the </w:t>
      </w:r>
      <w:r w:rsidR="00AB0887" w:rsidRPr="0079136D">
        <w:rPr>
          <w:rFonts w:ascii="Tahoma" w:hAnsi="Tahoma" w:cs="Tahoma"/>
          <w:color w:val="000000"/>
          <w:bdr w:val="none" w:sz="0" w:space="0" w:color="auto" w:frame="1"/>
          <w:shd w:val="clear" w:color="auto" w:fill="FFFFFF"/>
        </w:rPr>
        <w:br/>
      </w:r>
      <w:r w:rsidRPr="0079136D">
        <w:rPr>
          <w:rFonts w:ascii="Tahoma" w:hAnsi="Tahoma" w:cs="Tahoma"/>
          <w:color w:val="000000"/>
          <w:bdr w:val="none" w:sz="0" w:space="0" w:color="auto" w:frame="1"/>
          <w:shd w:val="clear" w:color="auto" w:fill="FFFFFF"/>
        </w:rPr>
        <w:t xml:space="preserve">co-curricular activities as a lesser </w:t>
      </w:r>
      <w:r w:rsidR="16C29857" w:rsidRPr="0079136D">
        <w:rPr>
          <w:rFonts w:ascii="Tahoma" w:hAnsi="Tahoma" w:cs="Tahoma"/>
          <w:color w:val="000000"/>
          <w:bdr w:val="none" w:sz="0" w:space="0" w:color="auto" w:frame="1"/>
          <w:shd w:val="clear" w:color="auto" w:fill="FFFFFF"/>
        </w:rPr>
        <w:t xml:space="preserve">explored </w:t>
      </w:r>
      <w:r w:rsidRPr="0079136D">
        <w:rPr>
          <w:rFonts w:ascii="Tahoma" w:hAnsi="Tahoma" w:cs="Tahoma"/>
          <w:color w:val="000000"/>
          <w:bdr w:val="none" w:sz="0" w:space="0" w:color="auto" w:frame="1"/>
          <w:shd w:val="clear" w:color="auto" w:fill="FFFFFF"/>
        </w:rPr>
        <w:t xml:space="preserve">aspect of the student experience </w:t>
      </w:r>
      <w:r w:rsidR="00985B31" w:rsidRPr="0079136D">
        <w:rPr>
          <w:rFonts w:ascii="Tahoma" w:hAnsi="Tahoma" w:cs="Tahoma"/>
          <w:color w:val="000000"/>
          <w:bdr w:val="none" w:sz="0" w:space="0" w:color="auto" w:frame="1"/>
          <w:shd w:val="clear" w:color="auto" w:fill="FFFFFF"/>
        </w:rPr>
        <w:br/>
      </w:r>
      <w:r w:rsidRPr="0079136D">
        <w:rPr>
          <w:rFonts w:ascii="Tahoma" w:hAnsi="Tahoma" w:cs="Tahoma"/>
          <w:color w:val="000000"/>
          <w:bdr w:val="none" w:sz="0" w:space="0" w:color="auto" w:frame="1"/>
          <w:shd w:val="clear" w:color="auto" w:fill="FFFFFF"/>
        </w:rPr>
        <w:t>in co-creation literature. </w:t>
      </w:r>
      <w:r w:rsidRPr="0079136D">
        <w:rPr>
          <w:rFonts w:ascii="Tahoma" w:hAnsi="Tahoma" w:cs="Tahoma"/>
          <w:color w:val="000000"/>
          <w:bdr w:val="none" w:sz="0" w:space="0" w:color="auto" w:frame="1"/>
        </w:rPr>
        <w:t>We employ the concepts of liminality and third space initiated with students </w:t>
      </w:r>
      <w:r w:rsidRPr="0079136D">
        <w:rPr>
          <w:rFonts w:ascii="Tahoma" w:hAnsi="Tahoma" w:cs="Tahoma"/>
          <w:color w:val="000000"/>
          <w:bdr w:val="none" w:sz="0" w:space="0" w:color="auto" w:frame="1"/>
          <w:shd w:val="clear" w:color="auto" w:fill="FFFFFF"/>
        </w:rPr>
        <w:t>between 2020-2023. We argue that </w:t>
      </w:r>
      <w:r w:rsidRPr="0079136D">
        <w:rPr>
          <w:rFonts w:ascii="Tahoma" w:hAnsi="Tahoma" w:cs="Tahoma"/>
          <w:color w:val="000000"/>
          <w:bdr w:val="none" w:sz="0" w:space="0" w:color="auto" w:frame="1"/>
        </w:rPr>
        <w:t xml:space="preserve">the flexibility afforded through non-curricular activities produces an under-utilised space </w:t>
      </w:r>
      <w:r w:rsidR="003F64CE" w:rsidRPr="0079136D">
        <w:rPr>
          <w:rFonts w:ascii="Tahoma" w:hAnsi="Tahoma" w:cs="Tahoma"/>
          <w:color w:val="000000"/>
          <w:bdr w:val="none" w:sz="0" w:space="0" w:color="auto" w:frame="1"/>
        </w:rPr>
        <w:br/>
      </w:r>
      <w:r w:rsidRPr="0079136D">
        <w:rPr>
          <w:rFonts w:ascii="Tahoma" w:hAnsi="Tahoma" w:cs="Tahoma"/>
          <w:color w:val="000000"/>
          <w:bdr w:val="none" w:sz="0" w:space="0" w:color="auto" w:frame="1"/>
        </w:rPr>
        <w:t xml:space="preserve">for participants, stimulating new ways of interdisciplinary thinking, </w:t>
      </w:r>
      <w:r w:rsidR="40B5F25E" w:rsidRPr="0079136D">
        <w:rPr>
          <w:rFonts w:ascii="Tahoma" w:hAnsi="Tahoma" w:cs="Tahoma"/>
          <w:color w:val="000000"/>
          <w:bdr w:val="none" w:sz="0" w:space="0" w:color="auto" w:frame="1"/>
        </w:rPr>
        <w:t>exploration,</w:t>
      </w:r>
      <w:r w:rsidRPr="0079136D">
        <w:rPr>
          <w:rFonts w:ascii="Tahoma" w:hAnsi="Tahoma" w:cs="Tahoma"/>
          <w:color w:val="000000"/>
          <w:bdr w:val="none" w:sz="0" w:space="0" w:color="auto" w:frame="1"/>
        </w:rPr>
        <w:t xml:space="preserve"> and creative outputs. In doing so, such projects can be powerful mechanisms to shape/inform staff and student experience of what university learning should be about.</w:t>
      </w:r>
      <w:r w:rsidR="008E5157">
        <w:rPr>
          <w:rFonts w:ascii="Tahoma" w:hAnsi="Tahoma" w:cs="Tahoma"/>
          <w:color w:val="000000"/>
          <w:bdr w:val="none" w:sz="0" w:space="0" w:color="auto" w:frame="1"/>
        </w:rPr>
        <w:t xml:space="preserve"> </w:t>
      </w:r>
    </w:p>
    <w:p w14:paraId="260C0B4C" w14:textId="4807553D" w:rsidR="00863210" w:rsidRPr="0079136D" w:rsidRDefault="00863210" w:rsidP="00FB26CE">
      <w:pPr>
        <w:pStyle w:val="paragraph"/>
        <w:shd w:val="clear" w:color="auto" w:fill="FFFFFF"/>
        <w:spacing w:before="0" w:beforeAutospacing="0" w:after="240" w:afterAutospacing="0" w:line="360" w:lineRule="auto"/>
        <w:textAlignment w:val="baseline"/>
        <w:rPr>
          <w:rStyle w:val="normaltextrun"/>
          <w:rFonts w:ascii="Tahoma" w:hAnsi="Tahoma" w:cs="Tahoma"/>
          <w:b/>
          <w:bCs/>
          <w:sz w:val="32"/>
          <w:szCs w:val="32"/>
        </w:rPr>
      </w:pPr>
    </w:p>
    <w:p w14:paraId="7FA2D217" w14:textId="407DAAA6" w:rsidR="00863210" w:rsidRDefault="009A4999" w:rsidP="00FB26CE">
      <w:pPr>
        <w:pStyle w:val="paragraph"/>
        <w:shd w:val="clear" w:color="auto" w:fill="FFFFFF" w:themeFill="background1"/>
        <w:spacing w:before="0" w:beforeAutospacing="0" w:after="240" w:afterAutospacing="0" w:line="360" w:lineRule="auto"/>
        <w:textAlignment w:val="baseline"/>
        <w:rPr>
          <w:rStyle w:val="normaltextrun"/>
          <w:rFonts w:ascii="Tahoma" w:hAnsi="Tahoma" w:cs="Tahoma"/>
          <w:b/>
          <w:bCs/>
          <w:sz w:val="28"/>
          <w:szCs w:val="28"/>
        </w:rPr>
      </w:pPr>
      <w:r w:rsidRPr="0079136D">
        <w:rPr>
          <w:rStyle w:val="normaltextrun"/>
          <w:rFonts w:ascii="Tahoma" w:hAnsi="Tahoma" w:cs="Tahoma"/>
          <w:b/>
          <w:bCs/>
          <w:sz w:val="28"/>
          <w:szCs w:val="28"/>
        </w:rPr>
        <w:t>Keywords</w:t>
      </w:r>
    </w:p>
    <w:p w14:paraId="4DDAA848" w14:textId="338DED67" w:rsidR="009A4999" w:rsidRPr="0079136D" w:rsidRDefault="00072D09" w:rsidP="00FB26CE">
      <w:pPr>
        <w:pStyle w:val="paragraph"/>
        <w:shd w:val="clear" w:color="auto" w:fill="FFFFFF" w:themeFill="background1"/>
        <w:spacing w:before="0" w:beforeAutospacing="0" w:after="240" w:afterAutospacing="0" w:line="360" w:lineRule="auto"/>
        <w:textAlignment w:val="baseline"/>
        <w:rPr>
          <w:rStyle w:val="normaltextrun"/>
          <w:rFonts w:ascii="Tahoma" w:hAnsi="Tahoma" w:cs="Tahoma"/>
          <w:b/>
          <w:bCs/>
          <w:sz w:val="32"/>
          <w:szCs w:val="32"/>
        </w:rPr>
      </w:pPr>
      <w:r w:rsidRPr="0079136D">
        <w:rPr>
          <w:rFonts w:ascii="Tahoma" w:hAnsi="Tahoma" w:cs="Tahoma"/>
          <w:shd w:val="clear" w:color="auto" w:fill="FFFFFF"/>
        </w:rPr>
        <w:t xml:space="preserve">Co-creation, </w:t>
      </w:r>
      <w:r w:rsidR="00E10900" w:rsidRPr="0079136D">
        <w:rPr>
          <w:rFonts w:ascii="Tahoma" w:hAnsi="Tahoma" w:cs="Tahoma"/>
          <w:shd w:val="clear" w:color="auto" w:fill="FFFFFF"/>
        </w:rPr>
        <w:t>C</w:t>
      </w:r>
      <w:r w:rsidRPr="0079136D">
        <w:rPr>
          <w:rFonts w:ascii="Tahoma" w:hAnsi="Tahoma" w:cs="Tahoma"/>
          <w:shd w:val="clear" w:color="auto" w:fill="FFFFFF"/>
        </w:rPr>
        <w:t xml:space="preserve">o-curricular, </w:t>
      </w:r>
      <w:r w:rsidR="00E10900" w:rsidRPr="0079136D">
        <w:rPr>
          <w:rFonts w:ascii="Tahoma" w:hAnsi="Tahoma" w:cs="Tahoma"/>
          <w:shd w:val="clear" w:color="auto" w:fill="FFFFFF"/>
        </w:rPr>
        <w:t>C</w:t>
      </w:r>
      <w:r w:rsidR="00C615CC" w:rsidRPr="0079136D">
        <w:rPr>
          <w:rFonts w:ascii="Tahoma" w:hAnsi="Tahoma" w:cs="Tahoma"/>
          <w:shd w:val="clear" w:color="auto" w:fill="FFFFFF"/>
        </w:rPr>
        <w:t xml:space="preserve">ollaboration, </w:t>
      </w:r>
      <w:r w:rsidR="00E10900" w:rsidRPr="0079136D">
        <w:rPr>
          <w:rFonts w:ascii="Tahoma" w:hAnsi="Tahoma" w:cs="Tahoma"/>
          <w:shd w:val="clear" w:color="auto" w:fill="FFFFFF"/>
        </w:rPr>
        <w:t>L</w:t>
      </w:r>
      <w:r w:rsidRPr="0079136D">
        <w:rPr>
          <w:rFonts w:ascii="Tahoma" w:hAnsi="Tahoma" w:cs="Tahoma"/>
          <w:shd w:val="clear" w:color="auto" w:fill="FFFFFF"/>
        </w:rPr>
        <w:t>earning spaces</w:t>
      </w:r>
      <w:r w:rsidR="002923F7" w:rsidRPr="0079136D">
        <w:rPr>
          <w:rFonts w:ascii="Tahoma" w:hAnsi="Tahoma" w:cs="Tahoma"/>
          <w:shd w:val="clear" w:color="auto" w:fill="FFFFFF"/>
        </w:rPr>
        <w:t xml:space="preserve">, </w:t>
      </w:r>
      <w:r w:rsidR="00E10900" w:rsidRPr="0079136D">
        <w:rPr>
          <w:rFonts w:ascii="Tahoma" w:hAnsi="Tahoma" w:cs="Tahoma"/>
          <w:shd w:val="clear" w:color="auto" w:fill="FFFFFF"/>
        </w:rPr>
        <w:t>L</w:t>
      </w:r>
      <w:r w:rsidR="00C615CC" w:rsidRPr="0079136D">
        <w:rPr>
          <w:rFonts w:ascii="Tahoma" w:hAnsi="Tahoma" w:cs="Tahoma"/>
          <w:shd w:val="clear" w:color="auto" w:fill="FFFFFF"/>
        </w:rPr>
        <w:t xml:space="preserve">iminality, </w:t>
      </w:r>
      <w:r w:rsidRPr="0079136D">
        <w:rPr>
          <w:rFonts w:ascii="Tahoma" w:hAnsi="Tahoma" w:cs="Tahoma"/>
        </w:rPr>
        <w:br/>
      </w:r>
      <w:r w:rsidR="00E10900" w:rsidRPr="0079136D">
        <w:rPr>
          <w:rFonts w:ascii="Tahoma" w:hAnsi="Tahoma" w:cs="Tahoma"/>
          <w:shd w:val="clear" w:color="auto" w:fill="FFFFFF"/>
        </w:rPr>
        <w:t>T</w:t>
      </w:r>
      <w:r w:rsidR="00AB0887" w:rsidRPr="0079136D">
        <w:rPr>
          <w:rFonts w:ascii="Tahoma" w:hAnsi="Tahoma" w:cs="Tahoma"/>
          <w:shd w:val="clear" w:color="auto" w:fill="FFFFFF"/>
        </w:rPr>
        <w:t xml:space="preserve">hird space, </w:t>
      </w:r>
      <w:r w:rsidR="00E10900" w:rsidRPr="0079136D">
        <w:rPr>
          <w:rFonts w:ascii="Tahoma" w:hAnsi="Tahoma" w:cs="Tahoma"/>
          <w:shd w:val="clear" w:color="auto" w:fill="FFFFFF"/>
        </w:rPr>
        <w:t>I</w:t>
      </w:r>
      <w:r w:rsidR="00C615CC" w:rsidRPr="0079136D">
        <w:rPr>
          <w:rFonts w:ascii="Tahoma" w:hAnsi="Tahoma" w:cs="Tahoma"/>
          <w:shd w:val="clear" w:color="auto" w:fill="FFFFFF"/>
        </w:rPr>
        <w:t>nterdisciplinary</w:t>
      </w:r>
      <w:r w:rsidR="004F5BC6" w:rsidRPr="0079136D">
        <w:rPr>
          <w:rFonts w:ascii="Tahoma" w:hAnsi="Tahoma" w:cs="Tahoma"/>
          <w:shd w:val="clear" w:color="auto" w:fill="FFFFFF"/>
        </w:rPr>
        <w:t xml:space="preserve">, </w:t>
      </w:r>
      <w:r w:rsidR="00E10900" w:rsidRPr="0079136D">
        <w:rPr>
          <w:rFonts w:ascii="Tahoma" w:hAnsi="Tahoma" w:cs="Tahoma"/>
          <w:shd w:val="clear" w:color="auto" w:fill="FFFFFF"/>
        </w:rPr>
        <w:t>S</w:t>
      </w:r>
      <w:r w:rsidR="00AB0887" w:rsidRPr="0079136D">
        <w:rPr>
          <w:rFonts w:ascii="Tahoma" w:hAnsi="Tahoma" w:cs="Tahoma"/>
          <w:shd w:val="clear" w:color="auto" w:fill="FFFFFF"/>
        </w:rPr>
        <w:t>tudents as partners</w:t>
      </w:r>
      <w:r w:rsidR="00AB0887" w:rsidRPr="0079136D">
        <w:rPr>
          <w:rStyle w:val="normaltextrun"/>
          <w:rFonts w:ascii="Tahoma" w:hAnsi="Tahoma" w:cs="Tahoma"/>
        </w:rPr>
        <w:t xml:space="preserve">, </w:t>
      </w:r>
      <w:r w:rsidR="00E10900" w:rsidRPr="0079136D">
        <w:rPr>
          <w:rStyle w:val="normaltextrun"/>
          <w:rFonts w:ascii="Tahoma" w:hAnsi="Tahoma" w:cs="Tahoma"/>
        </w:rPr>
        <w:t>B</w:t>
      </w:r>
      <w:r w:rsidR="003B64BA" w:rsidRPr="0079136D">
        <w:rPr>
          <w:rStyle w:val="normaltextrun"/>
          <w:rFonts w:ascii="Tahoma" w:hAnsi="Tahoma" w:cs="Tahoma"/>
        </w:rPr>
        <w:t>elonging.</w:t>
      </w:r>
    </w:p>
    <w:p w14:paraId="68B5D0AC" w14:textId="77777777" w:rsidR="00985B31" w:rsidRPr="0079136D" w:rsidRDefault="00985B31" w:rsidP="00FB26CE">
      <w:pPr>
        <w:pStyle w:val="paragraph"/>
        <w:shd w:val="clear" w:color="auto" w:fill="FFFFFF"/>
        <w:spacing w:before="0" w:beforeAutospacing="0" w:after="240" w:afterAutospacing="0" w:line="360" w:lineRule="auto"/>
        <w:textAlignment w:val="baseline"/>
        <w:rPr>
          <w:rStyle w:val="normaltextrun"/>
          <w:rFonts w:ascii="Tahoma" w:hAnsi="Tahoma" w:cs="Tahoma"/>
          <w:b/>
          <w:bCs/>
          <w:sz w:val="32"/>
          <w:szCs w:val="32"/>
        </w:rPr>
      </w:pPr>
    </w:p>
    <w:p w14:paraId="2DB2B964" w14:textId="77777777" w:rsidR="00FB26CE" w:rsidRDefault="00FB26CE" w:rsidP="00FB26CE">
      <w:pPr>
        <w:pStyle w:val="paragraph"/>
        <w:shd w:val="clear" w:color="auto" w:fill="FFFFFF" w:themeFill="background1"/>
        <w:spacing w:before="0" w:beforeAutospacing="0" w:after="240" w:afterAutospacing="0" w:line="360" w:lineRule="auto"/>
        <w:textAlignment w:val="baseline"/>
        <w:rPr>
          <w:rStyle w:val="normaltextrun"/>
          <w:rFonts w:ascii="Tahoma" w:hAnsi="Tahoma" w:cs="Tahoma"/>
          <w:b/>
          <w:bCs/>
          <w:sz w:val="28"/>
          <w:szCs w:val="28"/>
        </w:rPr>
      </w:pPr>
    </w:p>
    <w:p w14:paraId="566BBBA0" w14:textId="504622D2" w:rsidR="00863210" w:rsidRDefault="0066086E" w:rsidP="00FB26CE">
      <w:pPr>
        <w:pStyle w:val="paragraph"/>
        <w:shd w:val="clear" w:color="auto" w:fill="FFFFFF" w:themeFill="background1"/>
        <w:spacing w:before="0" w:beforeAutospacing="0" w:after="240" w:afterAutospacing="0" w:line="360" w:lineRule="auto"/>
        <w:textAlignment w:val="baseline"/>
        <w:rPr>
          <w:rStyle w:val="normaltextrun"/>
          <w:rFonts w:ascii="Tahoma" w:hAnsi="Tahoma" w:cs="Tahoma"/>
          <w:b/>
          <w:bCs/>
          <w:sz w:val="28"/>
          <w:szCs w:val="28"/>
        </w:rPr>
      </w:pPr>
      <w:r w:rsidRPr="0079136D">
        <w:rPr>
          <w:rStyle w:val="normaltextrun"/>
          <w:rFonts w:ascii="Tahoma" w:hAnsi="Tahoma" w:cs="Tahoma"/>
          <w:b/>
          <w:bCs/>
          <w:sz w:val="28"/>
          <w:szCs w:val="28"/>
        </w:rPr>
        <w:lastRenderedPageBreak/>
        <w:t>Context</w:t>
      </w:r>
    </w:p>
    <w:p w14:paraId="7E09D94A" w14:textId="51313AD0" w:rsidR="00863210" w:rsidRPr="0079136D" w:rsidRDefault="00863210" w:rsidP="00FB26CE">
      <w:pPr>
        <w:pStyle w:val="paragraph"/>
        <w:shd w:val="clear" w:color="auto" w:fill="FFFFFF" w:themeFill="background1"/>
        <w:spacing w:before="0" w:beforeAutospacing="0" w:after="240" w:afterAutospacing="0" w:line="360" w:lineRule="auto"/>
        <w:textAlignment w:val="baseline"/>
        <w:rPr>
          <w:rFonts w:ascii="Tahoma" w:hAnsi="Tahoma" w:cs="Tahoma"/>
        </w:rPr>
      </w:pPr>
      <w:r w:rsidRPr="0079136D">
        <w:rPr>
          <w:rStyle w:val="normaltextrun"/>
          <w:rFonts w:ascii="Tahoma" w:hAnsi="Tahoma" w:cs="Tahoma"/>
        </w:rPr>
        <w:t xml:space="preserve">The last </w:t>
      </w:r>
      <w:r w:rsidR="00B362E3" w:rsidRPr="0079136D">
        <w:rPr>
          <w:rStyle w:val="normaltextrun"/>
          <w:rFonts w:ascii="Tahoma" w:hAnsi="Tahoma" w:cs="Tahoma"/>
        </w:rPr>
        <w:t>fifteen</w:t>
      </w:r>
      <w:r w:rsidRPr="0079136D">
        <w:rPr>
          <w:rStyle w:val="normaltextrun"/>
          <w:rFonts w:ascii="Tahoma" w:hAnsi="Tahoma" w:cs="Tahoma"/>
        </w:rPr>
        <w:t xml:space="preserve"> years has seen </w:t>
      </w:r>
      <w:r w:rsidR="00923BD5" w:rsidRPr="0079136D">
        <w:rPr>
          <w:rStyle w:val="normaltextrun"/>
          <w:rFonts w:ascii="Tahoma" w:hAnsi="Tahoma" w:cs="Tahoma"/>
        </w:rPr>
        <w:t>an increasing body of</w:t>
      </w:r>
      <w:r w:rsidRPr="0079136D">
        <w:rPr>
          <w:rStyle w:val="normaltextrun"/>
          <w:rFonts w:ascii="Tahoma" w:hAnsi="Tahoma" w:cs="Tahoma"/>
        </w:rPr>
        <w:t xml:space="preserve"> literature on working with students as partners</w:t>
      </w:r>
      <w:r w:rsidR="009A4999" w:rsidRPr="0079136D">
        <w:rPr>
          <w:rStyle w:val="normaltextrun"/>
          <w:rFonts w:ascii="Tahoma" w:hAnsi="Tahoma" w:cs="Tahoma"/>
        </w:rPr>
        <w:t xml:space="preserve"> </w:t>
      </w:r>
      <w:r w:rsidRPr="0079136D">
        <w:rPr>
          <w:rStyle w:val="normaltextrun"/>
          <w:rFonts w:ascii="Tahoma" w:hAnsi="Tahoma" w:cs="Tahoma"/>
        </w:rPr>
        <w:t xml:space="preserve">in co-creating their learning experience. This is </w:t>
      </w:r>
      <w:r w:rsidR="00AD12A8" w:rsidRPr="0079136D">
        <w:rPr>
          <w:rStyle w:val="normaltextrun"/>
          <w:rFonts w:ascii="Tahoma" w:hAnsi="Tahoma" w:cs="Tahoma"/>
        </w:rPr>
        <w:t>a</w:t>
      </w:r>
      <w:r w:rsidRPr="0079136D">
        <w:rPr>
          <w:rStyle w:val="normaltextrun"/>
          <w:rFonts w:ascii="Tahoma" w:hAnsi="Tahoma" w:cs="Tahoma"/>
        </w:rPr>
        <w:t xml:space="preserve"> </w:t>
      </w:r>
      <w:r w:rsidR="00B362E3" w:rsidRPr="0079136D">
        <w:rPr>
          <w:rStyle w:val="normaltextrun"/>
          <w:rFonts w:ascii="Tahoma" w:hAnsi="Tahoma" w:cs="Tahoma"/>
        </w:rPr>
        <w:t>highly positive</w:t>
      </w:r>
      <w:r w:rsidRPr="0079136D">
        <w:rPr>
          <w:rStyle w:val="normaltextrun"/>
          <w:rFonts w:ascii="Tahoma" w:hAnsi="Tahoma" w:cs="Tahoma"/>
        </w:rPr>
        <w:t xml:space="preserve"> body of work </w:t>
      </w:r>
      <w:r w:rsidR="009A4999" w:rsidRPr="0079136D">
        <w:rPr>
          <w:rStyle w:val="normaltextrun"/>
          <w:rFonts w:ascii="Tahoma" w:hAnsi="Tahoma" w:cs="Tahoma"/>
        </w:rPr>
        <w:t xml:space="preserve">that </w:t>
      </w:r>
      <w:r w:rsidRPr="0079136D">
        <w:rPr>
          <w:rStyle w:val="normaltextrun"/>
          <w:rFonts w:ascii="Tahoma" w:hAnsi="Tahoma" w:cs="Tahoma"/>
        </w:rPr>
        <w:t xml:space="preserve">argues for the transformative power of </w:t>
      </w:r>
      <w:r w:rsidRPr="0079136D">
        <w:rPr>
          <w:rFonts w:ascii="Tahoma" w:hAnsi="Tahoma" w:cs="Tahoma"/>
        </w:rPr>
        <w:br/>
      </w:r>
      <w:r w:rsidRPr="0079136D">
        <w:rPr>
          <w:rStyle w:val="normaltextrun"/>
          <w:rFonts w:ascii="Tahoma" w:hAnsi="Tahoma" w:cs="Tahoma"/>
        </w:rPr>
        <w:t xml:space="preserve">co-creation, and its ability to improve both staff and student experience </w:t>
      </w:r>
      <w:r w:rsidR="00136109" w:rsidRPr="0079136D">
        <w:rPr>
          <w:rStyle w:val="normaltextrun"/>
          <w:rFonts w:ascii="Tahoma" w:hAnsi="Tahoma" w:cs="Tahoma"/>
        </w:rPr>
        <w:br/>
      </w:r>
      <w:r w:rsidRPr="0079136D">
        <w:rPr>
          <w:rStyle w:val="normaltextrun"/>
          <w:rFonts w:ascii="Tahoma" w:hAnsi="Tahoma" w:cs="Tahoma"/>
        </w:rPr>
        <w:t xml:space="preserve">of higher education </w:t>
      </w:r>
      <w:r w:rsidRPr="0079136D">
        <w:rPr>
          <w:rStyle w:val="normaltextrun"/>
          <w:rFonts w:ascii="Tahoma" w:hAnsi="Tahoma" w:cs="Tahoma"/>
          <w:color w:val="000000" w:themeColor="text1"/>
        </w:rPr>
        <w:t>(Bovill et al.</w:t>
      </w:r>
      <w:r w:rsidR="00923BD5"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2016).</w:t>
      </w:r>
      <w:r w:rsidRPr="0079136D">
        <w:rPr>
          <w:rStyle w:val="eop"/>
          <w:rFonts w:ascii="Tahoma" w:hAnsi="Tahoma" w:cs="Tahoma"/>
          <w:color w:val="000000" w:themeColor="text1"/>
        </w:rPr>
        <w:t> </w:t>
      </w:r>
    </w:p>
    <w:p w14:paraId="09195EDA" w14:textId="462268AD" w:rsidR="00863210" w:rsidRPr="0079136D" w:rsidRDefault="629BC6CB" w:rsidP="00FB26CE">
      <w:pPr>
        <w:pStyle w:val="paragraph"/>
        <w:shd w:val="clear" w:color="auto" w:fill="FFFFFF"/>
        <w:spacing w:before="0" w:beforeAutospacing="0" w:after="240" w:afterAutospacing="0" w:line="360" w:lineRule="auto"/>
        <w:textAlignment w:val="baseline"/>
        <w:rPr>
          <w:rStyle w:val="eop"/>
          <w:rFonts w:ascii="Tahoma" w:hAnsi="Tahoma" w:cs="Tahoma"/>
          <w:color w:val="000000" w:themeColor="text1"/>
        </w:rPr>
      </w:pPr>
      <w:r w:rsidRPr="0079136D">
        <w:rPr>
          <w:rStyle w:val="normaltextrun"/>
          <w:rFonts w:ascii="Tahoma" w:hAnsi="Tahoma" w:cs="Tahoma"/>
          <w:color w:val="000000" w:themeColor="text1"/>
        </w:rPr>
        <w:t xml:space="preserve">Much of this work </w:t>
      </w:r>
      <w:r w:rsidRPr="0079136D">
        <w:rPr>
          <w:rStyle w:val="normaltextrun"/>
          <w:rFonts w:ascii="Tahoma" w:hAnsi="Tahoma" w:cs="Tahoma"/>
        </w:rPr>
        <w:t>focuse</w:t>
      </w:r>
      <w:r w:rsidR="34E6ABF2" w:rsidRPr="0079136D">
        <w:rPr>
          <w:rStyle w:val="normaltextrun"/>
          <w:rFonts w:ascii="Tahoma" w:hAnsi="Tahoma" w:cs="Tahoma"/>
        </w:rPr>
        <w:t>s</w:t>
      </w:r>
      <w:r w:rsidRPr="0079136D">
        <w:rPr>
          <w:rStyle w:val="normaltextrun"/>
          <w:rFonts w:ascii="Tahoma" w:hAnsi="Tahoma" w:cs="Tahoma"/>
        </w:rPr>
        <w:t xml:space="preserve"> on staff and students working in partnership on curricular co-creation</w:t>
      </w:r>
      <w:r w:rsidR="689C378C" w:rsidRPr="0079136D">
        <w:rPr>
          <w:rStyle w:val="normaltextrun"/>
          <w:rFonts w:ascii="Tahoma" w:hAnsi="Tahoma" w:cs="Tahoma"/>
        </w:rPr>
        <w:t xml:space="preserve"> </w:t>
      </w:r>
      <w:r w:rsidRPr="0079136D">
        <w:rPr>
          <w:rStyle w:val="normaltextrun"/>
          <w:rFonts w:ascii="Tahoma" w:hAnsi="Tahoma" w:cs="Tahoma"/>
        </w:rPr>
        <w:t xml:space="preserve">such as assessments, teaching approaches, course design and even training material for lecturers in the context of faculty development projects </w:t>
      </w:r>
      <w:r w:rsidR="4D04E091" w:rsidRPr="0079136D">
        <w:rPr>
          <w:rStyle w:val="normaltextrun"/>
          <w:rFonts w:ascii="Tahoma" w:hAnsi="Tahoma" w:cs="Tahoma"/>
        </w:rPr>
        <w:t xml:space="preserve">(Bovill et al., 2016; Cook-Sather &amp; </w:t>
      </w:r>
      <w:proofErr w:type="spellStart"/>
      <w:r w:rsidR="4D04E091" w:rsidRPr="0079136D">
        <w:rPr>
          <w:rStyle w:val="normaltextrun"/>
          <w:rFonts w:ascii="Tahoma" w:hAnsi="Tahoma" w:cs="Tahoma"/>
        </w:rPr>
        <w:t>Felten</w:t>
      </w:r>
      <w:proofErr w:type="spellEnd"/>
      <w:r w:rsidR="4D04E091" w:rsidRPr="0079136D">
        <w:rPr>
          <w:rStyle w:val="normaltextrun"/>
          <w:rFonts w:ascii="Tahoma" w:hAnsi="Tahoma" w:cs="Tahoma"/>
        </w:rPr>
        <w:t xml:space="preserve">, 2017). </w:t>
      </w:r>
      <w:r w:rsidR="00136109" w:rsidRPr="0079136D">
        <w:rPr>
          <w:rStyle w:val="normaltextrun"/>
          <w:rFonts w:ascii="Tahoma" w:hAnsi="Tahoma" w:cs="Tahoma"/>
        </w:rPr>
        <w:br/>
      </w:r>
      <w:r w:rsidR="1163A725" w:rsidRPr="0079136D">
        <w:rPr>
          <w:rStyle w:val="normaltextrun"/>
          <w:rFonts w:ascii="Tahoma" w:hAnsi="Tahoma" w:cs="Tahoma"/>
        </w:rPr>
        <w:t>Both sets of authors argue</w:t>
      </w:r>
      <w:r w:rsidR="38AE24D2" w:rsidRPr="0079136D">
        <w:rPr>
          <w:rStyle w:val="normaltextrun"/>
          <w:rFonts w:ascii="Tahoma" w:hAnsi="Tahoma" w:cs="Tahoma"/>
        </w:rPr>
        <w:t>s</w:t>
      </w:r>
      <w:r w:rsidR="1163A725" w:rsidRPr="0079136D">
        <w:rPr>
          <w:rStyle w:val="normaltextrun"/>
          <w:rFonts w:ascii="Tahoma" w:hAnsi="Tahoma" w:cs="Tahoma"/>
        </w:rPr>
        <w:t xml:space="preserve"> that</w:t>
      </w:r>
      <w:r w:rsidR="00136109" w:rsidRPr="0079136D">
        <w:rPr>
          <w:rStyle w:val="normaltextrun"/>
          <w:rFonts w:ascii="Tahoma" w:hAnsi="Tahoma" w:cs="Tahoma"/>
        </w:rPr>
        <w:t xml:space="preserve"> </w:t>
      </w:r>
      <w:r w:rsidR="4D04E091" w:rsidRPr="0079136D">
        <w:rPr>
          <w:rStyle w:val="normaltextrun"/>
          <w:rFonts w:ascii="Tahoma" w:hAnsi="Tahoma" w:cs="Tahoma"/>
        </w:rPr>
        <w:t>“</w:t>
      </w:r>
      <w:r w:rsidRPr="0079136D">
        <w:rPr>
          <w:rStyle w:val="normaltextrun"/>
          <w:rFonts w:ascii="Tahoma" w:hAnsi="Tahoma" w:cs="Tahoma"/>
        </w:rPr>
        <w:t>co-creation of learning and teaching occurs when staff and students work collaboratively with one another to create components of curricula and/or pedagogic approaches</w:t>
      </w:r>
      <w:r w:rsidR="4D04E091" w:rsidRPr="0079136D">
        <w:rPr>
          <w:rStyle w:val="normaltextrun"/>
          <w:rFonts w:ascii="Tahoma" w:hAnsi="Tahoma" w:cs="Tahoma"/>
        </w:rPr>
        <w:t>.”</w:t>
      </w:r>
      <w:r w:rsidR="6A6B8BDE" w:rsidRPr="0079136D">
        <w:rPr>
          <w:rStyle w:val="normaltextrun"/>
          <w:rFonts w:ascii="Tahoma" w:hAnsi="Tahoma" w:cs="Tahoma"/>
        </w:rPr>
        <w:t xml:space="preserve"> </w:t>
      </w:r>
      <w:r w:rsidR="34E6ABF2" w:rsidRPr="0079136D">
        <w:rPr>
          <w:rStyle w:val="normaltextrun"/>
          <w:rFonts w:ascii="Tahoma" w:hAnsi="Tahoma" w:cs="Tahoma"/>
          <w:color w:val="000000" w:themeColor="text1"/>
        </w:rPr>
        <w:t>Here, the</w:t>
      </w:r>
      <w:r w:rsidRPr="0079136D">
        <w:rPr>
          <w:rStyle w:val="normaltextrun"/>
          <w:rFonts w:ascii="Tahoma" w:hAnsi="Tahoma" w:cs="Tahoma"/>
          <w:color w:val="000000" w:themeColor="text1"/>
        </w:rPr>
        <w:t xml:space="preserve"> fundamental goal is undoubtedly to kindle student engagement and </w:t>
      </w:r>
      <w:r w:rsidR="0C789840" w:rsidRPr="0079136D">
        <w:rPr>
          <w:rStyle w:val="normaltextrun"/>
          <w:rFonts w:ascii="Tahoma" w:hAnsi="Tahoma" w:cs="Tahoma"/>
          <w:color w:val="000000" w:themeColor="text1"/>
        </w:rPr>
        <w:t>passion</w:t>
      </w:r>
      <w:r w:rsidR="1055D6F2" w:rsidRPr="0079136D">
        <w:rPr>
          <w:rStyle w:val="normaltextrun"/>
          <w:rFonts w:ascii="Tahoma" w:hAnsi="Tahoma" w:cs="Tahoma"/>
          <w:color w:val="000000" w:themeColor="text1"/>
        </w:rPr>
        <w:t xml:space="preserve"> for learning</w:t>
      </w:r>
      <w:r w:rsidR="0C789840" w:rsidRPr="0079136D">
        <w:rPr>
          <w:rStyle w:val="normaltextrun"/>
          <w:rFonts w:ascii="Tahoma" w:hAnsi="Tahoma" w:cs="Tahoma"/>
          <w:color w:val="000000" w:themeColor="text1"/>
        </w:rPr>
        <w:t xml:space="preserve">: </w:t>
      </w:r>
      <w:r w:rsidRPr="0079136D">
        <w:rPr>
          <w:rStyle w:val="normaltextrun"/>
          <w:rFonts w:ascii="Tahoma" w:hAnsi="Tahoma" w:cs="Tahoma"/>
          <w:color w:val="000000" w:themeColor="text1"/>
        </w:rPr>
        <w:t xml:space="preserve">drawing </w:t>
      </w:r>
      <w:r w:rsidR="1055D6F2" w:rsidRPr="0079136D">
        <w:rPr>
          <w:rStyle w:val="normaltextrun"/>
          <w:rFonts w:ascii="Tahoma" w:hAnsi="Tahoma" w:cs="Tahoma"/>
          <w:color w:val="000000" w:themeColor="text1"/>
        </w:rPr>
        <w:t>them</w:t>
      </w:r>
      <w:r w:rsidRPr="0079136D">
        <w:rPr>
          <w:rStyle w:val="normaltextrun"/>
          <w:rFonts w:ascii="Tahoma" w:hAnsi="Tahoma" w:cs="Tahoma"/>
          <w:color w:val="000000" w:themeColor="text1"/>
        </w:rPr>
        <w:t xml:space="preserve"> in, getting them more involved with their curricula, giving them ownership over key components of their learning so that they will be more invested </w:t>
      </w:r>
      <w:r w:rsidR="1055D6F2" w:rsidRPr="0079136D">
        <w:rPr>
          <w:rStyle w:val="normaltextrun"/>
          <w:rFonts w:ascii="Tahoma" w:hAnsi="Tahoma" w:cs="Tahoma"/>
          <w:color w:val="000000" w:themeColor="text1"/>
        </w:rPr>
        <w:t>learners</w:t>
      </w:r>
      <w:r w:rsidRPr="0079136D">
        <w:rPr>
          <w:rStyle w:val="normaltextrun"/>
          <w:rFonts w:ascii="Tahoma" w:hAnsi="Tahoma" w:cs="Tahoma"/>
          <w:color w:val="000000" w:themeColor="text1"/>
        </w:rPr>
        <w:t>. However, what sets co-creation pedagogy apart from other engagement strategies and makes it a distinctive approach to education</w:t>
      </w:r>
      <w:r w:rsidR="689C378C"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is the emphasis on collaboration and partnership where </w:t>
      </w:r>
      <w:r w:rsidR="689C378C" w:rsidRPr="0079136D">
        <w:rPr>
          <w:rStyle w:val="normaltextrun"/>
          <w:rFonts w:ascii="Tahoma" w:hAnsi="Tahoma" w:cs="Tahoma"/>
          <w:color w:val="000000" w:themeColor="text1"/>
        </w:rPr>
        <w:t>both</w:t>
      </w:r>
      <w:r w:rsidRPr="0079136D">
        <w:rPr>
          <w:rStyle w:val="normaltextrun"/>
          <w:rFonts w:ascii="Tahoma" w:hAnsi="Tahoma" w:cs="Tahoma"/>
          <w:color w:val="000000" w:themeColor="text1"/>
        </w:rPr>
        <w:t xml:space="preserve"> students </w:t>
      </w:r>
      <w:r w:rsidR="689C378C" w:rsidRPr="0079136D">
        <w:rPr>
          <w:rStyle w:val="normaltextrun"/>
          <w:rFonts w:ascii="Tahoma" w:hAnsi="Tahoma" w:cs="Tahoma"/>
          <w:color w:val="000000" w:themeColor="text1"/>
        </w:rPr>
        <w:t>and</w:t>
      </w:r>
      <w:r w:rsidRPr="0079136D">
        <w:rPr>
          <w:rStyle w:val="normaltextrun"/>
          <w:rFonts w:ascii="Tahoma" w:hAnsi="Tahoma" w:cs="Tahoma"/>
          <w:color w:val="000000" w:themeColor="text1"/>
        </w:rPr>
        <w:t xml:space="preserve"> staff equally derive value from</w:t>
      </w:r>
      <w:r w:rsidR="689C378C" w:rsidRPr="0079136D">
        <w:rPr>
          <w:rStyle w:val="normaltextrun"/>
          <w:rFonts w:ascii="Tahoma" w:hAnsi="Tahoma" w:cs="Tahoma"/>
          <w:color w:val="000000" w:themeColor="text1"/>
        </w:rPr>
        <w:t xml:space="preserve"> the experience</w:t>
      </w:r>
      <w:r w:rsidRPr="0079136D">
        <w:rPr>
          <w:rStyle w:val="normaltextrun"/>
          <w:rFonts w:ascii="Tahoma" w:hAnsi="Tahoma" w:cs="Tahoma"/>
          <w:color w:val="000000" w:themeColor="text1"/>
        </w:rPr>
        <w:t xml:space="preserve"> (Dollinger </w:t>
      </w:r>
      <w:r w:rsidR="3A873F00" w:rsidRPr="0079136D">
        <w:rPr>
          <w:rStyle w:val="normaltextrun"/>
          <w:rFonts w:ascii="Tahoma" w:hAnsi="Tahoma" w:cs="Tahoma"/>
          <w:color w:val="000000" w:themeColor="text1"/>
        </w:rPr>
        <w:t>&amp;</w:t>
      </w:r>
      <w:r w:rsidRPr="0079136D">
        <w:rPr>
          <w:rStyle w:val="normaltextrun"/>
          <w:rFonts w:ascii="Tahoma" w:hAnsi="Tahoma" w:cs="Tahoma"/>
          <w:color w:val="000000" w:themeColor="text1"/>
        </w:rPr>
        <w:t xml:space="preserve"> Lodge</w:t>
      </w:r>
      <w:r w:rsidR="689C378C"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2020).</w:t>
      </w:r>
      <w:r w:rsidR="00136109" w:rsidRPr="0079136D">
        <w:rPr>
          <w:rStyle w:val="normaltextrun"/>
          <w:rFonts w:ascii="Tahoma" w:hAnsi="Tahoma" w:cs="Tahoma"/>
          <w:color w:val="000000" w:themeColor="text1"/>
        </w:rPr>
        <w:t xml:space="preserve"> </w:t>
      </w:r>
      <w:r w:rsidR="689C378C" w:rsidRPr="0079136D">
        <w:rPr>
          <w:rStyle w:val="normaltextrun"/>
          <w:rFonts w:ascii="Tahoma" w:hAnsi="Tahoma" w:cs="Tahoma"/>
          <w:color w:val="000000" w:themeColor="text1"/>
        </w:rPr>
        <w:t>In this context</w:t>
      </w:r>
      <w:r w:rsidR="1055D6F2"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students and staff gain a deeper understanding of learning</w:t>
      </w:r>
      <w:r w:rsidR="3C6F552D" w:rsidRPr="0079136D">
        <w:rPr>
          <w:rStyle w:val="normaltextrun"/>
          <w:rFonts w:ascii="Tahoma" w:hAnsi="Tahoma" w:cs="Tahoma"/>
          <w:strike/>
          <w:color w:val="000000" w:themeColor="text1"/>
        </w:rPr>
        <w:t xml:space="preserve"> </w:t>
      </w:r>
      <w:r w:rsidR="30866F04" w:rsidRPr="0079136D">
        <w:rPr>
          <w:rStyle w:val="normaltextrun"/>
          <w:rFonts w:ascii="Tahoma" w:hAnsi="Tahoma" w:cs="Tahoma"/>
          <w:color w:val="000000" w:themeColor="text1"/>
        </w:rPr>
        <w:t xml:space="preserve">and enhanced </w:t>
      </w:r>
      <w:r w:rsidRPr="0079136D">
        <w:rPr>
          <w:rStyle w:val="normaltextrun"/>
          <w:rFonts w:ascii="Tahoma" w:hAnsi="Tahoma" w:cs="Tahoma"/>
          <w:color w:val="000000" w:themeColor="text1"/>
        </w:rPr>
        <w:t xml:space="preserve">meta-cognitive awareness; </w:t>
      </w:r>
      <w:r w:rsidR="79F8A2DE" w:rsidRPr="0079136D">
        <w:rPr>
          <w:rStyle w:val="normaltextrun"/>
          <w:rFonts w:ascii="Tahoma" w:hAnsi="Tahoma" w:cs="Tahoma"/>
          <w:color w:val="000000" w:themeColor="text1"/>
        </w:rPr>
        <w:t xml:space="preserve">increased </w:t>
      </w:r>
      <w:r w:rsidRPr="0079136D">
        <w:rPr>
          <w:rStyle w:val="normaltextrun"/>
          <w:rFonts w:ascii="Tahoma" w:hAnsi="Tahoma" w:cs="Tahoma"/>
          <w:color w:val="000000" w:themeColor="text1"/>
        </w:rPr>
        <w:t xml:space="preserve">engagement, motivation, and enthusiasm; and more collaborative relationships with </w:t>
      </w:r>
      <w:r w:rsidR="0C789840" w:rsidRPr="0079136D">
        <w:rPr>
          <w:rStyle w:val="normaltextrun"/>
          <w:rFonts w:ascii="Tahoma" w:hAnsi="Tahoma" w:cs="Tahoma"/>
          <w:color w:val="000000" w:themeColor="text1"/>
        </w:rPr>
        <w:t>one</w:t>
      </w:r>
      <w:r w:rsidRPr="0079136D">
        <w:rPr>
          <w:rStyle w:val="normaltextrun"/>
          <w:rFonts w:ascii="Tahoma" w:hAnsi="Tahoma" w:cs="Tahoma"/>
          <w:color w:val="000000" w:themeColor="text1"/>
        </w:rPr>
        <w:t xml:space="preserve"> other </w:t>
      </w:r>
      <w:r w:rsidR="572F74B0" w:rsidRPr="0079136D">
        <w:rPr>
          <w:rStyle w:val="normaltextrun"/>
          <w:rFonts w:ascii="Tahoma" w:hAnsi="Tahoma" w:cs="Tahoma"/>
        </w:rPr>
        <w:t xml:space="preserve">(Bovill et al., 2016). </w:t>
      </w:r>
      <w:r w:rsidRPr="0079136D">
        <w:rPr>
          <w:rStyle w:val="normaltextrun"/>
          <w:rFonts w:ascii="Tahoma" w:hAnsi="Tahoma" w:cs="Tahoma"/>
          <w:color w:val="000000" w:themeColor="text1"/>
        </w:rPr>
        <w:t xml:space="preserve">Research </w:t>
      </w:r>
      <w:r w:rsidR="0C789840" w:rsidRPr="0079136D">
        <w:rPr>
          <w:rStyle w:val="normaltextrun"/>
          <w:rFonts w:ascii="Tahoma" w:hAnsi="Tahoma" w:cs="Tahoma"/>
          <w:color w:val="000000" w:themeColor="text1"/>
        </w:rPr>
        <w:t>additionally</w:t>
      </w:r>
      <w:r w:rsidRPr="0079136D">
        <w:rPr>
          <w:rStyle w:val="normaltextrun"/>
          <w:rFonts w:ascii="Tahoma" w:hAnsi="Tahoma" w:cs="Tahoma"/>
          <w:color w:val="000000" w:themeColor="text1"/>
        </w:rPr>
        <w:t xml:space="preserve"> highlight</w:t>
      </w:r>
      <w:r w:rsidR="0C789840" w:rsidRPr="0079136D">
        <w:rPr>
          <w:rStyle w:val="normaltextrun"/>
          <w:rFonts w:ascii="Tahoma" w:hAnsi="Tahoma" w:cs="Tahoma"/>
          <w:color w:val="000000" w:themeColor="text1"/>
        </w:rPr>
        <w:t>s</w:t>
      </w:r>
      <w:r w:rsidRPr="0079136D">
        <w:rPr>
          <w:rStyle w:val="normaltextrun"/>
          <w:rFonts w:ascii="Tahoma" w:hAnsi="Tahoma" w:cs="Tahoma"/>
          <w:color w:val="000000" w:themeColor="text1"/>
        </w:rPr>
        <w:t xml:space="preserve"> how these projects result in stronger feelings of trust, </w:t>
      </w:r>
      <w:r w:rsidR="0C789840" w:rsidRPr="0079136D">
        <w:rPr>
          <w:rStyle w:val="normaltextrun"/>
          <w:rFonts w:ascii="Tahoma" w:hAnsi="Tahoma" w:cs="Tahoma"/>
          <w:color w:val="000000" w:themeColor="text1"/>
        </w:rPr>
        <w:t xml:space="preserve">and </w:t>
      </w:r>
      <w:r w:rsidRPr="0079136D">
        <w:rPr>
          <w:rStyle w:val="normaltextrun"/>
          <w:rFonts w:ascii="Tahoma" w:hAnsi="Tahoma" w:cs="Tahoma"/>
          <w:color w:val="000000" w:themeColor="text1"/>
        </w:rPr>
        <w:t>belonging</w:t>
      </w:r>
      <w:r w:rsidR="0C789840"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can create communities of practice and </w:t>
      </w:r>
      <w:r w:rsidR="29C4D1C0" w:rsidRPr="0079136D">
        <w:rPr>
          <w:rStyle w:val="normaltextrun"/>
          <w:rFonts w:ascii="Tahoma" w:hAnsi="Tahoma" w:cs="Tahoma"/>
          <w:color w:val="000000" w:themeColor="text1"/>
        </w:rPr>
        <w:t>an environment</w:t>
      </w:r>
      <w:r w:rsidRPr="0079136D">
        <w:rPr>
          <w:rStyle w:val="normaltextrun"/>
          <w:rFonts w:ascii="Tahoma" w:hAnsi="Tahoma" w:cs="Tahoma"/>
          <w:color w:val="000000" w:themeColor="text1"/>
        </w:rPr>
        <w:t xml:space="preserve"> of</w:t>
      </w:r>
      <w:r w:rsidR="00136109" w:rsidRPr="0079136D">
        <w:rPr>
          <w:rStyle w:val="normaltextrun"/>
          <w:rFonts w:ascii="Tahoma" w:hAnsi="Tahoma" w:cs="Tahoma"/>
          <w:color w:val="000000" w:themeColor="text1"/>
        </w:rPr>
        <w:t xml:space="preserve"> </w:t>
      </w:r>
      <w:r w:rsidRPr="0079136D">
        <w:rPr>
          <w:rStyle w:val="normaltextrun"/>
          <w:rFonts w:ascii="Tahoma" w:hAnsi="Tahoma" w:cs="Tahoma"/>
          <w:color w:val="000000" w:themeColor="text1"/>
        </w:rPr>
        <w:t>co-production (Brown</w:t>
      </w:r>
      <w:r w:rsidR="572F74B0"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2019</w:t>
      </w:r>
      <w:r w:rsidR="23B001F0" w:rsidRPr="0079136D">
        <w:rPr>
          <w:rStyle w:val="normaltextrun"/>
          <w:rFonts w:ascii="Tahoma" w:hAnsi="Tahoma" w:cs="Tahoma"/>
          <w:color w:val="000000" w:themeColor="text1"/>
        </w:rPr>
        <w:t xml:space="preserve">, </w:t>
      </w:r>
      <w:r w:rsidR="23B001F0" w:rsidRPr="0079136D">
        <w:rPr>
          <w:rStyle w:val="normaltextrun"/>
          <w:rFonts w:ascii="Tahoma" w:hAnsi="Tahoma" w:cs="Tahoma"/>
        </w:rPr>
        <w:t xml:space="preserve">Cook-Sather &amp; </w:t>
      </w:r>
      <w:proofErr w:type="spellStart"/>
      <w:r w:rsidR="23B001F0" w:rsidRPr="0079136D">
        <w:rPr>
          <w:rStyle w:val="normaltextrun"/>
          <w:rFonts w:ascii="Tahoma" w:hAnsi="Tahoma" w:cs="Tahoma"/>
        </w:rPr>
        <w:t>Felten</w:t>
      </w:r>
      <w:proofErr w:type="spellEnd"/>
      <w:r w:rsidR="23B001F0" w:rsidRPr="0079136D">
        <w:rPr>
          <w:rStyle w:val="normaltextrun"/>
          <w:rFonts w:ascii="Tahoma" w:hAnsi="Tahoma" w:cs="Tahoma"/>
        </w:rPr>
        <w:t>, 2017</w:t>
      </w:r>
      <w:r w:rsidRPr="0079136D">
        <w:rPr>
          <w:rStyle w:val="normaltextrun"/>
          <w:rFonts w:ascii="Tahoma" w:hAnsi="Tahoma" w:cs="Tahoma"/>
          <w:color w:val="000000" w:themeColor="text1"/>
        </w:rPr>
        <w:t>).</w:t>
      </w:r>
      <w:r w:rsidR="008E5157">
        <w:rPr>
          <w:rStyle w:val="normaltextrun"/>
          <w:rFonts w:ascii="Tahoma" w:hAnsi="Tahoma" w:cs="Tahoma"/>
          <w:color w:val="000000" w:themeColor="text1"/>
        </w:rPr>
        <w:t xml:space="preserve"> </w:t>
      </w:r>
    </w:p>
    <w:p w14:paraId="397EB9CB" w14:textId="4B836F8E" w:rsidR="00863210" w:rsidRPr="0079136D" w:rsidRDefault="4418DE0C" w:rsidP="00FB26CE">
      <w:pPr>
        <w:pStyle w:val="paragraph"/>
        <w:shd w:val="clear" w:color="auto" w:fill="FFFFFF" w:themeFill="background1"/>
        <w:spacing w:before="0" w:beforeAutospacing="0" w:after="240" w:afterAutospacing="0" w:line="360" w:lineRule="auto"/>
        <w:textAlignment w:val="baseline"/>
        <w:rPr>
          <w:rFonts w:ascii="Tahoma" w:hAnsi="Tahoma" w:cs="Tahoma"/>
          <w:lang w:val="en-US"/>
        </w:rPr>
      </w:pPr>
      <w:r w:rsidRPr="0079136D">
        <w:rPr>
          <w:rStyle w:val="normaltextrun"/>
          <w:rFonts w:ascii="Tahoma" w:hAnsi="Tahoma" w:cs="Tahoma"/>
          <w:color w:val="000000" w:themeColor="text1"/>
        </w:rPr>
        <w:t xml:space="preserve">When defined through the lens of partnership, co-creation activities demand </w:t>
      </w:r>
      <w:r w:rsidR="78332EE1" w:rsidRPr="0079136D">
        <w:rPr>
          <w:rFonts w:ascii="Tahoma" w:hAnsi="Tahoma" w:cs="Tahoma"/>
        </w:rPr>
        <w:br/>
      </w:r>
      <w:r w:rsidRPr="0079136D">
        <w:rPr>
          <w:rStyle w:val="normaltextrun"/>
          <w:rFonts w:ascii="Tahoma" w:hAnsi="Tahoma" w:cs="Tahoma"/>
          <w:color w:val="000000" w:themeColor="text1"/>
        </w:rPr>
        <w:t>a</w:t>
      </w:r>
      <w:r w:rsidR="36089B91" w:rsidRPr="0079136D">
        <w:rPr>
          <w:rStyle w:val="normaltextrun"/>
          <w:rFonts w:ascii="Tahoma" w:hAnsi="Tahoma" w:cs="Tahoma"/>
          <w:color w:val="000000" w:themeColor="text1"/>
        </w:rPr>
        <w:t xml:space="preserve"> ”</w:t>
      </w:r>
      <w:r w:rsidRPr="0079136D">
        <w:rPr>
          <w:rStyle w:val="normaltextrun"/>
          <w:rFonts w:ascii="Tahoma" w:hAnsi="Tahoma" w:cs="Tahoma"/>
          <w:color w:val="000000" w:themeColor="text1"/>
        </w:rPr>
        <w:t>reciprocity</w:t>
      </w:r>
      <w:r w:rsidR="36089B91"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in relationship</w:t>
      </w:r>
      <w:r w:rsidR="0079136D">
        <w:rPr>
          <w:rStyle w:val="normaltextrun"/>
          <w:rFonts w:ascii="Tahoma" w:hAnsi="Tahoma" w:cs="Tahoma"/>
          <w:color w:val="000000" w:themeColor="text1"/>
        </w:rPr>
        <w:t xml:space="preserve"> </w:t>
      </w:r>
      <w:r w:rsidRPr="0079136D">
        <w:rPr>
          <w:rStyle w:val="normaltextrun"/>
          <w:rFonts w:ascii="Tahoma" w:hAnsi="Tahoma" w:cs="Tahoma"/>
          <w:color w:val="000000" w:themeColor="text1"/>
        </w:rPr>
        <w:t>and a rethinking</w:t>
      </w:r>
      <w:r w:rsidRPr="0079136D">
        <w:rPr>
          <w:rStyle w:val="eop"/>
          <w:rFonts w:ascii="Tahoma" w:hAnsi="Tahoma" w:cs="Tahoma"/>
          <w:color w:val="000000" w:themeColor="text1"/>
        </w:rPr>
        <w:t> </w:t>
      </w:r>
      <w:r w:rsidRPr="0079136D">
        <w:rPr>
          <w:rStyle w:val="normaltextrun"/>
          <w:rFonts w:ascii="Tahoma" w:hAnsi="Tahoma" w:cs="Tahoma"/>
          <w:color w:val="000000" w:themeColor="text1"/>
        </w:rPr>
        <w:t>and redistribution of power</w:t>
      </w:r>
      <w:r w:rsidR="78F79E70" w:rsidRPr="0079136D">
        <w:rPr>
          <w:rStyle w:val="normaltextrun"/>
          <w:rFonts w:ascii="Tahoma" w:hAnsi="Tahoma" w:cs="Tahoma"/>
          <w:color w:val="000000" w:themeColor="text1"/>
        </w:rPr>
        <w:t xml:space="preserve"> (Cook-Sather et al., 2018)</w:t>
      </w:r>
      <w:r w:rsidRPr="0079136D">
        <w:rPr>
          <w:rStyle w:val="normaltextrun"/>
          <w:rFonts w:ascii="Tahoma" w:hAnsi="Tahoma" w:cs="Tahoma"/>
          <w:color w:val="000000" w:themeColor="text1"/>
        </w:rPr>
        <w:t xml:space="preserve">. </w:t>
      </w:r>
      <w:r w:rsidR="02012004" w:rsidRPr="0079136D">
        <w:rPr>
          <w:rStyle w:val="normaltextrun"/>
          <w:rFonts w:ascii="Tahoma" w:hAnsi="Tahoma" w:cs="Tahoma"/>
          <w:color w:val="000000" w:themeColor="text1"/>
        </w:rPr>
        <w:t>By</w:t>
      </w:r>
      <w:r w:rsidRPr="0079136D">
        <w:rPr>
          <w:rStyle w:val="normaltextrun"/>
          <w:rFonts w:ascii="Tahoma" w:hAnsi="Tahoma" w:cs="Tahoma"/>
          <w:color w:val="000000" w:themeColor="text1"/>
        </w:rPr>
        <w:t xml:space="preserve"> working in partnership, hierarchies between </w:t>
      </w:r>
      <w:r w:rsidRPr="0079136D">
        <w:rPr>
          <w:rStyle w:val="normaltextrun"/>
          <w:rFonts w:ascii="Tahoma" w:hAnsi="Tahoma" w:cs="Tahoma"/>
          <w:color w:val="000000" w:themeColor="text1"/>
        </w:rPr>
        <w:lastRenderedPageBreak/>
        <w:t>students and university staff and can be challenged</w:t>
      </w:r>
      <w:r w:rsidR="00136109" w:rsidRPr="0079136D">
        <w:rPr>
          <w:rStyle w:val="normaltextrun"/>
          <w:rFonts w:ascii="Tahoma" w:hAnsi="Tahoma" w:cs="Tahoma"/>
          <w:color w:val="000000" w:themeColor="text1"/>
        </w:rPr>
        <w:t xml:space="preserve"> </w:t>
      </w:r>
      <w:r w:rsidRPr="0079136D">
        <w:rPr>
          <w:rStyle w:val="normaltextrun"/>
          <w:rFonts w:ascii="Tahoma" w:hAnsi="Tahoma" w:cs="Tahoma"/>
          <w:color w:val="000000" w:themeColor="text1"/>
        </w:rPr>
        <w:t>and positive relationships can be built based on a common sense of belonging</w:t>
      </w:r>
      <w:r w:rsidR="00136109"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Understood in this sense, co-creation becomes not only </w:t>
      </w:r>
      <w:r w:rsidR="2ACF9D94" w:rsidRPr="0079136D">
        <w:rPr>
          <w:rStyle w:val="normaltextrun"/>
          <w:rFonts w:ascii="Tahoma" w:hAnsi="Tahoma" w:cs="Tahoma"/>
          <w:color w:val="000000" w:themeColor="text1"/>
        </w:rPr>
        <w:t xml:space="preserve">a </w:t>
      </w:r>
      <w:r w:rsidR="09E2ABE2" w:rsidRPr="0079136D">
        <w:rPr>
          <w:rStyle w:val="normaltextrun"/>
          <w:rFonts w:ascii="Tahoma" w:hAnsi="Tahoma" w:cs="Tahoma"/>
          <w:color w:val="000000" w:themeColor="text1"/>
        </w:rPr>
        <w:t>dialogic</w:t>
      </w:r>
      <w:r w:rsidR="7C822DEA"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but also</w:t>
      </w:r>
      <w:r w:rsidR="7C822DEA" w:rsidRPr="0079136D">
        <w:rPr>
          <w:rStyle w:val="normaltextrun"/>
          <w:rFonts w:ascii="Tahoma" w:hAnsi="Tahoma" w:cs="Tahoma"/>
          <w:color w:val="000000" w:themeColor="text1"/>
        </w:rPr>
        <w:t xml:space="preserve"> a </w:t>
      </w:r>
      <w:r w:rsidRPr="0079136D">
        <w:rPr>
          <w:rStyle w:val="normaltextrun"/>
          <w:rFonts w:ascii="Tahoma" w:hAnsi="Tahoma" w:cs="Tahoma"/>
          <w:color w:val="000000" w:themeColor="text1"/>
        </w:rPr>
        <w:t>democratising process where curricul</w:t>
      </w:r>
      <w:r w:rsidR="7C822DEA" w:rsidRPr="0079136D">
        <w:rPr>
          <w:rStyle w:val="normaltextrun"/>
          <w:rFonts w:ascii="Tahoma" w:hAnsi="Tahoma" w:cs="Tahoma"/>
          <w:color w:val="000000" w:themeColor="text1"/>
        </w:rPr>
        <w:t>a</w:t>
      </w:r>
      <w:r w:rsidRPr="0079136D">
        <w:rPr>
          <w:rStyle w:val="normaltextrun"/>
          <w:rFonts w:ascii="Tahoma" w:hAnsi="Tahoma" w:cs="Tahoma"/>
          <w:color w:val="000000" w:themeColor="text1"/>
        </w:rPr>
        <w:t xml:space="preserve"> can be continuously negotiated, turning the classroom into a space where democracy can be played out (Green</w:t>
      </w:r>
      <w:r w:rsidR="02012004"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2021).</w:t>
      </w:r>
      <w:r w:rsidR="008E5157">
        <w:rPr>
          <w:rStyle w:val="normaltextrun"/>
          <w:rFonts w:ascii="Tahoma" w:hAnsi="Tahoma" w:cs="Tahoma"/>
          <w:color w:val="000000" w:themeColor="text1"/>
        </w:rPr>
        <w:t xml:space="preserve"> </w:t>
      </w:r>
    </w:p>
    <w:p w14:paraId="1EA6AFC1" w14:textId="2B99CAC1" w:rsidR="00863210" w:rsidRPr="0079136D" w:rsidRDefault="71A207A7" w:rsidP="00FB26CE">
      <w:pPr>
        <w:pStyle w:val="paragraph"/>
        <w:shd w:val="clear" w:color="auto" w:fill="FFFFFF"/>
        <w:spacing w:before="0" w:beforeAutospacing="0" w:after="240" w:afterAutospacing="0" w:line="360" w:lineRule="auto"/>
        <w:textAlignment w:val="baseline"/>
        <w:rPr>
          <w:rFonts w:ascii="Tahoma" w:hAnsi="Tahoma" w:cs="Tahoma"/>
        </w:rPr>
      </w:pPr>
      <w:r w:rsidRPr="0079136D">
        <w:rPr>
          <w:rStyle w:val="normaltextrun"/>
          <w:rFonts w:ascii="Tahoma" w:hAnsi="Tahoma" w:cs="Tahoma"/>
          <w:color w:val="000000" w:themeColor="text1"/>
        </w:rPr>
        <w:t>Sharing power and responsibility </w:t>
      </w:r>
      <w:r w:rsidR="3036F1A7" w:rsidRPr="0079136D">
        <w:rPr>
          <w:rStyle w:val="normaltextrun"/>
          <w:rFonts w:ascii="Tahoma" w:hAnsi="Tahoma" w:cs="Tahoma"/>
          <w:color w:val="000000" w:themeColor="text1"/>
        </w:rPr>
        <w:t xml:space="preserve">in return </w:t>
      </w:r>
      <w:r w:rsidR="36034043" w:rsidRPr="0079136D">
        <w:rPr>
          <w:rStyle w:val="normaltextrun"/>
          <w:rFonts w:ascii="Tahoma" w:hAnsi="Tahoma" w:cs="Tahoma"/>
          <w:color w:val="000000" w:themeColor="text1"/>
        </w:rPr>
        <w:t>nu</w:t>
      </w:r>
      <w:r w:rsidR="5C5F1CEC" w:rsidRPr="0079136D">
        <w:rPr>
          <w:rStyle w:val="normaltextrun"/>
          <w:rFonts w:ascii="Tahoma" w:hAnsi="Tahoma" w:cs="Tahoma"/>
          <w:color w:val="000000" w:themeColor="text1"/>
        </w:rPr>
        <w:t>rtures</w:t>
      </w:r>
      <w:r w:rsidR="3036F1A7" w:rsidRPr="0079136D">
        <w:rPr>
          <w:rStyle w:val="normaltextrun"/>
          <w:rFonts w:ascii="Tahoma" w:hAnsi="Tahoma" w:cs="Tahoma"/>
          <w:color w:val="000000" w:themeColor="text1"/>
        </w:rPr>
        <w:t xml:space="preserve"> an environment conducive to inventive exploration: it </w:t>
      </w:r>
      <w:r w:rsidRPr="0079136D">
        <w:rPr>
          <w:rStyle w:val="normaltextrun"/>
          <w:rFonts w:ascii="Tahoma" w:hAnsi="Tahoma" w:cs="Tahoma"/>
          <w:color w:val="000000" w:themeColor="text1"/>
        </w:rPr>
        <w:t>enables creative risk</w:t>
      </w:r>
      <w:r w:rsidR="32B27659" w:rsidRPr="0079136D">
        <w:rPr>
          <w:rStyle w:val="normaltextrun"/>
          <w:rFonts w:ascii="Tahoma" w:hAnsi="Tahoma" w:cs="Tahoma"/>
          <w:color w:val="000000" w:themeColor="text1"/>
        </w:rPr>
        <w:t>-</w:t>
      </w:r>
      <w:r w:rsidRPr="0079136D">
        <w:rPr>
          <w:rStyle w:val="normaltextrun"/>
          <w:rFonts w:ascii="Tahoma" w:hAnsi="Tahoma" w:cs="Tahoma"/>
          <w:color w:val="000000" w:themeColor="text1"/>
        </w:rPr>
        <w:t>taking (</w:t>
      </w:r>
      <w:proofErr w:type="spellStart"/>
      <w:r w:rsidRPr="0079136D">
        <w:rPr>
          <w:rStyle w:val="normaltextrun"/>
          <w:rFonts w:ascii="Tahoma" w:hAnsi="Tahoma" w:cs="Tahoma"/>
          <w:color w:val="000000" w:themeColor="text1"/>
        </w:rPr>
        <w:t>Lubicz-Nawrocka</w:t>
      </w:r>
      <w:proofErr w:type="spellEnd"/>
      <w:r w:rsidR="00286D84"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2023) and as case studies have shown, yield innovative curriculum design (</w:t>
      </w:r>
      <w:proofErr w:type="spellStart"/>
      <w:r w:rsidRPr="0079136D">
        <w:rPr>
          <w:rStyle w:val="normaltextrun"/>
          <w:rFonts w:ascii="Tahoma" w:hAnsi="Tahoma" w:cs="Tahoma"/>
          <w:color w:val="000000" w:themeColor="text1"/>
        </w:rPr>
        <w:t>Beckingham</w:t>
      </w:r>
      <w:proofErr w:type="spellEnd"/>
      <w:r w:rsidRPr="0079136D">
        <w:rPr>
          <w:rStyle w:val="normaltextrun"/>
          <w:rFonts w:ascii="Tahoma" w:hAnsi="Tahoma" w:cs="Tahoma"/>
          <w:color w:val="000000" w:themeColor="text1"/>
        </w:rPr>
        <w:t xml:space="preserve"> 2020; Brown 2019). </w:t>
      </w:r>
      <w:proofErr w:type="spellStart"/>
      <w:r w:rsidRPr="0079136D">
        <w:rPr>
          <w:rStyle w:val="normaltextrun"/>
          <w:rFonts w:ascii="Tahoma" w:hAnsi="Tahoma" w:cs="Tahoma"/>
          <w:color w:val="000000" w:themeColor="text1"/>
        </w:rPr>
        <w:t>Lubicz-Nawrocka</w:t>
      </w:r>
      <w:proofErr w:type="spellEnd"/>
      <w:r w:rsidRPr="0079136D">
        <w:rPr>
          <w:rStyle w:val="normaltextrun"/>
          <w:rFonts w:ascii="Tahoma" w:hAnsi="Tahoma" w:cs="Tahoma"/>
          <w:color w:val="000000" w:themeColor="text1"/>
        </w:rPr>
        <w:t xml:space="preserve"> stresses the centrality </w:t>
      </w:r>
      <w:r w:rsidR="007F4623">
        <w:rPr>
          <w:rStyle w:val="normaltextrun"/>
          <w:rFonts w:ascii="Tahoma" w:hAnsi="Tahoma" w:cs="Tahoma"/>
          <w:color w:val="000000" w:themeColor="text1"/>
        </w:rPr>
        <w:br/>
      </w:r>
      <w:r w:rsidRPr="0079136D">
        <w:rPr>
          <w:rStyle w:val="normaltextrun"/>
          <w:rFonts w:ascii="Tahoma" w:hAnsi="Tahoma" w:cs="Tahoma"/>
          <w:color w:val="000000" w:themeColor="text1"/>
        </w:rPr>
        <w:t xml:space="preserve">of creativity within curriculum co-creation </w:t>
      </w:r>
      <w:r w:rsidR="6A21AD18" w:rsidRPr="0079136D">
        <w:rPr>
          <w:rStyle w:val="normaltextrun"/>
          <w:rFonts w:ascii="Tahoma" w:hAnsi="Tahoma" w:cs="Tahoma"/>
          <w:color w:val="000000" w:themeColor="text1"/>
        </w:rPr>
        <w:t>processes and</w:t>
      </w:r>
      <w:r w:rsidRPr="0079136D">
        <w:rPr>
          <w:rStyle w:val="normaltextrun"/>
          <w:rFonts w:ascii="Tahoma" w:hAnsi="Tahoma" w:cs="Tahoma"/>
          <w:color w:val="000000" w:themeColor="text1"/>
        </w:rPr>
        <w:t xml:space="preserve"> argues that it is a </w:t>
      </w:r>
      <w:r w:rsidRPr="0079136D">
        <w:rPr>
          <w:rStyle w:val="normaltextrun"/>
          <w:rFonts w:ascii="Tahoma" w:hAnsi="Tahoma" w:cs="Tahoma"/>
        </w:rPr>
        <w:t>creative process facilitating inclusion, empathy, and resilience in both students and staff, attributes which help practitioners to engage in authentic learning and teaching experiences.</w:t>
      </w:r>
      <w:r w:rsidR="008E5157">
        <w:rPr>
          <w:rStyle w:val="normaltextrun"/>
          <w:rFonts w:ascii="Tahoma" w:hAnsi="Tahoma" w:cs="Tahoma"/>
        </w:rPr>
        <w:t xml:space="preserve"> </w:t>
      </w:r>
    </w:p>
    <w:p w14:paraId="05C3A431" w14:textId="530A9DE3" w:rsidR="002923F7" w:rsidRPr="0079136D" w:rsidRDefault="00863210" w:rsidP="00FB26CE">
      <w:pPr>
        <w:pStyle w:val="paragraph"/>
        <w:shd w:val="clear" w:color="auto" w:fill="FFFFFF"/>
        <w:spacing w:before="0" w:beforeAutospacing="0" w:after="240" w:afterAutospacing="0" w:line="360" w:lineRule="auto"/>
        <w:textAlignment w:val="baseline"/>
        <w:rPr>
          <w:rStyle w:val="normaltextrun"/>
          <w:rFonts w:ascii="Tahoma" w:hAnsi="Tahoma" w:cs="Tahoma"/>
          <w:color w:val="000000"/>
        </w:rPr>
      </w:pPr>
      <w:r w:rsidRPr="0079136D">
        <w:rPr>
          <w:rStyle w:val="normaltextrun"/>
          <w:rFonts w:ascii="Tahoma" w:hAnsi="Tahoma" w:cs="Tahoma"/>
          <w:color w:val="000000"/>
        </w:rPr>
        <w:t>Working within an arts school context, and as creative practitioners, we wanted to explore this notion of creativity further. We are particularly interested in how co-creation pedagogy can foster the development of creative products (</w:t>
      </w:r>
      <w:proofErr w:type="spellStart"/>
      <w:r w:rsidRPr="0079136D">
        <w:rPr>
          <w:rStyle w:val="normaltextrun"/>
          <w:rFonts w:ascii="Tahoma" w:hAnsi="Tahoma" w:cs="Tahoma"/>
          <w:color w:val="000000"/>
        </w:rPr>
        <w:t>Lubicz-Nawrocka</w:t>
      </w:r>
      <w:proofErr w:type="spellEnd"/>
      <w:r w:rsidR="002923F7" w:rsidRPr="0079136D">
        <w:rPr>
          <w:rStyle w:val="normaltextrun"/>
          <w:rFonts w:ascii="Tahoma" w:hAnsi="Tahoma" w:cs="Tahoma"/>
          <w:color w:val="000000"/>
        </w:rPr>
        <w:t>,</w:t>
      </w:r>
      <w:r w:rsidRPr="0079136D">
        <w:rPr>
          <w:rStyle w:val="normaltextrun"/>
          <w:rFonts w:ascii="Tahoma" w:hAnsi="Tahoma" w:cs="Tahoma"/>
          <w:color w:val="000000"/>
        </w:rPr>
        <w:t xml:space="preserve"> 2019) as well as how it can facilitate </w:t>
      </w:r>
      <w:r w:rsidR="001A7B5B" w:rsidRPr="0079136D">
        <w:rPr>
          <w:rStyle w:val="normaltextrun"/>
          <w:rFonts w:ascii="Tahoma" w:hAnsi="Tahoma" w:cs="Tahoma"/>
          <w:color w:val="000000"/>
        </w:rPr>
        <w:br/>
      </w:r>
      <w:r w:rsidRPr="0079136D">
        <w:rPr>
          <w:rStyle w:val="normaltextrun"/>
          <w:rFonts w:ascii="Tahoma" w:hAnsi="Tahoma" w:cs="Tahoma"/>
          <w:color w:val="000000"/>
        </w:rPr>
        <w:t xml:space="preserve">a critical notion of creativity for all participants. </w:t>
      </w:r>
    </w:p>
    <w:p w14:paraId="482252FA" w14:textId="25F3EA8B" w:rsidR="00863210" w:rsidRPr="0079136D" w:rsidRDefault="629BC6CB" w:rsidP="00FB26CE">
      <w:pPr>
        <w:pStyle w:val="paragraph"/>
        <w:shd w:val="clear" w:color="auto" w:fill="FFFFFF" w:themeFill="background1"/>
        <w:spacing w:before="0" w:beforeAutospacing="0" w:after="240" w:afterAutospacing="0" w:line="360" w:lineRule="auto"/>
        <w:rPr>
          <w:rFonts w:ascii="Tahoma" w:hAnsi="Tahoma" w:cs="Tahoma"/>
          <w:lang w:val="en-US"/>
        </w:rPr>
      </w:pPr>
      <w:r w:rsidRPr="0079136D">
        <w:rPr>
          <w:rStyle w:val="normaltextrun"/>
          <w:rFonts w:ascii="Tahoma" w:hAnsi="Tahoma" w:cs="Tahoma"/>
          <w:color w:val="000000" w:themeColor="text1"/>
        </w:rPr>
        <w:t>To encourage this process, we chose to focus on co-curricular, rather than curricular projects. With few exceptions</w:t>
      </w:r>
      <w:r w:rsidR="1055D6F2" w:rsidRPr="0079136D">
        <w:rPr>
          <w:rStyle w:val="normaltextrun"/>
          <w:rFonts w:ascii="Tahoma" w:hAnsi="Tahoma" w:cs="Tahoma"/>
          <w:color w:val="000000" w:themeColor="text1"/>
        </w:rPr>
        <w:t xml:space="preserve"> that </w:t>
      </w:r>
      <w:r w:rsidRPr="0079136D">
        <w:rPr>
          <w:rStyle w:val="normaltextrun"/>
          <w:rFonts w:ascii="Tahoma" w:hAnsi="Tahoma" w:cs="Tahoma"/>
          <w:color w:val="000000" w:themeColor="text1"/>
        </w:rPr>
        <w:t>we have come across</w:t>
      </w:r>
      <w:r w:rsidR="1055D6F2" w:rsidRPr="0079136D">
        <w:rPr>
          <w:rStyle w:val="normaltextrun"/>
          <w:rFonts w:ascii="Tahoma" w:hAnsi="Tahoma" w:cs="Tahoma"/>
          <w:color w:val="000000" w:themeColor="text1"/>
        </w:rPr>
        <w:t xml:space="preserve"> in our investigation</w:t>
      </w:r>
      <w:r w:rsidRPr="0079136D">
        <w:rPr>
          <w:rStyle w:val="normaltextrun"/>
          <w:rFonts w:ascii="Tahoma" w:hAnsi="Tahoma" w:cs="Tahoma"/>
          <w:color w:val="000000" w:themeColor="text1"/>
        </w:rPr>
        <w:t xml:space="preserve">, </w:t>
      </w:r>
      <w:r w:rsidR="1055D6F2" w:rsidRPr="0079136D">
        <w:rPr>
          <w:rStyle w:val="normaltextrun"/>
          <w:rFonts w:ascii="Tahoma" w:hAnsi="Tahoma" w:cs="Tahoma"/>
          <w:color w:val="000000" w:themeColor="text1"/>
        </w:rPr>
        <w:t xml:space="preserve">the </w:t>
      </w:r>
      <w:r w:rsidRPr="0079136D">
        <w:rPr>
          <w:rStyle w:val="normaltextrun"/>
          <w:rFonts w:ascii="Tahoma" w:hAnsi="Tahoma" w:cs="Tahoma"/>
          <w:color w:val="000000" w:themeColor="text1"/>
        </w:rPr>
        <w:t xml:space="preserve">literature on co-creation of education and learning focuses predominantly on the curriculum, therefore our work diverges from this body </w:t>
      </w:r>
      <w:r w:rsidR="4647EAC3" w:rsidRPr="0079136D">
        <w:rPr>
          <w:rStyle w:val="normaltextrun"/>
          <w:rFonts w:ascii="Tahoma" w:hAnsi="Tahoma" w:cs="Tahoma"/>
          <w:color w:val="000000" w:themeColor="text1"/>
        </w:rPr>
        <w:t>o</w:t>
      </w:r>
      <w:r w:rsidRPr="0079136D">
        <w:rPr>
          <w:rStyle w:val="normaltextrun"/>
          <w:rFonts w:ascii="Tahoma" w:hAnsi="Tahoma" w:cs="Tahoma"/>
          <w:color w:val="000000" w:themeColor="text1"/>
        </w:rPr>
        <w:t xml:space="preserve">f research in terms of application. </w:t>
      </w:r>
      <w:r w:rsidR="17665201" w:rsidRPr="0079136D">
        <w:rPr>
          <w:rStyle w:val="normaltextrun"/>
          <w:rFonts w:ascii="Tahoma" w:hAnsi="Tahoma" w:cs="Tahoma"/>
          <w:color w:val="000000" w:themeColor="text1"/>
        </w:rPr>
        <w:t xml:space="preserve">Our rationale for choosing to </w:t>
      </w:r>
      <w:r w:rsidR="131673C1" w:rsidRPr="0079136D">
        <w:rPr>
          <w:rStyle w:val="normaltextrun"/>
          <w:rFonts w:ascii="Tahoma" w:hAnsi="Tahoma" w:cs="Tahoma"/>
          <w:color w:val="000000" w:themeColor="text1"/>
        </w:rPr>
        <w:t>explore</w:t>
      </w:r>
      <w:r w:rsidR="17665201" w:rsidRPr="0079136D">
        <w:rPr>
          <w:rStyle w:val="normaltextrun"/>
          <w:rFonts w:ascii="Tahoma" w:hAnsi="Tahoma" w:cs="Tahoma"/>
          <w:color w:val="000000" w:themeColor="text1"/>
        </w:rPr>
        <w:t xml:space="preserve"> the potential of </w:t>
      </w:r>
      <w:r w:rsidR="08DE3D37" w:rsidRPr="0079136D">
        <w:rPr>
          <w:rStyle w:val="normaltextrun"/>
          <w:rFonts w:ascii="Tahoma" w:hAnsi="Tahoma" w:cs="Tahoma"/>
          <w:color w:val="000000" w:themeColor="text1"/>
        </w:rPr>
        <w:t xml:space="preserve">the </w:t>
      </w:r>
      <w:r w:rsidR="17665201" w:rsidRPr="0079136D">
        <w:rPr>
          <w:rStyle w:val="normaltextrun"/>
          <w:rFonts w:ascii="Tahoma" w:hAnsi="Tahoma" w:cs="Tahoma"/>
          <w:color w:val="000000" w:themeColor="text1"/>
        </w:rPr>
        <w:t xml:space="preserve">co-curricular </w:t>
      </w:r>
      <w:r w:rsidR="61094813" w:rsidRPr="0079136D">
        <w:rPr>
          <w:rStyle w:val="normaltextrun"/>
          <w:rFonts w:ascii="Tahoma" w:hAnsi="Tahoma" w:cs="Tahoma"/>
          <w:color w:val="000000" w:themeColor="text1"/>
        </w:rPr>
        <w:t xml:space="preserve">space </w:t>
      </w:r>
      <w:r w:rsidR="358CB394" w:rsidRPr="0079136D">
        <w:rPr>
          <w:rStyle w:val="normaltextrun"/>
          <w:rFonts w:ascii="Tahoma" w:hAnsi="Tahoma" w:cs="Tahoma"/>
          <w:color w:val="000000" w:themeColor="text1"/>
        </w:rPr>
        <w:t>is largely informed by</w:t>
      </w:r>
      <w:r w:rsidR="61094813" w:rsidRPr="0079136D">
        <w:rPr>
          <w:rStyle w:val="normaltextrun"/>
          <w:rFonts w:ascii="Tahoma" w:hAnsi="Tahoma" w:cs="Tahoma"/>
          <w:color w:val="000000" w:themeColor="text1"/>
        </w:rPr>
        <w:t xml:space="preserve"> our own experiences of teaching</w:t>
      </w:r>
      <w:r w:rsidR="7FF0FCC3" w:rsidRPr="0079136D">
        <w:rPr>
          <w:rStyle w:val="normaltextrun"/>
          <w:rFonts w:ascii="Tahoma" w:hAnsi="Tahoma" w:cs="Tahoma"/>
          <w:color w:val="000000" w:themeColor="text1"/>
        </w:rPr>
        <w:t xml:space="preserve"> and working with students</w:t>
      </w:r>
      <w:r w:rsidR="61094813" w:rsidRPr="0079136D">
        <w:rPr>
          <w:rStyle w:val="normaltextrun"/>
          <w:rFonts w:ascii="Tahoma" w:hAnsi="Tahoma" w:cs="Tahoma"/>
          <w:color w:val="000000" w:themeColor="text1"/>
        </w:rPr>
        <w:t xml:space="preserve">. </w:t>
      </w:r>
      <w:r w:rsidRPr="0079136D">
        <w:rPr>
          <w:rStyle w:val="normaltextrun"/>
          <w:rFonts w:ascii="Tahoma" w:hAnsi="Tahoma" w:cs="Tahoma"/>
          <w:color w:val="000000" w:themeColor="text1"/>
        </w:rPr>
        <w:t xml:space="preserve">While the strong pedagogic rationale for collaborating on student learning through the curriculum may seem obvious, this is not a simple or easy task. Even when there is enough motivation and willingness, navigating institutional structures, practices and norms can be a key challenge </w:t>
      </w:r>
      <w:r w:rsidR="3DF45EAC" w:rsidRPr="0079136D">
        <w:rPr>
          <w:rStyle w:val="normaltextrun"/>
          <w:rFonts w:ascii="Tahoma" w:hAnsi="Tahoma" w:cs="Tahoma"/>
          <w:color w:val="000000" w:themeColor="text1"/>
        </w:rPr>
        <w:t>(Bovill et</w:t>
      </w:r>
      <w:r w:rsidR="00136109" w:rsidRPr="0079136D">
        <w:rPr>
          <w:rStyle w:val="normaltextrun"/>
          <w:rFonts w:ascii="Tahoma" w:hAnsi="Tahoma" w:cs="Tahoma"/>
          <w:color w:val="000000" w:themeColor="text1"/>
        </w:rPr>
        <w:t xml:space="preserve"> a</w:t>
      </w:r>
      <w:r w:rsidR="3DF45EAC" w:rsidRPr="0079136D">
        <w:rPr>
          <w:rStyle w:val="normaltextrun"/>
          <w:rFonts w:ascii="Tahoma" w:hAnsi="Tahoma" w:cs="Tahoma"/>
          <w:color w:val="000000" w:themeColor="text1"/>
        </w:rPr>
        <w:t>l.</w:t>
      </w:r>
      <w:r w:rsidR="00136109" w:rsidRPr="0079136D">
        <w:rPr>
          <w:rStyle w:val="normaltextrun"/>
          <w:rFonts w:ascii="Tahoma" w:hAnsi="Tahoma" w:cs="Tahoma"/>
          <w:color w:val="000000" w:themeColor="text1"/>
        </w:rPr>
        <w:t>,</w:t>
      </w:r>
      <w:r w:rsidR="3DF45EAC" w:rsidRPr="0079136D">
        <w:rPr>
          <w:rStyle w:val="normaltextrun"/>
          <w:rFonts w:ascii="Tahoma" w:hAnsi="Tahoma" w:cs="Tahoma"/>
          <w:color w:val="000000" w:themeColor="text1"/>
        </w:rPr>
        <w:t xml:space="preserve"> 2016)</w:t>
      </w:r>
      <w:r w:rsidR="0079136D">
        <w:rPr>
          <w:rStyle w:val="normaltextrun"/>
          <w:rFonts w:ascii="Tahoma" w:hAnsi="Tahoma" w:cs="Tahoma"/>
          <w:color w:val="000000" w:themeColor="text1"/>
        </w:rPr>
        <w:t>.</w:t>
      </w:r>
      <w:r w:rsidR="3DF45EAC" w:rsidRPr="0079136D">
        <w:rPr>
          <w:rStyle w:val="normaltextrun"/>
          <w:rFonts w:ascii="Tahoma" w:hAnsi="Tahoma" w:cs="Tahoma"/>
          <w:color w:val="000000" w:themeColor="text1"/>
        </w:rPr>
        <w:t xml:space="preserve"> </w:t>
      </w:r>
      <w:r w:rsidRPr="0079136D">
        <w:rPr>
          <w:rStyle w:val="normaltextrun"/>
          <w:rFonts w:ascii="Tahoma" w:hAnsi="Tahoma" w:cs="Tahoma"/>
          <w:color w:val="000000" w:themeColor="text1"/>
        </w:rPr>
        <w:t>Unsurprisingly, a recent Jisc report has confirmed that</w:t>
      </w:r>
      <w:r w:rsidR="36C1FAF1" w:rsidRPr="0079136D">
        <w:rPr>
          <w:rStyle w:val="normaltextrun"/>
          <w:rFonts w:ascii="Tahoma" w:hAnsi="Tahoma" w:cs="Tahoma"/>
          <w:color w:val="000000" w:themeColor="text1"/>
        </w:rPr>
        <w:t xml:space="preserve"> </w:t>
      </w:r>
      <w:r w:rsidRPr="0079136D">
        <w:rPr>
          <w:rStyle w:val="normaltextrun"/>
          <w:rFonts w:ascii="Tahoma" w:hAnsi="Tahoma" w:cs="Tahoma"/>
          <w:color w:val="000000" w:themeColor="text1"/>
        </w:rPr>
        <w:t xml:space="preserve">engaging students as co-creators in curriculum </w:t>
      </w:r>
      <w:r w:rsidRPr="0079136D">
        <w:rPr>
          <w:rStyle w:val="normaltextrun"/>
          <w:rFonts w:ascii="Tahoma" w:hAnsi="Tahoma" w:cs="Tahoma"/>
          <w:color w:val="000000" w:themeColor="text1"/>
        </w:rPr>
        <w:lastRenderedPageBreak/>
        <w:t>and learning design is more of an aspiration than a realisation for many UK HEIs (MacNeill &amp; Beetham 2022</w:t>
      </w:r>
      <w:r w:rsidR="7700CEDA" w:rsidRPr="0079136D">
        <w:rPr>
          <w:rStyle w:val="normaltextrun"/>
          <w:rFonts w:ascii="Tahoma" w:hAnsi="Tahoma" w:cs="Tahoma"/>
          <w:color w:val="000000" w:themeColor="text1"/>
        </w:rPr>
        <w:t xml:space="preserve">). </w:t>
      </w:r>
      <w:r w:rsidRPr="0079136D">
        <w:rPr>
          <w:rStyle w:val="normaltextrun"/>
          <w:rFonts w:ascii="Tahoma" w:hAnsi="Tahoma" w:cs="Tahoma"/>
          <w:color w:val="000000" w:themeColor="text1"/>
        </w:rPr>
        <w:t xml:space="preserve">We wanted to explore how we can use the flexibility afforded through using the non-curricular space to work on creative projects that complement or respond to topics </w:t>
      </w:r>
      <w:r w:rsidR="584B0DCC" w:rsidRPr="0079136D">
        <w:rPr>
          <w:rStyle w:val="normaltextrun"/>
          <w:rFonts w:ascii="Tahoma" w:hAnsi="Tahoma" w:cs="Tahoma"/>
          <w:color w:val="000000" w:themeColor="text1"/>
        </w:rPr>
        <w:t>that enhance</w:t>
      </w:r>
      <w:r w:rsidRPr="0079136D">
        <w:rPr>
          <w:rStyle w:val="normaltextrun"/>
          <w:rFonts w:ascii="Tahoma" w:hAnsi="Tahoma" w:cs="Tahoma"/>
          <w:color w:val="000000" w:themeColor="text1"/>
        </w:rPr>
        <w:t xml:space="preserve"> their curriculum</w:t>
      </w:r>
      <w:r w:rsidR="584B0DCC" w:rsidRPr="0079136D">
        <w:rPr>
          <w:rStyle w:val="normaltextrun"/>
          <w:rFonts w:ascii="Tahoma" w:hAnsi="Tahoma" w:cs="Tahoma"/>
          <w:color w:val="000000" w:themeColor="text1"/>
        </w:rPr>
        <w:t xml:space="preserve"> and </w:t>
      </w:r>
      <w:r w:rsidR="1055D6F2" w:rsidRPr="0079136D">
        <w:rPr>
          <w:rStyle w:val="normaltextrun"/>
          <w:rFonts w:ascii="Tahoma" w:hAnsi="Tahoma" w:cs="Tahoma"/>
          <w:color w:val="000000" w:themeColor="text1"/>
        </w:rPr>
        <w:t>challenge their perspectives.</w:t>
      </w:r>
      <w:r w:rsidR="008E5157">
        <w:rPr>
          <w:rStyle w:val="normaltextrun"/>
          <w:rFonts w:ascii="Tahoma" w:hAnsi="Tahoma" w:cs="Tahoma"/>
          <w:color w:val="000000" w:themeColor="text1"/>
        </w:rPr>
        <w:t xml:space="preserve"> </w:t>
      </w:r>
    </w:p>
    <w:p w14:paraId="67D60E98" w14:textId="77777777" w:rsidR="00863210" w:rsidRPr="0079136D" w:rsidRDefault="00863210" w:rsidP="00FB26CE">
      <w:pPr>
        <w:pStyle w:val="paragraph"/>
        <w:shd w:val="clear" w:color="auto" w:fill="FFFFFF"/>
        <w:spacing w:before="0" w:beforeAutospacing="0" w:after="240" w:afterAutospacing="0" w:line="360" w:lineRule="auto"/>
        <w:textAlignment w:val="baseline"/>
        <w:rPr>
          <w:rFonts w:ascii="Tahoma" w:hAnsi="Tahoma" w:cs="Tahoma"/>
          <w:lang w:val="en-US"/>
        </w:rPr>
      </w:pPr>
      <w:r w:rsidRPr="0079136D">
        <w:rPr>
          <w:rStyle w:val="eop"/>
          <w:rFonts w:ascii="Tahoma" w:hAnsi="Tahoma" w:cs="Tahoma"/>
          <w:color w:val="000000"/>
          <w:lang w:val="en-US"/>
        </w:rPr>
        <w:t> </w:t>
      </w:r>
    </w:p>
    <w:p w14:paraId="456CA82B" w14:textId="3B3F7DAD" w:rsidR="00863210" w:rsidRDefault="00863210" w:rsidP="00FB26CE">
      <w:pPr>
        <w:pStyle w:val="paragraph"/>
        <w:shd w:val="clear" w:color="auto" w:fill="FFFFFF"/>
        <w:spacing w:before="0" w:beforeAutospacing="0" w:after="240" w:afterAutospacing="0" w:line="360" w:lineRule="auto"/>
        <w:textAlignment w:val="baseline"/>
        <w:rPr>
          <w:rStyle w:val="eop"/>
          <w:rFonts w:ascii="Tahoma" w:hAnsi="Tahoma" w:cs="Tahoma"/>
          <w:color w:val="000000"/>
          <w:sz w:val="28"/>
          <w:szCs w:val="28"/>
          <w:lang w:val="en-US"/>
        </w:rPr>
      </w:pPr>
      <w:r w:rsidRPr="0079136D">
        <w:rPr>
          <w:rStyle w:val="normaltextrun"/>
          <w:rFonts w:ascii="Tahoma" w:hAnsi="Tahoma" w:cs="Tahoma"/>
          <w:b/>
          <w:bCs/>
          <w:color w:val="000000"/>
          <w:sz w:val="28"/>
          <w:szCs w:val="28"/>
        </w:rPr>
        <w:t>The learning space beyond the curriculum</w:t>
      </w:r>
      <w:r w:rsidRPr="0079136D">
        <w:rPr>
          <w:rStyle w:val="eop"/>
          <w:rFonts w:ascii="Tahoma" w:hAnsi="Tahoma" w:cs="Tahoma"/>
          <w:color w:val="000000"/>
          <w:sz w:val="28"/>
          <w:szCs w:val="28"/>
          <w:lang w:val="en-US"/>
        </w:rPr>
        <w:t> </w:t>
      </w:r>
    </w:p>
    <w:p w14:paraId="747C5841" w14:textId="12FBEC1E" w:rsidR="00863210" w:rsidRPr="0079136D" w:rsidRDefault="56C86F16" w:rsidP="00FB26CE">
      <w:pPr>
        <w:pStyle w:val="paragraph"/>
        <w:shd w:val="clear" w:color="auto" w:fill="FFFFFF" w:themeFill="background1"/>
        <w:spacing w:before="0" w:beforeAutospacing="0" w:after="240" w:afterAutospacing="0" w:line="360" w:lineRule="auto"/>
        <w:textAlignment w:val="baseline"/>
        <w:rPr>
          <w:rFonts w:ascii="Tahoma" w:hAnsi="Tahoma" w:cs="Tahoma"/>
          <w:lang w:val="en-US"/>
        </w:rPr>
      </w:pPr>
      <w:r w:rsidRPr="0079136D">
        <w:rPr>
          <w:rStyle w:val="normaltextrun"/>
          <w:rFonts w:ascii="Tahoma" w:hAnsi="Tahoma" w:cs="Tahoma"/>
          <w:color w:val="000000" w:themeColor="text1"/>
        </w:rPr>
        <w:t>The last ten years has seen a growing research interest in extracurricular and co-curricular activities which make up an important part of the student experience. Extracurricular refer</w:t>
      </w:r>
      <w:r w:rsidR="1FE28F43" w:rsidRPr="0079136D">
        <w:rPr>
          <w:rStyle w:val="normaltextrun"/>
          <w:rFonts w:ascii="Tahoma" w:hAnsi="Tahoma" w:cs="Tahoma"/>
          <w:color w:val="000000" w:themeColor="text1"/>
        </w:rPr>
        <w:t>s</w:t>
      </w:r>
      <w:r w:rsidRPr="0079136D">
        <w:rPr>
          <w:rStyle w:val="normaltextrun"/>
          <w:rFonts w:ascii="Tahoma" w:hAnsi="Tahoma" w:cs="Tahoma"/>
          <w:color w:val="000000" w:themeColor="text1"/>
        </w:rPr>
        <w:t xml:space="preserve"> to a broad range of activities </w:t>
      </w:r>
      <w:r w:rsidR="2C3EA660" w:rsidRPr="0079136D">
        <w:rPr>
          <w:rStyle w:val="normaltextrun"/>
          <w:rFonts w:ascii="Tahoma" w:hAnsi="Tahoma" w:cs="Tahoma"/>
          <w:color w:val="000000" w:themeColor="text1"/>
        </w:rPr>
        <w:t xml:space="preserve">that </w:t>
      </w:r>
      <w:r w:rsidRPr="0079136D">
        <w:rPr>
          <w:rStyle w:val="normaltextrun"/>
          <w:rFonts w:ascii="Tahoma" w:hAnsi="Tahoma" w:cs="Tahoma"/>
          <w:color w:val="000000" w:themeColor="text1"/>
        </w:rPr>
        <w:t xml:space="preserve">students engage with beyond the requirements of their degree, and with no obligation, such as involvement in university clubs and societies; paid and voluntary employment; internships; voluntary work (Clark </w:t>
      </w:r>
      <w:r w:rsidR="3A873F00" w:rsidRPr="0079136D">
        <w:rPr>
          <w:rStyle w:val="normaltextrun"/>
          <w:rFonts w:ascii="Tahoma" w:hAnsi="Tahoma" w:cs="Tahoma"/>
          <w:color w:val="000000" w:themeColor="text1"/>
        </w:rPr>
        <w:t>&amp;</w:t>
      </w:r>
      <w:r w:rsidR="0D737E85" w:rsidRPr="0079136D">
        <w:rPr>
          <w:rStyle w:val="normaltextrun"/>
          <w:rFonts w:ascii="Tahoma" w:hAnsi="Tahoma" w:cs="Tahoma"/>
          <w:color w:val="000000" w:themeColor="text1"/>
        </w:rPr>
        <w:t xml:space="preserve"> </w:t>
      </w:r>
      <w:proofErr w:type="spellStart"/>
      <w:r w:rsidRPr="0079136D">
        <w:rPr>
          <w:rStyle w:val="normaltextrun"/>
          <w:rFonts w:ascii="Tahoma" w:hAnsi="Tahoma" w:cs="Tahoma"/>
          <w:color w:val="000000" w:themeColor="text1"/>
        </w:rPr>
        <w:t>Hordosy</w:t>
      </w:r>
      <w:proofErr w:type="spellEnd"/>
      <w:r w:rsidR="77F870F6"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2018). Co-curricular activities are similarly voluntary</w:t>
      </w:r>
      <w:r w:rsidR="2C3EA660"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and sit outside students’ formal course of study, but they are facilitated by the university and complement </w:t>
      </w:r>
      <w:r w:rsidR="63F9EACB" w:rsidRPr="0079136D">
        <w:rPr>
          <w:rFonts w:ascii="Tahoma" w:hAnsi="Tahoma" w:cs="Tahoma"/>
        </w:rPr>
        <w:br/>
      </w:r>
      <w:r w:rsidRPr="0079136D">
        <w:rPr>
          <w:rStyle w:val="normaltextrun"/>
          <w:rFonts w:ascii="Tahoma" w:hAnsi="Tahoma" w:cs="Tahoma"/>
          <w:color w:val="000000" w:themeColor="text1"/>
        </w:rPr>
        <w:t xml:space="preserve">the curriculum (Jackson &amp; </w:t>
      </w:r>
      <w:proofErr w:type="spellStart"/>
      <w:r w:rsidRPr="0079136D">
        <w:rPr>
          <w:rStyle w:val="normaltextrun"/>
          <w:rFonts w:ascii="Tahoma" w:hAnsi="Tahoma" w:cs="Tahoma"/>
          <w:color w:val="000000" w:themeColor="text1"/>
        </w:rPr>
        <w:t>Bridgstock</w:t>
      </w:r>
      <w:proofErr w:type="spellEnd"/>
      <w:r w:rsidR="77F870F6"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202</w:t>
      </w:r>
      <w:r w:rsidR="77F870F6" w:rsidRPr="0079136D">
        <w:rPr>
          <w:rStyle w:val="normaltextrun"/>
          <w:rFonts w:ascii="Tahoma" w:hAnsi="Tahoma" w:cs="Tahoma"/>
          <w:color w:val="000000" w:themeColor="text1"/>
        </w:rPr>
        <w:t>1</w:t>
      </w:r>
      <w:r w:rsidRPr="0079136D">
        <w:rPr>
          <w:rStyle w:val="normaltextrun"/>
          <w:rFonts w:ascii="Tahoma" w:hAnsi="Tahoma" w:cs="Tahoma"/>
          <w:color w:val="000000" w:themeColor="text1"/>
        </w:rPr>
        <w:t xml:space="preserve">; </w:t>
      </w:r>
      <w:proofErr w:type="spellStart"/>
      <w:r w:rsidRPr="0079136D">
        <w:rPr>
          <w:rStyle w:val="normaltextrun"/>
          <w:rFonts w:ascii="Tahoma" w:hAnsi="Tahoma" w:cs="Tahoma"/>
          <w:color w:val="000000" w:themeColor="text1"/>
        </w:rPr>
        <w:t>Mulrooney</w:t>
      </w:r>
      <w:proofErr w:type="spellEnd"/>
      <w:r w:rsidR="1F680299"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2017). There is considerable overlap between the two terms</w:t>
      </w:r>
      <w:r w:rsidR="2C3EA660"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and depending on the context </w:t>
      </w:r>
      <w:r w:rsidR="63F9EACB" w:rsidRPr="0079136D">
        <w:rPr>
          <w:rFonts w:ascii="Tahoma" w:hAnsi="Tahoma" w:cs="Tahoma"/>
        </w:rPr>
        <w:br/>
      </w:r>
      <w:r w:rsidRPr="0079136D">
        <w:rPr>
          <w:rStyle w:val="normaltextrun"/>
          <w:rFonts w:ascii="Tahoma" w:hAnsi="Tahoma" w:cs="Tahoma"/>
          <w:color w:val="000000" w:themeColor="text1"/>
        </w:rPr>
        <w:t xml:space="preserve">of HE, they might even be used interchangeably (Stirling </w:t>
      </w:r>
      <w:r w:rsidR="3A873F00" w:rsidRPr="0079136D">
        <w:rPr>
          <w:rStyle w:val="normaltextrun"/>
          <w:rFonts w:ascii="Tahoma" w:hAnsi="Tahoma" w:cs="Tahoma"/>
          <w:color w:val="000000" w:themeColor="text1"/>
        </w:rPr>
        <w:t>&amp; </w:t>
      </w:r>
      <w:r w:rsidRPr="0079136D">
        <w:rPr>
          <w:rStyle w:val="normaltextrun"/>
          <w:rFonts w:ascii="Tahoma" w:hAnsi="Tahoma" w:cs="Tahoma"/>
          <w:color w:val="000000" w:themeColor="text1"/>
        </w:rPr>
        <w:t>Gretchen</w:t>
      </w:r>
      <w:r w:rsidR="4ABC19D5"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w:t>
      </w:r>
      <w:r w:rsidR="13E93814" w:rsidRPr="0079136D">
        <w:rPr>
          <w:rStyle w:val="normaltextrun"/>
          <w:rFonts w:ascii="Tahoma" w:hAnsi="Tahoma" w:cs="Tahoma"/>
          <w:color w:val="000000" w:themeColor="text1"/>
        </w:rPr>
        <w:t>2015; or</w:t>
      </w:r>
      <w:r w:rsidR="0011E03F" w:rsidRPr="0079136D">
        <w:rPr>
          <w:rStyle w:val="normaltextrun"/>
          <w:rFonts w:ascii="Tahoma" w:hAnsi="Tahoma" w:cs="Tahoma"/>
          <w:color w:val="000000" w:themeColor="text1"/>
        </w:rPr>
        <w:t xml:space="preserve"> </w:t>
      </w:r>
      <w:r w:rsidRPr="0079136D">
        <w:rPr>
          <w:rStyle w:val="normaltextrun"/>
          <w:rFonts w:ascii="Tahoma" w:hAnsi="Tahoma" w:cs="Tahoma"/>
          <w:color w:val="000000" w:themeColor="text1"/>
        </w:rPr>
        <w:t xml:space="preserve">Jackson </w:t>
      </w:r>
      <w:r w:rsidR="3A873F00" w:rsidRPr="0079136D">
        <w:rPr>
          <w:rStyle w:val="normaltextrun"/>
          <w:rFonts w:ascii="Tahoma" w:hAnsi="Tahoma" w:cs="Tahoma"/>
          <w:color w:val="000000" w:themeColor="text1"/>
        </w:rPr>
        <w:t xml:space="preserve">&amp; </w:t>
      </w:r>
      <w:r w:rsidRPr="0079136D">
        <w:rPr>
          <w:rStyle w:val="normaltextrun"/>
          <w:rFonts w:ascii="Tahoma" w:hAnsi="Tahoma" w:cs="Tahoma"/>
          <w:color w:val="000000" w:themeColor="text1"/>
        </w:rPr>
        <w:t>Rowe</w:t>
      </w:r>
      <w:r w:rsidR="4ABC19D5" w:rsidRPr="0079136D">
        <w:rPr>
          <w:rStyle w:val="normaltextrun"/>
          <w:rFonts w:ascii="Tahoma" w:hAnsi="Tahoma" w:cs="Tahoma"/>
          <w:color w:val="000000" w:themeColor="text1"/>
        </w:rPr>
        <w:t xml:space="preserve">, </w:t>
      </w:r>
      <w:r w:rsidR="0D737E85" w:rsidRPr="0079136D">
        <w:rPr>
          <w:rStyle w:val="normaltextrun"/>
          <w:rFonts w:ascii="Tahoma" w:hAnsi="Tahoma" w:cs="Tahoma"/>
          <w:color w:val="000000" w:themeColor="text1"/>
        </w:rPr>
        <w:t xml:space="preserve">2023) </w:t>
      </w:r>
      <w:r w:rsidRPr="0079136D">
        <w:rPr>
          <w:rStyle w:val="normaltextrun"/>
          <w:rFonts w:ascii="Tahoma" w:hAnsi="Tahoma" w:cs="Tahoma"/>
          <w:color w:val="000000" w:themeColor="text1"/>
        </w:rPr>
        <w:t xml:space="preserve">definition of co-curricular learning opportunities. </w:t>
      </w:r>
      <w:r w:rsidR="007F4623">
        <w:rPr>
          <w:rStyle w:val="normaltextrun"/>
          <w:rFonts w:ascii="Tahoma" w:hAnsi="Tahoma" w:cs="Tahoma"/>
          <w:color w:val="000000" w:themeColor="text1"/>
        </w:rPr>
        <w:br/>
      </w:r>
      <w:r w:rsidRPr="0079136D">
        <w:rPr>
          <w:rStyle w:val="normaltextrun"/>
          <w:rFonts w:ascii="Tahoma" w:hAnsi="Tahoma" w:cs="Tahoma"/>
          <w:color w:val="000000" w:themeColor="text1"/>
        </w:rPr>
        <w:t xml:space="preserve">In this </w:t>
      </w:r>
      <w:r w:rsidR="71B08807" w:rsidRPr="0079136D">
        <w:rPr>
          <w:rStyle w:val="normaltextrun"/>
          <w:rFonts w:ascii="Tahoma" w:hAnsi="Tahoma" w:cs="Tahoma"/>
          <w:color w:val="000000" w:themeColor="text1"/>
        </w:rPr>
        <w:t>paper</w:t>
      </w:r>
      <w:r w:rsidR="7700CEDA" w:rsidRPr="0079136D">
        <w:rPr>
          <w:rStyle w:val="normaltextrun"/>
          <w:rFonts w:ascii="Tahoma" w:hAnsi="Tahoma" w:cs="Tahoma"/>
          <w:color w:val="000000" w:themeColor="text1"/>
        </w:rPr>
        <w:t xml:space="preserve"> </w:t>
      </w:r>
      <w:r w:rsidRPr="0079136D">
        <w:rPr>
          <w:rStyle w:val="normaltextrun"/>
          <w:rFonts w:ascii="Tahoma" w:hAnsi="Tahoma" w:cs="Tahoma"/>
          <w:color w:val="000000" w:themeColor="text1"/>
        </w:rPr>
        <w:t>we will be using co-curricular</w:t>
      </w:r>
      <w:r w:rsidR="2A307AE0" w:rsidRPr="0079136D">
        <w:rPr>
          <w:rStyle w:val="normaltextrun"/>
          <w:rFonts w:ascii="Tahoma" w:hAnsi="Tahoma" w:cs="Tahoma"/>
          <w:color w:val="000000" w:themeColor="text1"/>
        </w:rPr>
        <w:t xml:space="preserve"> </w:t>
      </w:r>
      <w:r w:rsidR="3FD9F8B5" w:rsidRPr="0079136D">
        <w:rPr>
          <w:rStyle w:val="normaltextrun"/>
          <w:rFonts w:ascii="Tahoma" w:hAnsi="Tahoma" w:cs="Tahoma"/>
          <w:color w:val="000000" w:themeColor="text1"/>
        </w:rPr>
        <w:t>and co-curricular projects</w:t>
      </w:r>
      <w:r w:rsidR="2A307AE0" w:rsidRPr="0079136D">
        <w:rPr>
          <w:rStyle w:val="normaltextrun"/>
          <w:rFonts w:ascii="Tahoma" w:hAnsi="Tahoma" w:cs="Tahoma"/>
          <w:color w:val="000000" w:themeColor="text1"/>
        </w:rPr>
        <w:t xml:space="preserve"> </w:t>
      </w:r>
      <w:r w:rsidRPr="0079136D">
        <w:rPr>
          <w:rStyle w:val="normaltextrun"/>
          <w:rFonts w:ascii="Tahoma" w:hAnsi="Tahoma" w:cs="Tahoma"/>
          <w:color w:val="000000" w:themeColor="text1"/>
        </w:rPr>
        <w:t>to refer specifically to activities that we initiated as course teams</w:t>
      </w:r>
      <w:r w:rsidR="3FD9F8B5" w:rsidRPr="0079136D">
        <w:rPr>
          <w:rStyle w:val="normaltextrun"/>
          <w:rFonts w:ascii="Tahoma" w:hAnsi="Tahoma" w:cs="Tahoma"/>
          <w:color w:val="000000" w:themeColor="text1"/>
        </w:rPr>
        <w:t xml:space="preserve">. </w:t>
      </w:r>
      <w:r w:rsidR="50A3B8F0" w:rsidRPr="0079136D">
        <w:rPr>
          <w:rStyle w:val="normaltextrun"/>
          <w:rFonts w:ascii="Tahoma" w:hAnsi="Tahoma" w:cs="Tahoma"/>
          <w:color w:val="000000" w:themeColor="text1"/>
        </w:rPr>
        <w:t xml:space="preserve">Each project </w:t>
      </w:r>
      <w:r w:rsidR="1FDEF60A" w:rsidRPr="0079136D">
        <w:rPr>
          <w:rStyle w:val="normaltextrun"/>
          <w:rFonts w:ascii="Tahoma" w:hAnsi="Tahoma" w:cs="Tahoma"/>
          <w:color w:val="000000" w:themeColor="text1"/>
        </w:rPr>
        <w:t>was</w:t>
      </w:r>
      <w:r w:rsidR="50A3B8F0" w:rsidRPr="0079136D">
        <w:rPr>
          <w:rStyle w:val="normaltextrun"/>
          <w:rFonts w:ascii="Tahoma" w:hAnsi="Tahoma" w:cs="Tahoma"/>
          <w:color w:val="000000" w:themeColor="text1"/>
        </w:rPr>
        <w:t xml:space="preserve"> </w:t>
      </w:r>
      <w:r w:rsidRPr="0079136D">
        <w:rPr>
          <w:rStyle w:val="normaltextrun"/>
          <w:rFonts w:ascii="Tahoma" w:hAnsi="Tahoma" w:cs="Tahoma"/>
          <w:color w:val="000000" w:themeColor="text1"/>
        </w:rPr>
        <w:t>offered to students on a voluntary basis, to </w:t>
      </w:r>
      <w:r w:rsidR="32CE10B5" w:rsidRPr="0079136D">
        <w:rPr>
          <w:rStyle w:val="normaltextrun"/>
          <w:rFonts w:ascii="Tahoma" w:hAnsi="Tahoma" w:cs="Tahoma"/>
          <w:color w:val="000000" w:themeColor="text1"/>
        </w:rPr>
        <w:t>support, complement</w:t>
      </w:r>
      <w:r w:rsidR="50A3B8F0" w:rsidRPr="0079136D">
        <w:rPr>
          <w:rStyle w:val="normaltextrun"/>
          <w:rFonts w:ascii="Tahoma" w:hAnsi="Tahoma" w:cs="Tahoma"/>
          <w:color w:val="000000" w:themeColor="text1"/>
        </w:rPr>
        <w:t xml:space="preserve"> and enhance</w:t>
      </w:r>
      <w:r w:rsidRPr="0079136D">
        <w:rPr>
          <w:rStyle w:val="normaltextrun"/>
          <w:rFonts w:ascii="Tahoma" w:hAnsi="Tahoma" w:cs="Tahoma"/>
          <w:color w:val="000000" w:themeColor="text1"/>
        </w:rPr>
        <w:t xml:space="preserve"> their learning experience in their specific disciplines.</w:t>
      </w:r>
      <w:r w:rsidRPr="0079136D">
        <w:rPr>
          <w:rStyle w:val="eop"/>
          <w:rFonts w:ascii="Tahoma" w:hAnsi="Tahoma" w:cs="Tahoma"/>
          <w:color w:val="000000" w:themeColor="text1"/>
          <w:lang w:val="en-US"/>
        </w:rPr>
        <w:t> </w:t>
      </w:r>
    </w:p>
    <w:p w14:paraId="39B4ABAD" w14:textId="6835D58A" w:rsidR="00863210" w:rsidRPr="0079136D" w:rsidRDefault="4418DE0C" w:rsidP="00FB26CE">
      <w:pPr>
        <w:pStyle w:val="paragraph"/>
        <w:shd w:val="clear" w:color="auto" w:fill="FFFFFF" w:themeFill="background1"/>
        <w:spacing w:before="0" w:beforeAutospacing="0" w:after="240" w:afterAutospacing="0" w:line="360" w:lineRule="auto"/>
        <w:rPr>
          <w:rFonts w:ascii="Tahoma" w:hAnsi="Tahoma" w:cs="Tahoma"/>
          <w:color w:val="000000" w:themeColor="text1"/>
        </w:rPr>
      </w:pPr>
      <w:r w:rsidRPr="0079136D">
        <w:rPr>
          <w:rStyle w:val="normaltextrun"/>
          <w:rFonts w:ascii="Tahoma" w:hAnsi="Tahoma" w:cs="Tahoma"/>
          <w:color w:val="000000" w:themeColor="text1"/>
        </w:rPr>
        <w:t>Whether a distinction is made in the terminology or not, a frequent starting point for researchers examining spaces outside the formal curriculum is an acknowledgement of the changes in the Western HE landscape</w:t>
      </w:r>
      <w:r w:rsidR="1F511A90" w:rsidRPr="0079136D">
        <w:rPr>
          <w:rStyle w:val="normaltextrun"/>
          <w:rFonts w:ascii="Tahoma" w:hAnsi="Tahoma" w:cs="Tahoma"/>
          <w:color w:val="000000" w:themeColor="text1"/>
        </w:rPr>
        <w:t>, notably</w:t>
      </w:r>
      <w:r w:rsidRPr="0079136D">
        <w:rPr>
          <w:rStyle w:val="normaltextrun"/>
          <w:rFonts w:ascii="Tahoma" w:hAnsi="Tahoma" w:cs="Tahoma"/>
          <w:color w:val="000000" w:themeColor="text1"/>
        </w:rPr>
        <w:t xml:space="preserve"> </w:t>
      </w:r>
      <w:r w:rsidR="1F511A90" w:rsidRPr="0079136D">
        <w:rPr>
          <w:rStyle w:val="normaltextrun"/>
          <w:rFonts w:ascii="Tahoma" w:hAnsi="Tahoma" w:cs="Tahoma"/>
          <w:color w:val="000000" w:themeColor="text1"/>
        </w:rPr>
        <w:t>t</w:t>
      </w:r>
      <w:r w:rsidRPr="0079136D">
        <w:rPr>
          <w:rStyle w:val="normaltextrun"/>
          <w:rFonts w:ascii="Tahoma" w:hAnsi="Tahoma" w:cs="Tahoma"/>
          <w:color w:val="000000" w:themeColor="text1"/>
        </w:rPr>
        <w:t xml:space="preserve">he intensified marketisation of the sector, and the re-conceptualisation of students as consumers. In the increasingly competitive HE </w:t>
      </w:r>
      <w:r w:rsidR="36A13426" w:rsidRPr="0079136D">
        <w:rPr>
          <w:rStyle w:val="normaltextrun"/>
          <w:rFonts w:ascii="Tahoma" w:hAnsi="Tahoma" w:cs="Tahoma"/>
          <w:color w:val="000000" w:themeColor="text1"/>
        </w:rPr>
        <w:t>market</w:t>
      </w:r>
      <w:r w:rsidR="003F64CE" w:rsidRPr="0079136D">
        <w:rPr>
          <w:rStyle w:val="normaltextrun"/>
          <w:rFonts w:ascii="Tahoma" w:hAnsi="Tahoma" w:cs="Tahoma"/>
          <w:color w:val="000000" w:themeColor="text1"/>
        </w:rPr>
        <w:t>,</w:t>
      </w:r>
      <w:r w:rsidR="36A13426" w:rsidRPr="0079136D">
        <w:rPr>
          <w:rStyle w:val="normaltextrun"/>
          <w:rFonts w:ascii="Tahoma" w:hAnsi="Tahoma" w:cs="Tahoma"/>
          <w:color w:val="000000" w:themeColor="text1"/>
        </w:rPr>
        <w:t xml:space="preserve"> universities</w:t>
      </w:r>
      <w:r w:rsidRPr="0079136D">
        <w:rPr>
          <w:rStyle w:val="normaltextrun"/>
          <w:rFonts w:ascii="Tahoma" w:hAnsi="Tahoma" w:cs="Tahoma"/>
          <w:color w:val="000000" w:themeColor="text1"/>
        </w:rPr>
        <w:t xml:space="preserve"> </w:t>
      </w:r>
      <w:r w:rsidR="1F511A90" w:rsidRPr="0079136D">
        <w:rPr>
          <w:rStyle w:val="normaltextrun"/>
          <w:rFonts w:ascii="Tahoma" w:hAnsi="Tahoma" w:cs="Tahoma"/>
          <w:color w:val="000000" w:themeColor="text1"/>
        </w:rPr>
        <w:t xml:space="preserve">have </w:t>
      </w:r>
      <w:r w:rsidRPr="0079136D">
        <w:rPr>
          <w:rStyle w:val="normaltextrun"/>
          <w:rFonts w:ascii="Tahoma" w:hAnsi="Tahoma" w:cs="Tahoma"/>
          <w:color w:val="000000" w:themeColor="text1"/>
        </w:rPr>
        <w:t>bec</w:t>
      </w:r>
      <w:r w:rsidR="1F511A90" w:rsidRPr="0079136D">
        <w:rPr>
          <w:rStyle w:val="normaltextrun"/>
          <w:rFonts w:ascii="Tahoma" w:hAnsi="Tahoma" w:cs="Tahoma"/>
          <w:color w:val="000000" w:themeColor="text1"/>
        </w:rPr>
        <w:t>ome</w:t>
      </w:r>
      <w:r w:rsidRPr="0079136D">
        <w:rPr>
          <w:rStyle w:val="normaltextrun"/>
          <w:rFonts w:ascii="Tahoma" w:hAnsi="Tahoma" w:cs="Tahoma"/>
          <w:color w:val="000000" w:themeColor="text1"/>
        </w:rPr>
        <w:t xml:space="preserve"> responsible for enhancing students’ career </w:t>
      </w:r>
      <w:r w:rsidRPr="0079136D">
        <w:rPr>
          <w:rStyle w:val="normaltextrun"/>
          <w:rFonts w:ascii="Tahoma" w:hAnsi="Tahoma" w:cs="Tahoma"/>
          <w:color w:val="000000" w:themeColor="text1"/>
        </w:rPr>
        <w:lastRenderedPageBreak/>
        <w:t>prospects through their courses</w:t>
      </w:r>
      <w:r w:rsidR="20B02661" w:rsidRPr="0079136D">
        <w:rPr>
          <w:rStyle w:val="normaltextrun"/>
          <w:rFonts w:ascii="Tahoma" w:hAnsi="Tahoma" w:cs="Tahoma"/>
          <w:color w:val="000000" w:themeColor="text1"/>
        </w:rPr>
        <w:t>, and</w:t>
      </w:r>
      <w:r w:rsidRPr="0079136D">
        <w:rPr>
          <w:rStyle w:val="normaltextrun"/>
          <w:rFonts w:ascii="Tahoma" w:hAnsi="Tahoma" w:cs="Tahoma"/>
          <w:color w:val="000000" w:themeColor="text1"/>
        </w:rPr>
        <w:t xml:space="preserve"> </w:t>
      </w:r>
      <w:r w:rsidR="0ACC11BD" w:rsidRPr="0079136D">
        <w:rPr>
          <w:rStyle w:val="normaltextrun"/>
          <w:rFonts w:ascii="Tahoma" w:hAnsi="Tahoma" w:cs="Tahoma"/>
          <w:color w:val="000000" w:themeColor="text1"/>
        </w:rPr>
        <w:t>additionally</w:t>
      </w:r>
      <w:r w:rsidRPr="0079136D">
        <w:rPr>
          <w:rStyle w:val="normaltextrun"/>
          <w:rFonts w:ascii="Tahoma" w:hAnsi="Tahoma" w:cs="Tahoma"/>
          <w:color w:val="000000" w:themeColor="text1"/>
        </w:rPr>
        <w:t xml:space="preserve"> through activities that fall outside the formal curriculum so that investments, by students, the taxpayer and government, could be repaid through employment (Dickinson, Griffiths </w:t>
      </w:r>
      <w:r w:rsidR="3A873F00" w:rsidRPr="0079136D">
        <w:rPr>
          <w:rStyle w:val="normaltextrun"/>
          <w:rFonts w:ascii="Tahoma" w:hAnsi="Tahoma" w:cs="Tahoma"/>
          <w:color w:val="000000" w:themeColor="text1"/>
        </w:rPr>
        <w:t xml:space="preserve">&amp; </w:t>
      </w:r>
      <w:proofErr w:type="spellStart"/>
      <w:r w:rsidRPr="0079136D">
        <w:rPr>
          <w:rStyle w:val="normaltextrun"/>
          <w:rFonts w:ascii="Tahoma" w:hAnsi="Tahoma" w:cs="Tahoma"/>
          <w:color w:val="000000" w:themeColor="text1"/>
        </w:rPr>
        <w:t>Bredice</w:t>
      </w:r>
      <w:proofErr w:type="spellEnd"/>
      <w:r w:rsidR="36A13426"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2020; Buckley </w:t>
      </w:r>
      <w:r w:rsidR="3A873F00" w:rsidRPr="0079136D">
        <w:rPr>
          <w:rStyle w:val="normaltextrun"/>
          <w:rFonts w:ascii="Tahoma" w:hAnsi="Tahoma" w:cs="Tahoma"/>
          <w:color w:val="000000" w:themeColor="text1"/>
        </w:rPr>
        <w:t xml:space="preserve">&amp; </w:t>
      </w:r>
      <w:r w:rsidRPr="0079136D">
        <w:rPr>
          <w:rStyle w:val="normaltextrun"/>
          <w:rFonts w:ascii="Tahoma" w:hAnsi="Tahoma" w:cs="Tahoma"/>
          <w:color w:val="000000" w:themeColor="text1"/>
        </w:rPr>
        <w:t>Lee</w:t>
      </w:r>
      <w:r w:rsidR="36A13426"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202</w:t>
      </w:r>
      <w:r w:rsidR="36A13426" w:rsidRPr="0079136D">
        <w:rPr>
          <w:rStyle w:val="normaltextrun"/>
          <w:rFonts w:ascii="Tahoma" w:hAnsi="Tahoma" w:cs="Tahoma"/>
          <w:color w:val="000000" w:themeColor="text1"/>
        </w:rPr>
        <w:t>1</w:t>
      </w:r>
      <w:r w:rsidRPr="0079136D">
        <w:rPr>
          <w:rStyle w:val="normaltextrun"/>
          <w:rFonts w:ascii="Tahoma" w:hAnsi="Tahoma" w:cs="Tahoma"/>
          <w:color w:val="000000" w:themeColor="text1"/>
        </w:rPr>
        <w:t>). There is a growing body of literature on extracurricular and co-curricular activities</w:t>
      </w:r>
      <w:r w:rsidR="7968F33C" w:rsidRPr="0079136D">
        <w:rPr>
          <w:rStyle w:val="normaltextrun"/>
          <w:rFonts w:ascii="Tahoma" w:hAnsi="Tahoma" w:cs="Tahoma"/>
          <w:color w:val="000000" w:themeColor="text1"/>
        </w:rPr>
        <w:t xml:space="preserve"> </w:t>
      </w:r>
      <w:r w:rsidRPr="0079136D">
        <w:rPr>
          <w:rStyle w:val="normaltextrun"/>
          <w:rFonts w:ascii="Tahoma" w:hAnsi="Tahoma" w:cs="Tahoma"/>
          <w:color w:val="000000" w:themeColor="text1"/>
        </w:rPr>
        <w:t>which</w:t>
      </w:r>
      <w:r w:rsidR="2C07A289" w:rsidRPr="0079136D">
        <w:rPr>
          <w:rStyle w:val="normaltextrun"/>
          <w:rFonts w:ascii="Tahoma" w:hAnsi="Tahoma" w:cs="Tahoma"/>
          <w:color w:val="000000" w:themeColor="text1"/>
        </w:rPr>
        <w:t xml:space="preserve"> </w:t>
      </w:r>
      <w:r w:rsidRPr="0079136D">
        <w:rPr>
          <w:rStyle w:val="normaltextrun"/>
          <w:rFonts w:ascii="Tahoma" w:hAnsi="Tahoma" w:cs="Tahoma"/>
          <w:color w:val="000000" w:themeColor="text1"/>
        </w:rPr>
        <w:t>respond to the narrative of employability</w:t>
      </w:r>
      <w:r w:rsidR="07B14D36"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and despite differences in specific focus, converge on a discussion around whether these activities can be another mechanism for developing the necessary skills for graduate employment </w:t>
      </w:r>
      <w:r w:rsidR="36A13426" w:rsidRPr="0079136D">
        <w:rPr>
          <w:rStyle w:val="normaltextrun"/>
          <w:rFonts w:ascii="Tahoma" w:hAnsi="Tahoma" w:cs="Tahoma"/>
          <w:color w:val="000000" w:themeColor="text1"/>
        </w:rPr>
        <w:t xml:space="preserve">(Buckley &amp; Lee, 2021; Jackson &amp; </w:t>
      </w:r>
      <w:proofErr w:type="spellStart"/>
      <w:r w:rsidR="36A13426" w:rsidRPr="0079136D">
        <w:rPr>
          <w:rStyle w:val="normaltextrun"/>
          <w:rFonts w:ascii="Tahoma" w:hAnsi="Tahoma" w:cs="Tahoma"/>
          <w:color w:val="000000" w:themeColor="text1"/>
        </w:rPr>
        <w:t>Bridgstock</w:t>
      </w:r>
      <w:proofErr w:type="spellEnd"/>
      <w:r w:rsidR="36A13426" w:rsidRPr="0079136D">
        <w:rPr>
          <w:rStyle w:val="normaltextrun"/>
          <w:rFonts w:ascii="Tahoma" w:hAnsi="Tahoma" w:cs="Tahoma"/>
          <w:color w:val="000000" w:themeColor="text1"/>
        </w:rPr>
        <w:t xml:space="preserve">, 2021; Clark &amp; </w:t>
      </w:r>
      <w:proofErr w:type="spellStart"/>
      <w:r w:rsidR="36A13426" w:rsidRPr="0079136D">
        <w:rPr>
          <w:rStyle w:val="normaltextrun"/>
          <w:rFonts w:ascii="Tahoma" w:hAnsi="Tahoma" w:cs="Tahoma"/>
          <w:color w:val="000000" w:themeColor="text1"/>
        </w:rPr>
        <w:t>Hordosy</w:t>
      </w:r>
      <w:proofErr w:type="spellEnd"/>
      <w:r w:rsidR="36A13426" w:rsidRPr="0079136D">
        <w:rPr>
          <w:rStyle w:val="normaltextrun"/>
          <w:rFonts w:ascii="Tahoma" w:hAnsi="Tahoma" w:cs="Tahoma"/>
          <w:color w:val="000000" w:themeColor="text1"/>
        </w:rPr>
        <w:t xml:space="preserve">, 2018; Dickinson, Griffiths &amp; </w:t>
      </w:r>
      <w:proofErr w:type="spellStart"/>
      <w:r w:rsidR="36A13426" w:rsidRPr="0079136D">
        <w:rPr>
          <w:rStyle w:val="normaltextrun"/>
          <w:rFonts w:ascii="Tahoma" w:hAnsi="Tahoma" w:cs="Tahoma"/>
          <w:color w:val="000000" w:themeColor="text1"/>
        </w:rPr>
        <w:t>Bredice</w:t>
      </w:r>
      <w:proofErr w:type="spellEnd"/>
      <w:r w:rsidR="36A13426" w:rsidRPr="0079136D">
        <w:rPr>
          <w:rStyle w:val="normaltextrun"/>
          <w:rFonts w:ascii="Tahoma" w:hAnsi="Tahoma" w:cs="Tahoma"/>
          <w:color w:val="000000" w:themeColor="text1"/>
        </w:rPr>
        <w:t xml:space="preserve">, 2020; </w:t>
      </w:r>
      <w:proofErr w:type="spellStart"/>
      <w:r w:rsidR="36A13426" w:rsidRPr="0079136D">
        <w:rPr>
          <w:rStyle w:val="normaltextrun"/>
          <w:rFonts w:ascii="Tahoma" w:hAnsi="Tahoma" w:cs="Tahoma"/>
          <w:color w:val="000000" w:themeColor="text1"/>
        </w:rPr>
        <w:t>Moxey</w:t>
      </w:r>
      <w:proofErr w:type="spellEnd"/>
      <w:r w:rsidR="36A13426" w:rsidRPr="0079136D">
        <w:rPr>
          <w:rStyle w:val="normaltextrun"/>
          <w:rFonts w:ascii="Tahoma" w:hAnsi="Tahoma" w:cs="Tahoma"/>
          <w:color w:val="000000" w:themeColor="text1"/>
        </w:rPr>
        <w:t xml:space="preserve"> &amp; </w:t>
      </w:r>
      <w:proofErr w:type="spellStart"/>
      <w:r w:rsidR="36A13426" w:rsidRPr="0079136D">
        <w:rPr>
          <w:rStyle w:val="normaltextrun"/>
          <w:rFonts w:ascii="Tahoma" w:hAnsi="Tahoma" w:cs="Tahoma"/>
          <w:color w:val="000000" w:themeColor="text1"/>
        </w:rPr>
        <w:t>Simpkin</w:t>
      </w:r>
      <w:proofErr w:type="spellEnd"/>
      <w:r w:rsidR="36A13426" w:rsidRPr="0079136D">
        <w:rPr>
          <w:rStyle w:val="normaltextrun"/>
          <w:rFonts w:ascii="Tahoma" w:hAnsi="Tahoma" w:cs="Tahoma"/>
          <w:color w:val="000000" w:themeColor="text1"/>
        </w:rPr>
        <w:t xml:space="preserve">, 2021; Kerrigan &amp; </w:t>
      </w:r>
      <w:proofErr w:type="spellStart"/>
      <w:r w:rsidR="36A13426" w:rsidRPr="0079136D">
        <w:rPr>
          <w:rStyle w:val="normaltextrun"/>
          <w:rFonts w:ascii="Tahoma" w:hAnsi="Tahoma" w:cs="Tahoma"/>
          <w:color w:val="000000" w:themeColor="text1"/>
        </w:rPr>
        <w:t>Manktelow</w:t>
      </w:r>
      <w:proofErr w:type="spellEnd"/>
      <w:r w:rsidR="36A13426" w:rsidRPr="0079136D">
        <w:rPr>
          <w:rStyle w:val="normaltextrun"/>
          <w:rFonts w:ascii="Tahoma" w:hAnsi="Tahoma" w:cs="Tahoma"/>
          <w:color w:val="000000" w:themeColor="text1"/>
        </w:rPr>
        <w:t xml:space="preserve">, 2021; </w:t>
      </w:r>
      <w:proofErr w:type="spellStart"/>
      <w:r w:rsidR="36A13426" w:rsidRPr="0079136D">
        <w:rPr>
          <w:rStyle w:val="normaltextrun"/>
          <w:rFonts w:ascii="Tahoma" w:hAnsi="Tahoma" w:cs="Tahoma"/>
          <w:color w:val="000000" w:themeColor="text1"/>
        </w:rPr>
        <w:t>Mulrooney</w:t>
      </w:r>
      <w:proofErr w:type="spellEnd"/>
      <w:r w:rsidR="36A13426" w:rsidRPr="0079136D">
        <w:rPr>
          <w:rStyle w:val="normaltextrun"/>
          <w:rFonts w:ascii="Tahoma" w:hAnsi="Tahoma" w:cs="Tahoma"/>
          <w:color w:val="000000" w:themeColor="text1"/>
        </w:rPr>
        <w:t xml:space="preserve">, 2017; Chapman et al., 2023; Jackson &amp; Rowe, 2023). </w:t>
      </w:r>
      <w:r w:rsidRPr="0079136D">
        <w:rPr>
          <w:rStyle w:val="normaltextrun"/>
          <w:rFonts w:ascii="Tahoma" w:hAnsi="Tahoma" w:cs="Tahoma"/>
          <w:color w:val="000000" w:themeColor="text1"/>
        </w:rPr>
        <w:t xml:space="preserve">It is outside the scope of this </w:t>
      </w:r>
      <w:r w:rsidR="4A49FA58" w:rsidRPr="0079136D">
        <w:rPr>
          <w:rStyle w:val="normaltextrun"/>
          <w:rFonts w:ascii="Tahoma" w:hAnsi="Tahoma" w:cs="Tahoma"/>
          <w:color w:val="000000" w:themeColor="text1"/>
        </w:rPr>
        <w:t>paper</w:t>
      </w:r>
      <w:r w:rsidRPr="0079136D">
        <w:rPr>
          <w:rStyle w:val="normaltextrun"/>
          <w:rFonts w:ascii="Tahoma" w:hAnsi="Tahoma" w:cs="Tahoma"/>
          <w:color w:val="000000" w:themeColor="text1"/>
        </w:rPr>
        <w:t xml:space="preserve"> to provide a thorough survey of the literature, however there is a visible preoccupation with the employability narrative, and </w:t>
      </w:r>
      <w:r w:rsidR="78DD0396" w:rsidRPr="0079136D">
        <w:rPr>
          <w:rStyle w:val="normaltextrun"/>
          <w:rFonts w:ascii="Tahoma" w:hAnsi="Tahoma" w:cs="Tahoma"/>
          <w:color w:val="000000" w:themeColor="text1"/>
        </w:rPr>
        <w:t xml:space="preserve">only a small number of </w:t>
      </w:r>
      <w:r w:rsidRPr="0079136D">
        <w:rPr>
          <w:rStyle w:val="normaltextrun"/>
          <w:rFonts w:ascii="Tahoma" w:hAnsi="Tahoma" w:cs="Tahoma"/>
          <w:color w:val="000000" w:themeColor="text1"/>
        </w:rPr>
        <w:t>case studies that examine how the space just outside the curriculum can be utilised for collaborative co-creation projects that result in creative outputs and innovative practice (Brown</w:t>
      </w:r>
      <w:r w:rsidR="3A873F00"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2019; </w:t>
      </w:r>
      <w:proofErr w:type="spellStart"/>
      <w:r w:rsidRPr="0079136D">
        <w:rPr>
          <w:rStyle w:val="normaltextrun"/>
          <w:rFonts w:ascii="Tahoma" w:hAnsi="Tahoma" w:cs="Tahoma"/>
          <w:color w:val="000000" w:themeColor="text1"/>
        </w:rPr>
        <w:t>Beckingham</w:t>
      </w:r>
      <w:proofErr w:type="spellEnd"/>
      <w:r w:rsidR="3A873F00"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2020).</w:t>
      </w:r>
      <w:r w:rsidR="008E5157">
        <w:rPr>
          <w:rStyle w:val="normaltextrun"/>
          <w:rFonts w:ascii="Tahoma" w:hAnsi="Tahoma" w:cs="Tahoma"/>
          <w:color w:val="000000" w:themeColor="text1"/>
        </w:rPr>
        <w:t xml:space="preserve"> </w:t>
      </w:r>
    </w:p>
    <w:p w14:paraId="632AD99F" w14:textId="77777777" w:rsidR="00863210" w:rsidRPr="0079136D" w:rsidRDefault="00863210" w:rsidP="00FB26CE">
      <w:pPr>
        <w:pStyle w:val="paragraph"/>
        <w:shd w:val="clear" w:color="auto" w:fill="FFFFFF"/>
        <w:spacing w:before="0" w:beforeAutospacing="0" w:after="240" w:afterAutospacing="0" w:line="360" w:lineRule="auto"/>
        <w:textAlignment w:val="baseline"/>
        <w:rPr>
          <w:rFonts w:ascii="Tahoma" w:hAnsi="Tahoma" w:cs="Tahoma"/>
          <w:lang w:val="en-US"/>
        </w:rPr>
      </w:pPr>
      <w:r w:rsidRPr="0079136D">
        <w:rPr>
          <w:rStyle w:val="eop"/>
          <w:rFonts w:ascii="Tahoma" w:hAnsi="Tahoma" w:cs="Tahoma"/>
          <w:color w:val="000000"/>
          <w:lang w:val="en-US"/>
        </w:rPr>
        <w:t> </w:t>
      </w:r>
    </w:p>
    <w:p w14:paraId="05FA21EE" w14:textId="77777777" w:rsidR="000E50CA" w:rsidRDefault="78332EE1" w:rsidP="00FB26CE">
      <w:pPr>
        <w:pStyle w:val="paragraph"/>
        <w:shd w:val="clear" w:color="auto" w:fill="FFFFFF" w:themeFill="background1"/>
        <w:spacing w:before="0" w:beforeAutospacing="0" w:after="240" w:afterAutospacing="0" w:line="360" w:lineRule="auto"/>
        <w:textAlignment w:val="baseline"/>
        <w:rPr>
          <w:rStyle w:val="normaltextrun"/>
          <w:rFonts w:ascii="Tahoma" w:hAnsi="Tahoma" w:cs="Tahoma"/>
          <w:b/>
          <w:bCs/>
          <w:color w:val="000000" w:themeColor="text1"/>
          <w:sz w:val="28"/>
          <w:szCs w:val="28"/>
        </w:rPr>
      </w:pPr>
      <w:r w:rsidRPr="0079136D">
        <w:rPr>
          <w:rStyle w:val="normaltextrun"/>
          <w:rFonts w:ascii="Tahoma" w:hAnsi="Tahoma" w:cs="Tahoma"/>
          <w:b/>
          <w:bCs/>
          <w:color w:val="000000" w:themeColor="text1"/>
          <w:sz w:val="28"/>
          <w:szCs w:val="28"/>
        </w:rPr>
        <w:t>Spaces of learning</w:t>
      </w:r>
    </w:p>
    <w:p w14:paraId="4686C764" w14:textId="18E9144B" w:rsidR="00863210" w:rsidRPr="0079136D" w:rsidRDefault="78332EE1" w:rsidP="00FB26CE">
      <w:pPr>
        <w:pStyle w:val="paragraph"/>
        <w:shd w:val="clear" w:color="auto" w:fill="FFFFFF" w:themeFill="background1"/>
        <w:spacing w:before="0" w:beforeAutospacing="0" w:after="240" w:afterAutospacing="0" w:line="360" w:lineRule="auto"/>
        <w:textAlignment w:val="baseline"/>
        <w:rPr>
          <w:rFonts w:ascii="Tahoma" w:hAnsi="Tahoma" w:cs="Tahoma"/>
          <w:lang w:val="en-US"/>
        </w:rPr>
      </w:pPr>
      <w:r w:rsidRPr="0079136D">
        <w:rPr>
          <w:rStyle w:val="normaltextrun"/>
          <w:rFonts w:ascii="Tahoma" w:hAnsi="Tahoma" w:cs="Tahoma"/>
          <w:color w:val="000000" w:themeColor="text1"/>
        </w:rPr>
        <w:t xml:space="preserve">The collaborative projects that we will discuss below not only sit on the peripheries of the curriculum but also </w:t>
      </w:r>
      <w:r w:rsidR="2D46FC81" w:rsidRPr="0079136D">
        <w:rPr>
          <w:rStyle w:val="normaltextrun"/>
          <w:rFonts w:ascii="Tahoma" w:hAnsi="Tahoma" w:cs="Tahoma"/>
          <w:color w:val="000000" w:themeColor="text1"/>
        </w:rPr>
        <w:t xml:space="preserve">sit outside of </w:t>
      </w:r>
      <w:r w:rsidRPr="0079136D">
        <w:rPr>
          <w:rStyle w:val="normaltextrun"/>
          <w:rFonts w:ascii="Tahoma" w:hAnsi="Tahoma" w:cs="Tahoma"/>
          <w:color w:val="000000" w:themeColor="text1"/>
        </w:rPr>
        <w:t>most collaborative work projects with clear set goals and plans. Brown has found that the collaborative work commonly described in literature relates to definitive projects that are purposefully set up and entered into</w:t>
      </w:r>
      <w:r w:rsidR="00BF5864" w:rsidRPr="0079136D">
        <w:rPr>
          <w:rStyle w:val="normaltextrun"/>
          <w:rFonts w:ascii="Tahoma" w:hAnsi="Tahoma" w:cs="Tahoma"/>
          <w:color w:val="000000" w:themeColor="text1"/>
        </w:rPr>
        <w:t xml:space="preserve"> (Brown, 2019)</w:t>
      </w:r>
      <w:r w:rsidRPr="0079136D">
        <w:rPr>
          <w:rStyle w:val="normaltextrun"/>
          <w:rFonts w:ascii="Tahoma" w:hAnsi="Tahoma" w:cs="Tahoma"/>
          <w:color w:val="000000" w:themeColor="text1"/>
        </w:rPr>
        <w:t xml:space="preserve">. </w:t>
      </w:r>
      <w:r w:rsidR="7DB689E6" w:rsidRPr="0079136D">
        <w:rPr>
          <w:rStyle w:val="normaltextrun"/>
          <w:rFonts w:ascii="Tahoma" w:hAnsi="Tahoma" w:cs="Tahoma"/>
          <w:color w:val="000000" w:themeColor="text1"/>
        </w:rPr>
        <w:t xml:space="preserve">Brown’s </w:t>
      </w:r>
      <w:r w:rsidRPr="0079136D">
        <w:rPr>
          <w:rStyle w:val="normaltextrun"/>
          <w:rFonts w:ascii="Tahoma" w:hAnsi="Tahoma" w:cs="Tahoma"/>
          <w:color w:val="000000" w:themeColor="text1"/>
        </w:rPr>
        <w:t xml:space="preserve">collaborative research projects on the other hand had a certain element of </w:t>
      </w:r>
      <w:r w:rsidR="00985B31" w:rsidRPr="0079136D">
        <w:rPr>
          <w:rStyle w:val="normaltextrun"/>
          <w:rFonts w:ascii="Tahoma" w:hAnsi="Tahoma" w:cs="Tahoma"/>
          <w:color w:val="000000" w:themeColor="text1"/>
        </w:rPr>
        <w:t>‘</w:t>
      </w:r>
      <w:r w:rsidRPr="0079136D">
        <w:rPr>
          <w:rStyle w:val="normaltextrun"/>
          <w:rFonts w:ascii="Tahoma" w:hAnsi="Tahoma" w:cs="Tahoma"/>
          <w:color w:val="000000" w:themeColor="text1"/>
        </w:rPr>
        <w:t>messiness and uncertainty</w:t>
      </w:r>
      <w:r w:rsidR="00985B31" w:rsidRPr="0079136D">
        <w:rPr>
          <w:rStyle w:val="normaltextrun"/>
          <w:rFonts w:ascii="Tahoma" w:hAnsi="Tahoma" w:cs="Tahoma"/>
          <w:color w:val="000000" w:themeColor="text1"/>
        </w:rPr>
        <w:t>’</w:t>
      </w:r>
      <w:r w:rsidR="00E3397C" w:rsidRPr="0079136D">
        <w:rPr>
          <w:rStyle w:val="normaltextrun"/>
          <w:rFonts w:ascii="Tahoma" w:hAnsi="Tahoma" w:cs="Tahoma"/>
          <w:color w:val="000000" w:themeColor="text1"/>
        </w:rPr>
        <w:t xml:space="preserve"> </w:t>
      </w:r>
      <w:r w:rsidRPr="0079136D">
        <w:rPr>
          <w:rStyle w:val="normaltextrun"/>
          <w:rFonts w:ascii="Tahoma" w:hAnsi="Tahoma" w:cs="Tahoma"/>
          <w:color w:val="000000" w:themeColor="text1"/>
        </w:rPr>
        <w:t xml:space="preserve">which diverged from common traditional collaborative </w:t>
      </w:r>
      <w:r w:rsidR="00BF5864" w:rsidRPr="0079136D">
        <w:rPr>
          <w:rStyle w:val="normaltextrun"/>
          <w:rFonts w:ascii="Tahoma" w:hAnsi="Tahoma" w:cs="Tahoma"/>
          <w:color w:val="000000" w:themeColor="text1"/>
        </w:rPr>
        <w:t>projects but</w:t>
      </w:r>
      <w:r w:rsidR="00E3397C" w:rsidRPr="0079136D">
        <w:rPr>
          <w:rStyle w:val="normaltextrun"/>
          <w:rFonts w:ascii="Tahoma" w:hAnsi="Tahoma" w:cs="Tahoma"/>
          <w:color w:val="000000" w:themeColor="text1"/>
        </w:rPr>
        <w:t xml:space="preserve"> </w:t>
      </w:r>
      <w:r w:rsidRPr="0079136D">
        <w:rPr>
          <w:rStyle w:val="normaltextrun"/>
          <w:rFonts w:ascii="Tahoma" w:hAnsi="Tahoma" w:cs="Tahoma"/>
          <w:color w:val="000000" w:themeColor="text1"/>
        </w:rPr>
        <w:t>did not limit the collaborative learning. She argues that the organic, dynamic development of a trusting relationship and community of practice encouraged her students to take risks and innovate. Similarly</w:t>
      </w:r>
      <w:r w:rsidR="3CD6A819"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our collaborative projects also have an element of messiness, rather </w:t>
      </w:r>
      <w:r w:rsidRPr="0079136D">
        <w:rPr>
          <w:rStyle w:val="normaltextrun"/>
          <w:rFonts w:ascii="Tahoma" w:hAnsi="Tahoma" w:cs="Tahoma"/>
          <w:color w:val="000000" w:themeColor="text1"/>
        </w:rPr>
        <w:lastRenderedPageBreak/>
        <w:t xml:space="preserve">than well-defined boundaries and goals, or targets </w:t>
      </w:r>
      <w:r w:rsidR="706C72F0" w:rsidRPr="0079136D">
        <w:rPr>
          <w:rStyle w:val="normaltextrun"/>
          <w:rFonts w:ascii="Tahoma" w:hAnsi="Tahoma" w:cs="Tahoma"/>
          <w:color w:val="000000" w:themeColor="text1"/>
        </w:rPr>
        <w:t xml:space="preserve">that </w:t>
      </w:r>
      <w:r w:rsidRPr="0079136D">
        <w:rPr>
          <w:rStyle w:val="normaltextrun"/>
          <w:rFonts w:ascii="Tahoma" w:hAnsi="Tahoma" w:cs="Tahoma"/>
          <w:color w:val="000000" w:themeColor="text1"/>
        </w:rPr>
        <w:t>we wanted to improve</w:t>
      </w:r>
      <w:r w:rsidR="64E7301E"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w:t>
      </w:r>
      <w:r w:rsidR="64E7301E" w:rsidRPr="0079136D">
        <w:rPr>
          <w:rStyle w:val="normaltextrun"/>
          <w:rFonts w:ascii="Tahoma" w:hAnsi="Tahoma" w:cs="Tahoma"/>
          <w:color w:val="000000" w:themeColor="text1"/>
        </w:rPr>
        <w:t>They are</w:t>
      </w:r>
      <w:r w:rsidRPr="0079136D">
        <w:rPr>
          <w:rStyle w:val="normaltextrun"/>
          <w:rFonts w:ascii="Tahoma" w:hAnsi="Tahoma" w:cs="Tahoma"/>
          <w:color w:val="000000" w:themeColor="text1"/>
        </w:rPr>
        <w:t xml:space="preserve"> iterative and exploratory. They are co-curricular projects, relying on students</w:t>
      </w:r>
      <w:r w:rsidR="3CD6A819"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voluntary participation, but were designed with the ambition of informing future curricula. We see them as occupying a different in-between learning space.</w:t>
      </w:r>
      <w:r w:rsidRPr="0079136D">
        <w:rPr>
          <w:rStyle w:val="eop"/>
          <w:rFonts w:ascii="Tahoma" w:hAnsi="Tahoma" w:cs="Tahoma"/>
          <w:color w:val="000000" w:themeColor="text1"/>
          <w:lang w:val="en-US"/>
        </w:rPr>
        <w:t> </w:t>
      </w:r>
    </w:p>
    <w:p w14:paraId="720FC501" w14:textId="6E1D110A" w:rsidR="00863210" w:rsidRPr="0079136D" w:rsidRDefault="71A207A7" w:rsidP="00FB26CE">
      <w:pPr>
        <w:pStyle w:val="paragraph"/>
        <w:shd w:val="clear" w:color="auto" w:fill="FFFFFF"/>
        <w:spacing w:before="0" w:beforeAutospacing="0" w:after="240" w:afterAutospacing="0" w:line="360" w:lineRule="auto"/>
        <w:textAlignment w:val="baseline"/>
        <w:rPr>
          <w:rFonts w:ascii="Tahoma" w:hAnsi="Tahoma" w:cs="Tahoma"/>
          <w:lang w:val="en-US"/>
        </w:rPr>
      </w:pPr>
      <w:r w:rsidRPr="0079136D">
        <w:rPr>
          <w:rStyle w:val="normaltextrun"/>
          <w:rFonts w:ascii="Tahoma" w:hAnsi="Tahoma" w:cs="Tahoma"/>
          <w:color w:val="000000" w:themeColor="text1"/>
        </w:rPr>
        <w:t>Here we find the concepts of third space and liminal spaces helpful in reflecting on the collaborative projects. Bhabha’s concept of third space where contradictory knowledges, practices and discourses come together to challenge the dominant norms, conventional hierarchies and boundaries and delineations is well known in education studies</w:t>
      </w:r>
      <w:r w:rsidR="5CE997A1" w:rsidRPr="0079136D">
        <w:rPr>
          <w:rStyle w:val="normaltextrun"/>
          <w:rFonts w:ascii="Tahoma" w:hAnsi="Tahoma" w:cs="Tahoma"/>
          <w:color w:val="000000" w:themeColor="text1"/>
        </w:rPr>
        <w:t>. However,</w:t>
      </w:r>
      <w:r w:rsidRPr="0079136D">
        <w:rPr>
          <w:rStyle w:val="normaltextrun"/>
          <w:rFonts w:ascii="Tahoma" w:hAnsi="Tahoma" w:cs="Tahoma"/>
          <w:color w:val="000000" w:themeColor="text1"/>
        </w:rPr>
        <w:t xml:space="preserve"> </w:t>
      </w:r>
      <w:r w:rsidR="2B80A7E2" w:rsidRPr="0079136D">
        <w:rPr>
          <w:rStyle w:val="normaltextrun"/>
          <w:rFonts w:ascii="Tahoma" w:hAnsi="Tahoma" w:cs="Tahoma"/>
          <w:color w:val="000000" w:themeColor="text1"/>
        </w:rPr>
        <w:t xml:space="preserve">we find </w:t>
      </w:r>
      <w:proofErr w:type="spellStart"/>
      <w:r w:rsidRPr="0079136D">
        <w:rPr>
          <w:rStyle w:val="normaltextrun"/>
          <w:rFonts w:ascii="Tahoma" w:hAnsi="Tahoma" w:cs="Tahoma"/>
          <w:color w:val="000000" w:themeColor="text1"/>
        </w:rPr>
        <w:t>Lubicz-Nawrocka's</w:t>
      </w:r>
      <w:proofErr w:type="spellEnd"/>
      <w:r w:rsidRPr="0079136D">
        <w:rPr>
          <w:rStyle w:val="normaltextrun"/>
          <w:rFonts w:ascii="Tahoma" w:hAnsi="Tahoma" w:cs="Tahoma"/>
          <w:color w:val="000000" w:themeColor="text1"/>
        </w:rPr>
        <w:t xml:space="preserve"> application particularly relevant</w:t>
      </w:r>
      <w:r w:rsidR="01AE9B4E" w:rsidRPr="0079136D">
        <w:rPr>
          <w:rStyle w:val="normaltextrun"/>
          <w:rFonts w:ascii="Tahoma" w:hAnsi="Tahoma" w:cs="Tahoma"/>
          <w:color w:val="000000" w:themeColor="text1"/>
        </w:rPr>
        <w:t>, where</w:t>
      </w:r>
      <w:r w:rsidRPr="0079136D">
        <w:rPr>
          <w:rStyle w:val="normaltextrun"/>
          <w:rFonts w:ascii="Tahoma" w:hAnsi="Tahoma" w:cs="Tahoma"/>
          <w:color w:val="000000" w:themeColor="text1"/>
        </w:rPr>
        <w:t xml:space="preserve"> she examines co-creation through the lens of Third Space (</w:t>
      </w:r>
      <w:proofErr w:type="spellStart"/>
      <w:r w:rsidR="00BF5864" w:rsidRPr="0079136D">
        <w:rPr>
          <w:rStyle w:val="normaltextrun"/>
          <w:rFonts w:ascii="Tahoma" w:hAnsi="Tahoma" w:cs="Tahoma"/>
          <w:color w:val="000000" w:themeColor="text1"/>
        </w:rPr>
        <w:t>Lubicz-Nawrocka</w:t>
      </w:r>
      <w:proofErr w:type="spellEnd"/>
      <w:r w:rsidR="00BF5864" w:rsidRPr="0079136D">
        <w:rPr>
          <w:rStyle w:val="normaltextrun"/>
          <w:rFonts w:ascii="Tahoma" w:hAnsi="Tahoma" w:cs="Tahoma"/>
          <w:color w:val="000000" w:themeColor="text1"/>
        </w:rPr>
        <w:t xml:space="preserve">, </w:t>
      </w:r>
      <w:r w:rsidRPr="0079136D">
        <w:rPr>
          <w:rStyle w:val="normaltextrun"/>
          <w:rFonts w:ascii="Tahoma" w:hAnsi="Tahoma" w:cs="Tahoma"/>
          <w:color w:val="000000" w:themeColor="text1"/>
        </w:rPr>
        <w:t xml:space="preserve">2019b) </w:t>
      </w:r>
      <w:r w:rsidR="0D0C4E54" w:rsidRPr="0079136D">
        <w:rPr>
          <w:rStyle w:val="normaltextrun"/>
          <w:rFonts w:ascii="Tahoma" w:hAnsi="Tahoma" w:cs="Tahoma"/>
          <w:color w:val="000000" w:themeColor="text1"/>
        </w:rPr>
        <w:t xml:space="preserve">and argues </w:t>
      </w:r>
      <w:r w:rsidRPr="0079136D">
        <w:rPr>
          <w:rStyle w:val="normaltextrun"/>
          <w:rFonts w:ascii="Tahoma" w:hAnsi="Tahoma" w:cs="Tahoma"/>
          <w:color w:val="000000" w:themeColor="text1"/>
        </w:rPr>
        <w:t>that co-creation of the curriculum can foster new ways of working in learning and teaching and challenge student/teacher identities and encourage civic engagement within and beyond the university. Furthermore, curriculum co-creation projects can potentially involve working with community partners and applying their knowledge to solve problems, encourag</w:t>
      </w:r>
      <w:r w:rsidR="7B79CADC" w:rsidRPr="0079136D">
        <w:rPr>
          <w:rStyle w:val="normaltextrun"/>
          <w:rFonts w:ascii="Tahoma" w:hAnsi="Tahoma" w:cs="Tahoma"/>
          <w:color w:val="000000" w:themeColor="text1"/>
        </w:rPr>
        <w:t>ing</w:t>
      </w:r>
      <w:r w:rsidRPr="0079136D">
        <w:rPr>
          <w:rStyle w:val="normaltextrun"/>
          <w:rFonts w:ascii="Tahoma" w:hAnsi="Tahoma" w:cs="Tahoma"/>
          <w:color w:val="000000" w:themeColor="text1"/>
        </w:rPr>
        <w:t xml:space="preserve"> civic engagement and impact within and beyond the university.</w:t>
      </w:r>
      <w:r w:rsidR="008E5157">
        <w:rPr>
          <w:rStyle w:val="normaltextrun"/>
          <w:rFonts w:ascii="Tahoma" w:hAnsi="Tahoma" w:cs="Tahoma"/>
          <w:color w:val="000000" w:themeColor="text1"/>
        </w:rPr>
        <w:t xml:space="preserve"> </w:t>
      </w:r>
    </w:p>
    <w:p w14:paraId="21813E2E" w14:textId="2AC517E0" w:rsidR="00923BD5" w:rsidRPr="0079136D" w:rsidRDefault="34E6ABF2" w:rsidP="00FB26CE">
      <w:pPr>
        <w:pStyle w:val="paragraph"/>
        <w:shd w:val="clear" w:color="auto" w:fill="FFFFFF" w:themeFill="background1"/>
        <w:spacing w:before="0" w:beforeAutospacing="0" w:after="240" w:afterAutospacing="0" w:line="360" w:lineRule="auto"/>
        <w:textAlignment w:val="baseline"/>
        <w:rPr>
          <w:rStyle w:val="eop"/>
          <w:rFonts w:ascii="Tahoma" w:hAnsi="Tahoma" w:cs="Tahoma"/>
          <w:color w:val="000000"/>
        </w:rPr>
      </w:pPr>
      <w:r w:rsidRPr="0079136D">
        <w:rPr>
          <w:rStyle w:val="normaltextrun"/>
          <w:rFonts w:ascii="Tahoma" w:hAnsi="Tahoma" w:cs="Tahoma"/>
          <w:color w:val="000000" w:themeColor="text1"/>
        </w:rPr>
        <w:t xml:space="preserve">Liminality, defined by Turner as a transitional or indeterminate in-between state, </w:t>
      </w:r>
      <w:r w:rsidR="134DB3A0" w:rsidRPr="0079136D">
        <w:rPr>
          <w:rStyle w:val="normaltextrun"/>
          <w:rFonts w:ascii="Tahoma" w:hAnsi="Tahoma" w:cs="Tahoma"/>
          <w:color w:val="000000" w:themeColor="text1"/>
        </w:rPr>
        <w:t>‘</w:t>
      </w:r>
      <w:r w:rsidRPr="0079136D">
        <w:rPr>
          <w:rStyle w:val="normaltextrun"/>
          <w:rFonts w:ascii="Tahoma" w:hAnsi="Tahoma" w:cs="Tahoma"/>
          <w:color w:val="000000" w:themeColor="text1"/>
        </w:rPr>
        <w:t>a realm of pure possibility whence novel configurations of ideas and relations may arise</w:t>
      </w:r>
      <w:r w:rsidR="134DB3A0"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w:t>
      </w:r>
      <w:r w:rsidR="0FD698F9" w:rsidRPr="0079136D">
        <w:rPr>
          <w:rStyle w:val="normaltextrun"/>
          <w:rFonts w:ascii="Tahoma" w:hAnsi="Tahoma" w:cs="Tahoma"/>
          <w:color w:val="000000" w:themeColor="text1"/>
        </w:rPr>
        <w:t xml:space="preserve">Turner, </w:t>
      </w:r>
      <w:r w:rsidRPr="0079136D">
        <w:rPr>
          <w:rStyle w:val="normaltextrun"/>
          <w:rFonts w:ascii="Tahoma" w:hAnsi="Tahoma" w:cs="Tahoma"/>
          <w:color w:val="000000" w:themeColor="text1"/>
        </w:rPr>
        <w:t>1969</w:t>
      </w:r>
      <w:r w:rsidR="0FD698F9" w:rsidRPr="0079136D">
        <w:rPr>
          <w:rStyle w:val="normaltextrun"/>
          <w:rFonts w:ascii="Tahoma" w:hAnsi="Tahoma" w:cs="Tahoma"/>
          <w:color w:val="000000" w:themeColor="text1"/>
        </w:rPr>
        <w:t>, 1974</w:t>
      </w:r>
      <w:r w:rsidRPr="0079136D">
        <w:rPr>
          <w:rStyle w:val="normaltextrun"/>
          <w:rFonts w:ascii="Tahoma" w:hAnsi="Tahoma" w:cs="Tahoma"/>
          <w:color w:val="000000" w:themeColor="text1"/>
        </w:rPr>
        <w:t xml:space="preserve">), offers another useful lens when examining collaborative projects. </w:t>
      </w:r>
      <w:r w:rsidR="15FC67CD" w:rsidRPr="0079136D">
        <w:rPr>
          <w:rStyle w:val="normaltextrun"/>
          <w:rFonts w:ascii="Tahoma" w:hAnsi="Tahoma" w:cs="Tahoma"/>
          <w:color w:val="000000" w:themeColor="text1"/>
        </w:rPr>
        <w:t xml:space="preserve">This is a space that refuses to adhere to ‘classifications that normally locate states and positions in cultural space’ (Turner, 1969) and </w:t>
      </w:r>
      <w:r w:rsidRPr="0079136D">
        <w:rPr>
          <w:rStyle w:val="normaltextrun"/>
          <w:rFonts w:ascii="Tahoma" w:hAnsi="Tahoma" w:cs="Tahoma"/>
          <w:color w:val="000000" w:themeColor="text1"/>
        </w:rPr>
        <w:t xml:space="preserve">Cook-Sather and </w:t>
      </w:r>
      <w:proofErr w:type="spellStart"/>
      <w:r w:rsidRPr="0079136D">
        <w:rPr>
          <w:rStyle w:val="normaltextrun"/>
          <w:rFonts w:ascii="Tahoma" w:hAnsi="Tahoma" w:cs="Tahoma"/>
          <w:color w:val="000000" w:themeColor="text1"/>
        </w:rPr>
        <w:t>Felten</w:t>
      </w:r>
      <w:proofErr w:type="spellEnd"/>
      <w:r w:rsidRPr="0079136D">
        <w:rPr>
          <w:rStyle w:val="normaltextrun"/>
          <w:rFonts w:ascii="Tahoma" w:hAnsi="Tahoma" w:cs="Tahoma"/>
          <w:color w:val="000000" w:themeColor="text1"/>
        </w:rPr>
        <w:t xml:space="preserve"> </w:t>
      </w:r>
      <w:r w:rsidR="4B0E87F5" w:rsidRPr="0079136D">
        <w:rPr>
          <w:rStyle w:val="normaltextrun"/>
          <w:rFonts w:ascii="Tahoma" w:hAnsi="Tahoma" w:cs="Tahoma"/>
          <w:color w:val="000000" w:themeColor="text1"/>
        </w:rPr>
        <w:t xml:space="preserve">(2017b) </w:t>
      </w:r>
      <w:r w:rsidRPr="0079136D">
        <w:rPr>
          <w:rStyle w:val="normaltextrun"/>
          <w:rFonts w:ascii="Tahoma" w:hAnsi="Tahoma" w:cs="Tahoma"/>
          <w:color w:val="000000" w:themeColor="text1"/>
        </w:rPr>
        <w:t xml:space="preserve">use </w:t>
      </w:r>
      <w:r w:rsidR="43402C04" w:rsidRPr="0079136D">
        <w:rPr>
          <w:rStyle w:val="normaltextrun"/>
          <w:rFonts w:ascii="Tahoma" w:hAnsi="Tahoma" w:cs="Tahoma"/>
          <w:color w:val="000000" w:themeColor="text1"/>
        </w:rPr>
        <w:t>it</w:t>
      </w:r>
      <w:r w:rsidR="003F64CE" w:rsidRPr="0079136D">
        <w:rPr>
          <w:rStyle w:val="normaltextrun"/>
          <w:rFonts w:ascii="Tahoma" w:hAnsi="Tahoma" w:cs="Tahoma"/>
          <w:color w:val="000000" w:themeColor="text1"/>
        </w:rPr>
        <w:t xml:space="preserve"> </w:t>
      </w:r>
      <w:r w:rsidRPr="0079136D">
        <w:rPr>
          <w:rStyle w:val="normaltextrun"/>
          <w:rFonts w:ascii="Tahoma" w:hAnsi="Tahoma" w:cs="Tahoma"/>
          <w:color w:val="000000" w:themeColor="text1"/>
        </w:rPr>
        <w:t xml:space="preserve">to describe an </w:t>
      </w:r>
      <w:r w:rsidR="003F64CE" w:rsidRPr="0079136D">
        <w:rPr>
          <w:rStyle w:val="normaltextrun"/>
          <w:rFonts w:ascii="Tahoma" w:hAnsi="Tahoma" w:cs="Tahoma"/>
          <w:color w:val="000000" w:themeColor="text1"/>
        </w:rPr>
        <w:br/>
      </w:r>
      <w:r w:rsidRPr="0079136D">
        <w:rPr>
          <w:rStyle w:val="normaltextrun"/>
          <w:rFonts w:ascii="Tahoma" w:hAnsi="Tahoma" w:cs="Tahoma"/>
          <w:color w:val="000000" w:themeColor="text1"/>
        </w:rPr>
        <w:t>ideal space for higher education institutions</w:t>
      </w:r>
      <w:r w:rsidR="003F64CE" w:rsidRPr="0079136D">
        <w:rPr>
          <w:rStyle w:val="normaltextrun"/>
          <w:rFonts w:ascii="Tahoma" w:hAnsi="Tahoma" w:cs="Tahoma"/>
          <w:color w:val="000000" w:themeColor="text1"/>
        </w:rPr>
        <w:t xml:space="preserve">. </w:t>
      </w:r>
      <w:r w:rsidRPr="0079136D">
        <w:rPr>
          <w:rStyle w:val="normaltextrun"/>
          <w:rFonts w:ascii="Tahoma" w:hAnsi="Tahoma" w:cs="Tahoma"/>
          <w:color w:val="000000" w:themeColor="text1"/>
        </w:rPr>
        <w:t xml:space="preserve">When someone is in a liminal space, they are </w:t>
      </w:r>
      <w:r w:rsidR="00D61D52">
        <w:rPr>
          <w:rStyle w:val="normaltextrun"/>
          <w:rFonts w:ascii="Tahoma" w:hAnsi="Tahoma" w:cs="Tahoma"/>
          <w:color w:val="000000" w:themeColor="text1"/>
        </w:rPr>
        <w:t>“</w:t>
      </w:r>
      <w:r w:rsidRPr="0079136D">
        <w:rPr>
          <w:rStyle w:val="normaltextrun"/>
          <w:rFonts w:ascii="Tahoma" w:hAnsi="Tahoma" w:cs="Tahoma"/>
          <w:color w:val="000000" w:themeColor="text1"/>
        </w:rPr>
        <w:t xml:space="preserve">ambiguous, neither here nor there, betwixt and between </w:t>
      </w:r>
      <w:r w:rsidR="00E609F7">
        <w:rPr>
          <w:rStyle w:val="normaltextrun"/>
          <w:rFonts w:ascii="Tahoma" w:hAnsi="Tahoma" w:cs="Tahoma"/>
          <w:color w:val="000000" w:themeColor="text1"/>
        </w:rPr>
        <w:br/>
      </w:r>
      <w:r w:rsidRPr="0079136D">
        <w:rPr>
          <w:rStyle w:val="normaltextrun"/>
          <w:rFonts w:ascii="Tahoma" w:hAnsi="Tahoma" w:cs="Tahoma"/>
          <w:color w:val="000000" w:themeColor="text1"/>
        </w:rPr>
        <w:t>all fixed points of pure possibility whence novel configurations of ideas and relations may arise</w:t>
      </w:r>
      <w:r w:rsidR="00D61D52">
        <w:rPr>
          <w:rStyle w:val="normaltextrun"/>
          <w:rFonts w:ascii="Tahoma" w:hAnsi="Tahoma" w:cs="Tahoma"/>
          <w:color w:val="000000" w:themeColor="text1"/>
        </w:rPr>
        <w:t>”</w:t>
      </w:r>
      <w:r w:rsidRPr="0079136D">
        <w:rPr>
          <w:rStyle w:val="normaltextrun"/>
          <w:rFonts w:ascii="Tahoma" w:hAnsi="Tahoma" w:cs="Tahoma"/>
          <w:color w:val="000000" w:themeColor="text1"/>
        </w:rPr>
        <w:t xml:space="preserve"> </w:t>
      </w:r>
      <w:r w:rsidR="7700CEDA" w:rsidRPr="0079136D">
        <w:rPr>
          <w:rStyle w:val="normaltextrun"/>
          <w:rFonts w:ascii="Tahoma" w:hAnsi="Tahoma" w:cs="Tahoma"/>
          <w:color w:val="000000" w:themeColor="text1"/>
        </w:rPr>
        <w:t>(</w:t>
      </w:r>
      <w:r w:rsidR="4A8A55D3" w:rsidRPr="0079136D">
        <w:rPr>
          <w:rStyle w:val="normaltextrun"/>
          <w:rFonts w:ascii="Tahoma" w:hAnsi="Tahoma" w:cs="Tahoma"/>
          <w:color w:val="000000" w:themeColor="text1"/>
        </w:rPr>
        <w:t>2017b: 181</w:t>
      </w:r>
      <w:r w:rsidR="7700CEDA" w:rsidRPr="0079136D">
        <w:rPr>
          <w:rStyle w:val="normaltextrun"/>
          <w:rFonts w:ascii="Tahoma" w:hAnsi="Tahoma" w:cs="Tahoma"/>
          <w:color w:val="000000" w:themeColor="text1"/>
        </w:rPr>
        <w:t xml:space="preserve">). </w:t>
      </w:r>
      <w:r w:rsidR="1E9501AC" w:rsidRPr="0079136D">
        <w:rPr>
          <w:rStyle w:val="normaltextrun"/>
          <w:rFonts w:ascii="Tahoma" w:hAnsi="Tahoma" w:cs="Tahoma"/>
          <w:color w:val="000000" w:themeColor="text1"/>
        </w:rPr>
        <w:t xml:space="preserve">Similarly, </w:t>
      </w:r>
      <w:r w:rsidRPr="0079136D">
        <w:rPr>
          <w:rStyle w:val="normaltextrun"/>
          <w:rFonts w:ascii="Tahoma" w:hAnsi="Tahoma" w:cs="Tahoma"/>
          <w:color w:val="000000" w:themeColor="text1"/>
        </w:rPr>
        <w:t xml:space="preserve">Lam </w:t>
      </w:r>
      <w:r w:rsidR="7C22AEE3" w:rsidRPr="0079136D">
        <w:rPr>
          <w:rStyle w:val="normaltextrun"/>
          <w:rFonts w:ascii="Tahoma" w:hAnsi="Tahoma" w:cs="Tahoma"/>
          <w:color w:val="000000" w:themeColor="text1"/>
        </w:rPr>
        <w:t>et.</w:t>
      </w:r>
      <w:r w:rsidRPr="0079136D">
        <w:rPr>
          <w:rStyle w:val="normaltextrun"/>
          <w:rFonts w:ascii="Tahoma" w:hAnsi="Tahoma" w:cs="Tahoma"/>
          <w:color w:val="000000" w:themeColor="text1"/>
        </w:rPr>
        <w:t>al</w:t>
      </w:r>
      <w:r w:rsidR="7F0C4E3A"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highlight Turner’s linking of liminality to creative spaces with potential for</w:t>
      </w:r>
      <w:r w:rsidR="003F64CE" w:rsidRPr="0079136D">
        <w:rPr>
          <w:rFonts w:ascii="Tahoma" w:hAnsi="Tahoma" w:cs="Tahoma"/>
        </w:rPr>
        <w:t xml:space="preserve"> </w:t>
      </w:r>
      <w:r w:rsidRPr="0079136D">
        <w:rPr>
          <w:rStyle w:val="normaltextrun"/>
          <w:rFonts w:ascii="Tahoma" w:hAnsi="Tahoma" w:cs="Tahoma"/>
          <w:color w:val="000000" w:themeColor="text1"/>
        </w:rPr>
        <w:t>new beginnings</w:t>
      </w:r>
      <w:r w:rsidR="7F0C4E3A" w:rsidRPr="0079136D">
        <w:rPr>
          <w:rStyle w:val="normaltextrun"/>
          <w:rFonts w:ascii="Tahoma" w:hAnsi="Tahoma" w:cs="Tahoma"/>
          <w:color w:val="000000" w:themeColor="text1"/>
        </w:rPr>
        <w:t xml:space="preserve"> </w:t>
      </w:r>
      <w:r w:rsidR="003F64CE" w:rsidRPr="0079136D">
        <w:rPr>
          <w:rStyle w:val="normaltextrun"/>
          <w:rFonts w:ascii="Tahoma" w:hAnsi="Tahoma" w:cs="Tahoma"/>
          <w:color w:val="000000" w:themeColor="text1"/>
        </w:rPr>
        <w:br/>
      </w:r>
      <w:r w:rsidR="7F0C4E3A" w:rsidRPr="0079136D">
        <w:rPr>
          <w:rStyle w:val="normaltextrun"/>
          <w:rFonts w:ascii="Tahoma" w:hAnsi="Tahoma" w:cs="Tahoma"/>
          <w:color w:val="000000" w:themeColor="text1"/>
        </w:rPr>
        <w:t>(Lam e</w:t>
      </w:r>
      <w:r w:rsidR="00007CDE" w:rsidRPr="0079136D">
        <w:rPr>
          <w:rStyle w:val="normaltextrun"/>
          <w:rFonts w:ascii="Tahoma" w:hAnsi="Tahoma" w:cs="Tahoma"/>
          <w:color w:val="000000" w:themeColor="text1"/>
        </w:rPr>
        <w:t xml:space="preserve">t </w:t>
      </w:r>
      <w:r w:rsidR="7F0C4E3A" w:rsidRPr="0079136D">
        <w:rPr>
          <w:rStyle w:val="normaltextrun"/>
          <w:rFonts w:ascii="Tahoma" w:hAnsi="Tahoma" w:cs="Tahoma"/>
          <w:color w:val="000000" w:themeColor="text1"/>
        </w:rPr>
        <w:t>al., 2018)</w:t>
      </w:r>
      <w:r w:rsidRPr="0079136D">
        <w:rPr>
          <w:rStyle w:val="normaltextrun"/>
          <w:rFonts w:ascii="Tahoma" w:hAnsi="Tahoma" w:cs="Tahoma"/>
          <w:color w:val="000000" w:themeColor="text1"/>
        </w:rPr>
        <w:t xml:space="preserve">. The authors argue that co-design and creative practices demonstrate characteristics of liminal spaces: they instigate transformations </w:t>
      </w:r>
      <w:r w:rsidRPr="0079136D">
        <w:rPr>
          <w:rStyle w:val="normaltextrun"/>
          <w:rFonts w:ascii="Tahoma" w:hAnsi="Tahoma" w:cs="Tahoma"/>
          <w:color w:val="000000" w:themeColor="text1"/>
        </w:rPr>
        <w:lastRenderedPageBreak/>
        <w:t xml:space="preserve">in the mindset, knowledge, </w:t>
      </w:r>
      <w:r w:rsidR="09E2ABE2" w:rsidRPr="0079136D">
        <w:rPr>
          <w:rStyle w:val="normaltextrun"/>
          <w:rFonts w:ascii="Tahoma" w:hAnsi="Tahoma" w:cs="Tahoma"/>
          <w:color w:val="000000" w:themeColor="text1"/>
        </w:rPr>
        <w:t>emotions,</w:t>
      </w:r>
      <w:r w:rsidRPr="0079136D">
        <w:rPr>
          <w:rStyle w:val="normaltextrun"/>
          <w:rFonts w:ascii="Tahoma" w:hAnsi="Tahoma" w:cs="Tahoma"/>
          <w:color w:val="000000" w:themeColor="text1"/>
        </w:rPr>
        <w:t xml:space="preserve"> and social relations of the participants, enabling them to detach themselves from existing ways of thinking, norms, values and/or rules, and adapt themselves to new ways </w:t>
      </w:r>
      <w:r w:rsidR="2DE48C46" w:rsidRPr="0079136D">
        <w:rPr>
          <w:rStyle w:val="normaltextrun"/>
          <w:rFonts w:ascii="Tahoma" w:hAnsi="Tahoma" w:cs="Tahoma"/>
          <w:color w:val="000000" w:themeColor="text1"/>
        </w:rPr>
        <w:t>of seeing</w:t>
      </w:r>
      <w:r w:rsidR="0402481E" w:rsidRPr="0079136D">
        <w:rPr>
          <w:rStyle w:val="normaltextrun"/>
          <w:rFonts w:ascii="Tahoma" w:hAnsi="Tahoma" w:cs="Tahoma"/>
          <w:color w:val="000000" w:themeColor="text1"/>
        </w:rPr>
        <w:t>/</w:t>
      </w:r>
      <w:r w:rsidRPr="0079136D">
        <w:rPr>
          <w:rStyle w:val="normaltextrun"/>
          <w:rFonts w:ascii="Tahoma" w:hAnsi="Tahoma" w:cs="Tahoma"/>
          <w:color w:val="000000" w:themeColor="text1"/>
        </w:rPr>
        <w:t>thinking/behaving, norms, rules and values.</w:t>
      </w:r>
      <w:r w:rsidR="008E5157">
        <w:rPr>
          <w:rStyle w:val="normaltextrun"/>
          <w:rFonts w:ascii="Tahoma" w:hAnsi="Tahoma" w:cs="Tahoma"/>
          <w:color w:val="000000" w:themeColor="text1"/>
        </w:rPr>
        <w:t xml:space="preserve"> </w:t>
      </w:r>
    </w:p>
    <w:p w14:paraId="65CBD274" w14:textId="589789D1" w:rsidR="009A6B59" w:rsidRPr="0079136D" w:rsidRDefault="1756A77D" w:rsidP="00FB26CE">
      <w:pPr>
        <w:spacing w:after="240" w:line="360" w:lineRule="auto"/>
        <w:rPr>
          <w:rFonts w:ascii="Tahoma" w:eastAsia="Times New Roman" w:hAnsi="Tahoma" w:cs="Tahoma"/>
          <w:color w:val="000000" w:themeColor="text1"/>
          <w:sz w:val="18"/>
          <w:szCs w:val="18"/>
          <w:lang w:eastAsia="en-GB"/>
        </w:rPr>
      </w:pPr>
      <w:r w:rsidRPr="0079136D">
        <w:rPr>
          <w:rFonts w:ascii="Tahoma" w:eastAsia="Times New Roman" w:hAnsi="Tahoma" w:cs="Tahoma"/>
          <w:lang w:eastAsia="en-GB"/>
        </w:rPr>
        <w:t xml:space="preserve">Our co-curricular initiatives transcend traditional disciplinary boundaries and foster a culture of interdisciplinary learning, thereby rendering the concept </w:t>
      </w:r>
      <w:r w:rsidR="00D61D52">
        <w:rPr>
          <w:rFonts w:ascii="Tahoma" w:eastAsia="Times New Roman" w:hAnsi="Tahoma" w:cs="Tahoma"/>
          <w:lang w:eastAsia="en-GB"/>
        </w:rPr>
        <w:br/>
      </w:r>
      <w:r w:rsidRPr="0079136D">
        <w:rPr>
          <w:rFonts w:ascii="Tahoma" w:eastAsia="Times New Roman" w:hAnsi="Tahoma" w:cs="Tahoma"/>
          <w:lang w:eastAsia="en-GB"/>
        </w:rPr>
        <w:t>of liminal spaces particularly useful for understand</w:t>
      </w:r>
      <w:r w:rsidR="4E3607A4" w:rsidRPr="0079136D">
        <w:rPr>
          <w:rFonts w:ascii="Tahoma" w:eastAsia="Times New Roman" w:hAnsi="Tahoma" w:cs="Tahoma"/>
          <w:lang w:eastAsia="en-GB"/>
        </w:rPr>
        <w:t xml:space="preserve">ing </w:t>
      </w:r>
      <w:r w:rsidRPr="0079136D">
        <w:rPr>
          <w:rFonts w:ascii="Tahoma" w:eastAsia="Times New Roman" w:hAnsi="Tahoma" w:cs="Tahoma"/>
          <w:lang w:eastAsia="en-GB"/>
        </w:rPr>
        <w:t>their transformative potential</w:t>
      </w:r>
      <w:r w:rsidR="1D4B596A" w:rsidRPr="0079136D">
        <w:rPr>
          <w:rFonts w:ascii="Tahoma" w:eastAsia="Times New Roman" w:hAnsi="Tahoma" w:cs="Tahoma"/>
          <w:lang w:eastAsia="en-GB"/>
        </w:rPr>
        <w:t>.</w:t>
      </w:r>
      <w:r w:rsidRPr="0079136D">
        <w:rPr>
          <w:rFonts w:ascii="Tahoma" w:eastAsia="Times New Roman" w:hAnsi="Tahoma" w:cs="Tahoma"/>
          <w:kern w:val="0"/>
          <w:lang w:eastAsia="en-GB"/>
          <w14:ligatures w14:val="none"/>
        </w:rPr>
        <w:t xml:space="preserve"> </w:t>
      </w:r>
      <w:r w:rsidR="327876D0" w:rsidRPr="0079136D">
        <w:rPr>
          <w:rFonts w:ascii="Tahoma" w:eastAsia="Times New Roman" w:hAnsi="Tahoma" w:cs="Tahoma"/>
          <w:color w:val="000000" w:themeColor="text1"/>
          <w:lang w:eastAsia="en-GB"/>
        </w:rPr>
        <w:t>This</w:t>
      </w:r>
      <w:r w:rsidR="327876D0" w:rsidRPr="0079136D">
        <w:rPr>
          <w:rFonts w:ascii="Tahoma" w:eastAsia="Times New Roman" w:hAnsi="Tahoma" w:cs="Tahoma"/>
          <w:color w:val="0070C0"/>
          <w:lang w:eastAsia="en-GB"/>
        </w:rPr>
        <w:t xml:space="preserve"> </w:t>
      </w:r>
      <w:r w:rsidR="07D2C484" w:rsidRPr="0079136D">
        <w:rPr>
          <w:rFonts w:ascii="Tahoma" w:eastAsia="Times New Roman" w:hAnsi="Tahoma" w:cs="Tahoma"/>
          <w:color w:val="000000" w:themeColor="text1"/>
          <w:kern w:val="0"/>
          <w:lang w:eastAsia="en-GB"/>
          <w14:ligatures w14:val="none"/>
        </w:rPr>
        <w:t xml:space="preserve">has been discussed </w:t>
      </w:r>
      <w:r w:rsidR="327876D0" w:rsidRPr="0079136D">
        <w:rPr>
          <w:rFonts w:ascii="Tahoma" w:eastAsia="Times New Roman" w:hAnsi="Tahoma" w:cs="Tahoma"/>
          <w:color w:val="000000" w:themeColor="text1"/>
          <w:kern w:val="0"/>
          <w:lang w:eastAsia="en-GB"/>
          <w14:ligatures w14:val="none"/>
        </w:rPr>
        <w:t xml:space="preserve">as a liminal space where students move beyond disciplinary constraints to enable cross-fertilisation and synthesis of disciplinary perspectives </w:t>
      </w:r>
      <w:r w:rsidR="07BC21B6" w:rsidRPr="0079136D">
        <w:rPr>
          <w:rFonts w:ascii="Tahoma" w:eastAsia="Times New Roman" w:hAnsi="Tahoma" w:cs="Tahoma"/>
          <w:color w:val="000000" w:themeColor="text1"/>
          <w:kern w:val="0"/>
          <w:lang w:eastAsia="en-GB"/>
          <w14:ligatures w14:val="none"/>
        </w:rPr>
        <w:t>within</w:t>
      </w:r>
      <w:r w:rsidR="327876D0" w:rsidRPr="0079136D">
        <w:rPr>
          <w:rFonts w:ascii="Tahoma" w:eastAsia="Times New Roman" w:hAnsi="Tahoma" w:cs="Tahoma"/>
          <w:color w:val="000000" w:themeColor="text1"/>
          <w:kern w:val="0"/>
          <w:lang w:eastAsia="en-GB"/>
          <w14:ligatures w14:val="none"/>
        </w:rPr>
        <w:t xml:space="preserve"> theme-based</w:t>
      </w:r>
      <w:r w:rsidR="07BC21B6" w:rsidRPr="0079136D">
        <w:rPr>
          <w:rFonts w:ascii="Tahoma" w:eastAsia="Times New Roman" w:hAnsi="Tahoma" w:cs="Tahoma"/>
          <w:color w:val="000000" w:themeColor="text1"/>
          <w:kern w:val="0"/>
          <w:lang w:eastAsia="en-GB"/>
          <w14:ligatures w14:val="none"/>
        </w:rPr>
        <w:t>/</w:t>
      </w:r>
      <w:r w:rsidR="327876D0" w:rsidRPr="0079136D">
        <w:rPr>
          <w:rFonts w:ascii="Tahoma" w:eastAsia="Times New Roman" w:hAnsi="Tahoma" w:cs="Tahoma"/>
          <w:color w:val="000000" w:themeColor="text1"/>
          <w:kern w:val="0"/>
          <w:lang w:eastAsia="en-GB"/>
          <w14:ligatures w14:val="none"/>
        </w:rPr>
        <w:t>problem-based collaborative experiences (</w:t>
      </w:r>
      <w:r w:rsidR="40DA6FA7" w:rsidRPr="0079136D">
        <w:rPr>
          <w:rFonts w:ascii="Tahoma" w:eastAsia="Times New Roman" w:hAnsi="Tahoma" w:cs="Tahoma"/>
          <w:color w:val="000000" w:themeColor="text1"/>
          <w:kern w:val="0"/>
          <w:lang w:eastAsia="en-GB"/>
          <w14:ligatures w14:val="none"/>
        </w:rPr>
        <w:t xml:space="preserve">Thompson </w:t>
      </w:r>
      <w:r w:rsidR="327876D0" w:rsidRPr="0079136D">
        <w:rPr>
          <w:rFonts w:ascii="Tahoma" w:eastAsia="Times New Roman" w:hAnsi="Tahoma" w:cs="Tahoma"/>
          <w:color w:val="000000" w:themeColor="text1"/>
          <w:kern w:val="0"/>
          <w:lang w:eastAsia="en-GB"/>
          <w14:ligatures w14:val="none"/>
        </w:rPr>
        <w:t>Klein, 2005</w:t>
      </w:r>
      <w:r w:rsidR="31A50B00" w:rsidRPr="0079136D">
        <w:rPr>
          <w:rFonts w:ascii="Tahoma" w:eastAsia="Times New Roman" w:hAnsi="Tahoma" w:cs="Tahoma"/>
          <w:color w:val="000000" w:themeColor="text1"/>
          <w:kern w:val="0"/>
          <w:lang w:eastAsia="en-GB"/>
          <w14:ligatures w14:val="none"/>
        </w:rPr>
        <w:t xml:space="preserve">) </w:t>
      </w:r>
      <w:r w:rsidR="4F9BB655" w:rsidRPr="0079136D">
        <w:rPr>
          <w:rFonts w:ascii="Tahoma" w:eastAsia="Times New Roman" w:hAnsi="Tahoma" w:cs="Tahoma"/>
          <w:color w:val="000000" w:themeColor="text1"/>
          <w:kern w:val="0"/>
          <w:lang w:eastAsia="en-GB"/>
          <w14:ligatures w14:val="none"/>
        </w:rPr>
        <w:t xml:space="preserve">as our first and second case studies </w:t>
      </w:r>
      <w:r w:rsidR="00E609F7">
        <w:rPr>
          <w:rFonts w:ascii="Tahoma" w:eastAsia="Times New Roman" w:hAnsi="Tahoma" w:cs="Tahoma"/>
          <w:color w:val="000000" w:themeColor="text1"/>
          <w:kern w:val="0"/>
          <w:lang w:eastAsia="en-GB"/>
          <w14:ligatures w14:val="none"/>
        </w:rPr>
        <w:br/>
      </w:r>
      <w:r w:rsidR="4F9BB655" w:rsidRPr="0079136D">
        <w:rPr>
          <w:rFonts w:ascii="Tahoma" w:eastAsia="Times New Roman" w:hAnsi="Tahoma" w:cs="Tahoma"/>
          <w:color w:val="000000" w:themeColor="text1"/>
          <w:kern w:val="0"/>
          <w:lang w:eastAsia="en-GB"/>
          <w14:ligatures w14:val="none"/>
        </w:rPr>
        <w:t xml:space="preserve">also </w:t>
      </w:r>
      <w:r w:rsidR="4F9BB655" w:rsidRPr="0079136D">
        <w:rPr>
          <w:rFonts w:ascii="Tahoma" w:eastAsia="Times New Roman" w:hAnsi="Tahoma" w:cs="Tahoma"/>
          <w:color w:val="000000" w:themeColor="text1"/>
          <w:lang w:eastAsia="en-GB"/>
        </w:rPr>
        <w:t>demonstrate</w:t>
      </w:r>
      <w:r w:rsidR="33B91494" w:rsidRPr="0079136D">
        <w:rPr>
          <w:rFonts w:ascii="Tahoma" w:eastAsia="Times New Roman" w:hAnsi="Tahoma" w:cs="Tahoma"/>
          <w:color w:val="000000" w:themeColor="text1"/>
          <w:lang w:eastAsia="en-GB"/>
        </w:rPr>
        <w:t xml:space="preserve">. </w:t>
      </w:r>
      <w:r w:rsidR="327876D0" w:rsidRPr="0079136D">
        <w:rPr>
          <w:rFonts w:ascii="Tahoma" w:eastAsia="Times New Roman" w:hAnsi="Tahoma" w:cs="Tahoma"/>
          <w:color w:val="000000" w:themeColor="text1"/>
          <w:kern w:val="0"/>
          <w:lang w:eastAsia="en-GB"/>
          <w14:ligatures w14:val="none"/>
        </w:rPr>
        <w:t>This distinctiveness provides opportunities to view a topic through a new lens, nurturing richer insights and understanding within student learning.</w:t>
      </w:r>
      <w:r w:rsidR="003F64CE" w:rsidRPr="0079136D">
        <w:rPr>
          <w:rFonts w:ascii="Tahoma" w:eastAsia="Times New Roman" w:hAnsi="Tahoma" w:cs="Tahoma"/>
          <w:color w:val="000000" w:themeColor="text1"/>
          <w:kern w:val="0"/>
          <w:lang w:eastAsia="en-GB"/>
          <w14:ligatures w14:val="none"/>
        </w:rPr>
        <w:t xml:space="preserve"> </w:t>
      </w:r>
      <w:r w:rsidR="3546558D" w:rsidRPr="0079136D">
        <w:rPr>
          <w:rFonts w:ascii="Tahoma" w:eastAsia="Times New Roman" w:hAnsi="Tahoma" w:cs="Tahoma"/>
          <w:color w:val="000000" w:themeColor="text1"/>
          <w:kern w:val="0"/>
          <w:lang w:eastAsia="en-GB"/>
          <w14:ligatures w14:val="none"/>
        </w:rPr>
        <w:t xml:space="preserve">It also challenges the specific </w:t>
      </w:r>
      <w:r w:rsidR="3546558D" w:rsidRPr="0079136D">
        <w:rPr>
          <w:rFonts w:ascii="Tahoma" w:eastAsia="Times New Roman" w:hAnsi="Tahoma" w:cs="Tahoma"/>
          <w:color w:val="000000" w:themeColor="text1"/>
          <w:lang w:eastAsia="en-GB"/>
        </w:rPr>
        <w:t xml:space="preserve">language of objects, things, processes and approaches, in addition to its assumptions, ideologies and beliefs </w:t>
      </w:r>
      <w:r w:rsidR="2FA25B3D" w:rsidRPr="0079136D">
        <w:rPr>
          <w:rFonts w:ascii="Tahoma" w:eastAsia="Times New Roman" w:hAnsi="Tahoma" w:cs="Tahoma"/>
          <w:color w:val="000000" w:themeColor="text1"/>
          <w:lang w:eastAsia="en-GB"/>
        </w:rPr>
        <w:t xml:space="preserve">that each </w:t>
      </w:r>
      <w:r w:rsidR="62982AC6" w:rsidRPr="0079136D">
        <w:rPr>
          <w:rFonts w:ascii="Tahoma" w:eastAsia="Times New Roman" w:hAnsi="Tahoma" w:cs="Tahoma"/>
          <w:color w:val="000000" w:themeColor="text1"/>
          <w:lang w:eastAsia="en-GB"/>
        </w:rPr>
        <w:t>discipline</w:t>
      </w:r>
      <w:r w:rsidR="2FA25B3D" w:rsidRPr="0079136D">
        <w:rPr>
          <w:rFonts w:ascii="Tahoma" w:eastAsia="Times New Roman" w:hAnsi="Tahoma" w:cs="Tahoma"/>
          <w:color w:val="000000" w:themeColor="text1"/>
          <w:lang w:eastAsia="en-GB"/>
        </w:rPr>
        <w:t xml:space="preserve"> holds (</w:t>
      </w:r>
      <w:proofErr w:type="spellStart"/>
      <w:r w:rsidR="2FA25B3D" w:rsidRPr="0079136D">
        <w:rPr>
          <w:rFonts w:ascii="Tahoma" w:eastAsia="Times New Roman" w:hAnsi="Tahoma" w:cs="Tahoma"/>
          <w:color w:val="000000" w:themeColor="text1"/>
          <w:lang w:eastAsia="en-GB"/>
        </w:rPr>
        <w:t>Oudenampsen</w:t>
      </w:r>
      <w:proofErr w:type="spellEnd"/>
      <w:r w:rsidR="2FA25B3D" w:rsidRPr="0079136D">
        <w:rPr>
          <w:rFonts w:ascii="Tahoma" w:eastAsia="Times New Roman" w:hAnsi="Tahoma" w:cs="Tahoma"/>
          <w:color w:val="000000" w:themeColor="text1"/>
          <w:lang w:eastAsia="en-GB"/>
        </w:rPr>
        <w:t xml:space="preserve"> et </w:t>
      </w:r>
      <w:r w:rsidR="7F0C4E3A" w:rsidRPr="0079136D">
        <w:rPr>
          <w:rFonts w:ascii="Tahoma" w:eastAsia="Times New Roman" w:hAnsi="Tahoma" w:cs="Tahoma"/>
          <w:color w:val="000000" w:themeColor="text1"/>
          <w:lang w:eastAsia="en-GB"/>
        </w:rPr>
        <w:t>a</w:t>
      </w:r>
      <w:r w:rsidR="2FA25B3D" w:rsidRPr="0079136D">
        <w:rPr>
          <w:rFonts w:ascii="Tahoma" w:eastAsia="Times New Roman" w:hAnsi="Tahoma" w:cs="Tahoma"/>
          <w:color w:val="000000" w:themeColor="text1"/>
          <w:lang w:eastAsia="en-GB"/>
        </w:rPr>
        <w:t>l</w:t>
      </w:r>
      <w:r w:rsidR="7F0C4E3A" w:rsidRPr="0079136D">
        <w:rPr>
          <w:rFonts w:ascii="Tahoma" w:eastAsia="Times New Roman" w:hAnsi="Tahoma" w:cs="Tahoma"/>
          <w:color w:val="000000" w:themeColor="text1"/>
          <w:lang w:eastAsia="en-GB"/>
        </w:rPr>
        <w:t>.</w:t>
      </w:r>
      <w:r w:rsidR="2FA25B3D" w:rsidRPr="0079136D">
        <w:rPr>
          <w:rFonts w:ascii="Tahoma" w:eastAsia="Times New Roman" w:hAnsi="Tahoma" w:cs="Tahoma"/>
          <w:color w:val="000000" w:themeColor="text1"/>
          <w:lang w:eastAsia="en-GB"/>
        </w:rPr>
        <w:t>, 2023).</w:t>
      </w:r>
      <w:r w:rsidR="3D1F4D9A" w:rsidRPr="0079136D">
        <w:rPr>
          <w:rFonts w:ascii="Tahoma" w:eastAsia="Times New Roman" w:hAnsi="Tahoma" w:cs="Tahoma"/>
          <w:color w:val="000000" w:themeColor="text1"/>
          <w:lang w:eastAsia="en-GB"/>
        </w:rPr>
        <w:t xml:space="preserve"> </w:t>
      </w:r>
      <w:r w:rsidR="327876D0" w:rsidRPr="0079136D">
        <w:rPr>
          <w:rFonts w:ascii="Tahoma" w:eastAsia="Times New Roman" w:hAnsi="Tahoma" w:cs="Tahoma"/>
          <w:color w:val="000000" w:themeColor="text1"/>
          <w:kern w:val="0"/>
          <w:lang w:eastAsia="en-GB"/>
          <w14:ligatures w14:val="none"/>
        </w:rPr>
        <w:t xml:space="preserve">The barriers </w:t>
      </w:r>
      <w:r w:rsidR="757F59BC" w:rsidRPr="0079136D">
        <w:rPr>
          <w:rFonts w:ascii="Tahoma" w:hAnsi="Tahoma" w:cs="Tahoma"/>
        </w:rPr>
        <w:br/>
      </w:r>
      <w:r w:rsidR="327876D0" w:rsidRPr="0079136D">
        <w:rPr>
          <w:rFonts w:ascii="Tahoma" w:eastAsia="Times New Roman" w:hAnsi="Tahoma" w:cs="Tahoma"/>
          <w:color w:val="000000" w:themeColor="text1"/>
          <w:kern w:val="0"/>
          <w:lang w:eastAsia="en-GB"/>
          <w14:ligatures w14:val="none"/>
        </w:rPr>
        <w:t>to meaningful interdisciplinary learning within the curriculum can</w:t>
      </w:r>
      <w:r w:rsidR="327876D0" w:rsidRPr="0079136D">
        <w:rPr>
          <w:rFonts w:ascii="Tahoma" w:eastAsia="Times New Roman" w:hAnsi="Tahoma" w:cs="Tahoma"/>
          <w:color w:val="0070C0"/>
          <w:kern w:val="0"/>
          <w:lang w:eastAsia="en-GB"/>
          <w14:ligatures w14:val="none"/>
        </w:rPr>
        <w:t xml:space="preserve"> </w:t>
      </w:r>
      <w:r w:rsidR="327876D0" w:rsidRPr="0079136D">
        <w:rPr>
          <w:rFonts w:ascii="Tahoma" w:eastAsia="Times New Roman" w:hAnsi="Tahoma" w:cs="Tahoma"/>
          <w:color w:val="000000" w:themeColor="text1"/>
          <w:kern w:val="0"/>
          <w:lang w:eastAsia="en-GB"/>
          <w14:ligatures w14:val="none"/>
        </w:rPr>
        <w:t>be compounded by student</w:t>
      </w:r>
      <w:r w:rsidR="79CD5FE3" w:rsidRPr="0079136D">
        <w:rPr>
          <w:rFonts w:ascii="Tahoma" w:eastAsia="Times New Roman" w:hAnsi="Tahoma" w:cs="Tahoma"/>
          <w:color w:val="000000" w:themeColor="text1"/>
          <w:kern w:val="0"/>
          <w:lang w:eastAsia="en-GB"/>
          <w14:ligatures w14:val="none"/>
        </w:rPr>
        <w:t>/</w:t>
      </w:r>
      <w:r w:rsidR="327876D0" w:rsidRPr="0079136D">
        <w:rPr>
          <w:rFonts w:ascii="Tahoma" w:eastAsia="Times New Roman" w:hAnsi="Tahoma" w:cs="Tahoma"/>
          <w:color w:val="000000" w:themeColor="text1"/>
          <w:kern w:val="0"/>
          <w:lang w:eastAsia="en-GB"/>
          <w14:ligatures w14:val="none"/>
        </w:rPr>
        <w:t xml:space="preserve">staff perceptions of other </w:t>
      </w:r>
      <w:r w:rsidR="1945B42C" w:rsidRPr="0079136D">
        <w:rPr>
          <w:rFonts w:ascii="Tahoma" w:eastAsia="Times New Roman" w:hAnsi="Tahoma" w:cs="Tahoma"/>
          <w:color w:val="000000" w:themeColor="text1"/>
          <w:kern w:val="0"/>
          <w:lang w:eastAsia="en-GB"/>
          <w14:ligatures w14:val="none"/>
        </w:rPr>
        <w:t>disciplines, and</w:t>
      </w:r>
      <w:r w:rsidR="327876D0" w:rsidRPr="0079136D">
        <w:rPr>
          <w:rFonts w:ascii="Tahoma" w:eastAsia="Times New Roman" w:hAnsi="Tahoma" w:cs="Tahoma"/>
          <w:color w:val="000000" w:themeColor="text1"/>
          <w:kern w:val="0"/>
          <w:lang w:eastAsia="en-GB"/>
          <w14:ligatures w14:val="none"/>
        </w:rPr>
        <w:t xml:space="preserve"> by the constraints of content-rich curricula that make it difficult to take creative risks and learn from one another </w:t>
      </w:r>
      <w:r w:rsidR="7F0C4E3A" w:rsidRPr="0079136D">
        <w:rPr>
          <w:rFonts w:ascii="Tahoma" w:eastAsia="Times New Roman" w:hAnsi="Tahoma" w:cs="Tahoma"/>
          <w:color w:val="000000" w:themeColor="text1"/>
          <w:kern w:val="0"/>
          <w:lang w:val="en-US" w:eastAsia="en-GB"/>
          <w14:ligatures w14:val="none"/>
        </w:rPr>
        <w:t>“</w:t>
      </w:r>
      <w:r w:rsidR="327876D0" w:rsidRPr="0079136D">
        <w:rPr>
          <w:rFonts w:ascii="Tahoma" w:eastAsia="Times New Roman" w:hAnsi="Tahoma" w:cs="Tahoma"/>
          <w:color w:val="000000" w:themeColor="text1"/>
          <w:kern w:val="0"/>
          <w:lang w:val="en-US" w:eastAsia="en-GB"/>
          <w14:ligatures w14:val="none"/>
        </w:rPr>
        <w:t>across the boundaries.</w:t>
      </w:r>
      <w:r w:rsidR="7F0C4E3A" w:rsidRPr="0079136D">
        <w:rPr>
          <w:rFonts w:ascii="Tahoma" w:eastAsia="Times New Roman" w:hAnsi="Tahoma" w:cs="Tahoma"/>
          <w:color w:val="000000" w:themeColor="text1"/>
          <w:kern w:val="0"/>
          <w:lang w:val="en-US" w:eastAsia="en-GB"/>
          <w14:ligatures w14:val="none"/>
        </w:rPr>
        <w:t>”</w:t>
      </w:r>
      <w:r w:rsidR="327876D0" w:rsidRPr="0079136D">
        <w:rPr>
          <w:rFonts w:ascii="Tahoma" w:eastAsia="Times New Roman" w:hAnsi="Tahoma" w:cs="Tahoma"/>
          <w:color w:val="000000" w:themeColor="text1"/>
          <w:kern w:val="0"/>
          <w:lang w:val="en-US" w:eastAsia="en-GB"/>
          <w14:ligatures w14:val="none"/>
        </w:rPr>
        <w:t xml:space="preserve"> (Massey, 1999).</w:t>
      </w:r>
      <w:r w:rsidR="00C814B2">
        <w:rPr>
          <w:rFonts w:ascii="Tahoma" w:eastAsia="Times New Roman" w:hAnsi="Tahoma" w:cs="Tahoma"/>
          <w:color w:val="000000" w:themeColor="text1"/>
          <w:kern w:val="0"/>
          <w:lang w:val="en-US" w:eastAsia="en-GB"/>
          <w14:ligatures w14:val="none"/>
        </w:rPr>
        <w:t xml:space="preserve"> </w:t>
      </w:r>
    </w:p>
    <w:p w14:paraId="65B91409" w14:textId="369C0627" w:rsidR="00923BD5" w:rsidRPr="0079136D" w:rsidRDefault="00923BD5" w:rsidP="00FB26CE">
      <w:pPr>
        <w:pStyle w:val="paragraph"/>
        <w:shd w:val="clear" w:color="auto" w:fill="FFFFFF" w:themeFill="background1"/>
        <w:spacing w:before="0" w:beforeAutospacing="0" w:after="240" w:afterAutospacing="0" w:line="360" w:lineRule="auto"/>
        <w:textAlignment w:val="baseline"/>
        <w:rPr>
          <w:rFonts w:ascii="Tahoma" w:hAnsi="Tahoma" w:cs="Tahoma"/>
          <w:sz w:val="18"/>
          <w:szCs w:val="18"/>
          <w:lang w:val="en-US"/>
        </w:rPr>
      </w:pPr>
      <w:proofErr w:type="spellStart"/>
      <w:r w:rsidRPr="0079136D">
        <w:rPr>
          <w:rStyle w:val="normaltextrun"/>
          <w:rFonts w:ascii="Tahoma" w:hAnsi="Tahoma" w:cs="Tahoma"/>
          <w:color w:val="000000" w:themeColor="text1"/>
        </w:rPr>
        <w:t>Kligyte</w:t>
      </w:r>
      <w:proofErr w:type="spellEnd"/>
      <w:r w:rsidRPr="0079136D">
        <w:rPr>
          <w:rStyle w:val="normaltextrun"/>
          <w:rFonts w:ascii="Tahoma" w:hAnsi="Tahoma" w:cs="Tahoma"/>
          <w:color w:val="000000" w:themeColor="text1"/>
        </w:rPr>
        <w:t xml:space="preserve"> et </w:t>
      </w:r>
      <w:r w:rsidR="006B3493" w:rsidRPr="0079136D">
        <w:rPr>
          <w:rStyle w:val="normaltextrun"/>
          <w:rFonts w:ascii="Tahoma" w:hAnsi="Tahoma" w:cs="Tahoma"/>
          <w:color w:val="000000" w:themeColor="text1"/>
        </w:rPr>
        <w:t>a</w:t>
      </w:r>
      <w:r w:rsidRPr="0079136D">
        <w:rPr>
          <w:rStyle w:val="normaltextrun"/>
          <w:rFonts w:ascii="Tahoma" w:hAnsi="Tahoma" w:cs="Tahoma"/>
          <w:color w:val="000000" w:themeColor="text1"/>
        </w:rPr>
        <w:t>l</w:t>
      </w:r>
      <w:r w:rsidR="006B3493"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demonstrate that both Third Space and Liminality are related and that </w:t>
      </w:r>
      <w:r w:rsidR="006B3493" w:rsidRPr="0079136D">
        <w:rPr>
          <w:rStyle w:val="normaltextrun"/>
          <w:rFonts w:ascii="Tahoma" w:hAnsi="Tahoma" w:cs="Tahoma"/>
          <w:color w:val="000000" w:themeColor="text1"/>
        </w:rPr>
        <w:t>“</w:t>
      </w:r>
      <w:r w:rsidRPr="0079136D">
        <w:rPr>
          <w:rStyle w:val="normaltextrun"/>
          <w:rFonts w:ascii="Tahoma" w:hAnsi="Tahoma" w:cs="Tahoma"/>
          <w:color w:val="000000" w:themeColor="text1"/>
        </w:rPr>
        <w:t>the creative possibilities attendant to liminal states relate to the notion of third space […] where conventional hierarchies, boundaries and delineations are diminished</w:t>
      </w:r>
      <w:r w:rsidR="00C62B84" w:rsidRPr="0079136D">
        <w:rPr>
          <w:rStyle w:val="normaltextrun"/>
          <w:rFonts w:ascii="Tahoma" w:hAnsi="Tahoma" w:cs="Tahoma"/>
          <w:color w:val="000000" w:themeColor="text1"/>
        </w:rPr>
        <w:t>.</w:t>
      </w:r>
      <w:r w:rsidR="006B3493" w:rsidRPr="0079136D">
        <w:rPr>
          <w:rStyle w:val="normaltextrun"/>
          <w:rFonts w:ascii="Tahoma" w:hAnsi="Tahoma" w:cs="Tahoma"/>
          <w:color w:val="000000" w:themeColor="text1"/>
        </w:rPr>
        <w:t>” (</w:t>
      </w:r>
      <w:proofErr w:type="spellStart"/>
      <w:r w:rsidR="006B3493" w:rsidRPr="0079136D">
        <w:rPr>
          <w:rStyle w:val="normaltextrun"/>
          <w:rFonts w:ascii="Tahoma" w:hAnsi="Tahoma" w:cs="Tahoma"/>
          <w:color w:val="000000" w:themeColor="text1"/>
        </w:rPr>
        <w:t>Kligyte</w:t>
      </w:r>
      <w:proofErr w:type="spellEnd"/>
      <w:r w:rsidR="006B3493" w:rsidRPr="0079136D">
        <w:rPr>
          <w:rStyle w:val="normaltextrun"/>
          <w:rFonts w:ascii="Tahoma" w:hAnsi="Tahoma" w:cs="Tahoma"/>
          <w:color w:val="000000" w:themeColor="text1"/>
        </w:rPr>
        <w:t xml:space="preserve"> et al., 2022).</w:t>
      </w:r>
      <w:r w:rsidRPr="0079136D">
        <w:rPr>
          <w:rStyle w:val="normaltextrun"/>
          <w:rFonts w:ascii="Tahoma" w:hAnsi="Tahoma" w:cs="Tahoma"/>
          <w:color w:val="000000" w:themeColor="text1"/>
        </w:rPr>
        <w:t xml:space="preserve"> These are </w:t>
      </w:r>
      <w:r w:rsidR="006B3493" w:rsidRPr="0079136D">
        <w:rPr>
          <w:rStyle w:val="normaltextrun"/>
          <w:rFonts w:ascii="Tahoma" w:hAnsi="Tahoma" w:cs="Tahoma"/>
          <w:color w:val="000000" w:themeColor="text1"/>
        </w:rPr>
        <w:t>“</w:t>
      </w:r>
      <w:r w:rsidRPr="0079136D">
        <w:rPr>
          <w:rStyle w:val="normaltextrun"/>
          <w:rFonts w:ascii="Tahoma" w:hAnsi="Tahoma" w:cs="Tahoma"/>
          <w:color w:val="000000" w:themeColor="text1"/>
        </w:rPr>
        <w:t>Generative third spaces [which] embrace diversity, difference, experimentation, participation and co-creation to stimulate new ways of thinking and creativity.</w:t>
      </w:r>
      <w:r w:rsidR="006B3493"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The authors use these concepts to examine their experience </w:t>
      </w:r>
      <w:r w:rsidR="00E609F7">
        <w:rPr>
          <w:rStyle w:val="normaltextrun"/>
          <w:rFonts w:ascii="Tahoma" w:hAnsi="Tahoma" w:cs="Tahoma"/>
          <w:color w:val="000000" w:themeColor="text1"/>
        </w:rPr>
        <w:br/>
      </w:r>
      <w:r w:rsidRPr="0079136D">
        <w:rPr>
          <w:rStyle w:val="normaltextrun"/>
          <w:rFonts w:ascii="Tahoma" w:hAnsi="Tahoma" w:cs="Tahoma"/>
          <w:color w:val="000000" w:themeColor="text1"/>
        </w:rPr>
        <w:t xml:space="preserve">of curriculum co-creation through work integrated learning with students </w:t>
      </w:r>
      <w:r w:rsidR="00E609F7">
        <w:rPr>
          <w:rStyle w:val="normaltextrun"/>
          <w:rFonts w:ascii="Tahoma" w:hAnsi="Tahoma" w:cs="Tahoma"/>
          <w:color w:val="000000" w:themeColor="text1"/>
        </w:rPr>
        <w:br/>
      </w:r>
      <w:r w:rsidRPr="0079136D">
        <w:rPr>
          <w:rStyle w:val="normaltextrun"/>
          <w:rFonts w:ascii="Tahoma" w:hAnsi="Tahoma" w:cs="Tahoma"/>
          <w:color w:val="000000" w:themeColor="text1"/>
        </w:rPr>
        <w:t xml:space="preserve">and call for designing of </w:t>
      </w:r>
      <w:r w:rsidR="006B3493"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exciting and engaging liminal learning experiences to include more fluid, emergent, creative and transformative opportunities </w:t>
      </w:r>
      <w:r w:rsidR="00E609F7">
        <w:rPr>
          <w:rStyle w:val="normaltextrun"/>
          <w:rFonts w:ascii="Tahoma" w:hAnsi="Tahoma" w:cs="Tahoma"/>
          <w:color w:val="000000" w:themeColor="text1"/>
        </w:rPr>
        <w:br/>
      </w:r>
      <w:r w:rsidRPr="0079136D">
        <w:rPr>
          <w:rStyle w:val="normaltextrun"/>
          <w:rFonts w:ascii="Tahoma" w:hAnsi="Tahoma" w:cs="Tahoma"/>
          <w:color w:val="000000" w:themeColor="text1"/>
        </w:rPr>
        <w:t xml:space="preserve">for learning beyond the </w:t>
      </w:r>
      <w:r w:rsidR="00D159D2">
        <w:rPr>
          <w:rStyle w:val="normaltextrun"/>
          <w:rFonts w:ascii="Tahoma" w:hAnsi="Tahoma" w:cs="Tahoma"/>
          <w:color w:val="000000" w:themeColor="text1"/>
        </w:rPr>
        <w:t>‘</w:t>
      </w:r>
      <w:r w:rsidRPr="0079136D">
        <w:rPr>
          <w:rStyle w:val="normaltextrun"/>
          <w:rFonts w:ascii="Tahoma" w:hAnsi="Tahoma" w:cs="Tahoma"/>
          <w:color w:val="000000" w:themeColor="text1"/>
        </w:rPr>
        <w:t>contained</w:t>
      </w:r>
      <w:r w:rsidR="00D159D2">
        <w:rPr>
          <w:rStyle w:val="normaltextrun"/>
          <w:rFonts w:ascii="Tahoma" w:hAnsi="Tahoma" w:cs="Tahoma"/>
          <w:color w:val="000000" w:themeColor="text1"/>
        </w:rPr>
        <w:t>’</w:t>
      </w:r>
      <w:r w:rsidRPr="0079136D">
        <w:rPr>
          <w:rStyle w:val="normaltextrun"/>
          <w:rFonts w:ascii="Tahoma" w:hAnsi="Tahoma" w:cs="Tahoma"/>
          <w:color w:val="000000" w:themeColor="text1"/>
        </w:rPr>
        <w:t xml:space="preserve"> traditional parameters of educational delivery</w:t>
      </w:r>
      <w:r w:rsidR="006B3493" w:rsidRPr="0079136D">
        <w:rPr>
          <w:rStyle w:val="normaltextrun"/>
          <w:rFonts w:ascii="Tahoma" w:hAnsi="Tahoma" w:cs="Tahoma"/>
          <w:color w:val="000000" w:themeColor="text1"/>
        </w:rPr>
        <w:t>.” (</w:t>
      </w:r>
      <w:proofErr w:type="spellStart"/>
      <w:r w:rsidR="006B3493" w:rsidRPr="0079136D">
        <w:rPr>
          <w:rStyle w:val="normaltextrun"/>
          <w:rFonts w:ascii="Tahoma" w:hAnsi="Tahoma" w:cs="Tahoma"/>
          <w:color w:val="000000" w:themeColor="text1"/>
        </w:rPr>
        <w:t>Kligyte</w:t>
      </w:r>
      <w:proofErr w:type="spellEnd"/>
      <w:r w:rsidR="006B3493" w:rsidRPr="0079136D">
        <w:rPr>
          <w:rStyle w:val="normaltextrun"/>
          <w:rFonts w:ascii="Tahoma" w:hAnsi="Tahoma" w:cs="Tahoma"/>
          <w:color w:val="000000" w:themeColor="text1"/>
        </w:rPr>
        <w:t xml:space="preserve"> et al., 2022).</w:t>
      </w:r>
      <w:r w:rsidRPr="0079136D">
        <w:rPr>
          <w:rStyle w:val="eop"/>
          <w:rFonts w:ascii="Tahoma" w:hAnsi="Tahoma" w:cs="Tahoma"/>
          <w:color w:val="000000" w:themeColor="text1"/>
          <w:lang w:val="en-US"/>
        </w:rPr>
        <w:t> </w:t>
      </w:r>
    </w:p>
    <w:p w14:paraId="084284E6" w14:textId="7A54C4EA" w:rsidR="00923BD5" w:rsidRPr="0079136D" w:rsidRDefault="4ADB710D" w:rsidP="00FB26CE">
      <w:pPr>
        <w:pStyle w:val="paragraph"/>
        <w:shd w:val="clear" w:color="auto" w:fill="FFFFFF" w:themeFill="background1"/>
        <w:spacing w:before="0" w:beforeAutospacing="0" w:after="240" w:afterAutospacing="0" w:line="360" w:lineRule="auto"/>
        <w:textAlignment w:val="baseline"/>
        <w:rPr>
          <w:rStyle w:val="eop"/>
          <w:rFonts w:ascii="Tahoma" w:hAnsi="Tahoma" w:cs="Tahoma"/>
          <w:strike/>
          <w:color w:val="000000"/>
          <w:lang w:val="en-US"/>
        </w:rPr>
      </w:pPr>
      <w:r w:rsidRPr="0079136D">
        <w:rPr>
          <w:rStyle w:val="normaltextrun"/>
          <w:rFonts w:ascii="Tahoma" w:hAnsi="Tahoma" w:cs="Tahoma"/>
          <w:color w:val="000000" w:themeColor="text1"/>
        </w:rPr>
        <w:t xml:space="preserve">In </w:t>
      </w:r>
      <w:r w:rsidR="6258981D" w:rsidRPr="0079136D">
        <w:rPr>
          <w:rStyle w:val="normaltextrun"/>
          <w:rFonts w:ascii="Tahoma" w:hAnsi="Tahoma" w:cs="Tahoma"/>
          <w:color w:val="000000" w:themeColor="text1"/>
        </w:rPr>
        <w:t xml:space="preserve">the following </w:t>
      </w:r>
      <w:r w:rsidR="3F1BDFBB" w:rsidRPr="0079136D">
        <w:rPr>
          <w:rStyle w:val="normaltextrun"/>
          <w:rFonts w:ascii="Tahoma" w:hAnsi="Tahoma" w:cs="Tahoma"/>
          <w:color w:val="000000" w:themeColor="text1"/>
        </w:rPr>
        <w:t xml:space="preserve">three </w:t>
      </w:r>
      <w:r w:rsidR="6258981D" w:rsidRPr="0079136D">
        <w:rPr>
          <w:rStyle w:val="normaltextrun"/>
          <w:rFonts w:ascii="Tahoma" w:hAnsi="Tahoma" w:cs="Tahoma"/>
          <w:color w:val="000000" w:themeColor="text1"/>
        </w:rPr>
        <w:t xml:space="preserve">case </w:t>
      </w:r>
      <w:r w:rsidR="0E545024" w:rsidRPr="0079136D">
        <w:rPr>
          <w:rStyle w:val="normaltextrun"/>
          <w:rFonts w:ascii="Tahoma" w:hAnsi="Tahoma" w:cs="Tahoma"/>
          <w:color w:val="000000" w:themeColor="text1"/>
        </w:rPr>
        <w:t>studies,</w:t>
      </w:r>
      <w:r w:rsidRPr="0079136D">
        <w:rPr>
          <w:rStyle w:val="normaltextrun"/>
          <w:rFonts w:ascii="Tahoma" w:hAnsi="Tahoma" w:cs="Tahoma"/>
          <w:color w:val="000000" w:themeColor="text1"/>
        </w:rPr>
        <w:t xml:space="preserve"> we will </w:t>
      </w:r>
      <w:r w:rsidR="6258981D" w:rsidRPr="0079136D">
        <w:rPr>
          <w:rStyle w:val="normaltextrun"/>
          <w:rFonts w:ascii="Tahoma" w:hAnsi="Tahoma" w:cs="Tahoma"/>
          <w:color w:val="000000" w:themeColor="text1"/>
        </w:rPr>
        <w:t>discuss</w:t>
      </w:r>
      <w:r w:rsidRPr="0079136D">
        <w:rPr>
          <w:rStyle w:val="normaltextrun"/>
          <w:rFonts w:ascii="Tahoma" w:hAnsi="Tahoma" w:cs="Tahoma"/>
          <w:color w:val="000000" w:themeColor="text1"/>
        </w:rPr>
        <w:t xml:space="preserve"> our own attempt</w:t>
      </w:r>
      <w:r w:rsidR="6258981D" w:rsidRPr="0079136D">
        <w:rPr>
          <w:rStyle w:val="normaltextrun"/>
          <w:rFonts w:ascii="Tahoma" w:hAnsi="Tahoma" w:cs="Tahoma"/>
          <w:color w:val="000000" w:themeColor="text1"/>
        </w:rPr>
        <w:t>s</w:t>
      </w:r>
      <w:r w:rsidRPr="0079136D">
        <w:rPr>
          <w:rStyle w:val="normaltextrun"/>
          <w:rFonts w:ascii="Tahoma" w:hAnsi="Tahoma" w:cs="Tahoma"/>
          <w:color w:val="000000" w:themeColor="text1"/>
        </w:rPr>
        <w:t xml:space="preserve"> at creating such </w:t>
      </w:r>
      <w:r w:rsidR="6258981D" w:rsidRPr="0079136D">
        <w:rPr>
          <w:rStyle w:val="normaltextrun"/>
          <w:rFonts w:ascii="Tahoma" w:hAnsi="Tahoma" w:cs="Tahoma"/>
          <w:color w:val="000000" w:themeColor="text1"/>
        </w:rPr>
        <w:t xml:space="preserve">transformative </w:t>
      </w:r>
      <w:r w:rsidRPr="0079136D">
        <w:rPr>
          <w:rStyle w:val="normaltextrun"/>
          <w:rFonts w:ascii="Tahoma" w:hAnsi="Tahoma" w:cs="Tahoma"/>
          <w:color w:val="000000" w:themeColor="text1"/>
        </w:rPr>
        <w:t>experiences, for both staff and students, through creative collaborative projects</w:t>
      </w:r>
      <w:r w:rsidR="3DAEAFC5" w:rsidRPr="0079136D">
        <w:rPr>
          <w:rStyle w:val="normaltextrun"/>
          <w:rFonts w:ascii="Tahoma" w:hAnsi="Tahoma" w:cs="Tahoma"/>
          <w:color w:val="000000" w:themeColor="text1"/>
        </w:rPr>
        <w:t xml:space="preserve"> that move beyond disciplinary boundaries</w:t>
      </w:r>
      <w:r w:rsidRPr="0079136D">
        <w:rPr>
          <w:rStyle w:val="normaltextrun"/>
          <w:rFonts w:ascii="Tahoma" w:hAnsi="Tahoma" w:cs="Tahoma"/>
          <w:color w:val="000000" w:themeColor="text1"/>
        </w:rPr>
        <w:t xml:space="preserve">. </w:t>
      </w:r>
    </w:p>
    <w:p w14:paraId="3755B44E" w14:textId="77777777" w:rsidR="00BF279A" w:rsidRPr="0079136D" w:rsidRDefault="00BF279A" w:rsidP="00FB26CE">
      <w:pPr>
        <w:pStyle w:val="paragraph"/>
        <w:shd w:val="clear" w:color="auto" w:fill="FFFFFF"/>
        <w:spacing w:before="0" w:beforeAutospacing="0" w:after="240" w:afterAutospacing="0" w:line="360" w:lineRule="auto"/>
        <w:textAlignment w:val="baseline"/>
        <w:rPr>
          <w:rStyle w:val="eop"/>
          <w:rFonts w:ascii="Tahoma" w:hAnsi="Tahoma" w:cs="Tahoma"/>
          <w:color w:val="000000"/>
          <w:lang w:val="en-US"/>
        </w:rPr>
      </w:pPr>
    </w:p>
    <w:p w14:paraId="2382842C" w14:textId="77777777" w:rsidR="000E50CA" w:rsidRDefault="00224981" w:rsidP="00FB26CE">
      <w:pPr>
        <w:pStyle w:val="paragraph"/>
        <w:shd w:val="clear" w:color="auto" w:fill="FFFFFF"/>
        <w:spacing w:before="0" w:beforeAutospacing="0" w:after="240" w:afterAutospacing="0" w:line="360" w:lineRule="auto"/>
        <w:textAlignment w:val="baseline"/>
        <w:rPr>
          <w:rStyle w:val="normaltextrun"/>
          <w:rFonts w:ascii="Tahoma" w:hAnsi="Tahoma" w:cs="Tahoma"/>
          <w:b/>
          <w:bCs/>
          <w:color w:val="000000"/>
          <w:sz w:val="28"/>
          <w:szCs w:val="28"/>
          <w:lang w:val="en-US"/>
        </w:rPr>
      </w:pPr>
      <w:r w:rsidRPr="0079136D">
        <w:rPr>
          <w:rStyle w:val="normaltextrun"/>
          <w:rFonts w:ascii="Tahoma" w:hAnsi="Tahoma" w:cs="Tahoma"/>
          <w:b/>
          <w:bCs/>
          <w:color w:val="000000"/>
          <w:sz w:val="28"/>
          <w:szCs w:val="28"/>
          <w:lang w:val="en-US"/>
        </w:rPr>
        <w:t>Our research practice</w:t>
      </w:r>
    </w:p>
    <w:p w14:paraId="4D1E7F15" w14:textId="58FBF103" w:rsidR="00224981" w:rsidRPr="0079136D" w:rsidRDefault="00224981" w:rsidP="00FB26CE">
      <w:pPr>
        <w:pStyle w:val="paragraph"/>
        <w:shd w:val="clear" w:color="auto" w:fill="FFFFFF" w:themeFill="background1"/>
        <w:spacing w:before="0" w:beforeAutospacing="0" w:after="240" w:afterAutospacing="0" w:line="360" w:lineRule="auto"/>
        <w:textAlignment w:val="baseline"/>
        <w:rPr>
          <w:rFonts w:ascii="Tahoma" w:hAnsi="Tahoma" w:cs="Tahoma"/>
          <w:sz w:val="18"/>
          <w:szCs w:val="18"/>
          <w:lang w:val="en-US"/>
        </w:rPr>
      </w:pPr>
      <w:r w:rsidRPr="0079136D">
        <w:rPr>
          <w:rStyle w:val="normaltextrun"/>
          <w:rFonts w:ascii="Tahoma" w:hAnsi="Tahoma" w:cs="Tahoma"/>
          <w:color w:val="000000" w:themeColor="text1"/>
          <w:lang w:val="en-US"/>
        </w:rPr>
        <w:t>Our </w:t>
      </w:r>
      <w:r w:rsidR="003B64BA" w:rsidRPr="0079136D">
        <w:rPr>
          <w:rStyle w:val="normaltextrun"/>
          <w:rFonts w:ascii="Tahoma" w:hAnsi="Tahoma" w:cs="Tahoma"/>
          <w:color w:val="000000" w:themeColor="text1"/>
          <w:lang w:val="en-US"/>
        </w:rPr>
        <w:t>research</w:t>
      </w:r>
      <w:r w:rsidRPr="0079136D">
        <w:rPr>
          <w:rStyle w:val="normaltextrun"/>
          <w:rFonts w:ascii="Tahoma" w:hAnsi="Tahoma" w:cs="Tahoma"/>
          <w:color w:val="000000" w:themeColor="text1"/>
          <w:lang w:val="en-US"/>
        </w:rPr>
        <w:t xml:space="preserve"> practice is informed by the autoethnographic inquiry, which seeks to describe and </w:t>
      </w:r>
      <w:proofErr w:type="spellStart"/>
      <w:r w:rsidRPr="0079136D">
        <w:rPr>
          <w:rStyle w:val="normaltextrun"/>
          <w:rFonts w:ascii="Tahoma" w:hAnsi="Tahoma" w:cs="Tahoma"/>
          <w:color w:val="000000" w:themeColor="text1"/>
          <w:lang w:val="en-US"/>
        </w:rPr>
        <w:t>analyse</w:t>
      </w:r>
      <w:proofErr w:type="spellEnd"/>
      <w:r w:rsidRPr="0079136D">
        <w:rPr>
          <w:rStyle w:val="normaltextrun"/>
          <w:rFonts w:ascii="Tahoma" w:hAnsi="Tahoma" w:cs="Tahoma"/>
          <w:color w:val="000000" w:themeColor="text1"/>
          <w:lang w:val="en-US"/>
        </w:rPr>
        <w:t xml:space="preserve"> personal experience in order to extrapolate understandings about wider cultural experience (</w:t>
      </w:r>
      <w:proofErr w:type="spellStart"/>
      <w:r w:rsidRPr="0079136D">
        <w:rPr>
          <w:rStyle w:val="normaltextrun"/>
          <w:rFonts w:ascii="Tahoma" w:hAnsi="Tahoma" w:cs="Tahoma"/>
          <w:color w:val="000000" w:themeColor="text1"/>
          <w:lang w:val="en-US"/>
        </w:rPr>
        <w:t>Bochner</w:t>
      </w:r>
      <w:proofErr w:type="spellEnd"/>
      <w:r w:rsidRPr="0079136D">
        <w:rPr>
          <w:rStyle w:val="normaltextrun"/>
          <w:rFonts w:ascii="Tahoma" w:hAnsi="Tahoma" w:cs="Tahoma"/>
          <w:color w:val="000000" w:themeColor="text1"/>
          <w:lang w:val="en-US"/>
        </w:rPr>
        <w:t xml:space="preserve"> </w:t>
      </w:r>
      <w:r w:rsidR="000770E6" w:rsidRPr="0079136D">
        <w:rPr>
          <w:rStyle w:val="normaltextrun"/>
          <w:rFonts w:ascii="Tahoma" w:hAnsi="Tahoma" w:cs="Tahoma"/>
          <w:color w:val="000000" w:themeColor="text1"/>
          <w:lang w:val="en-US"/>
        </w:rPr>
        <w:t>&amp;</w:t>
      </w:r>
      <w:r w:rsidRPr="0079136D">
        <w:rPr>
          <w:rStyle w:val="normaltextrun"/>
          <w:rFonts w:ascii="Tahoma" w:hAnsi="Tahoma" w:cs="Tahoma"/>
          <w:color w:val="000000" w:themeColor="text1"/>
          <w:lang w:val="en-US"/>
        </w:rPr>
        <w:t xml:space="preserve"> Ellis</w:t>
      </w:r>
      <w:r w:rsidR="00191371" w:rsidRPr="0079136D">
        <w:rPr>
          <w:rStyle w:val="normaltextrun"/>
          <w:rFonts w:ascii="Tahoma" w:hAnsi="Tahoma" w:cs="Tahoma"/>
          <w:color w:val="000000" w:themeColor="text1"/>
          <w:lang w:val="en-US"/>
        </w:rPr>
        <w:t>,</w:t>
      </w:r>
      <w:r w:rsidRPr="0079136D">
        <w:rPr>
          <w:rStyle w:val="normaltextrun"/>
          <w:rFonts w:ascii="Tahoma" w:hAnsi="Tahoma" w:cs="Tahoma"/>
          <w:color w:val="000000" w:themeColor="text1"/>
          <w:lang w:val="en-US"/>
        </w:rPr>
        <w:t xml:space="preserve"> 2022). Similarly, our research questions are inseparable from our identity as lecturers, and our analysis is focused on understanding and meaning</w:t>
      </w:r>
      <w:r w:rsidR="00191371" w:rsidRPr="0079136D">
        <w:rPr>
          <w:rStyle w:val="normaltextrun"/>
          <w:rFonts w:ascii="Tahoma" w:hAnsi="Tahoma" w:cs="Tahoma"/>
          <w:color w:val="000000" w:themeColor="text1"/>
          <w:lang w:val="en-US"/>
        </w:rPr>
        <w:t>-</w:t>
      </w:r>
      <w:r w:rsidRPr="0079136D">
        <w:rPr>
          <w:rStyle w:val="normaltextrun"/>
          <w:rFonts w:ascii="Tahoma" w:hAnsi="Tahoma" w:cs="Tahoma"/>
          <w:color w:val="000000" w:themeColor="text1"/>
          <w:lang w:val="en-US"/>
        </w:rPr>
        <w:t>making of our experience as academics. In this</w:t>
      </w:r>
      <w:r w:rsidR="00F21BDF" w:rsidRPr="0079136D">
        <w:rPr>
          <w:rStyle w:val="normaltextrun"/>
          <w:rFonts w:ascii="Tahoma" w:hAnsi="Tahoma" w:cs="Tahoma"/>
          <w:color w:val="000000" w:themeColor="text1"/>
          <w:lang w:val="en-US"/>
        </w:rPr>
        <w:t>,</w:t>
      </w:r>
      <w:r w:rsidRPr="0079136D">
        <w:rPr>
          <w:rStyle w:val="normaltextrun"/>
          <w:rFonts w:ascii="Tahoma" w:hAnsi="Tahoma" w:cs="Tahoma"/>
          <w:color w:val="000000" w:themeColor="text1"/>
          <w:lang w:val="en-US"/>
        </w:rPr>
        <w:t xml:space="preserve"> we as the researchers are </w:t>
      </w:r>
      <w:r w:rsidRPr="0079136D">
        <w:rPr>
          <w:rFonts w:ascii="Tahoma" w:hAnsi="Tahoma" w:cs="Tahoma"/>
        </w:rPr>
        <w:br/>
      </w:r>
      <w:r w:rsidRPr="0079136D">
        <w:rPr>
          <w:rStyle w:val="normaltextrun"/>
          <w:rFonts w:ascii="Tahoma" w:hAnsi="Tahoma" w:cs="Tahoma"/>
          <w:color w:val="000000" w:themeColor="text1"/>
          <w:lang w:val="en-US"/>
        </w:rPr>
        <w:t xml:space="preserve">the subjects of our research </w:t>
      </w:r>
      <w:r w:rsidR="00191371" w:rsidRPr="0079136D">
        <w:rPr>
          <w:rStyle w:val="normaltextrun"/>
          <w:rFonts w:ascii="Tahoma" w:hAnsi="Tahoma" w:cs="Tahoma"/>
          <w:color w:val="000000" w:themeColor="text1"/>
          <w:lang w:val="en-US"/>
        </w:rPr>
        <w:t>and</w:t>
      </w:r>
      <w:r w:rsidRPr="0079136D">
        <w:rPr>
          <w:rStyle w:val="normaltextrun"/>
          <w:rFonts w:ascii="Tahoma" w:hAnsi="Tahoma" w:cs="Tahoma"/>
          <w:color w:val="000000" w:themeColor="text1"/>
          <w:lang w:val="en-US"/>
        </w:rPr>
        <w:t xml:space="preserve"> we are also the object of our research, or </w:t>
      </w:r>
      <w:r w:rsidRPr="0079136D">
        <w:rPr>
          <w:rFonts w:ascii="Tahoma" w:hAnsi="Tahoma" w:cs="Tahoma"/>
        </w:rPr>
        <w:br/>
      </w:r>
      <w:r w:rsidRPr="0079136D">
        <w:rPr>
          <w:rStyle w:val="normaltextrun"/>
          <w:rFonts w:ascii="Tahoma" w:hAnsi="Tahoma" w:cs="Tahoma"/>
          <w:color w:val="000000" w:themeColor="text1"/>
          <w:lang w:val="en-US"/>
        </w:rPr>
        <w:t>at</w:t>
      </w:r>
      <w:r w:rsidR="00191371" w:rsidRPr="0079136D">
        <w:rPr>
          <w:rStyle w:val="normaltextrun"/>
          <w:rFonts w:ascii="Tahoma" w:hAnsi="Tahoma" w:cs="Tahoma"/>
          <w:color w:val="000000" w:themeColor="text1"/>
          <w:lang w:val="en-US"/>
        </w:rPr>
        <w:t xml:space="preserve"> </w:t>
      </w:r>
      <w:r w:rsidRPr="0079136D">
        <w:rPr>
          <w:rStyle w:val="normaltextrun"/>
          <w:rFonts w:ascii="Tahoma" w:hAnsi="Tahoma" w:cs="Tahoma"/>
          <w:color w:val="000000" w:themeColor="text1"/>
          <w:lang w:val="en-US"/>
        </w:rPr>
        <w:t>least</w:t>
      </w:r>
      <w:r w:rsidR="00191371" w:rsidRPr="0079136D">
        <w:rPr>
          <w:rStyle w:val="normaltextrun"/>
          <w:rFonts w:ascii="Tahoma" w:hAnsi="Tahoma" w:cs="Tahoma"/>
          <w:color w:val="000000" w:themeColor="text1"/>
          <w:lang w:val="en-US"/>
        </w:rPr>
        <w:t>,</w:t>
      </w:r>
      <w:r w:rsidRPr="0079136D">
        <w:rPr>
          <w:rStyle w:val="normaltextrun"/>
          <w:rFonts w:ascii="Tahoma" w:hAnsi="Tahoma" w:cs="Tahoma"/>
          <w:color w:val="000000" w:themeColor="text1"/>
          <w:lang w:val="en-US"/>
        </w:rPr>
        <w:t xml:space="preserve"> our experience and account of collaborating with students is. </w:t>
      </w:r>
      <w:r w:rsidRPr="0079136D">
        <w:rPr>
          <w:rFonts w:ascii="Tahoma" w:hAnsi="Tahoma" w:cs="Tahoma"/>
        </w:rPr>
        <w:br/>
      </w:r>
      <w:r w:rsidRPr="0079136D">
        <w:rPr>
          <w:rStyle w:val="normaltextrun"/>
          <w:rFonts w:ascii="Tahoma" w:hAnsi="Tahoma" w:cs="Tahoma"/>
          <w:color w:val="000000" w:themeColor="text1"/>
          <w:lang w:val="en-US"/>
        </w:rPr>
        <w:t>This choice liberates us from some of the preoccupations of</w:t>
      </w:r>
      <w:r w:rsidR="006D5F1F" w:rsidRPr="0079136D">
        <w:rPr>
          <w:rStyle w:val="normaltextrun"/>
          <w:rFonts w:ascii="Tahoma" w:hAnsi="Tahoma" w:cs="Tahoma"/>
          <w:color w:val="000000" w:themeColor="text1"/>
          <w:lang w:val="en-US"/>
        </w:rPr>
        <w:t xml:space="preserve"> </w:t>
      </w:r>
      <w:r w:rsidRPr="0079136D">
        <w:rPr>
          <w:rStyle w:val="normaltextrun"/>
          <w:rFonts w:ascii="Tahoma" w:hAnsi="Tahoma" w:cs="Tahoma"/>
          <w:color w:val="000000" w:themeColor="text1"/>
          <w:lang w:val="en-US"/>
        </w:rPr>
        <w:t xml:space="preserve">more empirical research methods, such as objectivity and neutrality. For example, we are aware that our meaning-making is subjective </w:t>
      </w:r>
      <w:r w:rsidR="00191371" w:rsidRPr="0079136D">
        <w:rPr>
          <w:rStyle w:val="normaltextrun"/>
          <w:rFonts w:ascii="Tahoma" w:hAnsi="Tahoma" w:cs="Tahoma"/>
          <w:color w:val="000000" w:themeColor="text1"/>
          <w:lang w:val="en-US"/>
        </w:rPr>
        <w:t>relying</w:t>
      </w:r>
      <w:r w:rsidRPr="0079136D">
        <w:rPr>
          <w:rStyle w:val="normaltextrun"/>
          <w:rFonts w:ascii="Tahoma" w:hAnsi="Tahoma" w:cs="Tahoma"/>
          <w:color w:val="000000" w:themeColor="text1"/>
          <w:lang w:val="en-US"/>
        </w:rPr>
        <w:t xml:space="preserve"> on </w:t>
      </w:r>
      <w:r w:rsidR="000770E6" w:rsidRPr="0079136D">
        <w:rPr>
          <w:rStyle w:val="normaltextrun"/>
          <w:rFonts w:ascii="Tahoma" w:hAnsi="Tahoma" w:cs="Tahoma"/>
          <w:color w:val="000000" w:themeColor="text1"/>
          <w:lang w:val="en-US"/>
        </w:rPr>
        <w:t>“</w:t>
      </w:r>
      <w:r w:rsidRPr="0079136D">
        <w:rPr>
          <w:rStyle w:val="normaltextrun"/>
          <w:rFonts w:ascii="Tahoma" w:hAnsi="Tahoma" w:cs="Tahoma"/>
          <w:color w:val="000000" w:themeColor="text1"/>
          <w:lang w:val="en-US"/>
        </w:rPr>
        <w:t>hindsight</w:t>
      </w:r>
      <w:r w:rsidR="000770E6" w:rsidRPr="0079136D">
        <w:rPr>
          <w:rStyle w:val="normaltextrun"/>
          <w:rFonts w:ascii="Tahoma" w:hAnsi="Tahoma" w:cs="Tahoma"/>
          <w:color w:val="000000" w:themeColor="text1"/>
          <w:lang w:val="en-US"/>
        </w:rPr>
        <w:t>”</w:t>
      </w:r>
      <w:r w:rsidRPr="0079136D">
        <w:rPr>
          <w:rStyle w:val="normaltextrun"/>
          <w:rFonts w:ascii="Tahoma" w:hAnsi="Tahoma" w:cs="Tahoma"/>
          <w:color w:val="000000" w:themeColor="text1"/>
          <w:lang w:val="en-US"/>
        </w:rPr>
        <w:t xml:space="preserve"> (</w:t>
      </w:r>
      <w:proofErr w:type="spellStart"/>
      <w:r w:rsidRPr="0079136D">
        <w:rPr>
          <w:rStyle w:val="normaltextrun"/>
          <w:rFonts w:ascii="Tahoma" w:hAnsi="Tahoma" w:cs="Tahoma"/>
          <w:color w:val="000000" w:themeColor="text1"/>
          <w:lang w:val="en-US"/>
        </w:rPr>
        <w:t>Bochner</w:t>
      </w:r>
      <w:proofErr w:type="spellEnd"/>
      <w:r w:rsidR="000770E6" w:rsidRPr="0079136D">
        <w:rPr>
          <w:rStyle w:val="normaltextrun"/>
          <w:rFonts w:ascii="Tahoma" w:hAnsi="Tahoma" w:cs="Tahoma"/>
          <w:color w:val="000000" w:themeColor="text1"/>
          <w:lang w:val="en-US"/>
        </w:rPr>
        <w:t>,</w:t>
      </w:r>
      <w:r w:rsidRPr="0079136D">
        <w:rPr>
          <w:rStyle w:val="normaltextrun"/>
          <w:rFonts w:ascii="Tahoma" w:hAnsi="Tahoma" w:cs="Tahoma"/>
          <w:color w:val="000000" w:themeColor="text1"/>
          <w:lang w:val="en-US"/>
        </w:rPr>
        <w:t xml:space="preserve"> 2017), retrospectively making connections we may not have thought out before in the three collaborative projects we examine. </w:t>
      </w:r>
      <w:r w:rsidR="00191371" w:rsidRPr="0079136D">
        <w:rPr>
          <w:rStyle w:val="normaltextrun"/>
          <w:rFonts w:ascii="Tahoma" w:hAnsi="Tahoma" w:cs="Tahoma"/>
          <w:color w:val="000000" w:themeColor="text1"/>
          <w:lang w:val="en-US"/>
        </w:rPr>
        <w:t>Additionally, we</w:t>
      </w:r>
      <w:r w:rsidRPr="0079136D">
        <w:rPr>
          <w:rStyle w:val="normaltextrun"/>
          <w:rFonts w:ascii="Tahoma" w:hAnsi="Tahoma" w:cs="Tahoma"/>
          <w:color w:val="000000" w:themeColor="text1"/>
          <w:lang w:val="en-US"/>
        </w:rPr>
        <w:t xml:space="preserve"> are aware that our research and reflection cannot be detached from our emotional investment in these projects, which we initiated, not as an experiment to test whether they would work or engage students, but because we wanted to work creatively with students.</w:t>
      </w:r>
      <w:r w:rsidR="008E5157">
        <w:rPr>
          <w:rStyle w:val="normaltextrun"/>
          <w:rFonts w:ascii="Tahoma" w:hAnsi="Tahoma" w:cs="Tahoma"/>
          <w:color w:val="000000" w:themeColor="text1"/>
          <w:lang w:val="en-US"/>
        </w:rPr>
        <w:t xml:space="preserve"> </w:t>
      </w:r>
    </w:p>
    <w:p w14:paraId="2465A5C6" w14:textId="43BCEDBC" w:rsidR="00224981" w:rsidRPr="0079136D" w:rsidRDefault="00191371" w:rsidP="00FB26CE">
      <w:pPr>
        <w:pStyle w:val="paragraph"/>
        <w:shd w:val="clear" w:color="auto" w:fill="FFFFFF" w:themeFill="background1"/>
        <w:spacing w:before="0" w:beforeAutospacing="0" w:after="240" w:afterAutospacing="0" w:line="360" w:lineRule="auto"/>
        <w:textAlignment w:val="baseline"/>
        <w:rPr>
          <w:rFonts w:ascii="Tahoma" w:hAnsi="Tahoma" w:cs="Tahoma"/>
          <w:sz w:val="18"/>
          <w:szCs w:val="18"/>
          <w:lang w:val="en-US"/>
        </w:rPr>
      </w:pPr>
      <w:r w:rsidRPr="0079136D">
        <w:rPr>
          <w:rStyle w:val="normaltextrun"/>
          <w:rFonts w:ascii="Tahoma" w:hAnsi="Tahoma" w:cs="Tahoma"/>
          <w:color w:val="000000" w:themeColor="text1"/>
          <w:lang w:val="en-US"/>
        </w:rPr>
        <w:t>T</w:t>
      </w:r>
      <w:r w:rsidR="00224981" w:rsidRPr="0079136D">
        <w:rPr>
          <w:rStyle w:val="normaltextrun"/>
          <w:rFonts w:ascii="Tahoma" w:hAnsi="Tahoma" w:cs="Tahoma"/>
          <w:color w:val="000000" w:themeColor="text1"/>
          <w:lang w:val="en-US"/>
        </w:rPr>
        <w:t xml:space="preserve">his approach also limited us in our use of data we had access to. Because </w:t>
      </w:r>
      <w:r w:rsidR="00CD0B25">
        <w:rPr>
          <w:rStyle w:val="normaltextrun"/>
          <w:rFonts w:ascii="Tahoma" w:hAnsi="Tahoma" w:cs="Tahoma"/>
          <w:color w:val="000000" w:themeColor="text1"/>
          <w:lang w:val="en-US"/>
        </w:rPr>
        <w:br/>
      </w:r>
      <w:r w:rsidR="00224981" w:rsidRPr="0079136D">
        <w:rPr>
          <w:rStyle w:val="normaltextrun"/>
          <w:rFonts w:ascii="Tahoma" w:hAnsi="Tahoma" w:cs="Tahoma"/>
          <w:color w:val="000000" w:themeColor="text1"/>
          <w:lang w:val="en-US"/>
        </w:rPr>
        <w:t xml:space="preserve">it is not research of students’ experience, we could not use any of the conversations, </w:t>
      </w:r>
      <w:r w:rsidR="003B64BA" w:rsidRPr="0079136D">
        <w:rPr>
          <w:rStyle w:val="normaltextrun"/>
          <w:rFonts w:ascii="Tahoma" w:hAnsi="Tahoma" w:cs="Tahoma"/>
          <w:color w:val="000000" w:themeColor="text1"/>
          <w:lang w:val="en-US"/>
        </w:rPr>
        <w:t>dialogues,</w:t>
      </w:r>
      <w:r w:rsidR="00224981" w:rsidRPr="0079136D">
        <w:rPr>
          <w:rStyle w:val="normaltextrun"/>
          <w:rFonts w:ascii="Tahoma" w:hAnsi="Tahoma" w:cs="Tahoma"/>
          <w:color w:val="000000" w:themeColor="text1"/>
          <w:lang w:val="en-US"/>
        </w:rPr>
        <w:t xml:space="preserve"> and insights they provided us with during the research. For example, when </w:t>
      </w:r>
      <w:proofErr w:type="spellStart"/>
      <w:r w:rsidR="00224981" w:rsidRPr="0079136D">
        <w:rPr>
          <w:rStyle w:val="normaltextrun"/>
          <w:rFonts w:ascii="Tahoma" w:hAnsi="Tahoma" w:cs="Tahoma"/>
          <w:color w:val="000000" w:themeColor="text1"/>
          <w:lang w:val="en-US"/>
        </w:rPr>
        <w:t>analy</w:t>
      </w:r>
      <w:r w:rsidR="000770E6" w:rsidRPr="0079136D">
        <w:rPr>
          <w:rStyle w:val="normaltextrun"/>
          <w:rFonts w:ascii="Tahoma" w:hAnsi="Tahoma" w:cs="Tahoma"/>
          <w:color w:val="000000" w:themeColor="text1"/>
          <w:lang w:val="en-US"/>
        </w:rPr>
        <w:t>s</w:t>
      </w:r>
      <w:r w:rsidR="00224981" w:rsidRPr="0079136D">
        <w:rPr>
          <w:rStyle w:val="normaltextrun"/>
          <w:rFonts w:ascii="Tahoma" w:hAnsi="Tahoma" w:cs="Tahoma"/>
          <w:color w:val="000000" w:themeColor="text1"/>
          <w:lang w:val="en-US"/>
        </w:rPr>
        <w:t>ing</w:t>
      </w:r>
      <w:proofErr w:type="spellEnd"/>
      <w:r w:rsidR="00224981" w:rsidRPr="0079136D">
        <w:rPr>
          <w:rStyle w:val="normaltextrun"/>
          <w:rFonts w:ascii="Tahoma" w:hAnsi="Tahoma" w:cs="Tahoma"/>
          <w:color w:val="000000" w:themeColor="text1"/>
          <w:lang w:val="en-US"/>
        </w:rPr>
        <w:t xml:space="preserve"> </w:t>
      </w:r>
      <w:r w:rsidRPr="0079136D">
        <w:rPr>
          <w:rStyle w:val="normaltextrun"/>
          <w:rFonts w:ascii="Tahoma" w:hAnsi="Tahoma" w:cs="Tahoma"/>
          <w:color w:val="000000" w:themeColor="text1"/>
          <w:lang w:val="en-US"/>
        </w:rPr>
        <w:t>C</w:t>
      </w:r>
      <w:r w:rsidR="00224981" w:rsidRPr="0079136D">
        <w:rPr>
          <w:rStyle w:val="normaltextrun"/>
          <w:rFonts w:ascii="Tahoma" w:hAnsi="Tahoma" w:cs="Tahoma"/>
          <w:color w:val="000000" w:themeColor="text1"/>
          <w:lang w:val="en-US"/>
        </w:rPr>
        <w:t xml:space="preserve">ase </w:t>
      </w:r>
      <w:r w:rsidRPr="0079136D">
        <w:rPr>
          <w:rStyle w:val="normaltextrun"/>
          <w:rFonts w:ascii="Tahoma" w:hAnsi="Tahoma" w:cs="Tahoma"/>
          <w:color w:val="000000" w:themeColor="text1"/>
          <w:lang w:val="en-US"/>
        </w:rPr>
        <w:t>S</w:t>
      </w:r>
      <w:r w:rsidR="00224981" w:rsidRPr="0079136D">
        <w:rPr>
          <w:rStyle w:val="normaltextrun"/>
          <w:rFonts w:ascii="Tahoma" w:hAnsi="Tahoma" w:cs="Tahoma"/>
          <w:color w:val="000000" w:themeColor="text1"/>
          <w:lang w:val="en-US"/>
        </w:rPr>
        <w:t>tudy</w:t>
      </w:r>
      <w:r w:rsidRPr="0079136D">
        <w:rPr>
          <w:rStyle w:val="normaltextrun"/>
          <w:rFonts w:ascii="Tahoma" w:hAnsi="Tahoma" w:cs="Tahoma"/>
          <w:color w:val="000000" w:themeColor="text1"/>
          <w:lang w:val="en-US"/>
        </w:rPr>
        <w:t xml:space="preserve"> 3</w:t>
      </w:r>
      <w:r w:rsidR="00224981" w:rsidRPr="0079136D">
        <w:rPr>
          <w:rStyle w:val="normaltextrun"/>
          <w:rFonts w:ascii="Tahoma" w:hAnsi="Tahoma" w:cs="Tahoma"/>
          <w:color w:val="000000" w:themeColor="text1"/>
          <w:lang w:val="en-US"/>
        </w:rPr>
        <w:t xml:space="preserve">, we limited the student quotes we used to those that were included as part of the collaborative animation project and we had to, reluctantly, leave the rich volume of transcribed student commentary that did not make it to the final cut. By keeping the focus on our narrative account, we have </w:t>
      </w:r>
      <w:r w:rsidRPr="0079136D">
        <w:rPr>
          <w:rStyle w:val="normaltextrun"/>
          <w:rFonts w:ascii="Tahoma" w:hAnsi="Tahoma" w:cs="Tahoma"/>
          <w:color w:val="000000" w:themeColor="text1"/>
          <w:lang w:val="en-US"/>
        </w:rPr>
        <w:t>attempted</w:t>
      </w:r>
      <w:r w:rsidR="00224981" w:rsidRPr="0079136D">
        <w:rPr>
          <w:rStyle w:val="normaltextrun"/>
          <w:rFonts w:ascii="Tahoma" w:hAnsi="Tahoma" w:cs="Tahoma"/>
          <w:color w:val="000000" w:themeColor="text1"/>
          <w:lang w:val="en-US"/>
        </w:rPr>
        <w:t xml:space="preserve"> to provide </w:t>
      </w:r>
      <w:r w:rsidR="001D1C68" w:rsidRPr="0079136D">
        <w:rPr>
          <w:rStyle w:val="normaltextrun"/>
          <w:rFonts w:ascii="Tahoma" w:hAnsi="Tahoma" w:cs="Tahoma"/>
          <w:color w:val="000000" w:themeColor="text1"/>
          <w:lang w:val="en-US"/>
        </w:rPr>
        <w:br/>
      </w:r>
      <w:r w:rsidR="006D5F1F" w:rsidRPr="0079136D">
        <w:rPr>
          <w:rStyle w:val="normaltextrun"/>
          <w:rFonts w:ascii="Tahoma" w:hAnsi="Tahoma" w:cs="Tahoma"/>
          <w:color w:val="000000" w:themeColor="text1"/>
          <w:lang w:val="en-US"/>
        </w:rPr>
        <w:t>“</w:t>
      </w:r>
      <w:r w:rsidR="00224981" w:rsidRPr="0079136D">
        <w:rPr>
          <w:rStyle w:val="normaltextrun"/>
          <w:rFonts w:ascii="Tahoma" w:hAnsi="Tahoma" w:cs="Tahoma"/>
          <w:color w:val="000000" w:themeColor="text1"/>
          <w:lang w:val="en-US"/>
        </w:rPr>
        <w:t>an experience of our experience</w:t>
      </w:r>
      <w:r w:rsidR="006D5F1F" w:rsidRPr="0079136D">
        <w:rPr>
          <w:rStyle w:val="normaltextrun"/>
          <w:rFonts w:ascii="Tahoma" w:hAnsi="Tahoma" w:cs="Tahoma"/>
          <w:color w:val="000000" w:themeColor="text1"/>
          <w:lang w:val="en-US"/>
        </w:rPr>
        <w:t>”</w:t>
      </w:r>
      <w:r w:rsidR="00224981" w:rsidRPr="0079136D">
        <w:rPr>
          <w:rStyle w:val="normaltextrun"/>
          <w:rFonts w:ascii="Tahoma" w:hAnsi="Tahoma" w:cs="Tahoma"/>
          <w:color w:val="000000" w:themeColor="text1"/>
          <w:lang w:val="en-US"/>
        </w:rPr>
        <w:t xml:space="preserve"> for colleagues (</w:t>
      </w:r>
      <w:proofErr w:type="spellStart"/>
      <w:r w:rsidR="00224981" w:rsidRPr="0079136D">
        <w:rPr>
          <w:rStyle w:val="normaltextrun"/>
          <w:rFonts w:ascii="Tahoma" w:hAnsi="Tahoma" w:cs="Tahoma"/>
          <w:color w:val="000000" w:themeColor="text1"/>
          <w:lang w:val="en-US"/>
        </w:rPr>
        <w:t>Bochner</w:t>
      </w:r>
      <w:proofErr w:type="spellEnd"/>
      <w:r w:rsidR="000770E6" w:rsidRPr="0079136D">
        <w:rPr>
          <w:rStyle w:val="normaltextrun"/>
          <w:rFonts w:ascii="Tahoma" w:hAnsi="Tahoma" w:cs="Tahoma"/>
          <w:color w:val="000000" w:themeColor="text1"/>
          <w:lang w:val="en-US"/>
        </w:rPr>
        <w:t>,</w:t>
      </w:r>
      <w:r w:rsidR="00224981" w:rsidRPr="0079136D">
        <w:rPr>
          <w:rStyle w:val="normaltextrun"/>
          <w:rFonts w:ascii="Tahoma" w:hAnsi="Tahoma" w:cs="Tahoma"/>
          <w:color w:val="000000" w:themeColor="text1"/>
          <w:lang w:val="en-US"/>
        </w:rPr>
        <w:t xml:space="preserve"> 2017), who may be interested in similar co-curricular collaborations, or questioning their value.</w:t>
      </w:r>
      <w:r w:rsidR="00224981" w:rsidRPr="0079136D">
        <w:rPr>
          <w:rStyle w:val="eop"/>
          <w:rFonts w:ascii="Tahoma" w:hAnsi="Tahoma" w:cs="Tahoma"/>
          <w:color w:val="000000" w:themeColor="text1"/>
          <w:lang w:val="en-US"/>
        </w:rPr>
        <w:t> </w:t>
      </w:r>
    </w:p>
    <w:p w14:paraId="7E2ECC75" w14:textId="17A50955" w:rsidR="00224981" w:rsidRPr="0079136D" w:rsidRDefault="00224981" w:rsidP="00FB26CE">
      <w:pPr>
        <w:pStyle w:val="paragraph"/>
        <w:shd w:val="clear" w:color="auto" w:fill="FFFFFF" w:themeFill="background1"/>
        <w:spacing w:before="0" w:beforeAutospacing="0" w:after="240" w:afterAutospacing="0" w:line="360" w:lineRule="auto"/>
        <w:textAlignment w:val="baseline"/>
        <w:rPr>
          <w:rFonts w:ascii="Tahoma" w:hAnsi="Tahoma" w:cs="Tahoma"/>
          <w:color w:val="000000"/>
          <w:lang w:val="en-US"/>
        </w:rPr>
      </w:pPr>
      <w:r w:rsidRPr="0079136D">
        <w:rPr>
          <w:rStyle w:val="normaltextrun"/>
          <w:rFonts w:ascii="Tahoma" w:hAnsi="Tahoma" w:cs="Tahoma"/>
          <w:color w:val="000000" w:themeColor="text1"/>
          <w:lang w:val="en-US"/>
        </w:rPr>
        <w:t>Following Harland’s work</w:t>
      </w:r>
      <w:r w:rsidR="000770E6" w:rsidRPr="0079136D">
        <w:rPr>
          <w:rStyle w:val="normaltextrun"/>
          <w:rFonts w:ascii="Tahoma" w:hAnsi="Tahoma" w:cs="Tahoma"/>
          <w:color w:val="000000" w:themeColor="text1"/>
          <w:lang w:val="en-US"/>
        </w:rPr>
        <w:t>,</w:t>
      </w:r>
      <w:r w:rsidRPr="0079136D">
        <w:rPr>
          <w:rStyle w:val="normaltextrun"/>
          <w:rFonts w:ascii="Tahoma" w:hAnsi="Tahoma" w:cs="Tahoma"/>
          <w:color w:val="000000" w:themeColor="text1"/>
          <w:lang w:val="en-US"/>
        </w:rPr>
        <w:t> we have decided to present the three projects as case studies. Harland adapts auto-ethnography as a research method and sees case studies as contextually unique phenomena that provide insight into the researcher's lived experience</w:t>
      </w:r>
      <w:r w:rsidR="000770E6" w:rsidRPr="0079136D">
        <w:rPr>
          <w:rStyle w:val="normaltextrun"/>
          <w:rFonts w:ascii="Tahoma" w:hAnsi="Tahoma" w:cs="Tahoma"/>
          <w:color w:val="000000" w:themeColor="text1"/>
          <w:lang w:val="en-US"/>
        </w:rPr>
        <w:t xml:space="preserve"> (Harland,</w:t>
      </w:r>
      <w:r w:rsidR="3B212F70" w:rsidRPr="0079136D">
        <w:rPr>
          <w:rStyle w:val="normaltextrun"/>
          <w:rFonts w:ascii="Tahoma" w:hAnsi="Tahoma" w:cs="Tahoma"/>
          <w:color w:val="000000" w:themeColor="text1"/>
          <w:lang w:val="en-US"/>
        </w:rPr>
        <w:t xml:space="preserve"> </w:t>
      </w:r>
      <w:r w:rsidR="000770E6" w:rsidRPr="0079136D">
        <w:rPr>
          <w:rStyle w:val="normaltextrun"/>
          <w:rFonts w:ascii="Tahoma" w:hAnsi="Tahoma" w:cs="Tahoma"/>
          <w:color w:val="000000" w:themeColor="text1"/>
          <w:lang w:val="en-US"/>
        </w:rPr>
        <w:t>2014)</w:t>
      </w:r>
      <w:r w:rsidRPr="0079136D">
        <w:rPr>
          <w:rStyle w:val="normaltextrun"/>
          <w:rFonts w:ascii="Tahoma" w:hAnsi="Tahoma" w:cs="Tahoma"/>
          <w:color w:val="000000" w:themeColor="text1"/>
          <w:lang w:val="en-US"/>
        </w:rPr>
        <w:t>. The analysis of the case studies require</w:t>
      </w:r>
      <w:r w:rsidR="00191371" w:rsidRPr="0079136D">
        <w:rPr>
          <w:rStyle w:val="normaltextrun"/>
          <w:rFonts w:ascii="Tahoma" w:hAnsi="Tahoma" w:cs="Tahoma"/>
          <w:color w:val="000000" w:themeColor="text1"/>
          <w:lang w:val="en-US"/>
        </w:rPr>
        <w:t>s</w:t>
      </w:r>
      <w:r w:rsidRPr="0079136D">
        <w:rPr>
          <w:rStyle w:val="normaltextrun"/>
          <w:rFonts w:ascii="Tahoma" w:hAnsi="Tahoma" w:cs="Tahoma"/>
          <w:color w:val="000000" w:themeColor="text1"/>
          <w:lang w:val="en-US"/>
        </w:rPr>
        <w:t xml:space="preserve"> a recursive and iterative process, depending on </w:t>
      </w:r>
      <w:r w:rsidR="00083AD6" w:rsidRPr="0079136D">
        <w:rPr>
          <w:rStyle w:val="normaltextrun"/>
          <w:rFonts w:ascii="Tahoma" w:hAnsi="Tahoma" w:cs="Tahoma"/>
          <w:color w:val="000000" w:themeColor="text1"/>
          <w:lang w:val="en-US"/>
        </w:rPr>
        <w:t>“</w:t>
      </w:r>
      <w:r w:rsidRPr="0079136D">
        <w:rPr>
          <w:rStyle w:val="normaltextrun"/>
          <w:rFonts w:ascii="Tahoma" w:hAnsi="Tahoma" w:cs="Tahoma"/>
          <w:color w:val="000000" w:themeColor="text1"/>
          <w:lang w:val="en-US"/>
        </w:rPr>
        <w:t>what the researcher already understands from their experience and what they read in the published literature,</w:t>
      </w:r>
      <w:r w:rsidR="00083AD6" w:rsidRPr="0079136D">
        <w:rPr>
          <w:rStyle w:val="normaltextrun"/>
          <w:rFonts w:ascii="Tahoma" w:hAnsi="Tahoma" w:cs="Tahoma"/>
          <w:color w:val="000000" w:themeColor="text1"/>
          <w:lang w:val="en-US"/>
        </w:rPr>
        <w:t>”</w:t>
      </w:r>
      <w:r w:rsidRPr="0079136D">
        <w:rPr>
          <w:rStyle w:val="normaltextrun"/>
          <w:rFonts w:ascii="Tahoma" w:hAnsi="Tahoma" w:cs="Tahoma"/>
          <w:color w:val="000000" w:themeColor="text1"/>
          <w:lang w:val="en-US"/>
        </w:rPr>
        <w:t xml:space="preserve"> moving </w:t>
      </w:r>
      <w:r w:rsidR="00083AD6" w:rsidRPr="0079136D">
        <w:rPr>
          <w:rStyle w:val="normaltextrun"/>
          <w:rFonts w:ascii="Tahoma" w:hAnsi="Tahoma" w:cs="Tahoma"/>
          <w:color w:val="000000" w:themeColor="text1"/>
          <w:lang w:val="en-US"/>
        </w:rPr>
        <w:t>“</w:t>
      </w:r>
      <w:r w:rsidRPr="0079136D">
        <w:rPr>
          <w:rStyle w:val="normaltextrun"/>
          <w:rFonts w:ascii="Tahoma" w:hAnsi="Tahoma" w:cs="Tahoma"/>
          <w:color w:val="000000" w:themeColor="text1"/>
          <w:lang w:val="en-US"/>
        </w:rPr>
        <w:t>between the data, published articles and the researcher’s developing ideas and then back to data.</w:t>
      </w:r>
      <w:r w:rsidR="00083AD6" w:rsidRPr="0079136D">
        <w:rPr>
          <w:rStyle w:val="normaltextrun"/>
          <w:rFonts w:ascii="Tahoma" w:hAnsi="Tahoma" w:cs="Tahoma"/>
          <w:color w:val="000000" w:themeColor="text1"/>
          <w:lang w:val="en-US"/>
        </w:rPr>
        <w:t>”</w:t>
      </w:r>
      <w:r w:rsidRPr="0079136D">
        <w:rPr>
          <w:rStyle w:val="normaltextrun"/>
          <w:rFonts w:ascii="Tahoma" w:hAnsi="Tahoma" w:cs="Tahoma"/>
          <w:color w:val="000000" w:themeColor="text1"/>
          <w:lang w:val="en-US"/>
        </w:rPr>
        <w:t xml:space="preserve"> The learning value of the case study will be not in the descriptive account of what has happened but how researchers are </w:t>
      </w:r>
      <w:r w:rsidR="00083AD6" w:rsidRPr="0079136D">
        <w:rPr>
          <w:rStyle w:val="normaltextrun"/>
          <w:rFonts w:ascii="Tahoma" w:hAnsi="Tahoma" w:cs="Tahoma"/>
          <w:color w:val="000000" w:themeColor="text1"/>
          <w:lang w:val="en-US"/>
        </w:rPr>
        <w:t>“</w:t>
      </w:r>
      <w:r w:rsidRPr="0079136D">
        <w:rPr>
          <w:rStyle w:val="normaltextrun"/>
          <w:rFonts w:ascii="Tahoma" w:hAnsi="Tahoma" w:cs="Tahoma"/>
          <w:color w:val="000000" w:themeColor="text1"/>
          <w:lang w:val="en-US"/>
        </w:rPr>
        <w:t>making sense of their experiences as they inquire into their own work</w:t>
      </w:r>
      <w:r w:rsidR="00083AD6" w:rsidRPr="0079136D">
        <w:rPr>
          <w:rStyle w:val="normaltextrun"/>
          <w:rFonts w:ascii="Tahoma" w:hAnsi="Tahoma" w:cs="Tahoma"/>
          <w:color w:val="000000" w:themeColor="text1"/>
          <w:lang w:val="en-US"/>
        </w:rPr>
        <w:t>.”</w:t>
      </w:r>
      <w:r w:rsidRPr="0079136D">
        <w:rPr>
          <w:rStyle w:val="eop"/>
          <w:rFonts w:ascii="Tahoma" w:hAnsi="Tahoma" w:cs="Tahoma"/>
          <w:color w:val="000000" w:themeColor="text1"/>
          <w:lang w:val="en-US"/>
        </w:rPr>
        <w:t> </w:t>
      </w:r>
    </w:p>
    <w:p w14:paraId="0B4DAA0A" w14:textId="6D50A1B8" w:rsidR="00B8507E" w:rsidRPr="0079136D" w:rsidDel="00EC53CF" w:rsidRDefault="00224981" w:rsidP="00FB26CE">
      <w:pPr>
        <w:spacing w:after="240" w:line="360" w:lineRule="auto"/>
        <w:textAlignment w:val="baseline"/>
        <w:rPr>
          <w:rFonts w:ascii="Tahoma" w:eastAsia="Times New Roman" w:hAnsi="Tahoma" w:cs="Tahoma"/>
          <w:color w:val="000000" w:themeColor="text1"/>
          <w:sz w:val="28"/>
          <w:szCs w:val="28"/>
          <w:lang w:eastAsia="en-GB"/>
        </w:rPr>
      </w:pPr>
      <w:r w:rsidRPr="0079136D">
        <w:rPr>
          <w:rStyle w:val="normaltextrun"/>
          <w:rFonts w:ascii="Tahoma" w:hAnsi="Tahoma" w:cs="Tahoma"/>
          <w:color w:val="000000" w:themeColor="text1"/>
          <w:lang w:val="en-US"/>
        </w:rPr>
        <w:t>In what follows, we provide our own attempt at making sense of our collaborative experiences with students.</w:t>
      </w:r>
      <w:r w:rsidRPr="0079136D">
        <w:rPr>
          <w:rStyle w:val="eop"/>
          <w:rFonts w:ascii="Tahoma" w:hAnsi="Tahoma" w:cs="Tahoma"/>
          <w:color w:val="000000" w:themeColor="text1"/>
          <w:lang w:val="en-US"/>
        </w:rPr>
        <w:t> </w:t>
      </w:r>
    </w:p>
    <w:p w14:paraId="2DB7ADC7" w14:textId="3F691859" w:rsidR="00B8507E" w:rsidRPr="0079136D" w:rsidDel="00EC53CF" w:rsidRDefault="00B8507E" w:rsidP="00FB26CE">
      <w:pPr>
        <w:spacing w:after="240" w:line="360" w:lineRule="auto"/>
        <w:textAlignment w:val="baseline"/>
        <w:rPr>
          <w:rFonts w:ascii="Tahoma" w:eastAsia="Times New Roman" w:hAnsi="Tahoma" w:cs="Tahoma"/>
          <w:b/>
          <w:bCs/>
          <w:color w:val="000000" w:themeColor="text1"/>
          <w:sz w:val="28"/>
          <w:szCs w:val="28"/>
          <w:lang w:eastAsia="en-GB"/>
        </w:rPr>
      </w:pPr>
    </w:p>
    <w:p w14:paraId="6A5A534A" w14:textId="640A580D" w:rsidR="009B23E1" w:rsidRPr="00FB26CE" w:rsidRDefault="0018710A" w:rsidP="00FB26CE">
      <w:pPr>
        <w:spacing w:after="240" w:line="360" w:lineRule="auto"/>
        <w:textAlignment w:val="baseline"/>
        <w:rPr>
          <w:rFonts w:ascii="Tahoma" w:eastAsia="Times New Roman" w:hAnsi="Tahoma" w:cs="Tahoma"/>
          <w:b/>
          <w:bCs/>
          <w:color w:val="000000"/>
          <w:kern w:val="0"/>
          <w:sz w:val="32"/>
          <w:szCs w:val="32"/>
          <w:lang w:eastAsia="en-GB"/>
          <w14:ligatures w14:val="none"/>
        </w:rPr>
      </w:pPr>
      <w:r w:rsidRPr="00FB26CE">
        <w:rPr>
          <w:rFonts w:ascii="Tahoma" w:eastAsia="Times New Roman" w:hAnsi="Tahoma" w:cs="Tahoma"/>
          <w:b/>
          <w:bCs/>
          <w:color w:val="000000"/>
          <w:kern w:val="0"/>
          <w:sz w:val="28"/>
          <w:szCs w:val="28"/>
          <w:lang w:eastAsia="en-GB"/>
          <w14:ligatures w14:val="none"/>
        </w:rPr>
        <w:t xml:space="preserve">Case Study 1: A Space for interdisciplinary collaboration </w:t>
      </w:r>
    </w:p>
    <w:p w14:paraId="4F99028C" w14:textId="30696D59" w:rsidR="0018710A" w:rsidRPr="00FB26CE" w:rsidRDefault="16ACBFA1" w:rsidP="00FB26CE">
      <w:pPr>
        <w:spacing w:after="240" w:line="360" w:lineRule="auto"/>
        <w:textAlignment w:val="baseline"/>
        <w:rPr>
          <w:rFonts w:ascii="Tahoma" w:eastAsia="Times New Roman" w:hAnsi="Tahoma" w:cs="Tahoma"/>
          <w:b/>
          <w:bCs/>
          <w:color w:val="000000"/>
          <w:kern w:val="0"/>
          <w:sz w:val="28"/>
          <w:szCs w:val="28"/>
          <w:lang w:eastAsia="en-GB"/>
          <w14:ligatures w14:val="none"/>
        </w:rPr>
      </w:pPr>
      <w:r w:rsidRPr="00FB26CE">
        <w:rPr>
          <w:rFonts w:ascii="Tahoma" w:eastAsia="Times New Roman" w:hAnsi="Tahoma" w:cs="Tahoma"/>
          <w:b/>
          <w:bCs/>
          <w:color w:val="000000"/>
          <w:kern w:val="0"/>
          <w:sz w:val="28"/>
          <w:szCs w:val="28"/>
          <w:lang w:eastAsia="en-GB"/>
          <w14:ligatures w14:val="none"/>
        </w:rPr>
        <w:t>Clare Conway</w:t>
      </w:r>
      <w:r w:rsidR="00EC53CF" w:rsidRPr="00FB26CE">
        <w:rPr>
          <w:rFonts w:ascii="Tahoma" w:eastAsia="Times New Roman" w:hAnsi="Tahoma" w:cs="Tahoma"/>
          <w:b/>
          <w:bCs/>
          <w:color w:val="000000"/>
          <w:kern w:val="0"/>
          <w:sz w:val="28"/>
          <w:szCs w:val="28"/>
          <w:lang w:eastAsia="en-GB"/>
          <w14:ligatures w14:val="none"/>
        </w:rPr>
        <w:t xml:space="preserve"> and</w:t>
      </w:r>
      <w:r w:rsidRPr="00FB26CE">
        <w:rPr>
          <w:rFonts w:ascii="Tahoma" w:eastAsia="Times New Roman" w:hAnsi="Tahoma" w:cs="Tahoma"/>
          <w:b/>
          <w:bCs/>
          <w:color w:val="000000"/>
          <w:kern w:val="0"/>
          <w:sz w:val="28"/>
          <w:szCs w:val="28"/>
          <w:lang w:eastAsia="en-GB"/>
          <w14:ligatures w14:val="none"/>
        </w:rPr>
        <w:t xml:space="preserve"> </w:t>
      </w:r>
      <w:r w:rsidR="00EC53CF" w:rsidRPr="00FB26CE">
        <w:rPr>
          <w:rFonts w:ascii="Tahoma" w:eastAsia="Times New Roman" w:hAnsi="Tahoma" w:cs="Tahoma"/>
          <w:b/>
          <w:bCs/>
          <w:color w:val="000000"/>
          <w:kern w:val="0"/>
          <w:sz w:val="28"/>
          <w:szCs w:val="28"/>
          <w:lang w:eastAsia="en-GB"/>
          <w14:ligatures w14:val="none"/>
        </w:rPr>
        <w:t xml:space="preserve">Matt Hams, </w:t>
      </w:r>
      <w:r w:rsidRPr="00FB26CE">
        <w:rPr>
          <w:rFonts w:ascii="Tahoma" w:eastAsia="Times New Roman" w:hAnsi="Tahoma" w:cs="Tahoma"/>
          <w:b/>
          <w:bCs/>
          <w:color w:val="000000"/>
          <w:kern w:val="0"/>
          <w:sz w:val="28"/>
          <w:szCs w:val="28"/>
          <w:lang w:eastAsia="en-GB"/>
          <w14:ligatures w14:val="none"/>
        </w:rPr>
        <w:t>Kingston University</w:t>
      </w:r>
      <w:r w:rsidR="00EC53CF" w:rsidRPr="00FB26CE">
        <w:rPr>
          <w:rFonts w:ascii="Tahoma" w:eastAsia="Times New Roman" w:hAnsi="Tahoma" w:cs="Tahoma"/>
          <w:b/>
          <w:bCs/>
          <w:color w:val="000000"/>
          <w:kern w:val="0"/>
          <w:sz w:val="28"/>
          <w:szCs w:val="28"/>
          <w:lang w:eastAsia="en-GB"/>
          <w14:ligatures w14:val="none"/>
        </w:rPr>
        <w:t>.</w:t>
      </w:r>
      <w:r w:rsidR="00E15BE7" w:rsidRPr="0079136D">
        <w:rPr>
          <w:rFonts w:ascii="Tahoma" w:eastAsia="Times New Roman" w:hAnsi="Tahoma" w:cs="Tahoma"/>
          <w:color w:val="000000"/>
          <w:kern w:val="0"/>
          <w:sz w:val="28"/>
          <w:szCs w:val="28"/>
          <w:lang w:eastAsia="en-GB"/>
          <w14:ligatures w14:val="none"/>
        </w:rPr>
        <w:br/>
      </w:r>
      <w:r w:rsidR="0018710A" w:rsidRPr="0079136D">
        <w:rPr>
          <w:rFonts w:ascii="Tahoma" w:eastAsia="Times New Roman" w:hAnsi="Tahoma" w:cs="Tahoma"/>
          <w:color w:val="000000"/>
          <w:kern w:val="0"/>
          <w:lang w:eastAsia="en-GB"/>
          <w14:ligatures w14:val="none"/>
        </w:rPr>
        <w:t xml:space="preserve">In </w:t>
      </w:r>
      <w:r w:rsidR="0018710A" w:rsidRPr="0079136D">
        <w:rPr>
          <w:rFonts w:ascii="Tahoma" w:eastAsia="Times New Roman" w:hAnsi="Tahoma" w:cs="Tahoma"/>
          <w:i/>
          <w:iCs/>
          <w:color w:val="000000"/>
          <w:kern w:val="0"/>
          <w:lang w:eastAsia="en-GB"/>
          <w14:ligatures w14:val="none"/>
        </w:rPr>
        <w:t>COVID-19: A Boon or a Bane for Creativity?</w:t>
      </w:r>
      <w:r w:rsidR="008E5157">
        <w:rPr>
          <w:rFonts w:ascii="Tahoma" w:eastAsia="Times New Roman" w:hAnsi="Tahoma" w:cs="Tahoma"/>
          <w:i/>
          <w:iCs/>
          <w:color w:val="000000"/>
          <w:kern w:val="0"/>
          <w:lang w:eastAsia="en-GB"/>
          <w14:ligatures w14:val="none"/>
        </w:rPr>
        <w:t xml:space="preserve"> </w:t>
      </w:r>
      <w:r w:rsidR="0018710A" w:rsidRPr="0079136D">
        <w:rPr>
          <w:rFonts w:ascii="Tahoma" w:eastAsia="Times New Roman" w:hAnsi="Tahoma" w:cs="Tahoma"/>
          <w:color w:val="000000"/>
          <w:kern w:val="0"/>
          <w:lang w:eastAsia="en-GB"/>
          <w14:ligatures w14:val="none"/>
        </w:rPr>
        <w:t>Mercier et al</w:t>
      </w:r>
      <w:r w:rsidR="00EC53CF" w:rsidRPr="0079136D">
        <w:rPr>
          <w:rFonts w:ascii="Tahoma" w:eastAsia="Times New Roman" w:hAnsi="Tahoma" w:cs="Tahoma"/>
          <w:color w:val="000000"/>
          <w:kern w:val="0"/>
          <w:lang w:eastAsia="en-GB"/>
          <w14:ligatures w14:val="none"/>
        </w:rPr>
        <w:t>.,</w:t>
      </w:r>
      <w:r w:rsidR="0028734E" w:rsidRPr="0079136D">
        <w:rPr>
          <w:rFonts w:ascii="Tahoma" w:eastAsia="Times New Roman" w:hAnsi="Tahoma" w:cs="Tahoma"/>
          <w:color w:val="000000"/>
          <w:kern w:val="0"/>
          <w:lang w:eastAsia="en-GB"/>
          <w14:ligatures w14:val="none"/>
        </w:rPr>
        <w:t xml:space="preserve"> </w:t>
      </w:r>
      <w:r w:rsidR="0018710A" w:rsidRPr="0079136D">
        <w:rPr>
          <w:rFonts w:ascii="Tahoma" w:eastAsia="Times New Roman" w:hAnsi="Tahoma" w:cs="Tahoma"/>
          <w:color w:val="000000"/>
          <w:kern w:val="0"/>
          <w:lang w:eastAsia="en-GB"/>
          <w14:ligatures w14:val="none"/>
        </w:rPr>
        <w:t>explore whether creativity was the one positive outcome to emerge from the pandemic, highlighting the significance of solitude and uncertainty as central to creative thinking</w:t>
      </w:r>
      <w:r w:rsidR="00EC53CF" w:rsidRPr="0079136D">
        <w:rPr>
          <w:rFonts w:ascii="Tahoma" w:eastAsia="Times New Roman" w:hAnsi="Tahoma" w:cs="Tahoma"/>
          <w:color w:val="000000"/>
          <w:kern w:val="0"/>
          <w:lang w:eastAsia="en-GB"/>
          <w14:ligatures w14:val="none"/>
        </w:rPr>
        <w:t xml:space="preserve"> (Mercier et al., 2021)</w:t>
      </w:r>
      <w:r w:rsidR="0018710A" w:rsidRPr="0079136D">
        <w:rPr>
          <w:rFonts w:ascii="Tahoma" w:eastAsia="Times New Roman" w:hAnsi="Tahoma" w:cs="Tahoma"/>
          <w:color w:val="000000"/>
          <w:kern w:val="0"/>
          <w:lang w:eastAsia="en-GB"/>
          <w14:ligatures w14:val="none"/>
        </w:rPr>
        <w:t xml:space="preserve">. Arguably, solitude fostered a sense of isolation and a desire to (re)connect to share and discuss ideas. Indeed, post-pandemic student voice feedback highlights the ongoing desire to collaborate beyond disciplinary silos to create </w:t>
      </w:r>
      <w:r w:rsidR="00EC53CF" w:rsidRPr="0079136D">
        <w:rPr>
          <w:rFonts w:ascii="Tahoma" w:eastAsia="Times New Roman" w:hAnsi="Tahoma" w:cs="Tahoma"/>
          <w:color w:val="000000"/>
          <w:kern w:val="0"/>
          <w:lang w:eastAsia="en-GB"/>
          <w14:ligatures w14:val="none"/>
        </w:rPr>
        <w:t>“</w:t>
      </w:r>
      <w:r w:rsidR="0018710A" w:rsidRPr="0079136D">
        <w:rPr>
          <w:rFonts w:ascii="Tahoma" w:eastAsia="Times New Roman" w:hAnsi="Tahoma" w:cs="Tahoma"/>
          <w:color w:val="000000"/>
          <w:kern w:val="0"/>
          <w:lang w:eastAsia="en-GB"/>
          <w14:ligatures w14:val="none"/>
        </w:rPr>
        <w:t>communities of belonging</w:t>
      </w:r>
      <w:r w:rsidR="00EC53CF" w:rsidRPr="0079136D">
        <w:rPr>
          <w:rFonts w:ascii="Tahoma" w:eastAsia="Times New Roman" w:hAnsi="Tahoma" w:cs="Tahoma"/>
          <w:color w:val="000000"/>
          <w:kern w:val="0"/>
          <w:lang w:eastAsia="en-GB"/>
          <w14:ligatures w14:val="none"/>
        </w:rPr>
        <w:t xml:space="preserve">” </w:t>
      </w:r>
      <w:r w:rsidR="0018710A" w:rsidRPr="0079136D">
        <w:rPr>
          <w:rFonts w:ascii="Tahoma" w:eastAsia="Times New Roman" w:hAnsi="Tahoma" w:cs="Tahoma"/>
          <w:color w:val="000000"/>
          <w:kern w:val="0"/>
          <w:lang w:eastAsia="en-GB"/>
          <w14:ligatures w14:val="none"/>
        </w:rPr>
        <w:t xml:space="preserve">where students and staff learn to learn together to </w:t>
      </w:r>
      <w:r w:rsidR="00EC53CF" w:rsidRPr="0079136D">
        <w:rPr>
          <w:rFonts w:ascii="Tahoma" w:eastAsia="Times New Roman" w:hAnsi="Tahoma" w:cs="Tahoma"/>
          <w:color w:val="000000"/>
          <w:kern w:val="0"/>
          <w:lang w:eastAsia="en-GB"/>
          <w14:ligatures w14:val="none"/>
        </w:rPr>
        <w:t>“</w:t>
      </w:r>
      <w:r w:rsidR="0018710A" w:rsidRPr="0079136D">
        <w:rPr>
          <w:rFonts w:ascii="Tahoma" w:eastAsia="Times New Roman" w:hAnsi="Tahoma" w:cs="Tahoma"/>
          <w:color w:val="000000"/>
          <w:kern w:val="0"/>
          <w:lang w:eastAsia="en-GB"/>
          <w14:ligatures w14:val="none"/>
        </w:rPr>
        <w:t>nurture connections, discoveries and exchange</w:t>
      </w:r>
      <w:r w:rsidR="00EC53CF" w:rsidRPr="0079136D">
        <w:rPr>
          <w:rFonts w:ascii="Tahoma" w:eastAsia="Times New Roman" w:hAnsi="Tahoma" w:cs="Tahoma"/>
          <w:color w:val="000000"/>
          <w:kern w:val="0"/>
          <w:lang w:eastAsia="en-GB"/>
          <w14:ligatures w14:val="none"/>
        </w:rPr>
        <w:t>”</w:t>
      </w:r>
      <w:r w:rsidR="0018710A" w:rsidRPr="0079136D">
        <w:rPr>
          <w:rFonts w:ascii="Tahoma" w:eastAsia="Times New Roman" w:hAnsi="Tahoma" w:cs="Tahoma"/>
          <w:color w:val="000000"/>
          <w:kern w:val="0"/>
          <w:lang w:eastAsia="en-GB"/>
          <w14:ligatures w14:val="none"/>
        </w:rPr>
        <w:t xml:space="preserve"> (</w:t>
      </w:r>
      <w:proofErr w:type="spellStart"/>
      <w:r w:rsidR="0018710A" w:rsidRPr="0079136D">
        <w:rPr>
          <w:rFonts w:ascii="Tahoma" w:eastAsia="Times New Roman" w:hAnsi="Tahoma" w:cs="Tahoma"/>
          <w:color w:val="000000"/>
          <w:kern w:val="0"/>
          <w:lang w:eastAsia="en-GB"/>
          <w14:ligatures w14:val="none"/>
        </w:rPr>
        <w:t>Sadowska</w:t>
      </w:r>
      <w:proofErr w:type="spellEnd"/>
      <w:r w:rsidR="0018710A" w:rsidRPr="0079136D">
        <w:rPr>
          <w:rFonts w:ascii="Tahoma" w:eastAsia="Times New Roman" w:hAnsi="Tahoma" w:cs="Tahoma"/>
          <w:color w:val="000000"/>
          <w:kern w:val="0"/>
          <w:lang w:eastAsia="en-GB"/>
          <w14:ligatures w14:val="none"/>
        </w:rPr>
        <w:t xml:space="preserve"> </w:t>
      </w:r>
      <w:r w:rsidR="00EC53CF" w:rsidRPr="0079136D">
        <w:rPr>
          <w:rFonts w:ascii="Tahoma" w:eastAsia="Times New Roman" w:hAnsi="Tahoma" w:cs="Tahoma"/>
          <w:color w:val="000000"/>
          <w:kern w:val="0"/>
          <w:lang w:eastAsia="en-GB"/>
          <w14:ligatures w14:val="none"/>
        </w:rPr>
        <w:t>&amp;</w:t>
      </w:r>
      <w:r w:rsidR="0018710A" w:rsidRPr="0079136D">
        <w:rPr>
          <w:rFonts w:ascii="Tahoma" w:eastAsia="Times New Roman" w:hAnsi="Tahoma" w:cs="Tahoma"/>
          <w:color w:val="000000"/>
          <w:kern w:val="0"/>
          <w:lang w:eastAsia="en-GB"/>
          <w14:ligatures w14:val="none"/>
        </w:rPr>
        <w:t xml:space="preserve"> Ingham, 2021).</w:t>
      </w:r>
      <w:r w:rsidR="00C814B2">
        <w:rPr>
          <w:rFonts w:ascii="Tahoma" w:eastAsia="Times New Roman" w:hAnsi="Tahoma" w:cs="Tahoma"/>
          <w:color w:val="000000"/>
          <w:kern w:val="0"/>
          <w:lang w:eastAsia="en-GB"/>
          <w14:ligatures w14:val="none"/>
        </w:rPr>
        <w:t xml:space="preserve"> </w:t>
      </w:r>
    </w:p>
    <w:p w14:paraId="52D65D67" w14:textId="191A3B34" w:rsidR="0018710A" w:rsidRPr="0079136D" w:rsidRDefault="4F05883E" w:rsidP="00FB26CE">
      <w:pPr>
        <w:spacing w:after="240" w:line="360" w:lineRule="auto"/>
        <w:rPr>
          <w:rFonts w:ascii="Tahoma" w:eastAsia="Times New Roman" w:hAnsi="Tahoma" w:cs="Tahoma"/>
          <w:sz w:val="18"/>
          <w:szCs w:val="18"/>
          <w:lang w:eastAsia="en-GB"/>
        </w:rPr>
      </w:pPr>
      <w:r w:rsidRPr="0079136D">
        <w:rPr>
          <w:rFonts w:ascii="Tahoma" w:eastAsia="Times New Roman" w:hAnsi="Tahoma" w:cs="Tahoma"/>
          <w:color w:val="000000"/>
          <w:kern w:val="0"/>
          <w:shd w:val="clear" w:color="auto" w:fill="FFFFFF"/>
          <w:lang w:eastAsia="en-GB"/>
          <w14:ligatures w14:val="none"/>
        </w:rPr>
        <w:t xml:space="preserve">In this first case </w:t>
      </w:r>
      <w:r w:rsidR="5A4D67AF" w:rsidRPr="0079136D">
        <w:rPr>
          <w:rFonts w:ascii="Tahoma" w:eastAsia="Times New Roman" w:hAnsi="Tahoma" w:cs="Tahoma"/>
          <w:color w:val="000000"/>
          <w:kern w:val="0"/>
          <w:shd w:val="clear" w:color="auto" w:fill="FFFFFF"/>
          <w:lang w:eastAsia="en-GB"/>
          <w14:ligatures w14:val="none"/>
        </w:rPr>
        <w:t>study,</w:t>
      </w:r>
      <w:r w:rsidR="33B91494" w:rsidRPr="0079136D">
        <w:rPr>
          <w:rFonts w:ascii="Tahoma" w:eastAsia="Times New Roman" w:hAnsi="Tahoma" w:cs="Tahoma"/>
          <w:color w:val="000000"/>
          <w:kern w:val="0"/>
          <w:shd w:val="clear" w:color="auto" w:fill="FFFFFF"/>
          <w:lang w:eastAsia="en-GB"/>
          <w14:ligatures w14:val="none"/>
        </w:rPr>
        <w:t xml:space="preserve"> </w:t>
      </w:r>
      <w:r w:rsidRPr="0079136D">
        <w:rPr>
          <w:rFonts w:ascii="Tahoma" w:eastAsia="Times New Roman" w:hAnsi="Tahoma" w:cs="Tahoma"/>
          <w:color w:val="000000"/>
          <w:kern w:val="0"/>
          <w:shd w:val="clear" w:color="auto" w:fill="FFFFFF"/>
          <w:lang w:eastAsia="en-GB"/>
          <w14:ligatures w14:val="none"/>
        </w:rPr>
        <w:t>we explore how co-curricular projects can provide</w:t>
      </w:r>
      <w:r w:rsidR="5F2407FC" w:rsidRPr="0079136D">
        <w:rPr>
          <w:rFonts w:ascii="Tahoma" w:eastAsia="Times New Roman" w:hAnsi="Tahoma" w:cs="Tahoma"/>
          <w:color w:val="000000" w:themeColor="text1"/>
          <w:lang w:eastAsia="en-GB"/>
        </w:rPr>
        <w:t xml:space="preserve"> </w:t>
      </w:r>
      <w:r w:rsidR="00CD0B25">
        <w:rPr>
          <w:rFonts w:ascii="Tahoma" w:eastAsia="Times New Roman" w:hAnsi="Tahoma" w:cs="Tahoma"/>
          <w:color w:val="000000" w:themeColor="text1"/>
          <w:lang w:eastAsia="en-GB"/>
        </w:rPr>
        <w:br/>
      </w:r>
      <w:r w:rsidRPr="0079136D">
        <w:rPr>
          <w:rFonts w:ascii="Tahoma" w:eastAsia="Times New Roman" w:hAnsi="Tahoma" w:cs="Tahoma"/>
          <w:color w:val="000000"/>
          <w:kern w:val="0"/>
          <w:shd w:val="clear" w:color="auto" w:fill="FFFFFF"/>
          <w:lang w:eastAsia="en-GB"/>
          <w14:ligatures w14:val="none"/>
        </w:rPr>
        <w:t xml:space="preserve">a liminal space that highlights the value of interdisciplinary collaborative opportunities with students, </w:t>
      </w:r>
      <w:r w:rsidR="09E2ABE2" w:rsidRPr="0079136D">
        <w:rPr>
          <w:rFonts w:ascii="Tahoma" w:eastAsia="Times New Roman" w:hAnsi="Tahoma" w:cs="Tahoma"/>
          <w:color w:val="000000"/>
          <w:kern w:val="0"/>
          <w:shd w:val="clear" w:color="auto" w:fill="FFFFFF"/>
          <w:lang w:eastAsia="en-GB"/>
          <w14:ligatures w14:val="none"/>
        </w:rPr>
        <w:t>alumni,</w:t>
      </w:r>
      <w:r w:rsidRPr="0079136D">
        <w:rPr>
          <w:rFonts w:ascii="Tahoma" w:eastAsia="Times New Roman" w:hAnsi="Tahoma" w:cs="Tahoma"/>
          <w:color w:val="000000"/>
          <w:kern w:val="0"/>
          <w:shd w:val="clear" w:color="auto" w:fill="FFFFFF"/>
          <w:lang w:eastAsia="en-GB"/>
          <w14:ligatures w14:val="none"/>
        </w:rPr>
        <w:t xml:space="preserve"> and staff as co-creators, fostering innovative communities of practice within and outside the curriculum</w:t>
      </w:r>
      <w:r w:rsidR="232C437D" w:rsidRPr="0079136D">
        <w:rPr>
          <w:rFonts w:ascii="Tahoma" w:eastAsia="Times New Roman" w:hAnsi="Tahoma" w:cs="Tahoma"/>
          <w:color w:val="000000"/>
          <w:kern w:val="0"/>
          <w:shd w:val="clear" w:color="auto" w:fill="FFFFFF"/>
          <w:lang w:eastAsia="en-GB"/>
          <w14:ligatures w14:val="none"/>
        </w:rPr>
        <w:t>, as discussed in our section on Spaces of Learning</w:t>
      </w:r>
      <w:r w:rsidR="003F64CE" w:rsidRPr="0079136D">
        <w:rPr>
          <w:rFonts w:ascii="Tahoma" w:eastAsia="Times New Roman" w:hAnsi="Tahoma" w:cs="Tahoma"/>
          <w:color w:val="000000"/>
          <w:kern w:val="0"/>
          <w:shd w:val="clear" w:color="auto" w:fill="FFFFFF"/>
          <w:lang w:eastAsia="en-GB"/>
          <w14:ligatures w14:val="none"/>
        </w:rPr>
        <w:t xml:space="preserve">. </w:t>
      </w:r>
      <w:r w:rsidRPr="0079136D">
        <w:rPr>
          <w:rFonts w:ascii="Tahoma" w:eastAsia="Times New Roman" w:hAnsi="Tahoma" w:cs="Tahoma"/>
          <w:color w:val="000000"/>
          <w:kern w:val="0"/>
          <w:shd w:val="clear" w:color="auto" w:fill="FFFFFF"/>
          <w:lang w:eastAsia="en-GB"/>
          <w14:ligatures w14:val="none"/>
        </w:rPr>
        <w:t xml:space="preserve">Using the interdisciplinary project </w:t>
      </w:r>
      <w:r w:rsidRPr="0079136D">
        <w:rPr>
          <w:rFonts w:ascii="Tahoma" w:eastAsia="Times New Roman" w:hAnsi="Tahoma" w:cs="Tahoma"/>
          <w:i/>
          <w:iCs/>
          <w:color w:val="000000"/>
          <w:kern w:val="0"/>
          <w:lang w:eastAsia="en-GB"/>
          <w14:ligatures w14:val="none"/>
        </w:rPr>
        <w:t>William Morris: Wallpaper Man</w:t>
      </w:r>
      <w:r w:rsidRPr="0079136D">
        <w:rPr>
          <w:rFonts w:ascii="Tahoma" w:eastAsia="Times New Roman" w:hAnsi="Tahoma" w:cs="Tahoma"/>
          <w:color w:val="000000"/>
          <w:kern w:val="0"/>
          <w:lang w:eastAsia="en-GB"/>
          <w14:ligatures w14:val="none"/>
        </w:rPr>
        <w:t xml:space="preserve"> as an exemplar, we examine how the pandemic facilitated agile responses to the development of collaborative activities, enabling hybrid practices to emerge and new modes of learning from one another.</w:t>
      </w:r>
      <w:r w:rsidR="008E5157">
        <w:rPr>
          <w:rFonts w:ascii="Tahoma" w:eastAsia="Times New Roman" w:hAnsi="Tahoma" w:cs="Tahoma"/>
          <w:color w:val="000000"/>
          <w:kern w:val="0"/>
          <w:lang w:eastAsia="en-GB"/>
          <w14:ligatures w14:val="none"/>
        </w:rPr>
        <w:t xml:space="preserve"> </w:t>
      </w:r>
    </w:p>
    <w:p w14:paraId="5AA377AF" w14:textId="00A05E0D" w:rsidR="0018710A" w:rsidRPr="0079136D" w:rsidRDefault="00FB26CE" w:rsidP="00FB26CE">
      <w:pPr>
        <w:spacing w:after="240" w:line="360" w:lineRule="auto"/>
        <w:textAlignment w:val="baseline"/>
        <w:rPr>
          <w:rFonts w:ascii="Tahoma" w:eastAsia="Times New Roman" w:hAnsi="Tahoma" w:cs="Tahoma"/>
          <w:kern w:val="0"/>
          <w:sz w:val="18"/>
          <w:szCs w:val="18"/>
          <w:lang w:eastAsia="en-GB"/>
          <w14:ligatures w14:val="none"/>
        </w:rPr>
      </w:pPr>
      <w:r>
        <w:rPr>
          <w:rFonts w:ascii="Tahoma" w:eastAsia="Times New Roman" w:hAnsi="Tahoma" w:cs="Tahoma"/>
          <w:i/>
          <w:iCs/>
          <w:color w:val="000000"/>
          <w:kern w:val="0"/>
          <w:lang w:eastAsia="en-GB"/>
          <w14:ligatures w14:val="none"/>
        </w:rPr>
        <w:t>W</w:t>
      </w:r>
      <w:r w:rsidR="0018710A" w:rsidRPr="0079136D">
        <w:rPr>
          <w:rFonts w:ascii="Tahoma" w:eastAsia="Times New Roman" w:hAnsi="Tahoma" w:cs="Tahoma"/>
          <w:i/>
          <w:iCs/>
          <w:color w:val="000000"/>
          <w:kern w:val="0"/>
          <w:lang w:eastAsia="en-GB"/>
          <w14:ligatures w14:val="none"/>
        </w:rPr>
        <w:t>illiam Morris: Wallpaper Man</w:t>
      </w:r>
      <w:r w:rsidR="0018710A" w:rsidRPr="0079136D">
        <w:rPr>
          <w:rFonts w:ascii="Tahoma" w:eastAsia="Times New Roman" w:hAnsi="Tahoma" w:cs="Tahoma"/>
          <w:color w:val="000000"/>
          <w:kern w:val="0"/>
          <w:lang w:eastAsia="en-GB"/>
          <w14:ligatures w14:val="none"/>
        </w:rPr>
        <w:t xml:space="preserve"> was a hybrid series of exhibitions and online events held between October 2020</w:t>
      </w:r>
      <w:r w:rsidR="00E15BE7" w:rsidRPr="0079136D">
        <w:rPr>
          <w:rFonts w:ascii="Tahoma" w:eastAsia="Times New Roman" w:hAnsi="Tahoma" w:cs="Tahoma"/>
          <w:color w:val="000000"/>
          <w:kern w:val="0"/>
          <w:lang w:eastAsia="en-GB"/>
          <w14:ligatures w14:val="none"/>
        </w:rPr>
        <w:t>-</w:t>
      </w:r>
      <w:r w:rsidR="0018710A" w:rsidRPr="0079136D">
        <w:rPr>
          <w:rFonts w:ascii="Tahoma" w:eastAsia="Times New Roman" w:hAnsi="Tahoma" w:cs="Tahoma"/>
          <w:color w:val="000000"/>
          <w:kern w:val="0"/>
          <w:lang w:eastAsia="en-GB"/>
          <w14:ligatures w14:val="none"/>
        </w:rPr>
        <w:t xml:space="preserve">July 2021. It featured new work developed </w:t>
      </w:r>
      <w:r w:rsidR="00E15BE7" w:rsidRPr="0079136D">
        <w:rPr>
          <w:rFonts w:ascii="Tahoma" w:eastAsia="Times New Roman" w:hAnsi="Tahoma" w:cs="Tahoma"/>
          <w:color w:val="000000"/>
          <w:kern w:val="0"/>
          <w:lang w:eastAsia="en-GB"/>
          <w14:ligatures w14:val="none"/>
        </w:rPr>
        <w:t>during</w:t>
      </w:r>
      <w:r w:rsidR="0018710A" w:rsidRPr="0079136D">
        <w:rPr>
          <w:rFonts w:ascii="Tahoma" w:eastAsia="Times New Roman" w:hAnsi="Tahoma" w:cs="Tahoma"/>
          <w:color w:val="000000"/>
          <w:kern w:val="0"/>
          <w:lang w:eastAsia="en-GB"/>
          <w14:ligatures w14:val="none"/>
        </w:rPr>
        <w:t xml:space="preserve"> the pandemic by members of the Kingston School of Art undergraduate and postgraduate student, </w:t>
      </w:r>
      <w:r w:rsidR="003B64BA" w:rsidRPr="0079136D">
        <w:rPr>
          <w:rFonts w:ascii="Tahoma" w:eastAsia="Times New Roman" w:hAnsi="Tahoma" w:cs="Tahoma"/>
          <w:color w:val="000000"/>
          <w:kern w:val="0"/>
          <w:lang w:eastAsia="en-GB"/>
          <w14:ligatures w14:val="none"/>
        </w:rPr>
        <w:t>alumni,</w:t>
      </w:r>
      <w:r w:rsidR="0018710A" w:rsidRPr="0079136D">
        <w:rPr>
          <w:rFonts w:ascii="Tahoma" w:eastAsia="Times New Roman" w:hAnsi="Tahoma" w:cs="Tahoma"/>
          <w:color w:val="000000"/>
          <w:kern w:val="0"/>
          <w:lang w:eastAsia="en-GB"/>
          <w14:ligatures w14:val="none"/>
        </w:rPr>
        <w:t xml:space="preserve"> and staff interdisciplinary group: </w:t>
      </w:r>
      <w:r w:rsidR="0018710A" w:rsidRPr="0079136D">
        <w:rPr>
          <w:rFonts w:ascii="Tahoma" w:eastAsia="Times New Roman" w:hAnsi="Tahoma" w:cs="Tahoma"/>
          <w:i/>
          <w:iCs/>
          <w:color w:val="000000"/>
          <w:kern w:val="0"/>
          <w:lang w:eastAsia="en-GB"/>
          <w14:ligatures w14:val="none"/>
        </w:rPr>
        <w:t xml:space="preserve">The Storybox Collective </w:t>
      </w:r>
      <w:r w:rsidR="0018710A" w:rsidRPr="0079136D">
        <w:rPr>
          <w:rFonts w:ascii="Tahoma" w:eastAsia="Times New Roman" w:hAnsi="Tahoma" w:cs="Tahoma"/>
          <w:color w:val="000000"/>
          <w:kern w:val="0"/>
          <w:lang w:eastAsia="en-GB"/>
          <w14:ligatures w14:val="none"/>
        </w:rPr>
        <w:t>(SBC)</w:t>
      </w:r>
      <w:r w:rsidR="0018710A" w:rsidRPr="0079136D">
        <w:rPr>
          <w:rFonts w:ascii="Tahoma" w:eastAsia="Times New Roman" w:hAnsi="Tahoma" w:cs="Tahoma"/>
          <w:i/>
          <w:iCs/>
          <w:color w:val="000000"/>
          <w:kern w:val="0"/>
          <w:lang w:eastAsia="en-GB"/>
          <w14:ligatures w14:val="none"/>
        </w:rPr>
        <w:t xml:space="preserve">. </w:t>
      </w:r>
      <w:r w:rsidR="0018710A" w:rsidRPr="0079136D">
        <w:rPr>
          <w:rFonts w:ascii="Tahoma" w:eastAsia="Times New Roman" w:hAnsi="Tahoma" w:cs="Tahoma"/>
          <w:color w:val="000000"/>
          <w:kern w:val="0"/>
          <w:lang w:eastAsia="en-GB"/>
          <w14:ligatures w14:val="none"/>
        </w:rPr>
        <w:t>Founded in 2017</w:t>
      </w:r>
      <w:r w:rsidR="00E15BE7" w:rsidRPr="0079136D">
        <w:rPr>
          <w:rFonts w:ascii="Tahoma" w:eastAsia="Times New Roman" w:hAnsi="Tahoma" w:cs="Tahoma"/>
          <w:color w:val="000000"/>
          <w:kern w:val="0"/>
          <w:lang w:eastAsia="en-GB"/>
          <w14:ligatures w14:val="none"/>
        </w:rPr>
        <w:t xml:space="preserve">, </w:t>
      </w:r>
      <w:r w:rsidR="0018710A" w:rsidRPr="0079136D">
        <w:rPr>
          <w:rFonts w:ascii="Tahoma" w:eastAsia="Times New Roman" w:hAnsi="Tahoma" w:cs="Tahoma"/>
          <w:color w:val="000000"/>
          <w:kern w:val="0"/>
          <w:lang w:eastAsia="en-GB"/>
          <w14:ligatures w14:val="none"/>
        </w:rPr>
        <w:t xml:space="preserve">SBC originated from student/staff desire to create an extended interdisciplinary community of practice beyond the curriculum to facilitate </w:t>
      </w:r>
      <w:r w:rsidR="0018710A" w:rsidRPr="0079136D">
        <w:rPr>
          <w:rFonts w:ascii="Tahoma" w:eastAsia="Times New Roman" w:hAnsi="Tahoma" w:cs="Tahoma"/>
          <w:color w:val="000000"/>
          <w:kern w:val="0"/>
          <w:shd w:val="clear" w:color="auto" w:fill="FFFFFF"/>
          <w:lang w:eastAsia="en-GB"/>
          <w14:ligatures w14:val="none"/>
        </w:rPr>
        <w:t xml:space="preserve">opportunities to connect and discuss ideas </w:t>
      </w:r>
      <w:r w:rsidR="00C14AD8" w:rsidRPr="0079136D">
        <w:rPr>
          <w:rFonts w:ascii="Tahoma" w:eastAsia="Times New Roman" w:hAnsi="Tahoma" w:cs="Tahoma"/>
          <w:color w:val="000000"/>
          <w:kern w:val="0"/>
          <w:shd w:val="clear" w:color="auto" w:fill="FFFFFF"/>
          <w:lang w:eastAsia="en-GB"/>
          <w14:ligatures w14:val="none"/>
        </w:rPr>
        <w:t>“</w:t>
      </w:r>
      <w:r w:rsidR="0018710A" w:rsidRPr="0079136D">
        <w:rPr>
          <w:rFonts w:ascii="Tahoma" w:eastAsia="Times New Roman" w:hAnsi="Tahoma" w:cs="Tahoma"/>
          <w:color w:val="000000"/>
          <w:kern w:val="0"/>
          <w:shd w:val="clear" w:color="auto" w:fill="FFFFFF"/>
          <w:lang w:eastAsia="en-GB"/>
          <w14:ligatures w14:val="none"/>
        </w:rPr>
        <w:t>in terms of shared experiment, collective trial and error.</w:t>
      </w:r>
      <w:r w:rsidR="00C14AD8" w:rsidRPr="0079136D">
        <w:rPr>
          <w:rFonts w:ascii="Tahoma" w:eastAsia="Times New Roman" w:hAnsi="Tahoma" w:cs="Tahoma"/>
          <w:color w:val="000000"/>
          <w:kern w:val="0"/>
          <w:shd w:val="clear" w:color="auto" w:fill="FFFFFF"/>
          <w:lang w:eastAsia="en-GB"/>
          <w14:ligatures w14:val="none"/>
        </w:rPr>
        <w:t xml:space="preserve">” </w:t>
      </w:r>
      <w:r w:rsidR="0018710A" w:rsidRPr="0079136D">
        <w:rPr>
          <w:rFonts w:ascii="Tahoma" w:eastAsia="Times New Roman" w:hAnsi="Tahoma" w:cs="Tahoma"/>
          <w:color w:val="000000"/>
          <w:kern w:val="0"/>
          <w:lang w:eastAsia="en-GB"/>
          <w14:ligatures w14:val="none"/>
        </w:rPr>
        <w:t>(</w:t>
      </w:r>
      <w:r w:rsidR="0018710A" w:rsidRPr="0079136D">
        <w:rPr>
          <w:rFonts w:ascii="Tahoma" w:eastAsia="Times New Roman" w:hAnsi="Tahoma" w:cs="Tahoma"/>
          <w:kern w:val="0"/>
          <w:lang w:eastAsia="en-GB"/>
          <w14:ligatures w14:val="none"/>
        </w:rPr>
        <w:t>Sennet, 2008</w:t>
      </w:r>
      <w:r w:rsidR="0018710A" w:rsidRPr="0079136D">
        <w:rPr>
          <w:rFonts w:ascii="Tahoma" w:eastAsia="Times New Roman" w:hAnsi="Tahoma" w:cs="Tahoma"/>
          <w:color w:val="000000"/>
          <w:kern w:val="0"/>
          <w:lang w:eastAsia="en-GB"/>
          <w14:ligatures w14:val="none"/>
        </w:rPr>
        <w:t>)</w:t>
      </w:r>
      <w:r w:rsidR="0018710A" w:rsidRPr="0079136D">
        <w:rPr>
          <w:rFonts w:ascii="Tahoma" w:eastAsia="Times New Roman" w:hAnsi="Tahoma" w:cs="Tahoma"/>
          <w:color w:val="000000"/>
          <w:kern w:val="0"/>
          <w:shd w:val="clear" w:color="auto" w:fill="FFFFFF"/>
          <w:lang w:eastAsia="en-GB"/>
          <w14:ligatures w14:val="none"/>
        </w:rPr>
        <w:t>.</w:t>
      </w:r>
      <w:r w:rsidR="00C814B2">
        <w:rPr>
          <w:rFonts w:ascii="Tahoma" w:eastAsia="Times New Roman" w:hAnsi="Tahoma" w:cs="Tahoma"/>
          <w:color w:val="000000"/>
          <w:kern w:val="0"/>
          <w:shd w:val="clear" w:color="auto" w:fill="FFFFFF"/>
          <w:lang w:eastAsia="en-GB"/>
          <w14:ligatures w14:val="none"/>
        </w:rPr>
        <w:t xml:space="preserve"> </w:t>
      </w:r>
    </w:p>
    <w:p w14:paraId="7009B999" w14:textId="200A4155" w:rsidR="0018710A" w:rsidRPr="0079136D" w:rsidRDefault="3B9DD143" w:rsidP="00FB26CE">
      <w:pPr>
        <w:spacing w:after="240" w:line="360" w:lineRule="auto"/>
        <w:textAlignment w:val="baseline"/>
        <w:rPr>
          <w:rFonts w:ascii="Tahoma" w:eastAsia="Times New Roman" w:hAnsi="Tahoma" w:cs="Tahoma"/>
          <w:kern w:val="0"/>
          <w:sz w:val="18"/>
          <w:szCs w:val="18"/>
          <w:lang w:eastAsia="en-GB"/>
          <w14:ligatures w14:val="none"/>
        </w:rPr>
      </w:pPr>
      <w:r w:rsidRPr="0079136D">
        <w:rPr>
          <w:rFonts w:ascii="Tahoma" w:eastAsia="Times New Roman" w:hAnsi="Tahoma" w:cs="Tahoma"/>
          <w:color w:val="000000"/>
          <w:kern w:val="0"/>
          <w:lang w:eastAsia="en-GB"/>
          <w14:ligatures w14:val="none"/>
        </w:rPr>
        <w:t xml:space="preserve">Launched in January 2020 as a co-curricular initiative in collaboration with the William Morris Society, </w:t>
      </w:r>
      <w:r w:rsidRPr="0079136D">
        <w:rPr>
          <w:rFonts w:ascii="Tahoma" w:eastAsia="Times New Roman" w:hAnsi="Tahoma" w:cs="Tahoma"/>
          <w:kern w:val="0"/>
          <w:lang w:eastAsia="en-GB"/>
          <w14:ligatures w14:val="none"/>
        </w:rPr>
        <w:t xml:space="preserve">the project—inspired by Morris as visionary thinker and </w:t>
      </w:r>
      <w:r w:rsidR="00C14AD8" w:rsidRPr="0079136D">
        <w:rPr>
          <w:rFonts w:ascii="Tahoma" w:eastAsia="Times New Roman" w:hAnsi="Tahoma" w:cs="Tahoma"/>
          <w:kern w:val="0"/>
          <w:lang w:eastAsia="en-GB"/>
          <w14:ligatures w14:val="none"/>
        </w:rPr>
        <w:t>“</w:t>
      </w:r>
      <w:r w:rsidRPr="0079136D">
        <w:rPr>
          <w:rFonts w:ascii="Tahoma" w:eastAsia="Times New Roman" w:hAnsi="Tahoma" w:cs="Tahoma"/>
          <w:kern w:val="0"/>
          <w:lang w:eastAsia="en-GB"/>
          <w14:ligatures w14:val="none"/>
        </w:rPr>
        <w:t>protector</w:t>
      </w:r>
      <w:r w:rsidR="00C14AD8" w:rsidRPr="0079136D">
        <w:rPr>
          <w:rFonts w:ascii="Tahoma" w:eastAsia="Times New Roman" w:hAnsi="Tahoma" w:cs="Tahoma"/>
          <w:kern w:val="0"/>
          <w:lang w:eastAsia="en-GB"/>
          <w14:ligatures w14:val="none"/>
        </w:rPr>
        <w:t>”</w:t>
      </w:r>
      <w:r w:rsidRPr="0079136D">
        <w:rPr>
          <w:rFonts w:ascii="Tahoma" w:eastAsia="Times New Roman" w:hAnsi="Tahoma" w:cs="Tahoma"/>
          <w:kern w:val="0"/>
          <w:lang w:eastAsia="en-GB"/>
          <w14:ligatures w14:val="none"/>
        </w:rPr>
        <w:t xml:space="preserve"> of natural and man-made environments—explored the resonance of his work in the context of the ecological and political issues of today. This theme linked with the Society’s intentions to communicate Morris’s legacy </w:t>
      </w:r>
      <w:r w:rsidR="00BF279A" w:rsidRPr="0079136D">
        <w:rPr>
          <w:rFonts w:ascii="Tahoma" w:eastAsia="Times New Roman" w:hAnsi="Tahoma" w:cs="Tahoma"/>
          <w:kern w:val="0"/>
          <w:lang w:eastAsia="en-GB"/>
          <w14:ligatures w14:val="none"/>
        </w:rPr>
        <w:br/>
      </w:r>
      <w:r w:rsidRPr="0079136D">
        <w:rPr>
          <w:rFonts w:ascii="Tahoma" w:eastAsia="Times New Roman" w:hAnsi="Tahoma" w:cs="Tahoma"/>
          <w:kern w:val="0"/>
          <w:lang w:eastAsia="en-GB"/>
          <w14:ligatures w14:val="none"/>
        </w:rPr>
        <w:t xml:space="preserve">to new and diverse audiences. The project </w:t>
      </w:r>
      <w:r w:rsidRPr="0079136D">
        <w:rPr>
          <w:rFonts w:ascii="Tahoma" w:eastAsia="Times New Roman" w:hAnsi="Tahoma" w:cs="Tahoma"/>
          <w:color w:val="000000"/>
          <w:kern w:val="0"/>
          <w:lang w:eastAsia="en-GB"/>
          <w14:ligatures w14:val="none"/>
        </w:rPr>
        <w:t xml:space="preserve">recruited 40 </w:t>
      </w:r>
      <w:r w:rsidR="01553214" w:rsidRPr="0079136D">
        <w:rPr>
          <w:rFonts w:ascii="Tahoma" w:eastAsia="Times New Roman" w:hAnsi="Tahoma" w:cs="Tahoma"/>
          <w:color w:val="000000"/>
          <w:kern w:val="0"/>
          <w:lang w:eastAsia="en-GB"/>
          <w14:ligatures w14:val="none"/>
        </w:rPr>
        <w:t>undergraduate</w:t>
      </w:r>
      <w:r w:rsidRPr="0079136D">
        <w:rPr>
          <w:rFonts w:ascii="Tahoma" w:eastAsia="Times New Roman" w:hAnsi="Tahoma" w:cs="Tahoma"/>
          <w:color w:val="000000"/>
          <w:kern w:val="0"/>
          <w:lang w:eastAsia="en-GB"/>
          <w14:ligatures w14:val="none"/>
        </w:rPr>
        <w:t xml:space="preserve"> and </w:t>
      </w:r>
      <w:r w:rsidR="01553214" w:rsidRPr="0079136D">
        <w:rPr>
          <w:rFonts w:ascii="Tahoma" w:eastAsia="Times New Roman" w:hAnsi="Tahoma" w:cs="Tahoma"/>
          <w:color w:val="000000"/>
          <w:kern w:val="0"/>
          <w:lang w:eastAsia="en-GB"/>
          <w14:ligatures w14:val="none"/>
        </w:rPr>
        <w:t>postgraduate</w:t>
      </w:r>
      <w:r w:rsidRPr="0079136D">
        <w:rPr>
          <w:rFonts w:ascii="Tahoma" w:eastAsia="Times New Roman" w:hAnsi="Tahoma" w:cs="Tahoma"/>
          <w:color w:val="000000"/>
          <w:kern w:val="0"/>
          <w:lang w:eastAsia="en-GB"/>
          <w14:ligatures w14:val="none"/>
        </w:rPr>
        <w:t xml:space="preserve"> students across 8 different disciplines, in addition to 10 core </w:t>
      </w:r>
      <w:r w:rsidRPr="0079136D">
        <w:rPr>
          <w:rFonts w:ascii="Tahoma" w:eastAsia="Times New Roman" w:hAnsi="Tahoma" w:cs="Tahoma"/>
          <w:i/>
          <w:iCs/>
          <w:color w:val="000000"/>
          <w:kern w:val="0"/>
          <w:lang w:eastAsia="en-GB"/>
          <w14:ligatures w14:val="none"/>
        </w:rPr>
        <w:t>Storybox Collective</w:t>
      </w:r>
      <w:r w:rsidRPr="0079136D">
        <w:rPr>
          <w:rFonts w:ascii="Tahoma" w:eastAsia="Times New Roman" w:hAnsi="Tahoma" w:cs="Tahoma"/>
          <w:color w:val="000000"/>
          <w:kern w:val="0"/>
          <w:lang w:eastAsia="en-GB"/>
          <w14:ligatures w14:val="none"/>
        </w:rPr>
        <w:t xml:space="preserve"> alumni/student/staff members. Students were attracted by the central theme of the project and </w:t>
      </w:r>
      <w:r w:rsidR="00E15BE7" w:rsidRPr="0079136D">
        <w:rPr>
          <w:rFonts w:ascii="Tahoma" w:eastAsia="Times New Roman" w:hAnsi="Tahoma" w:cs="Tahoma"/>
          <w:color w:val="000000"/>
          <w:kern w:val="0"/>
          <w:lang w:eastAsia="en-GB"/>
          <w14:ligatures w14:val="none"/>
        </w:rPr>
        <w:t xml:space="preserve">the </w:t>
      </w:r>
      <w:r w:rsidRPr="0079136D">
        <w:rPr>
          <w:rFonts w:ascii="Tahoma" w:eastAsia="Times New Roman" w:hAnsi="Tahoma" w:cs="Tahoma"/>
          <w:color w:val="000000"/>
          <w:kern w:val="0"/>
          <w:shd w:val="clear" w:color="auto" w:fill="FFFFFF"/>
          <w:lang w:eastAsia="en-GB"/>
          <w14:ligatures w14:val="none"/>
        </w:rPr>
        <w:t>c</w:t>
      </w:r>
      <w:r w:rsidRPr="0079136D">
        <w:rPr>
          <w:rFonts w:ascii="Tahoma" w:eastAsia="Tahoma" w:hAnsi="Tahoma" w:cs="Tahoma"/>
          <w:color w:val="000000"/>
          <w:kern w:val="0"/>
          <w:shd w:val="clear" w:color="auto" w:fill="FFFFFF"/>
          <w:lang w:eastAsia="en-GB"/>
          <w14:ligatures w14:val="none"/>
        </w:rPr>
        <w:t xml:space="preserve">hance to collaborate across disciplines, broadening </w:t>
      </w:r>
      <w:r w:rsidR="41FBF0BC" w:rsidRPr="0079136D">
        <w:rPr>
          <w:rFonts w:ascii="Tahoma" w:eastAsia="Tahoma" w:hAnsi="Tahoma" w:cs="Tahoma"/>
          <w:color w:val="000000"/>
          <w:kern w:val="0"/>
          <w:shd w:val="clear" w:color="auto" w:fill="FFFFFF"/>
          <w:lang w:eastAsia="en-GB"/>
          <w14:ligatures w14:val="none"/>
        </w:rPr>
        <w:t>their</w:t>
      </w:r>
      <w:r w:rsidRPr="0079136D">
        <w:rPr>
          <w:rFonts w:ascii="Tahoma" w:eastAsia="Tahoma" w:hAnsi="Tahoma" w:cs="Tahoma"/>
          <w:color w:val="000000"/>
          <w:kern w:val="0"/>
          <w:shd w:val="clear" w:color="auto" w:fill="FFFFFF"/>
          <w:lang w:eastAsia="en-GB"/>
          <w14:ligatures w14:val="none"/>
        </w:rPr>
        <w:t xml:space="preserve"> horizons in unexpected ways</w:t>
      </w:r>
      <w:r w:rsidR="6B331D8F" w:rsidRPr="0079136D">
        <w:rPr>
          <w:rFonts w:ascii="Tahoma" w:eastAsia="Times New Roman" w:hAnsi="Tahoma" w:cs="Tahoma"/>
          <w:color w:val="000000"/>
          <w:kern w:val="0"/>
          <w:shd w:val="clear" w:color="auto" w:fill="FFFFFF"/>
          <w:lang w:eastAsia="en-GB"/>
          <w14:ligatures w14:val="none"/>
        </w:rPr>
        <w:t>.</w:t>
      </w:r>
      <w:r w:rsidR="00C814B2">
        <w:rPr>
          <w:rFonts w:ascii="Tahoma" w:eastAsia="Times New Roman" w:hAnsi="Tahoma" w:cs="Tahoma"/>
          <w:color w:val="000000"/>
          <w:kern w:val="0"/>
          <w:shd w:val="clear" w:color="auto" w:fill="FFFFFF"/>
          <w:lang w:eastAsia="en-GB"/>
          <w14:ligatures w14:val="none"/>
        </w:rPr>
        <w:t xml:space="preserve"> </w:t>
      </w:r>
    </w:p>
    <w:p w14:paraId="40221632" w14:textId="28CD7F5A" w:rsidR="0018710A" w:rsidRPr="0079136D" w:rsidRDefault="3B9DD143" w:rsidP="00FB26CE">
      <w:pPr>
        <w:spacing w:after="240" w:line="360" w:lineRule="auto"/>
        <w:textAlignment w:val="baseline"/>
        <w:rPr>
          <w:rFonts w:ascii="Tahoma" w:eastAsia="Times New Roman" w:hAnsi="Tahoma" w:cs="Tahoma"/>
          <w:kern w:val="0"/>
          <w:sz w:val="18"/>
          <w:szCs w:val="18"/>
          <w:lang w:eastAsia="en-GB"/>
          <w14:ligatures w14:val="none"/>
        </w:rPr>
      </w:pPr>
      <w:r w:rsidRPr="0079136D">
        <w:rPr>
          <w:rFonts w:ascii="Tahoma" w:eastAsia="Times New Roman" w:hAnsi="Tahoma" w:cs="Tahoma"/>
          <w:color w:val="000000"/>
          <w:kern w:val="0"/>
          <w:lang w:eastAsia="en-GB"/>
          <w14:ligatures w14:val="none"/>
        </w:rPr>
        <w:t xml:space="preserve">The first national lockdown in March necessitated an evaluation of the feasibility of collaborative practice. We entered a transitional state or liminal gap between </w:t>
      </w:r>
      <w:r w:rsidR="003F64CE" w:rsidRPr="0079136D">
        <w:rPr>
          <w:rFonts w:ascii="Tahoma" w:eastAsia="Times New Roman" w:hAnsi="Tahoma" w:cs="Tahoma"/>
          <w:color w:val="000000"/>
          <w:kern w:val="0"/>
          <w:lang w:eastAsia="en-GB"/>
          <w14:ligatures w14:val="none"/>
        </w:rPr>
        <w:t xml:space="preserve">space </w:t>
      </w:r>
      <w:r w:rsidR="003F64CE" w:rsidRPr="0079136D">
        <w:rPr>
          <w:rFonts w:ascii="Tahoma" w:eastAsia="Times New Roman" w:hAnsi="Tahoma" w:cs="Tahoma"/>
          <w:color w:val="000000" w:themeColor="text1"/>
          <w:kern w:val="0"/>
          <w:lang w:eastAsia="en-GB"/>
          <w14:ligatures w14:val="none"/>
        </w:rPr>
        <w:t>dominated</w:t>
      </w:r>
      <w:r w:rsidRPr="0079136D">
        <w:rPr>
          <w:rFonts w:ascii="Tahoma" w:eastAsia="Times New Roman" w:hAnsi="Tahoma" w:cs="Tahoma"/>
          <w:color w:val="000000"/>
          <w:kern w:val="0"/>
          <w:lang w:eastAsia="en-GB"/>
          <w14:ligatures w14:val="none"/>
        </w:rPr>
        <w:t xml:space="preserve"> by uncertainty. We grappled with the viability of the project; to do nothing</w:t>
      </w:r>
      <w:r w:rsidR="00C14AD8" w:rsidRPr="0079136D">
        <w:rPr>
          <w:rFonts w:ascii="Tahoma" w:eastAsia="Times New Roman" w:hAnsi="Tahoma" w:cs="Tahoma"/>
          <w:color w:val="000000"/>
          <w:kern w:val="0"/>
          <w:lang w:eastAsia="en-GB"/>
          <w14:ligatures w14:val="none"/>
        </w:rPr>
        <w:t xml:space="preserve"> </w:t>
      </w:r>
      <w:r w:rsidRPr="0079136D">
        <w:rPr>
          <w:rFonts w:ascii="Tahoma" w:eastAsia="Times New Roman" w:hAnsi="Tahoma" w:cs="Tahoma"/>
          <w:color w:val="000000"/>
          <w:kern w:val="0"/>
          <w:lang w:eastAsia="en-GB"/>
          <w14:ligatures w14:val="none"/>
        </w:rPr>
        <w:t xml:space="preserve">and not </w:t>
      </w:r>
      <w:r w:rsidR="00C14AD8" w:rsidRPr="0079136D">
        <w:rPr>
          <w:rFonts w:ascii="Tahoma" w:eastAsia="Times New Roman" w:hAnsi="Tahoma" w:cs="Tahoma"/>
          <w:color w:val="000000"/>
          <w:kern w:val="0"/>
          <w:lang w:eastAsia="en-GB"/>
          <w14:ligatures w14:val="none"/>
        </w:rPr>
        <w:t xml:space="preserve">to </w:t>
      </w:r>
      <w:r w:rsidRPr="0079136D">
        <w:rPr>
          <w:rFonts w:ascii="Tahoma" w:eastAsia="Times New Roman" w:hAnsi="Tahoma" w:cs="Tahoma"/>
          <w:color w:val="000000"/>
          <w:kern w:val="0"/>
          <w:lang w:eastAsia="en-GB"/>
          <w14:ligatures w14:val="none"/>
        </w:rPr>
        <w:t>act.</w:t>
      </w:r>
      <w:r w:rsidR="008E5157">
        <w:rPr>
          <w:rFonts w:ascii="Tahoma" w:eastAsia="Times New Roman" w:hAnsi="Tahoma" w:cs="Tahoma"/>
          <w:color w:val="000000"/>
          <w:kern w:val="0"/>
          <w:lang w:eastAsia="en-GB"/>
          <w14:ligatures w14:val="none"/>
        </w:rPr>
        <w:t xml:space="preserve"> </w:t>
      </w:r>
    </w:p>
    <w:p w14:paraId="798E3307" w14:textId="799182BD" w:rsidR="00C8287D" w:rsidRPr="0079136D" w:rsidRDefault="0018710A" w:rsidP="00FB26CE">
      <w:pPr>
        <w:spacing w:after="240" w:line="360" w:lineRule="auto"/>
        <w:jc w:val="center"/>
        <w:textAlignment w:val="baseline"/>
        <w:rPr>
          <w:rFonts w:ascii="Tahoma" w:eastAsia="Times New Roman" w:hAnsi="Tahoma" w:cs="Tahoma"/>
          <w:kern w:val="0"/>
          <w:sz w:val="13"/>
          <w:szCs w:val="13"/>
          <w:lang w:eastAsia="en-GB"/>
          <w14:ligatures w14:val="none"/>
        </w:rPr>
      </w:pPr>
      <w:r w:rsidRPr="0079136D">
        <w:rPr>
          <w:rFonts w:ascii="Tahoma" w:eastAsia="Times New Roman" w:hAnsi="Tahoma" w:cs="Tahoma"/>
          <w:color w:val="000000"/>
          <w:kern w:val="0"/>
          <w:lang w:eastAsia="en-GB"/>
          <w14:ligatures w14:val="none"/>
        </w:rPr>
        <w:t>  </w:t>
      </w:r>
      <w:r w:rsidRPr="0079136D">
        <w:rPr>
          <w:rFonts w:ascii="Tahoma" w:eastAsia="Times New Roman" w:hAnsi="Tahoma" w:cs="Tahoma"/>
          <w:noProof/>
          <w:color w:val="2B579A"/>
          <w:kern w:val="0"/>
          <w:sz w:val="18"/>
          <w:szCs w:val="18"/>
          <w:shd w:val="clear" w:color="auto" w:fill="E6E6E6"/>
          <w:lang w:eastAsia="en-GB"/>
          <w14:ligatures w14:val="none"/>
        </w:rPr>
        <w:drawing>
          <wp:inline distT="0" distB="0" distL="0" distR="0" wp14:anchorId="026D813F" wp14:editId="5EBA9EBF">
            <wp:extent cx="3915295" cy="3915295"/>
            <wp:effectExtent l="0" t="0" r="9525" b="9525"/>
            <wp:docPr id="1919758570" name="Picture 1919758570" descr="A green and white quil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and white quilt with white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3446" cy="3923446"/>
                    </a:xfrm>
                    <a:prstGeom prst="rect">
                      <a:avLst/>
                    </a:prstGeom>
                    <a:noFill/>
                    <a:ln>
                      <a:noFill/>
                    </a:ln>
                  </pic:spPr>
                </pic:pic>
              </a:graphicData>
            </a:graphic>
          </wp:inline>
        </w:drawing>
      </w:r>
      <w:r w:rsidRPr="0079136D">
        <w:rPr>
          <w:rFonts w:ascii="Tahoma" w:eastAsia="Times New Roman" w:hAnsi="Tahoma" w:cs="Tahoma"/>
          <w:color w:val="FF0000"/>
          <w:kern w:val="0"/>
          <w:lang w:eastAsia="en-GB"/>
          <w14:ligatures w14:val="none"/>
        </w:rPr>
        <w:t> </w:t>
      </w:r>
    </w:p>
    <w:p w14:paraId="1DE1B981" w14:textId="3D9FE767" w:rsidR="0018710A" w:rsidRPr="0079136D" w:rsidRDefault="0018710A" w:rsidP="00FB26CE">
      <w:pPr>
        <w:spacing w:after="240" w:line="360" w:lineRule="auto"/>
        <w:ind w:left="850" w:right="850"/>
        <w:textAlignment w:val="baseline"/>
        <w:rPr>
          <w:rFonts w:ascii="Tahoma" w:eastAsia="Times New Roman" w:hAnsi="Tahoma" w:cs="Tahoma"/>
          <w:kern w:val="0"/>
          <w:lang w:eastAsia="en-GB"/>
          <w14:ligatures w14:val="none"/>
        </w:rPr>
      </w:pPr>
      <w:r w:rsidRPr="0079136D">
        <w:rPr>
          <w:rFonts w:ascii="Tahoma" w:eastAsia="Times New Roman" w:hAnsi="Tahoma" w:cs="Tahoma"/>
          <w:color w:val="000000"/>
          <w:kern w:val="0"/>
          <w:lang w:eastAsia="en-GB"/>
          <w14:ligatures w14:val="none"/>
        </w:rPr>
        <w:t>Fig</w:t>
      </w:r>
      <w:r w:rsidR="00E15BE7" w:rsidRPr="0079136D">
        <w:rPr>
          <w:rFonts w:ascii="Tahoma" w:eastAsia="Times New Roman" w:hAnsi="Tahoma" w:cs="Tahoma"/>
          <w:color w:val="000000"/>
          <w:kern w:val="0"/>
          <w:lang w:eastAsia="en-GB"/>
          <w14:ligatures w14:val="none"/>
        </w:rPr>
        <w:t>:1</w:t>
      </w:r>
      <w:r w:rsidRPr="0079136D">
        <w:rPr>
          <w:rFonts w:ascii="Tahoma" w:eastAsia="Times New Roman" w:hAnsi="Tahoma" w:cs="Tahoma"/>
          <w:color w:val="000000"/>
          <w:kern w:val="0"/>
          <w:lang w:eastAsia="en-GB"/>
          <w14:ligatures w14:val="none"/>
        </w:rPr>
        <w:t xml:space="preserve"> </w:t>
      </w:r>
      <w:r w:rsidR="00DF7F70" w:rsidRPr="0079136D">
        <w:rPr>
          <w:rFonts w:ascii="Tahoma" w:eastAsia="Times New Roman" w:hAnsi="Tahoma" w:cs="Tahoma"/>
          <w:color w:val="000000"/>
          <w:kern w:val="0"/>
          <w:lang w:eastAsia="en-GB"/>
          <w14:ligatures w14:val="none"/>
        </w:rPr>
        <w:t>Graphic Design student’s w</w:t>
      </w:r>
      <w:r w:rsidRPr="0079136D">
        <w:rPr>
          <w:rFonts w:ascii="Tahoma" w:eastAsia="Times New Roman" w:hAnsi="Tahoma" w:cs="Tahoma"/>
          <w:color w:val="000000"/>
          <w:kern w:val="0"/>
          <w:lang w:eastAsia="en-GB"/>
          <w14:ligatures w14:val="none"/>
        </w:rPr>
        <w:t>ork</w:t>
      </w:r>
      <w:r w:rsidR="00E15BE7" w:rsidRPr="0079136D">
        <w:rPr>
          <w:rFonts w:ascii="Tahoma" w:eastAsia="Times New Roman" w:hAnsi="Tahoma" w:cs="Tahoma"/>
          <w:color w:val="000000"/>
          <w:kern w:val="0"/>
          <w:lang w:eastAsia="en-GB"/>
          <w14:ligatures w14:val="none"/>
        </w:rPr>
        <w:t xml:space="preserve">, </w:t>
      </w:r>
      <w:r w:rsidRPr="0079136D">
        <w:rPr>
          <w:rFonts w:ascii="Tahoma" w:eastAsia="Times New Roman" w:hAnsi="Tahoma" w:cs="Tahoma"/>
          <w:i/>
          <w:iCs/>
          <w:color w:val="000000"/>
          <w:kern w:val="0"/>
          <w:lang w:eastAsia="en-GB"/>
          <w14:ligatures w14:val="none"/>
        </w:rPr>
        <w:t xml:space="preserve">William Morris Wallpaper Man </w:t>
      </w:r>
      <w:r w:rsidR="00C8287D" w:rsidRPr="0079136D">
        <w:rPr>
          <w:rFonts w:ascii="Tahoma" w:eastAsia="Times New Roman" w:hAnsi="Tahoma" w:cs="Tahoma"/>
          <w:color w:val="000000"/>
          <w:kern w:val="0"/>
          <w:lang w:eastAsia="en-GB"/>
          <w14:ligatures w14:val="none"/>
        </w:rPr>
        <w:t>(2020)</w:t>
      </w:r>
    </w:p>
    <w:p w14:paraId="5C3187F4" w14:textId="77EEA505" w:rsidR="0018710A" w:rsidRPr="0079136D" w:rsidRDefault="5D006979" w:rsidP="00FB26CE">
      <w:pPr>
        <w:spacing w:after="240" w:line="360" w:lineRule="auto"/>
        <w:textAlignment w:val="baseline"/>
        <w:rPr>
          <w:rFonts w:ascii="Tahoma" w:eastAsia="Times New Roman" w:hAnsi="Tahoma" w:cs="Tahoma"/>
          <w:kern w:val="0"/>
          <w:sz w:val="18"/>
          <w:szCs w:val="18"/>
          <w:lang w:eastAsia="en-GB"/>
          <w14:ligatures w14:val="none"/>
        </w:rPr>
      </w:pPr>
      <w:r w:rsidRPr="0079136D">
        <w:rPr>
          <w:rFonts w:ascii="Tahoma" w:eastAsia="Times New Roman" w:hAnsi="Tahoma" w:cs="Tahoma"/>
          <w:color w:val="000000"/>
          <w:kern w:val="0"/>
          <w:lang w:eastAsia="en-GB"/>
          <w14:ligatures w14:val="none"/>
        </w:rPr>
        <w:t>Fuelled by the isolation of global lockdowns</w:t>
      </w:r>
      <w:r w:rsidR="28B57498" w:rsidRPr="0079136D">
        <w:rPr>
          <w:rFonts w:ascii="Tahoma" w:eastAsia="Times New Roman" w:hAnsi="Tahoma" w:cs="Tahoma"/>
          <w:color w:val="000000"/>
          <w:kern w:val="0"/>
          <w:lang w:eastAsia="en-GB"/>
          <w14:ligatures w14:val="none"/>
        </w:rPr>
        <w:t>,</w:t>
      </w:r>
      <w:r w:rsidRPr="0079136D">
        <w:rPr>
          <w:rFonts w:ascii="Tahoma" w:eastAsia="Times New Roman" w:hAnsi="Tahoma" w:cs="Tahoma"/>
          <w:color w:val="000000"/>
          <w:kern w:val="0"/>
          <w:lang w:eastAsia="en-GB"/>
          <w14:ligatures w14:val="none"/>
        </w:rPr>
        <w:t xml:space="preserve"> Collective members began to reconnect and experiment with agile approaches to the development of collaborative practice by exploring a variety of digital tools and environments. The communication platform SLACK was introduced as a repository to share individual research, encourage collaboration, and discuss work-in-progress. Members </w:t>
      </w:r>
      <w:r w:rsidR="003F64CE" w:rsidRPr="0079136D">
        <w:rPr>
          <w:rFonts w:ascii="Tahoma" w:eastAsia="Times New Roman" w:hAnsi="Tahoma" w:cs="Tahoma"/>
          <w:color w:val="000000"/>
          <w:kern w:val="0"/>
          <w:lang w:eastAsia="en-GB"/>
          <w14:ligatures w14:val="none"/>
        </w:rPr>
        <w:t>described projects</w:t>
      </w:r>
      <w:r w:rsidR="2C562374" w:rsidRPr="0079136D">
        <w:rPr>
          <w:rFonts w:ascii="Tahoma" w:eastAsia="Times New Roman" w:hAnsi="Tahoma" w:cs="Tahoma"/>
          <w:color w:val="000000"/>
          <w:kern w:val="0"/>
          <w:lang w:eastAsia="en-GB"/>
          <w14:ligatures w14:val="none"/>
        </w:rPr>
        <w:t xml:space="preserve"> </w:t>
      </w:r>
      <w:r w:rsidRPr="0079136D">
        <w:rPr>
          <w:rFonts w:ascii="Tahoma" w:eastAsia="Times New Roman" w:hAnsi="Tahoma" w:cs="Tahoma"/>
          <w:color w:val="000000"/>
          <w:kern w:val="0"/>
          <w:lang w:eastAsia="en-GB"/>
          <w14:ligatures w14:val="none"/>
        </w:rPr>
        <w:t>as</w:t>
      </w:r>
      <w:r w:rsidR="08E6E249" w:rsidRPr="0079136D">
        <w:rPr>
          <w:rFonts w:ascii="Tahoma" w:eastAsia="Times New Roman" w:hAnsi="Tahoma" w:cs="Tahoma"/>
          <w:color w:val="000000"/>
          <w:kern w:val="0"/>
          <w:lang w:eastAsia="en-GB"/>
          <w14:ligatures w14:val="none"/>
        </w:rPr>
        <w:t xml:space="preserve"> celebrating</w:t>
      </w:r>
      <w:r w:rsidRPr="0079136D">
        <w:rPr>
          <w:rFonts w:ascii="Tahoma" w:eastAsia="Times New Roman" w:hAnsi="Tahoma" w:cs="Tahoma"/>
          <w:color w:val="000000"/>
          <w:kern w:val="0"/>
          <w:lang w:eastAsia="en-GB"/>
          <w14:ligatures w14:val="none"/>
        </w:rPr>
        <w:t>:</w:t>
      </w:r>
      <w:r w:rsidR="00C814B2">
        <w:rPr>
          <w:rFonts w:ascii="Tahoma" w:eastAsia="Times New Roman" w:hAnsi="Tahoma" w:cs="Tahoma"/>
          <w:color w:val="000000"/>
          <w:kern w:val="0"/>
          <w:lang w:eastAsia="en-GB"/>
          <w14:ligatures w14:val="none"/>
        </w:rPr>
        <w:t xml:space="preserve"> </w:t>
      </w:r>
      <w:r w:rsidR="0018710A" w:rsidRPr="0079136D">
        <w:rPr>
          <w:rFonts w:ascii="Tahoma" w:eastAsia="Times New Roman" w:hAnsi="Tahoma" w:cs="Tahoma"/>
          <w:color w:val="000000"/>
          <w:kern w:val="0"/>
          <w:lang w:eastAsia="en-GB"/>
          <w14:ligatures w14:val="none"/>
        </w:rPr>
        <w:t>  </w:t>
      </w:r>
    </w:p>
    <w:p w14:paraId="7339874F" w14:textId="6B336739" w:rsidR="0018710A" w:rsidRPr="0079136D" w:rsidRDefault="1DCEB43E" w:rsidP="00FB26CE">
      <w:pPr>
        <w:pStyle w:val="Quote"/>
        <w:spacing w:after="240"/>
        <w:rPr>
          <w:rFonts w:eastAsia="Times New Roman"/>
          <w:kern w:val="0"/>
          <w:sz w:val="18"/>
          <w:szCs w:val="18"/>
          <w:lang w:eastAsia="en-GB"/>
          <w14:ligatures w14:val="none"/>
        </w:rPr>
      </w:pPr>
      <w:bookmarkStart w:id="0" w:name="_Hlk163564436"/>
      <w:r w:rsidRPr="00FB26CE">
        <w:rPr>
          <w:rFonts w:eastAsia="Times New Roman"/>
          <w:i/>
          <w:color w:val="auto"/>
          <w:kern w:val="0"/>
          <w:lang w:eastAsia="en-GB"/>
          <w14:ligatures w14:val="none"/>
        </w:rPr>
        <w:t>“</w:t>
      </w:r>
      <w:r w:rsidR="5D006979" w:rsidRPr="00FB26CE">
        <w:rPr>
          <w:rFonts w:eastAsia="Times New Roman"/>
          <w:i/>
          <w:color w:val="auto"/>
          <w:kern w:val="0"/>
          <w:lang w:eastAsia="en-GB"/>
          <w14:ligatures w14:val="none"/>
        </w:rPr>
        <w:t>…</w:t>
      </w:r>
      <w:r w:rsidR="00C814B2">
        <w:rPr>
          <w:rFonts w:eastAsia="Times New Roman"/>
          <w:i/>
          <w:color w:val="auto"/>
          <w:kern w:val="0"/>
          <w:lang w:eastAsia="en-GB"/>
          <w14:ligatures w14:val="none"/>
        </w:rPr>
        <w:t xml:space="preserve"> </w:t>
      </w:r>
      <w:r w:rsidR="78ABE0E0" w:rsidRPr="00FB26CE">
        <w:rPr>
          <w:i/>
          <w:color w:val="auto"/>
        </w:rPr>
        <w:t>the idea that technology can be a tool to liberate an individual’s creativity or accelerate craft skills, whilst having positive social impact</w:t>
      </w:r>
      <w:r w:rsidR="17D19639" w:rsidRPr="00FB26CE">
        <w:rPr>
          <w:i/>
          <w:color w:val="auto"/>
        </w:rPr>
        <w:t>.”</w:t>
      </w:r>
      <w:r w:rsidR="5D006979" w:rsidRPr="0079136D">
        <w:rPr>
          <w:rFonts w:eastAsia="Times New Roman"/>
          <w:color w:val="000000"/>
          <w:kern w:val="0"/>
          <w:lang w:eastAsia="en-GB"/>
          <w14:ligatures w14:val="none"/>
        </w:rPr>
        <w:t xml:space="preserve"> (</w:t>
      </w:r>
      <w:r w:rsidR="5C15BC4F" w:rsidRPr="0079136D">
        <w:rPr>
          <w:rFonts w:eastAsia="Times New Roman"/>
          <w:color w:val="000000" w:themeColor="text1"/>
          <w:lang w:eastAsia="en-GB"/>
        </w:rPr>
        <w:t xml:space="preserve">Noble </w:t>
      </w:r>
      <w:r w:rsidR="00D159D2">
        <w:rPr>
          <w:rFonts w:eastAsia="Times New Roman"/>
          <w:color w:val="000000" w:themeColor="text1"/>
          <w:lang w:eastAsia="en-GB"/>
        </w:rPr>
        <w:t xml:space="preserve">&amp; </w:t>
      </w:r>
      <w:r w:rsidR="5C15BC4F" w:rsidRPr="0079136D">
        <w:rPr>
          <w:rFonts w:eastAsia="Times New Roman"/>
          <w:color w:val="000000" w:themeColor="text1"/>
          <w:lang w:eastAsia="en-GB"/>
        </w:rPr>
        <w:t>Lee</w:t>
      </w:r>
      <w:r w:rsidR="5D006979" w:rsidRPr="0079136D">
        <w:rPr>
          <w:rFonts w:eastAsia="Times New Roman"/>
          <w:color w:val="000000"/>
          <w:kern w:val="0"/>
          <w:lang w:eastAsia="en-GB"/>
          <w14:ligatures w14:val="none"/>
        </w:rPr>
        <w:t>, 2020). </w:t>
      </w:r>
    </w:p>
    <w:bookmarkEnd w:id="0"/>
    <w:p w14:paraId="4CE90B6D" w14:textId="1AE5E8FB" w:rsidR="0018710A" w:rsidRPr="0079136D" w:rsidRDefault="0018710A" w:rsidP="00FB26CE">
      <w:pPr>
        <w:spacing w:after="240" w:line="360" w:lineRule="auto"/>
        <w:textAlignment w:val="baseline"/>
        <w:rPr>
          <w:rFonts w:ascii="Tahoma" w:eastAsia="Times New Roman" w:hAnsi="Tahoma" w:cs="Tahoma"/>
          <w:kern w:val="0"/>
          <w:sz w:val="18"/>
          <w:szCs w:val="18"/>
          <w:lang w:eastAsia="en-GB"/>
          <w14:ligatures w14:val="none"/>
        </w:rPr>
      </w:pPr>
      <w:r w:rsidRPr="0079136D">
        <w:rPr>
          <w:rFonts w:ascii="Tahoma" w:eastAsia="Times New Roman" w:hAnsi="Tahoma" w:cs="Tahoma"/>
          <w:color w:val="000000"/>
          <w:kern w:val="0"/>
          <w:lang w:eastAsia="en-GB"/>
          <w14:ligatures w14:val="none"/>
        </w:rPr>
        <w:t> </w:t>
      </w:r>
      <w:r w:rsidR="4F05883E" w:rsidRPr="0079136D">
        <w:rPr>
          <w:rFonts w:ascii="Tahoma" w:eastAsia="Times New Roman" w:hAnsi="Tahoma" w:cs="Tahoma"/>
          <w:color w:val="000000"/>
          <w:kern w:val="0"/>
          <w:lang w:eastAsia="en-GB"/>
          <w14:ligatures w14:val="none"/>
        </w:rPr>
        <w:t>Regular SBC</w:t>
      </w:r>
      <w:r w:rsidR="4F05883E" w:rsidRPr="0079136D">
        <w:rPr>
          <w:rFonts w:ascii="Tahoma" w:eastAsia="Times New Roman" w:hAnsi="Tahoma" w:cs="Tahoma"/>
          <w:i/>
          <w:iCs/>
          <w:color w:val="000000"/>
          <w:kern w:val="0"/>
          <w:lang w:eastAsia="en-GB"/>
          <w14:ligatures w14:val="none"/>
        </w:rPr>
        <w:t xml:space="preserve"> </w:t>
      </w:r>
      <w:r w:rsidR="4F05883E" w:rsidRPr="0079136D">
        <w:rPr>
          <w:rFonts w:ascii="Tahoma" w:eastAsia="Times New Roman" w:hAnsi="Tahoma" w:cs="Tahoma"/>
          <w:color w:val="000000"/>
          <w:kern w:val="0"/>
          <w:lang w:eastAsia="en-GB"/>
          <w14:ligatures w14:val="none"/>
        </w:rPr>
        <w:t xml:space="preserve">online fora demonstrated that </w:t>
      </w:r>
      <w:r w:rsidR="0079136D">
        <w:rPr>
          <w:rFonts w:ascii="Tahoma" w:eastAsia="Times New Roman" w:hAnsi="Tahoma" w:cs="Tahoma"/>
          <w:color w:val="000000"/>
          <w:kern w:val="0"/>
          <w:lang w:eastAsia="en-GB"/>
          <w14:ligatures w14:val="none"/>
        </w:rPr>
        <w:t>“</w:t>
      </w:r>
      <w:r w:rsidR="4F05883E" w:rsidRPr="0079136D">
        <w:rPr>
          <w:rFonts w:ascii="Tahoma" w:eastAsia="Times New Roman" w:hAnsi="Tahoma" w:cs="Tahoma"/>
          <w:color w:val="000000"/>
          <w:kern w:val="0"/>
          <w:lang w:eastAsia="en-GB"/>
          <w14:ligatures w14:val="none"/>
        </w:rPr>
        <w:t>social interaction, communication, and collaboration are key elements in creativity</w:t>
      </w:r>
      <w:r w:rsidR="0079136D">
        <w:rPr>
          <w:rFonts w:ascii="Tahoma" w:eastAsia="Times New Roman" w:hAnsi="Tahoma" w:cs="Tahoma"/>
          <w:color w:val="000000"/>
          <w:kern w:val="0"/>
          <w:lang w:eastAsia="en-GB"/>
          <w14:ligatures w14:val="none"/>
        </w:rPr>
        <w:t>”</w:t>
      </w:r>
      <w:r w:rsidR="4F05883E" w:rsidRPr="0079136D">
        <w:rPr>
          <w:rFonts w:ascii="Tahoma" w:eastAsia="Times New Roman" w:hAnsi="Tahoma" w:cs="Tahoma"/>
          <w:color w:val="000000"/>
          <w:kern w:val="0"/>
          <w:lang w:eastAsia="en-GB"/>
          <w14:ligatures w14:val="none"/>
        </w:rPr>
        <w:t xml:space="preserve"> (Barrett et al., 2021) with participants adapting their practice from focusing on individual outputs to meaningful </w:t>
      </w:r>
      <w:r w:rsidR="62DB0C58" w:rsidRPr="0079136D">
        <w:rPr>
          <w:rFonts w:ascii="Tahoma" w:eastAsia="Times New Roman" w:hAnsi="Tahoma" w:cs="Tahoma"/>
          <w:color w:val="000000" w:themeColor="text1"/>
          <w:kern w:val="0"/>
          <w:lang w:eastAsia="en-GB"/>
          <w14:ligatures w14:val="none"/>
        </w:rPr>
        <w:t xml:space="preserve">online </w:t>
      </w:r>
      <w:r w:rsidR="4F05883E" w:rsidRPr="0079136D">
        <w:rPr>
          <w:rFonts w:ascii="Tahoma" w:eastAsia="Times New Roman" w:hAnsi="Tahoma" w:cs="Tahoma"/>
          <w:color w:val="000000"/>
          <w:kern w:val="0"/>
          <w:lang w:eastAsia="en-GB"/>
          <w14:ligatures w14:val="none"/>
        </w:rPr>
        <w:t>conversations around process, materials, and new ways of working beyond disciplinary constraints.</w:t>
      </w:r>
      <w:r w:rsidR="00C814B2">
        <w:rPr>
          <w:rFonts w:ascii="Tahoma" w:eastAsia="Times New Roman" w:hAnsi="Tahoma" w:cs="Tahoma"/>
          <w:color w:val="000000"/>
          <w:kern w:val="0"/>
          <w:lang w:eastAsia="en-GB"/>
          <w14:ligatures w14:val="none"/>
        </w:rPr>
        <w:t xml:space="preserve"> </w:t>
      </w:r>
    </w:p>
    <w:p w14:paraId="21380BD3" w14:textId="57B4E63F" w:rsidR="0018710A" w:rsidRPr="0079136D" w:rsidRDefault="0018710A" w:rsidP="00FB26CE">
      <w:pPr>
        <w:spacing w:after="240" w:line="360" w:lineRule="auto"/>
        <w:textAlignment w:val="baseline"/>
        <w:rPr>
          <w:rFonts w:ascii="Tahoma" w:eastAsia="Times New Roman" w:hAnsi="Tahoma" w:cs="Tahoma"/>
          <w:kern w:val="0"/>
          <w:sz w:val="18"/>
          <w:szCs w:val="18"/>
          <w:lang w:eastAsia="en-GB"/>
          <w14:ligatures w14:val="none"/>
        </w:rPr>
      </w:pPr>
      <w:r w:rsidRPr="0079136D">
        <w:rPr>
          <w:rFonts w:ascii="Tahoma" w:eastAsia="Times New Roman" w:hAnsi="Tahoma" w:cs="Tahoma"/>
          <w:color w:val="000000"/>
          <w:kern w:val="0"/>
          <w:lang w:eastAsia="en-GB"/>
          <w14:ligatures w14:val="none"/>
        </w:rPr>
        <w:t> A key finding was that approaches to making and materiality evolved as the project progressed. Participants were constrained by the materials they had to hand, empowering them to actively experiment with new ideas and unfamiliar techniques in response to collective feedback on work-in-progress:    </w:t>
      </w:r>
    </w:p>
    <w:p w14:paraId="7E2A5F5C" w14:textId="154CE78E" w:rsidR="0018710A" w:rsidRPr="0079136D" w:rsidRDefault="1DCEB43E" w:rsidP="00FB26CE">
      <w:pPr>
        <w:pStyle w:val="Quote"/>
        <w:spacing w:after="240"/>
        <w:rPr>
          <w:sz w:val="18"/>
          <w:szCs w:val="18"/>
          <w:lang w:eastAsia="en-GB"/>
        </w:rPr>
      </w:pPr>
      <w:r w:rsidRPr="00FB26CE">
        <w:rPr>
          <w:i/>
          <w:color w:val="auto"/>
          <w:lang w:eastAsia="en-GB"/>
        </w:rPr>
        <w:t>“</w:t>
      </w:r>
      <w:r w:rsidR="5D006979" w:rsidRPr="00FB26CE">
        <w:rPr>
          <w:i/>
          <w:color w:val="auto"/>
          <w:lang w:eastAsia="en-GB"/>
        </w:rPr>
        <w:t>We learned the value of this project in slowing down the making process</w:t>
      </w:r>
      <w:r w:rsidR="7E28B749" w:rsidRPr="00FB26CE">
        <w:rPr>
          <w:i/>
          <w:color w:val="auto"/>
          <w:lang w:eastAsia="en-GB"/>
        </w:rPr>
        <w:t xml:space="preserve"> …</w:t>
      </w:r>
      <w:r w:rsidR="5D006979" w:rsidRPr="00FB26CE">
        <w:rPr>
          <w:i/>
          <w:color w:val="auto"/>
          <w:lang w:eastAsia="en-GB"/>
        </w:rPr>
        <w:t xml:space="preserve"> it was as much about the process as </w:t>
      </w:r>
      <w:r w:rsidR="00A56D88" w:rsidRPr="00FB26CE">
        <w:rPr>
          <w:i/>
          <w:color w:val="auto"/>
          <w:lang w:eastAsia="en-GB"/>
        </w:rPr>
        <w:br/>
      </w:r>
      <w:r w:rsidR="5D006979" w:rsidRPr="00FB26CE">
        <w:rPr>
          <w:i/>
          <w:color w:val="auto"/>
          <w:lang w:eastAsia="en-GB"/>
        </w:rPr>
        <w:t>the outcome.</w:t>
      </w:r>
      <w:r w:rsidRPr="00FB26CE">
        <w:rPr>
          <w:i/>
          <w:color w:val="auto"/>
          <w:lang w:eastAsia="en-GB"/>
        </w:rPr>
        <w:t>”</w:t>
      </w:r>
      <w:r w:rsidR="008E5157">
        <w:rPr>
          <w:color w:val="auto"/>
          <w:lang w:eastAsia="en-GB"/>
        </w:rPr>
        <w:t xml:space="preserve"> </w:t>
      </w:r>
      <w:r w:rsidR="003F64CE" w:rsidRPr="0079136D">
        <w:rPr>
          <w:color w:val="000000" w:themeColor="text1"/>
          <w:lang w:eastAsia="en-GB"/>
        </w:rPr>
        <w:t>(</w:t>
      </w:r>
      <w:proofErr w:type="spellStart"/>
      <w:r w:rsidR="1700C59B" w:rsidRPr="0079136D">
        <w:rPr>
          <w:color w:val="000000" w:themeColor="text1"/>
          <w:lang w:eastAsia="en-GB"/>
        </w:rPr>
        <w:t>Coderch</w:t>
      </w:r>
      <w:proofErr w:type="spellEnd"/>
      <w:r w:rsidR="003F64CE" w:rsidRPr="0079136D">
        <w:rPr>
          <w:color w:val="000000" w:themeColor="text1"/>
          <w:lang w:eastAsia="en-GB"/>
        </w:rPr>
        <w:t xml:space="preserve">, </w:t>
      </w:r>
      <w:r w:rsidR="1700C59B" w:rsidRPr="0079136D">
        <w:rPr>
          <w:color w:val="000000" w:themeColor="text1"/>
          <w:lang w:eastAsia="en-GB"/>
        </w:rPr>
        <w:t>2020)</w:t>
      </w:r>
    </w:p>
    <w:p w14:paraId="39391FC5" w14:textId="681983B3" w:rsidR="0018710A" w:rsidRPr="0079136D" w:rsidRDefault="00DB0972" w:rsidP="00FB26CE">
      <w:pPr>
        <w:spacing w:after="240" w:line="360" w:lineRule="auto"/>
        <w:textAlignment w:val="baseline"/>
        <w:rPr>
          <w:rFonts w:ascii="Tahoma" w:eastAsia="Times New Roman" w:hAnsi="Tahoma" w:cs="Tahoma"/>
          <w:kern w:val="0"/>
          <w:sz w:val="18"/>
          <w:szCs w:val="18"/>
          <w:lang w:eastAsia="en-GB"/>
          <w14:ligatures w14:val="none"/>
        </w:rPr>
      </w:pPr>
      <w:r w:rsidRPr="0079136D">
        <w:rPr>
          <w:rFonts w:ascii="Tahoma" w:eastAsia="Times New Roman" w:hAnsi="Tahoma" w:cs="Tahoma"/>
          <w:color w:val="000000"/>
          <w:kern w:val="0"/>
          <w:lang w:eastAsia="en-GB"/>
          <w14:ligatures w14:val="none"/>
        </w:rPr>
        <w:t xml:space="preserve">SBC social media posts </w:t>
      </w:r>
      <w:r w:rsidR="0018710A" w:rsidRPr="0079136D">
        <w:rPr>
          <w:rFonts w:ascii="Tahoma" w:eastAsia="Times New Roman" w:hAnsi="Tahoma" w:cs="Tahoma"/>
          <w:color w:val="000000"/>
          <w:kern w:val="0"/>
          <w:lang w:eastAsia="en-GB"/>
          <w14:ligatures w14:val="none"/>
        </w:rPr>
        <w:t>attracted new members</w:t>
      </w:r>
      <w:r w:rsidR="00F82245" w:rsidRPr="0079136D">
        <w:rPr>
          <w:rFonts w:ascii="Tahoma" w:eastAsia="Times New Roman" w:hAnsi="Tahoma" w:cs="Tahoma"/>
          <w:color w:val="000000"/>
          <w:kern w:val="0"/>
          <w:lang w:eastAsia="en-GB"/>
          <w14:ligatures w14:val="none"/>
        </w:rPr>
        <w:t xml:space="preserve"> </w:t>
      </w:r>
      <w:r w:rsidRPr="0079136D">
        <w:rPr>
          <w:rFonts w:ascii="Tahoma" w:eastAsia="Times New Roman" w:hAnsi="Tahoma" w:cs="Tahoma"/>
          <w:color w:val="000000"/>
          <w:kern w:val="0"/>
          <w:lang w:eastAsia="en-GB"/>
          <w14:ligatures w14:val="none"/>
        </w:rPr>
        <w:t>who</w:t>
      </w:r>
      <w:r w:rsidR="00F82245" w:rsidRPr="0079136D">
        <w:rPr>
          <w:rFonts w:ascii="Tahoma" w:eastAsia="Times New Roman" w:hAnsi="Tahoma" w:cs="Tahoma"/>
          <w:color w:val="000000"/>
          <w:kern w:val="0"/>
          <w:lang w:eastAsia="en-GB"/>
          <w14:ligatures w14:val="none"/>
        </w:rPr>
        <w:t xml:space="preserve"> were </w:t>
      </w:r>
      <w:r w:rsidR="0018710A" w:rsidRPr="0079136D">
        <w:rPr>
          <w:rFonts w:ascii="Tahoma" w:eastAsia="Times New Roman" w:hAnsi="Tahoma" w:cs="Tahoma"/>
          <w:color w:val="000000"/>
          <w:kern w:val="0"/>
          <w:lang w:eastAsia="en-GB"/>
          <w14:ligatures w14:val="none"/>
        </w:rPr>
        <w:t xml:space="preserve">keen to connect </w:t>
      </w:r>
      <w:r w:rsidR="00F82245" w:rsidRPr="0079136D">
        <w:rPr>
          <w:rFonts w:ascii="Tahoma" w:eastAsia="Times New Roman" w:hAnsi="Tahoma" w:cs="Tahoma"/>
          <w:color w:val="000000"/>
          <w:kern w:val="0"/>
          <w:lang w:eastAsia="en-GB"/>
          <w14:ligatures w14:val="none"/>
        </w:rPr>
        <w:t>to</w:t>
      </w:r>
      <w:r w:rsidR="0018710A" w:rsidRPr="0079136D">
        <w:rPr>
          <w:rFonts w:ascii="Tahoma" w:eastAsia="Times New Roman" w:hAnsi="Tahoma" w:cs="Tahoma"/>
          <w:color w:val="000000"/>
          <w:kern w:val="0"/>
          <w:lang w:eastAsia="en-GB"/>
          <w14:ligatures w14:val="none"/>
        </w:rPr>
        <w:t xml:space="preserve"> </w:t>
      </w:r>
      <w:r w:rsidR="00F82245" w:rsidRPr="0079136D">
        <w:rPr>
          <w:rFonts w:ascii="Tahoma" w:eastAsia="Times New Roman" w:hAnsi="Tahoma" w:cs="Tahoma"/>
          <w:color w:val="000000"/>
          <w:kern w:val="0"/>
          <w:lang w:eastAsia="en-GB"/>
          <w14:ligatures w14:val="none"/>
        </w:rPr>
        <w:t>be</w:t>
      </w:r>
      <w:r w:rsidR="0018710A" w:rsidRPr="0079136D">
        <w:rPr>
          <w:rFonts w:ascii="Tahoma" w:eastAsia="Times New Roman" w:hAnsi="Tahoma" w:cs="Tahoma"/>
          <w:color w:val="000000"/>
          <w:kern w:val="0"/>
          <w:lang w:eastAsia="en-GB"/>
          <w14:ligatures w14:val="none"/>
        </w:rPr>
        <w:t xml:space="preserve"> part of an online global community</w:t>
      </w:r>
      <w:r w:rsidR="44E3C921" w:rsidRPr="0079136D">
        <w:rPr>
          <w:rFonts w:ascii="Tahoma" w:eastAsia="Times New Roman" w:hAnsi="Tahoma" w:cs="Tahoma"/>
          <w:color w:val="000000"/>
          <w:kern w:val="0"/>
          <w:lang w:eastAsia="en-GB"/>
          <w14:ligatures w14:val="none"/>
        </w:rPr>
        <w:t xml:space="preserve">. As one student later commented on </w:t>
      </w:r>
      <w:r w:rsidR="003F64CE" w:rsidRPr="0079136D">
        <w:rPr>
          <w:rFonts w:ascii="Tahoma" w:eastAsia="Times New Roman" w:hAnsi="Tahoma" w:cs="Tahoma"/>
          <w:color w:val="000000"/>
          <w:kern w:val="0"/>
          <w:lang w:eastAsia="en-GB"/>
          <w14:ligatures w14:val="none"/>
        </w:rPr>
        <w:br/>
        <w:t xml:space="preserve">in </w:t>
      </w:r>
      <w:r w:rsidR="44E3C921" w:rsidRPr="0079136D">
        <w:rPr>
          <w:rFonts w:ascii="Tahoma" w:eastAsia="Times New Roman" w:hAnsi="Tahoma" w:cs="Tahoma"/>
          <w:color w:val="000000"/>
          <w:kern w:val="0"/>
          <w:lang w:eastAsia="en-GB"/>
          <w14:ligatures w14:val="none"/>
        </w:rPr>
        <w:t>an email:</w:t>
      </w:r>
      <w:r w:rsidR="0018710A" w:rsidRPr="0079136D">
        <w:rPr>
          <w:rFonts w:ascii="Tahoma" w:eastAsia="Times New Roman" w:hAnsi="Tahoma" w:cs="Tahoma"/>
          <w:color w:val="000000"/>
          <w:kern w:val="0"/>
          <w:lang w:eastAsia="en-GB"/>
          <w14:ligatures w14:val="none"/>
        </w:rPr>
        <w:t>  </w:t>
      </w:r>
    </w:p>
    <w:p w14:paraId="5F84A9BF" w14:textId="62872AB9" w:rsidR="0018710A" w:rsidRPr="00FB26CE" w:rsidRDefault="1DCEB43E" w:rsidP="00FB26CE">
      <w:pPr>
        <w:pStyle w:val="Quote"/>
        <w:spacing w:after="240"/>
        <w:rPr>
          <w:color w:val="auto"/>
          <w:sz w:val="18"/>
          <w:szCs w:val="18"/>
          <w:lang w:eastAsia="en-GB"/>
        </w:rPr>
      </w:pPr>
      <w:r w:rsidRPr="00FB26CE">
        <w:rPr>
          <w:i/>
          <w:color w:val="auto"/>
          <w:lang w:eastAsia="en-GB"/>
        </w:rPr>
        <w:t>“</w:t>
      </w:r>
      <w:r w:rsidR="5D006979" w:rsidRPr="00FB26CE">
        <w:rPr>
          <w:i/>
          <w:color w:val="auto"/>
          <w:lang w:eastAsia="en-GB"/>
        </w:rPr>
        <w:t>Becoming a member of Storybox Collective was an impactful part of my journey as a maker, especially during COVID. The sense of community and working towards a collective goal was grounding and gave me purpose. It was an encouraging environment. I felt part of something bigger than myself.</w:t>
      </w:r>
      <w:r w:rsidRPr="00FB26CE">
        <w:rPr>
          <w:i/>
          <w:color w:val="auto"/>
          <w:lang w:eastAsia="en-GB"/>
        </w:rPr>
        <w:t>”</w:t>
      </w:r>
      <w:r w:rsidR="5D006979" w:rsidRPr="00FB26CE">
        <w:rPr>
          <w:color w:val="auto"/>
          <w:lang w:eastAsia="en-GB"/>
        </w:rPr>
        <w:t xml:space="preserve"> </w:t>
      </w:r>
    </w:p>
    <w:p w14:paraId="2B6B61D1" w14:textId="5BDB2B33" w:rsidR="0018710A" w:rsidRPr="0079136D" w:rsidRDefault="0018710A" w:rsidP="00FB26CE">
      <w:pPr>
        <w:spacing w:after="240" w:line="360" w:lineRule="auto"/>
        <w:textAlignment w:val="baseline"/>
        <w:rPr>
          <w:rFonts w:ascii="Tahoma" w:eastAsia="Times New Roman" w:hAnsi="Tahoma" w:cs="Tahoma"/>
          <w:color w:val="000000" w:themeColor="text1"/>
          <w:kern w:val="0"/>
          <w:lang w:eastAsia="en-GB"/>
          <w14:ligatures w14:val="none"/>
        </w:rPr>
      </w:pPr>
      <w:r w:rsidRPr="0079136D">
        <w:rPr>
          <w:rFonts w:ascii="Tahoma" w:eastAsia="Times New Roman" w:hAnsi="Tahoma" w:cs="Tahoma"/>
          <w:color w:val="000000"/>
          <w:kern w:val="0"/>
          <w:lang w:eastAsia="en-GB"/>
          <w14:ligatures w14:val="none"/>
        </w:rPr>
        <w:t xml:space="preserve">Within this context, the shared space and meaning of collaborative practice established social togetherness; where individuals experienced </w:t>
      </w:r>
      <w:r w:rsidR="00C14AD8" w:rsidRPr="0079136D">
        <w:rPr>
          <w:rFonts w:ascii="Tahoma" w:eastAsia="Times New Roman" w:hAnsi="Tahoma" w:cs="Tahoma"/>
          <w:color w:val="000000"/>
          <w:kern w:val="0"/>
          <w:lang w:eastAsia="en-GB"/>
          <w14:ligatures w14:val="none"/>
        </w:rPr>
        <w:t>“</w:t>
      </w:r>
      <w:r w:rsidRPr="0079136D">
        <w:rPr>
          <w:rFonts w:ascii="Tahoma" w:eastAsia="Times New Roman" w:hAnsi="Tahoma" w:cs="Tahoma"/>
          <w:color w:val="000000"/>
          <w:kern w:val="0"/>
          <w:lang w:eastAsia="en-GB"/>
          <w14:ligatures w14:val="none"/>
        </w:rPr>
        <w:t xml:space="preserve">a sense of </w:t>
      </w:r>
      <w:r w:rsidR="00C14AD8" w:rsidRPr="0079136D">
        <w:rPr>
          <w:rFonts w:ascii="Tahoma" w:eastAsia="Times New Roman" w:hAnsi="Tahoma" w:cs="Tahoma"/>
          <w:color w:val="000000"/>
          <w:kern w:val="0"/>
          <w:lang w:eastAsia="en-GB"/>
          <w14:ligatures w14:val="none"/>
        </w:rPr>
        <w:t>‘</w:t>
      </w:r>
      <w:r w:rsidRPr="0079136D">
        <w:rPr>
          <w:rFonts w:ascii="Tahoma" w:eastAsia="Times New Roman" w:hAnsi="Tahoma" w:cs="Tahoma"/>
          <w:color w:val="000000"/>
          <w:kern w:val="0"/>
          <w:lang w:eastAsia="en-GB"/>
          <w14:ligatures w14:val="none"/>
        </w:rPr>
        <w:t>rightness</w:t>
      </w:r>
      <w:r w:rsidR="00C14AD8" w:rsidRPr="0079136D">
        <w:rPr>
          <w:rFonts w:ascii="Tahoma" w:eastAsia="Times New Roman" w:hAnsi="Tahoma" w:cs="Tahoma"/>
          <w:color w:val="000000"/>
          <w:kern w:val="0"/>
          <w:lang w:eastAsia="en-GB"/>
          <w14:ligatures w14:val="none"/>
        </w:rPr>
        <w:t>’</w:t>
      </w:r>
      <w:r w:rsidRPr="0079136D">
        <w:rPr>
          <w:rFonts w:ascii="Tahoma" w:eastAsia="Times New Roman" w:hAnsi="Tahoma" w:cs="Tahoma"/>
          <w:color w:val="000000"/>
          <w:kern w:val="0"/>
          <w:lang w:eastAsia="en-GB"/>
          <w14:ligatures w14:val="none"/>
        </w:rPr>
        <w:t xml:space="preserve"> and belonging</w:t>
      </w:r>
      <w:r w:rsidR="00C14AD8" w:rsidRPr="0079136D">
        <w:rPr>
          <w:rFonts w:ascii="Tahoma" w:eastAsia="Times New Roman" w:hAnsi="Tahoma" w:cs="Tahoma"/>
          <w:color w:val="000000"/>
          <w:kern w:val="0"/>
          <w:lang w:eastAsia="en-GB"/>
          <w14:ligatures w14:val="none"/>
        </w:rPr>
        <w:t>”</w:t>
      </w:r>
      <w:r w:rsidRPr="0079136D">
        <w:rPr>
          <w:rFonts w:ascii="Tahoma" w:eastAsia="Times New Roman" w:hAnsi="Tahoma" w:cs="Tahoma"/>
          <w:color w:val="000000"/>
          <w:kern w:val="0"/>
          <w:lang w:eastAsia="en-GB"/>
          <w14:ligatures w14:val="none"/>
        </w:rPr>
        <w:t xml:space="preserve"> </w:t>
      </w:r>
      <w:r w:rsidRPr="0079136D">
        <w:rPr>
          <w:rFonts w:ascii="Tahoma" w:eastAsia="Times New Roman" w:hAnsi="Tahoma" w:cs="Tahoma"/>
          <w:color w:val="000000" w:themeColor="text1"/>
          <w:kern w:val="0"/>
          <w:lang w:eastAsia="en-GB"/>
          <w14:ligatures w14:val="none"/>
        </w:rPr>
        <w:t>(</w:t>
      </w:r>
      <w:r w:rsidRPr="0079136D">
        <w:rPr>
          <w:rFonts w:ascii="Tahoma" w:eastAsia="Times New Roman" w:hAnsi="Tahoma" w:cs="Tahoma"/>
          <w:color w:val="000000" w:themeColor="text1"/>
          <w:kern w:val="0"/>
          <w:shd w:val="clear" w:color="auto" w:fill="FFFFFF"/>
          <w:lang w:eastAsia="en-GB"/>
          <w14:ligatures w14:val="none"/>
        </w:rPr>
        <w:t>Buechner et</w:t>
      </w:r>
      <w:r w:rsidR="002914BA" w:rsidRPr="0079136D">
        <w:rPr>
          <w:rFonts w:ascii="Tahoma" w:eastAsia="Times New Roman" w:hAnsi="Tahoma" w:cs="Tahoma"/>
          <w:color w:val="000000" w:themeColor="text1"/>
          <w:kern w:val="0"/>
          <w:shd w:val="clear" w:color="auto" w:fill="FFFFFF"/>
          <w:lang w:eastAsia="en-GB"/>
          <w14:ligatures w14:val="none"/>
        </w:rPr>
        <w:t xml:space="preserve"> </w:t>
      </w:r>
      <w:r w:rsidRPr="0079136D">
        <w:rPr>
          <w:rFonts w:ascii="Tahoma" w:eastAsia="Times New Roman" w:hAnsi="Tahoma" w:cs="Tahoma"/>
          <w:color w:val="000000" w:themeColor="text1"/>
          <w:kern w:val="0"/>
          <w:shd w:val="clear" w:color="auto" w:fill="FFFFFF"/>
          <w:lang w:eastAsia="en-GB"/>
          <w14:ligatures w14:val="none"/>
        </w:rPr>
        <w:t>al</w:t>
      </w:r>
      <w:r w:rsidR="002914BA" w:rsidRPr="0079136D">
        <w:rPr>
          <w:rFonts w:ascii="Tahoma" w:eastAsia="Times New Roman" w:hAnsi="Tahoma" w:cs="Tahoma"/>
          <w:color w:val="000000" w:themeColor="text1"/>
          <w:kern w:val="0"/>
          <w:shd w:val="clear" w:color="auto" w:fill="FFFFFF"/>
          <w:lang w:eastAsia="en-GB"/>
          <w14:ligatures w14:val="none"/>
        </w:rPr>
        <w:t>.</w:t>
      </w:r>
      <w:r w:rsidRPr="0079136D">
        <w:rPr>
          <w:rFonts w:ascii="Tahoma" w:eastAsia="Times New Roman" w:hAnsi="Tahoma" w:cs="Tahoma"/>
          <w:color w:val="000000" w:themeColor="text1"/>
          <w:kern w:val="0"/>
          <w:shd w:val="clear" w:color="auto" w:fill="FFFFFF"/>
          <w:lang w:eastAsia="en-GB"/>
          <w14:ligatures w14:val="none"/>
        </w:rPr>
        <w:t>, 2020)</w:t>
      </w:r>
      <w:r w:rsidR="003F64CE" w:rsidRPr="0079136D">
        <w:rPr>
          <w:rFonts w:ascii="Tahoma" w:eastAsia="Times New Roman" w:hAnsi="Tahoma" w:cs="Tahoma"/>
          <w:color w:val="000000" w:themeColor="text1"/>
          <w:kern w:val="0"/>
          <w:shd w:val="clear" w:color="auto" w:fill="FFFFFF"/>
          <w:lang w:eastAsia="en-GB"/>
          <w14:ligatures w14:val="none"/>
        </w:rPr>
        <w:t xml:space="preserve">. </w:t>
      </w:r>
      <w:r w:rsidR="223CA56D" w:rsidRPr="0079136D">
        <w:rPr>
          <w:rFonts w:ascii="Tahoma" w:eastAsia="Times New Roman" w:hAnsi="Tahoma" w:cs="Tahoma"/>
          <w:color w:val="000000" w:themeColor="text1"/>
          <w:kern w:val="0"/>
          <w:lang w:eastAsia="en-GB"/>
          <w14:ligatures w14:val="none"/>
        </w:rPr>
        <w:t>Another student reflected on this in an email:</w:t>
      </w:r>
    </w:p>
    <w:p w14:paraId="388DBD6B" w14:textId="59BB4F50" w:rsidR="0018710A" w:rsidRPr="0079136D" w:rsidRDefault="00FB26CE" w:rsidP="00FB26CE">
      <w:pPr>
        <w:spacing w:after="240" w:line="360" w:lineRule="auto"/>
        <w:ind w:left="720"/>
        <w:textAlignment w:val="baseline"/>
        <w:rPr>
          <w:rFonts w:ascii="Tahoma" w:eastAsia="Times New Roman" w:hAnsi="Tahoma" w:cs="Tahoma"/>
          <w:kern w:val="0"/>
          <w:sz w:val="18"/>
          <w:szCs w:val="18"/>
          <w:lang w:eastAsia="en-GB"/>
          <w14:ligatures w14:val="none"/>
        </w:rPr>
      </w:pPr>
      <w:r>
        <w:rPr>
          <w:rFonts w:ascii="Tahoma" w:eastAsia="Times New Roman" w:hAnsi="Tahoma" w:cs="Tahoma"/>
          <w:i/>
          <w:iCs/>
          <w:color w:val="000000" w:themeColor="text1"/>
          <w:kern w:val="0"/>
          <w:shd w:val="clear" w:color="auto" w:fill="FFFFFF"/>
          <w:lang w:eastAsia="en-GB"/>
          <w14:ligatures w14:val="none"/>
        </w:rPr>
        <w:t>“</w:t>
      </w:r>
      <w:r w:rsidR="4F05883E" w:rsidRPr="0079136D">
        <w:rPr>
          <w:rFonts w:ascii="Tahoma" w:eastAsia="Times New Roman" w:hAnsi="Tahoma" w:cs="Tahoma"/>
          <w:i/>
          <w:iCs/>
          <w:color w:val="000000" w:themeColor="text1"/>
          <w:kern w:val="0"/>
          <w:shd w:val="clear" w:color="auto" w:fill="FFFFFF"/>
          <w:lang w:eastAsia="en-GB"/>
          <w14:ligatures w14:val="none"/>
        </w:rPr>
        <w:t xml:space="preserve">It became an outlet for creativity during a hard time. I appreciated having access to the SBC community and opportunity to keep creating when everything else came </w:t>
      </w:r>
      <w:r w:rsidR="5197EF55" w:rsidRPr="0079136D">
        <w:rPr>
          <w:rFonts w:ascii="Tahoma" w:eastAsia="Times New Roman" w:hAnsi="Tahoma" w:cs="Tahoma"/>
          <w:i/>
          <w:iCs/>
          <w:color w:val="000000" w:themeColor="text1"/>
          <w:kern w:val="0"/>
          <w:shd w:val="clear" w:color="auto" w:fill="FFFFFF"/>
          <w:lang w:eastAsia="en-GB"/>
          <w14:ligatures w14:val="none"/>
        </w:rPr>
        <w:t xml:space="preserve">to </w:t>
      </w:r>
      <w:r w:rsidR="4F05883E" w:rsidRPr="0079136D">
        <w:rPr>
          <w:rFonts w:ascii="Tahoma" w:eastAsia="Times New Roman" w:hAnsi="Tahoma" w:cs="Tahoma"/>
          <w:i/>
          <w:iCs/>
          <w:color w:val="000000" w:themeColor="text1"/>
          <w:kern w:val="0"/>
          <w:shd w:val="clear" w:color="auto" w:fill="FFFFFF"/>
          <w:lang w:eastAsia="en-GB"/>
          <w14:ligatures w14:val="none"/>
        </w:rPr>
        <w:t>a halt.</w:t>
      </w:r>
      <w:r w:rsidR="034677F8" w:rsidRPr="0079136D">
        <w:rPr>
          <w:rFonts w:ascii="Tahoma" w:eastAsia="Times New Roman" w:hAnsi="Tahoma" w:cs="Tahoma"/>
          <w:i/>
          <w:iCs/>
          <w:color w:val="000000" w:themeColor="text1"/>
          <w:lang w:eastAsia="en-GB"/>
        </w:rPr>
        <w:t>”</w:t>
      </w:r>
      <w:r w:rsidR="008E5157">
        <w:rPr>
          <w:rFonts w:ascii="Tahoma" w:eastAsia="Times New Roman" w:hAnsi="Tahoma" w:cs="Tahoma"/>
          <w:color w:val="000000" w:themeColor="text1"/>
          <w:kern w:val="0"/>
          <w:shd w:val="clear" w:color="auto" w:fill="FFFFFF"/>
          <w:lang w:eastAsia="en-GB"/>
          <w14:ligatures w14:val="none"/>
        </w:rPr>
        <w:t xml:space="preserve"> </w:t>
      </w:r>
    </w:p>
    <w:p w14:paraId="52E189A5" w14:textId="23FF3009" w:rsidR="00373E3F" w:rsidRPr="0079136D" w:rsidRDefault="0018710A" w:rsidP="00FB26CE">
      <w:pPr>
        <w:spacing w:after="240" w:line="360" w:lineRule="auto"/>
        <w:textAlignment w:val="baseline"/>
        <w:rPr>
          <w:rFonts w:ascii="Tahoma" w:eastAsia="Times New Roman" w:hAnsi="Tahoma" w:cs="Tahoma"/>
          <w:kern w:val="0"/>
          <w:lang w:eastAsia="en-GB"/>
          <w14:ligatures w14:val="none"/>
        </w:rPr>
      </w:pPr>
      <w:r w:rsidRPr="0079136D">
        <w:rPr>
          <w:rFonts w:ascii="Tahoma" w:eastAsia="Times New Roman" w:hAnsi="Tahoma" w:cs="Tahoma"/>
          <w:kern w:val="0"/>
          <w:lang w:eastAsia="en-GB"/>
          <w14:ligatures w14:val="none"/>
        </w:rPr>
        <w:t>The work—curated under themes of protest, innovation</w:t>
      </w:r>
      <w:r w:rsidR="00C8287D" w:rsidRPr="0079136D">
        <w:rPr>
          <w:rFonts w:ascii="Tahoma" w:eastAsia="Times New Roman" w:hAnsi="Tahoma" w:cs="Tahoma"/>
          <w:kern w:val="0"/>
          <w:lang w:eastAsia="en-GB"/>
          <w14:ligatures w14:val="none"/>
        </w:rPr>
        <w:t>,</w:t>
      </w:r>
      <w:r w:rsidRPr="0079136D">
        <w:rPr>
          <w:rFonts w:ascii="Tahoma" w:eastAsia="Times New Roman" w:hAnsi="Tahoma" w:cs="Tahoma"/>
          <w:kern w:val="0"/>
          <w:lang w:eastAsia="en-GB"/>
          <w14:ligatures w14:val="none"/>
        </w:rPr>
        <w:t xml:space="preserve"> and craft—was presented in a Zoom Private View in October 2020.  Event preparation focused on co-creating effective ways of curating a global, </w:t>
      </w:r>
      <w:r w:rsidR="009A6B59" w:rsidRPr="0079136D">
        <w:rPr>
          <w:rFonts w:ascii="Tahoma" w:eastAsia="Times New Roman" w:hAnsi="Tahoma" w:cs="Tahoma"/>
          <w:kern w:val="0"/>
          <w:lang w:eastAsia="en-GB"/>
          <w14:ligatures w14:val="none"/>
        </w:rPr>
        <w:t>social,</w:t>
      </w:r>
      <w:r w:rsidRPr="0079136D">
        <w:rPr>
          <w:rFonts w:ascii="Tahoma" w:eastAsia="Times New Roman" w:hAnsi="Tahoma" w:cs="Tahoma"/>
          <w:kern w:val="0"/>
          <w:lang w:eastAsia="en-GB"/>
          <w14:ligatures w14:val="none"/>
        </w:rPr>
        <w:t xml:space="preserve"> and cultural online experience to best communicate the process of collaborative practice and full range of outputs. Attracting a global audience of 150+, the project’s impact can be measured by its dissemination in further online and physical events and the project being taught into the School of Design </w:t>
      </w:r>
      <w:r w:rsidR="009A6B59" w:rsidRPr="0079136D">
        <w:rPr>
          <w:rFonts w:ascii="Tahoma" w:eastAsia="Times New Roman" w:hAnsi="Tahoma" w:cs="Tahoma"/>
          <w:kern w:val="0"/>
          <w:lang w:eastAsia="en-GB"/>
          <w14:ligatures w14:val="none"/>
        </w:rPr>
        <w:t>postgraduate</w:t>
      </w:r>
      <w:r w:rsidRPr="0079136D">
        <w:rPr>
          <w:rFonts w:ascii="Tahoma" w:eastAsia="Times New Roman" w:hAnsi="Tahoma" w:cs="Tahoma"/>
          <w:kern w:val="0"/>
          <w:lang w:eastAsia="en-GB"/>
          <w14:ligatures w14:val="none"/>
        </w:rPr>
        <w:t xml:space="preserve"> curriculum in 2021. Students actively participated in exhibitions and events, contributing to 70+ individual and collaborative responses to the </w:t>
      </w:r>
      <w:r w:rsidRPr="0079136D">
        <w:rPr>
          <w:rFonts w:ascii="Tahoma" w:eastAsia="Times New Roman" w:hAnsi="Tahoma" w:cs="Tahoma"/>
          <w:i/>
          <w:iCs/>
          <w:kern w:val="0"/>
          <w:lang w:eastAsia="en-GB"/>
          <w14:ligatures w14:val="none"/>
        </w:rPr>
        <w:t xml:space="preserve">William Morris: Wallpaper Man </w:t>
      </w:r>
      <w:r w:rsidRPr="0079136D">
        <w:rPr>
          <w:rFonts w:ascii="Tahoma" w:eastAsia="Times New Roman" w:hAnsi="Tahoma" w:cs="Tahoma"/>
          <w:kern w:val="0"/>
          <w:lang w:eastAsia="en-GB"/>
          <w14:ligatures w14:val="none"/>
        </w:rPr>
        <w:t>project since its inception. </w:t>
      </w:r>
    </w:p>
    <w:p w14:paraId="5F5AB430" w14:textId="35BF7220" w:rsidR="00373E3F" w:rsidRPr="0079136D" w:rsidRDefault="00373E3F" w:rsidP="00FB26CE">
      <w:pPr>
        <w:spacing w:after="240" w:line="360" w:lineRule="auto"/>
        <w:ind w:left="850" w:right="850"/>
        <w:textAlignment w:val="baseline"/>
        <w:rPr>
          <w:rFonts w:ascii="Tahoma" w:eastAsia="Times New Roman" w:hAnsi="Tahoma" w:cs="Tahoma"/>
          <w:kern w:val="0"/>
          <w:lang w:eastAsia="en-GB"/>
          <w14:ligatures w14:val="none"/>
        </w:rPr>
      </w:pPr>
      <w:r w:rsidRPr="0079136D">
        <w:rPr>
          <w:rFonts w:ascii="Tahoma" w:eastAsia="Times New Roman" w:hAnsi="Tahoma" w:cs="Tahoma"/>
          <w:noProof/>
          <w:color w:val="2B579A"/>
          <w:kern w:val="0"/>
          <w:sz w:val="18"/>
          <w:szCs w:val="18"/>
          <w:shd w:val="clear" w:color="auto" w:fill="E6E6E6"/>
          <w:lang w:eastAsia="en-GB"/>
          <w14:ligatures w14:val="none"/>
        </w:rPr>
        <w:drawing>
          <wp:inline distT="0" distB="0" distL="0" distR="0" wp14:anchorId="0C8A038E" wp14:editId="3BF7E38D">
            <wp:extent cx="3327400" cy="4719507"/>
            <wp:effectExtent l="0" t="0" r="0" b="5080"/>
            <wp:docPr id="1813362792" name="Picture 1813362792"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over of a book&#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0157" cy="4723417"/>
                    </a:xfrm>
                    <a:prstGeom prst="rect">
                      <a:avLst/>
                    </a:prstGeom>
                    <a:noFill/>
                    <a:ln>
                      <a:noFill/>
                    </a:ln>
                  </pic:spPr>
                </pic:pic>
              </a:graphicData>
            </a:graphic>
          </wp:inline>
        </w:drawing>
      </w:r>
    </w:p>
    <w:p w14:paraId="194A0604" w14:textId="0797CE1C" w:rsidR="00AD12A8" w:rsidRPr="0079136D" w:rsidRDefault="00AD12A8" w:rsidP="00FB26CE">
      <w:pPr>
        <w:tabs>
          <w:tab w:val="left" w:pos="1260"/>
        </w:tabs>
        <w:spacing w:after="240" w:line="360" w:lineRule="auto"/>
        <w:ind w:left="850" w:right="850"/>
        <w:textAlignment w:val="baseline"/>
        <w:rPr>
          <w:rFonts w:ascii="Tahoma" w:eastAsia="Times New Roman" w:hAnsi="Tahoma" w:cs="Tahoma"/>
          <w:color w:val="000000"/>
          <w:kern w:val="0"/>
          <w:sz w:val="10"/>
          <w:szCs w:val="10"/>
          <w:lang w:eastAsia="en-GB"/>
          <w14:ligatures w14:val="none"/>
        </w:rPr>
      </w:pPr>
      <w:r w:rsidRPr="0079136D">
        <w:rPr>
          <w:rFonts w:ascii="Tahoma" w:eastAsia="Times New Roman" w:hAnsi="Tahoma" w:cs="Tahoma"/>
          <w:color w:val="000000"/>
          <w:kern w:val="0"/>
          <w:lang w:eastAsia="en-GB"/>
          <w14:ligatures w14:val="none"/>
        </w:rPr>
        <w:tab/>
      </w:r>
    </w:p>
    <w:p w14:paraId="67AC197E" w14:textId="48D3F665" w:rsidR="00373E3F" w:rsidRPr="0079136D" w:rsidRDefault="2FF3D127" w:rsidP="00FB26CE">
      <w:pPr>
        <w:spacing w:after="240" w:line="360" w:lineRule="auto"/>
        <w:ind w:left="850" w:right="850"/>
        <w:textAlignment w:val="baseline"/>
        <w:rPr>
          <w:rFonts w:ascii="Tahoma" w:eastAsia="Times New Roman" w:hAnsi="Tahoma" w:cs="Tahoma"/>
          <w:color w:val="000000"/>
          <w:kern w:val="0"/>
          <w:lang w:eastAsia="en-GB"/>
          <w14:ligatures w14:val="none"/>
        </w:rPr>
      </w:pPr>
      <w:r w:rsidRPr="0079136D">
        <w:rPr>
          <w:rFonts w:ascii="Tahoma" w:eastAsia="Times New Roman" w:hAnsi="Tahoma" w:cs="Tahoma"/>
          <w:color w:val="000000"/>
          <w:kern w:val="0"/>
          <w:lang w:eastAsia="en-GB"/>
          <w14:ligatures w14:val="none"/>
        </w:rPr>
        <w:t>Fig</w:t>
      </w:r>
      <w:r w:rsidR="00E15BE7" w:rsidRPr="0079136D">
        <w:rPr>
          <w:rFonts w:ascii="Tahoma" w:eastAsia="Times New Roman" w:hAnsi="Tahoma" w:cs="Tahoma"/>
          <w:color w:val="000000"/>
          <w:kern w:val="0"/>
          <w:lang w:eastAsia="en-GB"/>
          <w14:ligatures w14:val="none"/>
        </w:rPr>
        <w:t>:2</w:t>
      </w:r>
      <w:r w:rsidRPr="0079136D">
        <w:rPr>
          <w:rFonts w:ascii="Tahoma" w:eastAsia="Times New Roman" w:hAnsi="Tahoma" w:cs="Tahoma"/>
          <w:color w:val="000000"/>
          <w:kern w:val="0"/>
          <w:lang w:eastAsia="en-GB"/>
          <w14:ligatures w14:val="none"/>
        </w:rPr>
        <w:t xml:space="preserve"> Conway</w:t>
      </w:r>
      <w:r w:rsidR="00D159D2">
        <w:rPr>
          <w:rFonts w:ascii="Tahoma" w:eastAsia="Times New Roman" w:hAnsi="Tahoma" w:cs="Tahoma"/>
          <w:color w:val="000000"/>
          <w:kern w:val="0"/>
          <w:lang w:eastAsia="en-GB"/>
          <w14:ligatures w14:val="none"/>
        </w:rPr>
        <w:t xml:space="preserve"> &amp;</w:t>
      </w:r>
      <w:r w:rsidR="1CE5BC00" w:rsidRPr="0079136D">
        <w:rPr>
          <w:rFonts w:ascii="Tahoma" w:eastAsia="Times New Roman" w:hAnsi="Tahoma" w:cs="Tahoma"/>
          <w:color w:val="000000"/>
          <w:kern w:val="0"/>
          <w:lang w:eastAsia="en-GB"/>
          <w14:ligatures w14:val="none"/>
        </w:rPr>
        <w:t xml:space="preserve"> Nehme</w:t>
      </w:r>
      <w:r w:rsidRPr="0079136D">
        <w:rPr>
          <w:rFonts w:ascii="Tahoma" w:eastAsia="Times New Roman" w:hAnsi="Tahoma" w:cs="Tahoma"/>
          <w:color w:val="000000"/>
          <w:kern w:val="0"/>
          <w:lang w:eastAsia="en-GB"/>
          <w14:ligatures w14:val="none"/>
        </w:rPr>
        <w:t xml:space="preserve"> (2021) exhibition poster. </w:t>
      </w:r>
    </w:p>
    <w:p w14:paraId="5D0C0B45" w14:textId="523D6A80" w:rsidR="0018710A" w:rsidRPr="0079136D" w:rsidRDefault="4F05883E" w:rsidP="00FB26CE">
      <w:pPr>
        <w:pStyle w:val="paragraph"/>
        <w:shd w:val="clear" w:color="auto" w:fill="FFFFFF" w:themeFill="background1"/>
        <w:spacing w:before="0" w:beforeAutospacing="0" w:after="240" w:afterAutospacing="0" w:line="360" w:lineRule="auto"/>
        <w:textAlignment w:val="baseline"/>
        <w:rPr>
          <w:rFonts w:ascii="Tahoma" w:hAnsi="Tahoma" w:cs="Tahoma"/>
          <w:sz w:val="18"/>
          <w:szCs w:val="18"/>
        </w:rPr>
      </w:pPr>
      <w:r w:rsidRPr="0079136D">
        <w:rPr>
          <w:rFonts w:ascii="Tahoma" w:hAnsi="Tahoma" w:cs="Tahoma"/>
          <w:i/>
          <w:iCs/>
        </w:rPr>
        <w:t xml:space="preserve">Storybox Collective </w:t>
      </w:r>
      <w:r w:rsidRPr="0079136D">
        <w:rPr>
          <w:rFonts w:ascii="Tahoma" w:hAnsi="Tahoma" w:cs="Tahoma"/>
        </w:rPr>
        <w:t>continues to develop co-curricular collaborative projects that</w:t>
      </w:r>
      <w:r w:rsidR="2F5E4785" w:rsidRPr="0079136D">
        <w:rPr>
          <w:rFonts w:ascii="Tahoma" w:hAnsi="Tahoma" w:cs="Tahoma"/>
        </w:rPr>
        <w:t xml:space="preserve"> lie in the </w:t>
      </w:r>
      <w:r w:rsidR="003F64CE" w:rsidRPr="0079136D">
        <w:rPr>
          <w:rFonts w:ascii="Tahoma" w:hAnsi="Tahoma" w:cs="Tahoma"/>
        </w:rPr>
        <w:t>often-neglected</w:t>
      </w:r>
      <w:r w:rsidR="2F5E4785" w:rsidRPr="0079136D">
        <w:rPr>
          <w:rFonts w:ascii="Tahoma" w:hAnsi="Tahoma" w:cs="Tahoma"/>
        </w:rPr>
        <w:t xml:space="preserve"> space beyond the curriculum</w:t>
      </w:r>
      <w:r w:rsidRPr="0079136D">
        <w:rPr>
          <w:rFonts w:ascii="Tahoma" w:hAnsi="Tahoma" w:cs="Tahoma"/>
        </w:rPr>
        <w:t>. It provides a space for risk-taking and innovation and for its teaching members to ‘embrace the possibility of meaningful change in their teaching and their students’ learning’ experiences (</w:t>
      </w:r>
      <w:proofErr w:type="spellStart"/>
      <w:r w:rsidRPr="0079136D">
        <w:rPr>
          <w:rFonts w:ascii="Tahoma" w:hAnsi="Tahoma" w:cs="Tahoma"/>
        </w:rPr>
        <w:t>Pleschová</w:t>
      </w:r>
      <w:proofErr w:type="spellEnd"/>
      <w:r w:rsidRPr="0079136D">
        <w:rPr>
          <w:rFonts w:ascii="Tahoma" w:hAnsi="Tahoma" w:cs="Tahoma"/>
        </w:rPr>
        <w:t xml:space="preserve"> et</w:t>
      </w:r>
      <w:r w:rsidR="034677F8" w:rsidRPr="0079136D">
        <w:rPr>
          <w:rFonts w:ascii="Tahoma" w:hAnsi="Tahoma" w:cs="Tahoma"/>
        </w:rPr>
        <w:t xml:space="preserve"> </w:t>
      </w:r>
      <w:r w:rsidRPr="0079136D">
        <w:rPr>
          <w:rFonts w:ascii="Tahoma" w:hAnsi="Tahoma" w:cs="Tahoma"/>
        </w:rPr>
        <w:t>al., 2021)</w:t>
      </w:r>
      <w:r w:rsidR="2C7B0BF2" w:rsidRPr="0079136D">
        <w:rPr>
          <w:rFonts w:ascii="Tahoma" w:hAnsi="Tahoma" w:cs="Tahoma"/>
        </w:rPr>
        <w:t>.</w:t>
      </w:r>
      <w:r w:rsidR="00D61D52">
        <w:rPr>
          <w:rFonts w:ascii="Tahoma" w:hAnsi="Tahoma" w:cs="Tahoma"/>
        </w:rPr>
        <w:t xml:space="preserve"> </w:t>
      </w:r>
      <w:r w:rsidR="003F64CE" w:rsidRPr="0079136D">
        <w:rPr>
          <w:rFonts w:ascii="Tahoma" w:hAnsi="Tahoma" w:cs="Tahoma"/>
        </w:rPr>
        <w:t>An</w:t>
      </w:r>
      <w:r w:rsidR="61CC459F" w:rsidRPr="0079136D">
        <w:rPr>
          <w:rFonts w:ascii="Tahoma" w:hAnsi="Tahoma" w:cs="Tahoma"/>
        </w:rPr>
        <w:t xml:space="preserve"> academic collaborator commented on how th</w:t>
      </w:r>
      <w:r w:rsidR="0279D307" w:rsidRPr="0079136D">
        <w:rPr>
          <w:rFonts w:ascii="Tahoma" w:hAnsi="Tahoma" w:cs="Tahoma"/>
        </w:rPr>
        <w:t>is experience has nurtured their identity as an educator:</w:t>
      </w:r>
      <w:r w:rsidR="008E5157">
        <w:rPr>
          <w:rFonts w:ascii="Tahoma" w:hAnsi="Tahoma" w:cs="Tahoma"/>
        </w:rPr>
        <w:t xml:space="preserve"> </w:t>
      </w:r>
    </w:p>
    <w:p w14:paraId="321948B6" w14:textId="3685AB27" w:rsidR="0018710A" w:rsidRPr="00FB26CE" w:rsidRDefault="002914BA" w:rsidP="00FB26CE">
      <w:pPr>
        <w:pStyle w:val="Quote"/>
        <w:spacing w:after="240"/>
        <w:rPr>
          <w:color w:val="auto"/>
          <w:lang w:eastAsia="en-GB"/>
        </w:rPr>
      </w:pPr>
      <w:r w:rsidRPr="00FB26CE">
        <w:rPr>
          <w:i/>
          <w:color w:val="auto"/>
          <w:lang w:eastAsia="en-GB"/>
        </w:rPr>
        <w:t>“</w:t>
      </w:r>
      <w:r w:rsidR="0018710A" w:rsidRPr="00FB26CE">
        <w:rPr>
          <w:i/>
          <w:color w:val="auto"/>
          <w:lang w:eastAsia="en-GB"/>
        </w:rPr>
        <w:t xml:space="preserve">Storybox is central to developing how I position myself as </w:t>
      </w:r>
      <w:r w:rsidR="00856340" w:rsidRPr="00FB26CE">
        <w:rPr>
          <w:i/>
          <w:color w:val="auto"/>
          <w:lang w:eastAsia="en-GB"/>
        </w:rPr>
        <w:br/>
      </w:r>
      <w:r w:rsidR="0018710A" w:rsidRPr="00FB26CE">
        <w:rPr>
          <w:i/>
          <w:color w:val="auto"/>
          <w:lang w:eastAsia="en-GB"/>
        </w:rPr>
        <w:t>practitioner and educator. It underpins how I encourage students to explore the potential of collaborative-making within design practice.</w:t>
      </w:r>
      <w:r w:rsidRPr="00FB26CE">
        <w:rPr>
          <w:i/>
          <w:color w:val="auto"/>
          <w:lang w:eastAsia="en-GB"/>
        </w:rPr>
        <w:t>”</w:t>
      </w:r>
      <w:r w:rsidR="0018710A" w:rsidRPr="00FB26CE">
        <w:rPr>
          <w:color w:val="auto"/>
          <w:lang w:eastAsia="en-GB"/>
        </w:rPr>
        <w:t> </w:t>
      </w:r>
      <w:r w:rsidR="0018710A" w:rsidRPr="00FB26CE">
        <w:rPr>
          <w:color w:val="auto"/>
          <w:lang w:eastAsia="en-GB"/>
        </w:rPr>
        <w:br/>
        <w:t>(Senior lecturer, Kingston School of Art, 2023). </w:t>
      </w:r>
    </w:p>
    <w:p w14:paraId="3409A9DB" w14:textId="77777777" w:rsidR="006D5F1F" w:rsidRPr="0079136D" w:rsidRDefault="006D5F1F" w:rsidP="00FB26CE">
      <w:pPr>
        <w:spacing w:after="240" w:line="360" w:lineRule="auto"/>
        <w:ind w:left="840" w:right="840"/>
        <w:textAlignment w:val="baseline"/>
        <w:rPr>
          <w:rFonts w:ascii="Tahoma" w:eastAsia="Times New Roman" w:hAnsi="Tahoma" w:cs="Tahoma"/>
          <w:color w:val="000000"/>
          <w:kern w:val="0"/>
          <w:lang w:eastAsia="en-GB"/>
          <w14:ligatures w14:val="none"/>
        </w:rPr>
      </w:pPr>
    </w:p>
    <w:p w14:paraId="234403CF" w14:textId="3B33B181" w:rsidR="009B23E1" w:rsidRPr="00FB26CE" w:rsidRDefault="24D17190" w:rsidP="00FB26CE">
      <w:pPr>
        <w:spacing w:after="240" w:line="360" w:lineRule="auto"/>
        <w:ind w:right="840"/>
        <w:textAlignment w:val="baseline"/>
        <w:rPr>
          <w:rFonts w:ascii="Tahoma" w:eastAsia="Times New Roman" w:hAnsi="Tahoma" w:cs="Tahoma"/>
          <w:b/>
          <w:bCs/>
          <w:kern w:val="0"/>
          <w:sz w:val="32"/>
          <w:szCs w:val="32"/>
          <w:lang w:eastAsia="en-GB"/>
          <w14:ligatures w14:val="none"/>
        </w:rPr>
      </w:pPr>
      <w:r w:rsidRPr="00FB26CE">
        <w:rPr>
          <w:rFonts w:ascii="Tahoma" w:eastAsia="Times New Roman" w:hAnsi="Tahoma" w:cs="Tahoma"/>
          <w:b/>
          <w:bCs/>
          <w:kern w:val="0"/>
          <w:sz w:val="28"/>
          <w:szCs w:val="28"/>
          <w:lang w:eastAsia="en-GB"/>
          <w14:ligatures w14:val="none"/>
        </w:rPr>
        <w:t>Case Study 2: A Space for creativity</w:t>
      </w:r>
    </w:p>
    <w:p w14:paraId="0352E0B0" w14:textId="71C61484" w:rsidR="009B23E1" w:rsidRPr="00FB26CE" w:rsidRDefault="009B23E1" w:rsidP="00FB26CE">
      <w:pPr>
        <w:spacing w:after="240" w:line="360" w:lineRule="auto"/>
        <w:textAlignment w:val="baseline"/>
        <w:rPr>
          <w:rFonts w:ascii="Tahoma" w:eastAsia="Times New Roman" w:hAnsi="Tahoma" w:cs="Tahoma"/>
          <w:b/>
          <w:bCs/>
          <w:color w:val="000000"/>
          <w:kern w:val="0"/>
          <w:sz w:val="28"/>
          <w:szCs w:val="28"/>
          <w:lang w:eastAsia="en-GB"/>
          <w14:ligatures w14:val="none"/>
        </w:rPr>
      </w:pPr>
      <w:r w:rsidRPr="00FB26CE">
        <w:rPr>
          <w:rFonts w:ascii="Tahoma" w:eastAsia="Times New Roman" w:hAnsi="Tahoma" w:cs="Tahoma"/>
          <w:b/>
          <w:bCs/>
          <w:color w:val="000000"/>
          <w:kern w:val="0"/>
          <w:sz w:val="28"/>
          <w:szCs w:val="28"/>
          <w:lang w:eastAsia="en-GB"/>
          <w14:ligatures w14:val="none"/>
        </w:rPr>
        <w:t>Clare Conway</w:t>
      </w:r>
      <w:r w:rsidR="002914BA" w:rsidRPr="00FB26CE">
        <w:rPr>
          <w:rFonts w:ascii="Tahoma" w:eastAsia="Times New Roman" w:hAnsi="Tahoma" w:cs="Tahoma"/>
          <w:b/>
          <w:bCs/>
          <w:color w:val="000000"/>
          <w:kern w:val="0"/>
          <w:sz w:val="28"/>
          <w:szCs w:val="28"/>
          <w:lang w:eastAsia="en-GB"/>
          <w14:ligatures w14:val="none"/>
        </w:rPr>
        <w:t xml:space="preserve"> and </w:t>
      </w:r>
      <w:r w:rsidRPr="00FB26CE">
        <w:rPr>
          <w:rFonts w:ascii="Tahoma" w:eastAsia="Times New Roman" w:hAnsi="Tahoma" w:cs="Tahoma"/>
          <w:b/>
          <w:bCs/>
          <w:color w:val="000000"/>
          <w:kern w:val="0"/>
          <w:sz w:val="28"/>
          <w:szCs w:val="28"/>
          <w:lang w:eastAsia="en-GB"/>
          <w14:ligatures w14:val="none"/>
        </w:rPr>
        <w:t>Francesca Arrigoni, Kingston University</w:t>
      </w:r>
      <w:r w:rsidR="002914BA" w:rsidRPr="00FB26CE">
        <w:rPr>
          <w:rFonts w:ascii="Tahoma" w:eastAsia="Times New Roman" w:hAnsi="Tahoma" w:cs="Tahoma"/>
          <w:b/>
          <w:bCs/>
          <w:color w:val="000000" w:themeColor="text1"/>
          <w:sz w:val="28"/>
          <w:szCs w:val="28"/>
          <w:lang w:eastAsia="en-GB"/>
        </w:rPr>
        <w:t>.</w:t>
      </w:r>
      <w:r w:rsidR="00A56D88" w:rsidRPr="00FB26CE">
        <w:rPr>
          <w:rFonts w:ascii="Tahoma" w:eastAsia="Times New Roman" w:hAnsi="Tahoma" w:cs="Tahoma"/>
          <w:b/>
          <w:bCs/>
          <w:color w:val="000000"/>
          <w:kern w:val="0"/>
          <w:sz w:val="28"/>
          <w:szCs w:val="28"/>
          <w:lang w:eastAsia="en-GB"/>
          <w14:ligatures w14:val="none"/>
        </w:rPr>
        <w:t xml:space="preserve"> </w:t>
      </w:r>
      <w:r w:rsidR="00E15BE7" w:rsidRPr="00FB26CE">
        <w:rPr>
          <w:rFonts w:ascii="Tahoma" w:eastAsia="Times New Roman" w:hAnsi="Tahoma" w:cs="Tahoma"/>
          <w:b/>
          <w:bCs/>
          <w:color w:val="000000"/>
          <w:kern w:val="0"/>
          <w:sz w:val="28"/>
          <w:szCs w:val="28"/>
          <w:lang w:eastAsia="en-GB"/>
          <w14:ligatures w14:val="none"/>
        </w:rPr>
        <w:br/>
      </w:r>
      <w:r w:rsidRPr="00FB26CE">
        <w:rPr>
          <w:rFonts w:ascii="Tahoma" w:eastAsia="Times New Roman" w:hAnsi="Tahoma" w:cs="Tahoma"/>
          <w:b/>
          <w:bCs/>
          <w:color w:val="000000"/>
          <w:kern w:val="0"/>
          <w:sz w:val="28"/>
          <w:szCs w:val="28"/>
          <w:lang w:eastAsia="en-GB"/>
          <w14:ligatures w14:val="none"/>
        </w:rPr>
        <w:t>Angie Wyman, Royal School of Needlework</w:t>
      </w:r>
      <w:r w:rsidR="006D5F1F" w:rsidRPr="00FB26CE">
        <w:rPr>
          <w:rFonts w:ascii="Tahoma" w:eastAsia="Times New Roman" w:hAnsi="Tahoma" w:cs="Tahoma"/>
          <w:b/>
          <w:bCs/>
          <w:color w:val="000000"/>
          <w:kern w:val="0"/>
          <w:sz w:val="28"/>
          <w:szCs w:val="28"/>
          <w:lang w:eastAsia="en-GB"/>
          <w14:ligatures w14:val="none"/>
        </w:rPr>
        <w:t>.</w:t>
      </w:r>
    </w:p>
    <w:p w14:paraId="44A67719" w14:textId="0A0200C1" w:rsidR="0018710A" w:rsidRPr="0079136D" w:rsidRDefault="0018710A" w:rsidP="00FB26CE">
      <w:pPr>
        <w:spacing w:after="240" w:line="360" w:lineRule="auto"/>
        <w:textAlignment w:val="baseline"/>
        <w:rPr>
          <w:rFonts w:ascii="Tahoma" w:eastAsia="Times New Roman" w:hAnsi="Tahoma" w:cs="Tahoma"/>
          <w:color w:val="000000" w:themeColor="text1"/>
          <w:kern w:val="0"/>
          <w:sz w:val="18"/>
          <w:szCs w:val="18"/>
          <w:lang w:eastAsia="en-GB"/>
          <w14:ligatures w14:val="none"/>
        </w:rPr>
      </w:pPr>
      <w:r w:rsidRPr="0079136D">
        <w:rPr>
          <w:rFonts w:ascii="Tahoma" w:eastAsia="Times New Roman" w:hAnsi="Tahoma" w:cs="Tahoma"/>
          <w:kern w:val="0"/>
          <w:lang w:eastAsia="en-GB"/>
          <w14:ligatures w14:val="none"/>
        </w:rPr>
        <w:t xml:space="preserve">Case study 2 examines the space for creativity within content-rich curricula through the lens of an innovative co-curricular collaboration that brought together students and staff from undergraduate science and design courses. The project aligns with the concept of Third Space (Bhabha, 1994; </w:t>
      </w:r>
      <w:proofErr w:type="spellStart"/>
      <w:r w:rsidRPr="0079136D">
        <w:rPr>
          <w:rFonts w:ascii="Tahoma" w:eastAsia="Times New Roman" w:hAnsi="Tahoma" w:cs="Tahoma"/>
          <w:color w:val="000000"/>
          <w:kern w:val="0"/>
          <w:shd w:val="clear" w:color="auto" w:fill="FFFFFF"/>
          <w:lang w:eastAsia="en-GB"/>
          <w14:ligatures w14:val="none"/>
        </w:rPr>
        <w:t>Lubicz-Nawrocka</w:t>
      </w:r>
      <w:proofErr w:type="spellEnd"/>
      <w:r w:rsidRPr="0079136D">
        <w:rPr>
          <w:rFonts w:ascii="Tahoma" w:eastAsia="Times New Roman" w:hAnsi="Tahoma" w:cs="Tahoma"/>
          <w:color w:val="000000"/>
          <w:kern w:val="0"/>
          <w:shd w:val="clear" w:color="auto" w:fill="FFFFFF"/>
          <w:lang w:eastAsia="en-GB"/>
          <w14:ligatures w14:val="none"/>
        </w:rPr>
        <w:t>, 2019b)</w:t>
      </w:r>
      <w:r w:rsidRPr="0079136D">
        <w:rPr>
          <w:rFonts w:ascii="Tahoma" w:eastAsia="Times New Roman" w:hAnsi="Tahoma" w:cs="Tahoma"/>
          <w:kern w:val="0"/>
          <w:lang w:eastAsia="en-GB"/>
          <w14:ligatures w14:val="none"/>
        </w:rPr>
        <w:t xml:space="preserve"> as a creative in-between place</w:t>
      </w:r>
      <w:r w:rsidR="007F4623">
        <w:rPr>
          <w:rFonts w:ascii="Tahoma" w:eastAsia="Times New Roman" w:hAnsi="Tahoma" w:cs="Tahoma"/>
          <w:kern w:val="0"/>
          <w:lang w:eastAsia="en-GB"/>
          <w14:ligatures w14:val="none"/>
        </w:rPr>
        <w:t xml:space="preserve"> </w:t>
      </w:r>
      <w:r w:rsidRPr="0079136D">
        <w:rPr>
          <w:rFonts w:ascii="Tahoma" w:eastAsia="Times New Roman" w:hAnsi="Tahoma" w:cs="Tahoma"/>
          <w:kern w:val="0"/>
          <w:lang w:eastAsia="en-GB"/>
          <w14:ligatures w14:val="none"/>
        </w:rPr>
        <w:t>that gives agency to foster new ways of working together in learning and teaching</w:t>
      </w:r>
      <w:r w:rsidR="1FE91E3A" w:rsidRPr="0079136D">
        <w:rPr>
          <w:rFonts w:ascii="Tahoma" w:eastAsia="Times New Roman" w:hAnsi="Tahoma" w:cs="Tahoma"/>
          <w:kern w:val="0"/>
          <w:lang w:eastAsia="en-GB"/>
          <w14:ligatures w14:val="none"/>
        </w:rPr>
        <w:t>.</w:t>
      </w:r>
      <w:r w:rsidRPr="0079136D">
        <w:rPr>
          <w:rFonts w:ascii="Tahoma" w:eastAsia="Times New Roman" w:hAnsi="Tahoma" w:cs="Tahoma"/>
          <w:color w:val="000000" w:themeColor="text1"/>
          <w:kern w:val="0"/>
          <w:lang w:eastAsia="en-GB"/>
          <w14:ligatures w14:val="none"/>
        </w:rPr>
        <w:t> </w:t>
      </w:r>
    </w:p>
    <w:p w14:paraId="7EF0B866" w14:textId="39E7EBEE" w:rsidR="0018710A" w:rsidRPr="0079136D" w:rsidRDefault="0018710A" w:rsidP="00FB26CE">
      <w:pPr>
        <w:spacing w:after="240" w:line="360" w:lineRule="auto"/>
        <w:textAlignment w:val="baseline"/>
        <w:rPr>
          <w:rFonts w:ascii="Tahoma" w:eastAsia="Times New Roman" w:hAnsi="Tahoma" w:cs="Tahoma"/>
          <w:kern w:val="0"/>
          <w:sz w:val="18"/>
          <w:szCs w:val="18"/>
          <w:lang w:eastAsia="en-GB"/>
          <w14:ligatures w14:val="none"/>
        </w:rPr>
      </w:pPr>
      <w:r w:rsidRPr="0079136D">
        <w:rPr>
          <w:rFonts w:ascii="Tahoma" w:eastAsia="Times New Roman" w:hAnsi="Tahoma" w:cs="Tahoma"/>
          <w:color w:val="000000"/>
          <w:kern w:val="0"/>
          <w:lang w:eastAsia="en-GB"/>
          <w14:ligatures w14:val="none"/>
        </w:rPr>
        <w:t>The project originated from informal cross-faculties conversation</w:t>
      </w:r>
      <w:r w:rsidR="00B8507E" w:rsidRPr="0079136D">
        <w:rPr>
          <w:rFonts w:ascii="Tahoma" w:eastAsia="Times New Roman" w:hAnsi="Tahoma" w:cs="Tahoma"/>
          <w:color w:val="000000"/>
          <w:kern w:val="0"/>
          <w:lang w:eastAsia="en-GB"/>
          <w14:ligatures w14:val="none"/>
        </w:rPr>
        <w:t>s</w:t>
      </w:r>
      <w:r w:rsidRPr="0079136D">
        <w:rPr>
          <w:rFonts w:ascii="Tahoma" w:eastAsia="Times New Roman" w:hAnsi="Tahoma" w:cs="Tahoma"/>
          <w:color w:val="000000"/>
          <w:kern w:val="0"/>
          <w:lang w:eastAsia="en-GB"/>
          <w14:ligatures w14:val="none"/>
        </w:rPr>
        <w:t xml:space="preserve"> around the possibilities offered by linking seemingly disparate courses through a common theme. </w:t>
      </w:r>
      <w:r w:rsidR="006F0E25" w:rsidRPr="0079136D">
        <w:rPr>
          <w:rFonts w:ascii="Tahoma" w:eastAsia="Times New Roman" w:hAnsi="Tahoma" w:cs="Tahoma"/>
          <w:color w:val="000000"/>
          <w:kern w:val="0"/>
          <w:lang w:eastAsia="en-GB"/>
          <w14:ligatures w14:val="none"/>
        </w:rPr>
        <w:t>“</w:t>
      </w:r>
      <w:r w:rsidRPr="0079136D">
        <w:rPr>
          <w:rFonts w:ascii="Tahoma" w:eastAsia="Times New Roman" w:hAnsi="Tahoma" w:cs="Tahoma"/>
          <w:color w:val="000000"/>
          <w:kern w:val="0"/>
          <w:lang w:eastAsia="en-GB"/>
          <w14:ligatures w14:val="none"/>
        </w:rPr>
        <w:t>Significant conversations</w:t>
      </w:r>
      <w:r w:rsidR="006F0E25" w:rsidRPr="0079136D">
        <w:rPr>
          <w:rFonts w:ascii="Tahoma" w:eastAsia="Times New Roman" w:hAnsi="Tahoma" w:cs="Tahoma"/>
          <w:color w:val="000000"/>
          <w:kern w:val="0"/>
          <w:lang w:eastAsia="en-GB"/>
          <w14:ligatures w14:val="none"/>
        </w:rPr>
        <w:t>”</w:t>
      </w:r>
      <w:r w:rsidRPr="0079136D">
        <w:rPr>
          <w:rFonts w:ascii="Tahoma" w:eastAsia="Times New Roman" w:hAnsi="Tahoma" w:cs="Tahoma"/>
          <w:color w:val="000000"/>
          <w:kern w:val="0"/>
          <w:lang w:eastAsia="en-GB"/>
          <w14:ligatures w14:val="none"/>
        </w:rPr>
        <w:t>—formal and informal—enable colleagues to share values and practices in a space where they can be open and</w:t>
      </w:r>
      <w:r w:rsidR="006F0E25" w:rsidRPr="0079136D">
        <w:rPr>
          <w:rFonts w:ascii="Tahoma" w:eastAsia="Times New Roman" w:hAnsi="Tahoma" w:cs="Tahoma"/>
          <w:color w:val="000000"/>
          <w:kern w:val="0"/>
          <w:lang w:eastAsia="en-GB"/>
          <w14:ligatures w14:val="none"/>
        </w:rPr>
        <w:t xml:space="preserve"> “</w:t>
      </w:r>
      <w:r w:rsidRPr="0079136D">
        <w:rPr>
          <w:rFonts w:ascii="Tahoma" w:eastAsia="Times New Roman" w:hAnsi="Tahoma" w:cs="Tahoma"/>
          <w:color w:val="000000"/>
          <w:kern w:val="0"/>
          <w:lang w:eastAsia="en-GB"/>
          <w14:ligatures w14:val="none"/>
        </w:rPr>
        <w:t>wrestle with the uncertainty, complexity, and even failure that are inherent in teaching</w:t>
      </w:r>
      <w:r w:rsidR="006F0E25" w:rsidRPr="0079136D">
        <w:rPr>
          <w:rFonts w:ascii="Tahoma" w:eastAsia="Times New Roman" w:hAnsi="Tahoma" w:cs="Tahoma"/>
          <w:color w:val="000000"/>
          <w:kern w:val="0"/>
          <w:lang w:eastAsia="en-GB"/>
          <w14:ligatures w14:val="none"/>
        </w:rPr>
        <w:t>”</w:t>
      </w:r>
      <w:r w:rsidRPr="0079136D">
        <w:rPr>
          <w:rFonts w:ascii="Tahoma" w:eastAsia="Times New Roman" w:hAnsi="Tahoma" w:cs="Tahoma"/>
          <w:color w:val="000000"/>
          <w:kern w:val="0"/>
          <w:lang w:eastAsia="en-GB"/>
          <w14:ligatures w14:val="none"/>
        </w:rPr>
        <w:t xml:space="preserve"> (</w:t>
      </w:r>
      <w:proofErr w:type="spellStart"/>
      <w:r w:rsidRPr="0079136D">
        <w:rPr>
          <w:rFonts w:ascii="Tahoma" w:eastAsia="Times New Roman" w:hAnsi="Tahoma" w:cs="Tahoma"/>
          <w:color w:val="000000"/>
          <w:kern w:val="0"/>
          <w:lang w:eastAsia="en-GB"/>
          <w14:ligatures w14:val="none"/>
        </w:rPr>
        <w:t>Pleschová</w:t>
      </w:r>
      <w:proofErr w:type="spellEnd"/>
      <w:r w:rsidR="006F0E25" w:rsidRPr="0079136D">
        <w:rPr>
          <w:rFonts w:ascii="Tahoma" w:eastAsia="Times New Roman" w:hAnsi="Tahoma" w:cs="Tahoma"/>
          <w:color w:val="000000" w:themeColor="text1"/>
          <w:lang w:eastAsia="en-GB"/>
        </w:rPr>
        <w:t>,</w:t>
      </w:r>
      <w:r w:rsidRPr="0079136D">
        <w:rPr>
          <w:rFonts w:ascii="Tahoma" w:eastAsia="Times New Roman" w:hAnsi="Tahoma" w:cs="Tahoma"/>
          <w:color w:val="000000"/>
          <w:kern w:val="0"/>
          <w:lang w:eastAsia="en-GB"/>
          <w14:ligatures w14:val="none"/>
        </w:rPr>
        <w:t xml:space="preserve"> et</w:t>
      </w:r>
      <w:r w:rsidR="006F0E25" w:rsidRPr="0079136D">
        <w:rPr>
          <w:rFonts w:ascii="Tahoma" w:eastAsia="Times New Roman" w:hAnsi="Tahoma" w:cs="Tahoma"/>
          <w:color w:val="000000"/>
          <w:kern w:val="0"/>
          <w:lang w:eastAsia="en-GB"/>
          <w14:ligatures w14:val="none"/>
        </w:rPr>
        <w:t xml:space="preserve"> </w:t>
      </w:r>
      <w:r w:rsidRPr="0079136D">
        <w:rPr>
          <w:rFonts w:ascii="Tahoma" w:eastAsia="Times New Roman" w:hAnsi="Tahoma" w:cs="Tahoma"/>
          <w:color w:val="000000"/>
          <w:kern w:val="0"/>
          <w:lang w:eastAsia="en-GB"/>
          <w14:ligatures w14:val="none"/>
        </w:rPr>
        <w:t>al., 2021).</w:t>
      </w:r>
      <w:r w:rsidR="008E5157">
        <w:rPr>
          <w:rFonts w:ascii="Tahoma" w:eastAsia="Times New Roman" w:hAnsi="Tahoma" w:cs="Tahoma"/>
          <w:color w:val="000000"/>
          <w:kern w:val="0"/>
          <w:lang w:eastAsia="en-GB"/>
          <w14:ligatures w14:val="none"/>
        </w:rPr>
        <w:t xml:space="preserve"> </w:t>
      </w:r>
    </w:p>
    <w:p w14:paraId="526D6E53" w14:textId="7BADF578" w:rsidR="0018710A" w:rsidRPr="0079136D" w:rsidRDefault="0018710A" w:rsidP="00FB26CE">
      <w:pPr>
        <w:spacing w:after="240" w:line="360" w:lineRule="auto"/>
        <w:textAlignment w:val="baseline"/>
        <w:rPr>
          <w:rFonts w:ascii="Tahoma" w:eastAsia="Times New Roman" w:hAnsi="Tahoma" w:cs="Tahoma"/>
          <w:kern w:val="0"/>
          <w:sz w:val="18"/>
          <w:szCs w:val="18"/>
          <w:lang w:eastAsia="en-GB"/>
          <w14:ligatures w14:val="none"/>
        </w:rPr>
      </w:pPr>
      <w:r w:rsidRPr="0079136D">
        <w:rPr>
          <w:rFonts w:ascii="Tahoma" w:eastAsia="Times New Roman" w:hAnsi="Tahoma" w:cs="Tahoma"/>
          <w:kern w:val="0"/>
          <w:lang w:eastAsia="en-GB"/>
          <w14:ligatures w14:val="none"/>
        </w:rPr>
        <w:t xml:space="preserve">Developed in tandem with a review of the literature on interdisciplinary learning, the scoping of existing practices across Kingston University, and </w:t>
      </w:r>
      <w:r w:rsidR="00315072" w:rsidRPr="0079136D">
        <w:rPr>
          <w:rFonts w:ascii="Tahoma" w:eastAsia="Times New Roman" w:hAnsi="Tahoma" w:cs="Tahoma"/>
          <w:kern w:val="0"/>
          <w:lang w:eastAsia="en-GB"/>
          <w14:ligatures w14:val="none"/>
        </w:rPr>
        <w:br/>
      </w:r>
      <w:r w:rsidRPr="0079136D">
        <w:rPr>
          <w:rFonts w:ascii="Tahoma" w:eastAsia="Times New Roman" w:hAnsi="Tahoma" w:cs="Tahoma"/>
          <w:kern w:val="0"/>
          <w:lang w:eastAsia="en-GB"/>
          <w14:ligatures w14:val="none"/>
        </w:rPr>
        <w:t xml:space="preserve">an evaluation of the potential to implement a university-wide approach to interdisciplinarity within the curriculum, the project was initiated as a </w:t>
      </w:r>
      <w:r w:rsidR="00315072" w:rsidRPr="0079136D">
        <w:rPr>
          <w:rFonts w:ascii="Tahoma" w:eastAsia="Times New Roman" w:hAnsi="Tahoma" w:cs="Tahoma"/>
          <w:kern w:val="0"/>
          <w:lang w:eastAsia="en-GB"/>
          <w14:ligatures w14:val="none"/>
        </w:rPr>
        <w:br/>
      </w:r>
      <w:r w:rsidRPr="0079136D">
        <w:rPr>
          <w:rFonts w:ascii="Tahoma" w:eastAsia="Times New Roman" w:hAnsi="Tahoma" w:cs="Tahoma"/>
          <w:kern w:val="0"/>
          <w:lang w:eastAsia="en-GB"/>
          <w14:ligatures w14:val="none"/>
        </w:rPr>
        <w:t>co-curricular pilot involving staff and undergraduate students from Pharmacy, Pharmaceutical Science and Hand Embroidery at Kingston University.   </w:t>
      </w:r>
    </w:p>
    <w:p w14:paraId="4B56628B" w14:textId="34D4DC9E" w:rsidR="0018710A" w:rsidRPr="0079136D" w:rsidRDefault="0018710A" w:rsidP="00FB26CE">
      <w:pPr>
        <w:spacing w:after="240" w:line="360" w:lineRule="auto"/>
        <w:textAlignment w:val="baseline"/>
        <w:rPr>
          <w:rFonts w:ascii="Tahoma" w:eastAsia="Times New Roman" w:hAnsi="Tahoma" w:cs="Tahoma"/>
          <w:kern w:val="0"/>
          <w:sz w:val="18"/>
          <w:szCs w:val="18"/>
          <w:lang w:eastAsia="en-GB"/>
          <w14:ligatures w14:val="none"/>
        </w:rPr>
      </w:pPr>
      <w:r w:rsidRPr="0079136D">
        <w:rPr>
          <w:rFonts w:ascii="Tahoma" w:eastAsia="Times New Roman" w:hAnsi="Tahoma" w:cs="Tahoma"/>
          <w:kern w:val="0"/>
          <w:lang w:eastAsia="en-GB"/>
          <w14:ligatures w14:val="none"/>
        </w:rPr>
        <w:t>The pilot offered the opportunity to demonstrate:    </w:t>
      </w:r>
    </w:p>
    <w:p w14:paraId="03B84180" w14:textId="3542A2FF" w:rsidR="0018710A" w:rsidRPr="00FB2558" w:rsidRDefault="006F0E25" w:rsidP="00FB26CE">
      <w:pPr>
        <w:pStyle w:val="Quote"/>
        <w:spacing w:after="240"/>
      </w:pPr>
      <w:r w:rsidRPr="00FB26CE">
        <w:rPr>
          <w:color w:val="auto"/>
          <w:lang w:eastAsia="en-GB"/>
        </w:rPr>
        <w:t>“</w:t>
      </w:r>
      <w:r w:rsidR="0018710A" w:rsidRPr="00FB26CE">
        <w:rPr>
          <w:color w:val="auto"/>
          <w:lang w:eastAsia="en-GB"/>
        </w:rPr>
        <w:t>Letting arts and science teach together offers up a potent practice for integrating knowledge, skills and insights from different domains, and defying established templates.</w:t>
      </w:r>
      <w:r w:rsidRPr="00FB26CE">
        <w:rPr>
          <w:color w:val="auto"/>
          <w:lang w:eastAsia="en-GB"/>
        </w:rPr>
        <w:t>”</w:t>
      </w:r>
      <w:r w:rsidR="0018710A" w:rsidRPr="00FB26CE">
        <w:rPr>
          <w:color w:val="auto"/>
          <w:lang w:eastAsia="en-GB"/>
        </w:rPr>
        <w:t xml:space="preserve"> (Burnard, et</w:t>
      </w:r>
      <w:r w:rsidRPr="00FB26CE">
        <w:rPr>
          <w:color w:val="auto"/>
          <w:lang w:eastAsia="en-GB"/>
        </w:rPr>
        <w:t xml:space="preserve"> </w:t>
      </w:r>
      <w:r w:rsidR="0018710A" w:rsidRPr="00FB26CE">
        <w:rPr>
          <w:color w:val="auto"/>
          <w:lang w:eastAsia="en-GB"/>
        </w:rPr>
        <w:t>al, 2021)</w:t>
      </w:r>
      <w:r w:rsidRPr="00FB26CE">
        <w:rPr>
          <w:color w:val="auto"/>
          <w:lang w:eastAsia="en-GB"/>
        </w:rPr>
        <w:t>.</w:t>
      </w:r>
      <w:r w:rsidR="008E5157">
        <w:rPr>
          <w:color w:val="auto"/>
          <w:lang w:eastAsia="en-GB"/>
        </w:rPr>
        <w:t xml:space="preserve"> </w:t>
      </w:r>
      <w:r w:rsidR="0018710A" w:rsidRPr="0079136D">
        <w:rPr>
          <w:lang w:eastAsia="en-GB"/>
        </w:rPr>
        <w:t>  </w:t>
      </w:r>
    </w:p>
    <w:p w14:paraId="25114045" w14:textId="13F930E3" w:rsidR="0018710A" w:rsidRPr="0079136D" w:rsidRDefault="0018710A" w:rsidP="00FB26CE">
      <w:pPr>
        <w:spacing w:after="240" w:line="360" w:lineRule="auto"/>
        <w:textAlignment w:val="baseline"/>
        <w:rPr>
          <w:rFonts w:ascii="Tahoma" w:eastAsia="Times New Roman" w:hAnsi="Tahoma" w:cs="Tahoma"/>
          <w:kern w:val="0"/>
          <w:sz w:val="18"/>
          <w:szCs w:val="18"/>
          <w:lang w:eastAsia="en-GB"/>
          <w14:ligatures w14:val="none"/>
        </w:rPr>
      </w:pPr>
      <w:r w:rsidRPr="0079136D">
        <w:rPr>
          <w:rFonts w:ascii="Tahoma" w:eastAsia="Times New Roman" w:hAnsi="Tahoma" w:cs="Tahoma"/>
          <w:kern w:val="0"/>
          <w:lang w:eastAsia="en-GB"/>
          <w14:ligatures w14:val="none"/>
        </w:rPr>
        <w:t>The benefits of developing it as a co-curricular initiative were:    </w:t>
      </w:r>
    </w:p>
    <w:p w14:paraId="21DB5123" w14:textId="200D0858" w:rsidR="0018710A" w:rsidRPr="0079136D" w:rsidRDefault="0018710A" w:rsidP="00FB26CE">
      <w:pPr>
        <w:pStyle w:val="ListParagraph"/>
        <w:numPr>
          <w:ilvl w:val="0"/>
          <w:numId w:val="5"/>
        </w:numPr>
        <w:spacing w:after="240" w:line="360" w:lineRule="auto"/>
        <w:ind w:left="360"/>
        <w:textAlignment w:val="baseline"/>
        <w:rPr>
          <w:rFonts w:ascii="Tahoma" w:eastAsia="Times New Roman" w:hAnsi="Tahoma" w:cs="Tahoma"/>
          <w:kern w:val="0"/>
          <w:lang w:eastAsia="en-GB"/>
          <w14:ligatures w14:val="none"/>
        </w:rPr>
      </w:pPr>
      <w:r w:rsidRPr="0079136D">
        <w:rPr>
          <w:rFonts w:ascii="Tahoma" w:eastAsia="Times New Roman" w:hAnsi="Tahoma" w:cs="Tahoma"/>
          <w:kern w:val="0"/>
          <w:lang w:eastAsia="en-GB"/>
          <w14:ligatures w14:val="none"/>
        </w:rPr>
        <w:t>Opportunity to spark cross-university conversations on the value of interdisciplinary learning experiences, particularly with courses where connections may not be perceived.  </w:t>
      </w:r>
    </w:p>
    <w:p w14:paraId="75C47CC9" w14:textId="77777777" w:rsidR="0018710A" w:rsidRPr="0079136D" w:rsidRDefault="0018710A" w:rsidP="00FB26CE">
      <w:pPr>
        <w:pStyle w:val="ListParagraph"/>
        <w:numPr>
          <w:ilvl w:val="0"/>
          <w:numId w:val="5"/>
        </w:numPr>
        <w:spacing w:after="240" w:line="360" w:lineRule="auto"/>
        <w:ind w:left="360"/>
        <w:textAlignment w:val="baseline"/>
        <w:rPr>
          <w:rFonts w:ascii="Tahoma" w:eastAsia="Times New Roman" w:hAnsi="Tahoma" w:cs="Tahoma"/>
          <w:kern w:val="0"/>
          <w:lang w:eastAsia="en-GB"/>
          <w14:ligatures w14:val="none"/>
        </w:rPr>
      </w:pPr>
      <w:r w:rsidRPr="0079136D">
        <w:rPr>
          <w:rFonts w:ascii="Tahoma" w:eastAsia="Times New Roman" w:hAnsi="Tahoma" w:cs="Tahoma"/>
          <w:kern w:val="0"/>
          <w:lang w:eastAsia="en-GB"/>
          <w14:ligatures w14:val="none"/>
        </w:rPr>
        <w:t>Eliminate timetabling constraints.  </w:t>
      </w:r>
    </w:p>
    <w:p w14:paraId="0DF41964" w14:textId="77777777" w:rsidR="0018710A" w:rsidRPr="0079136D" w:rsidRDefault="0018710A" w:rsidP="00FB26CE">
      <w:pPr>
        <w:pStyle w:val="ListParagraph"/>
        <w:numPr>
          <w:ilvl w:val="0"/>
          <w:numId w:val="5"/>
        </w:numPr>
        <w:spacing w:after="240" w:line="360" w:lineRule="auto"/>
        <w:ind w:left="360"/>
        <w:textAlignment w:val="baseline"/>
        <w:rPr>
          <w:rFonts w:ascii="Tahoma" w:eastAsia="Times New Roman" w:hAnsi="Tahoma" w:cs="Tahoma"/>
          <w:kern w:val="0"/>
          <w:lang w:eastAsia="en-GB"/>
          <w14:ligatures w14:val="none"/>
        </w:rPr>
      </w:pPr>
      <w:r w:rsidRPr="0079136D">
        <w:rPr>
          <w:rFonts w:ascii="Tahoma" w:eastAsia="Times New Roman" w:hAnsi="Tahoma" w:cs="Tahoma"/>
          <w:kern w:val="0"/>
          <w:lang w:eastAsia="en-GB"/>
          <w14:ligatures w14:val="none"/>
        </w:rPr>
        <w:t>Autonomy to apply innovative learning and teaching strategies with students as co-creators and facilitators within the learning experience. </w:t>
      </w:r>
    </w:p>
    <w:p w14:paraId="77739D9D" w14:textId="71E8BCA3" w:rsidR="0018710A" w:rsidRPr="0079136D" w:rsidRDefault="5D006979" w:rsidP="00FB26CE">
      <w:pPr>
        <w:spacing w:after="240" w:line="360" w:lineRule="auto"/>
        <w:textAlignment w:val="baseline"/>
        <w:rPr>
          <w:rFonts w:ascii="Tahoma" w:eastAsia="Times New Roman" w:hAnsi="Tahoma" w:cs="Tahoma"/>
          <w:kern w:val="0"/>
          <w:sz w:val="18"/>
          <w:szCs w:val="18"/>
          <w:lang w:eastAsia="en-GB"/>
          <w14:ligatures w14:val="none"/>
        </w:rPr>
      </w:pPr>
      <w:r w:rsidRPr="0079136D">
        <w:rPr>
          <w:rFonts w:ascii="Tahoma" w:eastAsia="Times New Roman" w:hAnsi="Tahoma" w:cs="Tahoma"/>
          <w:kern w:val="0"/>
          <w:lang w:eastAsia="en-GB"/>
          <w14:ligatures w14:val="none"/>
        </w:rPr>
        <w:t>Working together, colleagues applied the four-stage model for interdisciplinary learning (Universiteit Utrecht, 2023) to establish common ground and integrate disciplinary perspectives. Botanical art was identified as an overarching theme.</w:t>
      </w:r>
      <w:r w:rsidR="006D5F1F" w:rsidRPr="0079136D">
        <w:rPr>
          <w:rFonts w:ascii="Tahoma" w:eastAsia="Times New Roman" w:hAnsi="Tahoma" w:cs="Tahoma"/>
          <w:kern w:val="0"/>
          <w:lang w:eastAsia="en-GB"/>
          <w14:ligatures w14:val="none"/>
        </w:rPr>
        <w:t xml:space="preserve"> </w:t>
      </w:r>
      <w:r w:rsidR="4F05883E" w:rsidRPr="0079136D">
        <w:rPr>
          <w:rFonts w:ascii="Tahoma" w:eastAsia="Times New Roman" w:hAnsi="Tahoma" w:cs="Tahoma"/>
          <w:kern w:val="0"/>
          <w:lang w:eastAsia="en-GB"/>
          <w14:ligatures w14:val="none"/>
        </w:rPr>
        <w:t xml:space="preserve">Entitled: </w:t>
      </w:r>
      <w:r w:rsidR="4F05883E" w:rsidRPr="0079136D">
        <w:rPr>
          <w:rFonts w:ascii="Tahoma" w:eastAsia="Times New Roman" w:hAnsi="Tahoma" w:cs="Tahoma"/>
          <w:i/>
          <w:iCs/>
          <w:kern w:val="0"/>
          <w:lang w:eastAsia="en-GB"/>
          <w14:ligatures w14:val="none"/>
        </w:rPr>
        <w:t>The Pharmacognosy of Poisons,</w:t>
      </w:r>
      <w:r w:rsidR="4F05883E" w:rsidRPr="0079136D">
        <w:rPr>
          <w:rFonts w:ascii="Tahoma" w:eastAsia="Times New Roman" w:hAnsi="Tahoma" w:cs="Tahoma"/>
          <w:kern w:val="0"/>
          <w:lang w:eastAsia="en-GB"/>
          <w14:ligatures w14:val="none"/>
        </w:rPr>
        <w:t xml:space="preserve"> the project focused on actively engaging students in peer knowledge exchange through workshops and field trips to introduce them to botany and plant structure/function through drawing and mark-making, nature journaling and hand embroidery.</w:t>
      </w:r>
      <w:r w:rsidR="008E5157">
        <w:rPr>
          <w:rFonts w:ascii="Tahoma" w:eastAsia="Times New Roman" w:hAnsi="Tahoma" w:cs="Tahoma"/>
          <w:kern w:val="0"/>
          <w:lang w:eastAsia="en-GB"/>
          <w14:ligatures w14:val="none"/>
        </w:rPr>
        <w:t xml:space="preserve"> </w:t>
      </w:r>
    </w:p>
    <w:p w14:paraId="48532C68" w14:textId="09B08EF9" w:rsidR="0018710A" w:rsidRPr="0079136D" w:rsidRDefault="0018710A" w:rsidP="00FB26CE">
      <w:pPr>
        <w:spacing w:after="240" w:line="360" w:lineRule="auto"/>
        <w:textAlignment w:val="baseline"/>
        <w:rPr>
          <w:rFonts w:ascii="Tahoma" w:eastAsia="Times New Roman" w:hAnsi="Tahoma" w:cs="Tahoma"/>
          <w:kern w:val="0"/>
          <w:sz w:val="18"/>
          <w:szCs w:val="18"/>
          <w:lang w:eastAsia="en-GB"/>
          <w14:ligatures w14:val="none"/>
        </w:rPr>
      </w:pPr>
      <w:r w:rsidRPr="0079136D">
        <w:rPr>
          <w:rFonts w:ascii="Tahoma" w:eastAsia="Times New Roman" w:hAnsi="Tahoma" w:cs="Tahoma"/>
          <w:kern w:val="0"/>
          <w:lang w:eastAsia="en-GB"/>
          <w14:ligatures w14:val="none"/>
        </w:rPr>
        <w:t xml:space="preserve">Launched during </w:t>
      </w:r>
      <w:r w:rsidR="003E4542" w:rsidRPr="0079136D">
        <w:rPr>
          <w:rFonts w:ascii="Tahoma" w:eastAsia="Times New Roman" w:hAnsi="Tahoma" w:cs="Tahoma"/>
          <w:kern w:val="0"/>
          <w:lang w:eastAsia="en-GB"/>
          <w14:ligatures w14:val="none"/>
        </w:rPr>
        <w:t>Reading</w:t>
      </w:r>
      <w:r w:rsidRPr="0079136D">
        <w:rPr>
          <w:rFonts w:ascii="Tahoma" w:eastAsia="Times New Roman" w:hAnsi="Tahoma" w:cs="Tahoma"/>
          <w:kern w:val="0"/>
          <w:lang w:eastAsia="en-GB"/>
          <w14:ligatures w14:val="none"/>
        </w:rPr>
        <w:t xml:space="preserve"> </w:t>
      </w:r>
      <w:r w:rsidR="003E4542" w:rsidRPr="0079136D">
        <w:rPr>
          <w:rFonts w:ascii="Tahoma" w:eastAsia="Times New Roman" w:hAnsi="Tahoma" w:cs="Tahoma"/>
          <w:kern w:val="0"/>
          <w:lang w:eastAsia="en-GB"/>
          <w14:ligatures w14:val="none"/>
        </w:rPr>
        <w:t>W</w:t>
      </w:r>
      <w:r w:rsidRPr="0079136D">
        <w:rPr>
          <w:rFonts w:ascii="Tahoma" w:eastAsia="Times New Roman" w:hAnsi="Tahoma" w:cs="Tahoma"/>
          <w:kern w:val="0"/>
          <w:lang w:eastAsia="en-GB"/>
          <w14:ligatures w14:val="none"/>
        </w:rPr>
        <w:t>eek</w:t>
      </w:r>
      <w:r w:rsidR="00641D5F" w:rsidRPr="0079136D">
        <w:rPr>
          <w:rFonts w:ascii="Tahoma" w:eastAsia="Times New Roman" w:hAnsi="Tahoma" w:cs="Tahoma"/>
          <w:kern w:val="0"/>
          <w:lang w:eastAsia="en-GB"/>
          <w14:ligatures w14:val="none"/>
        </w:rPr>
        <w:t xml:space="preserve">, </w:t>
      </w:r>
      <w:r w:rsidRPr="0079136D">
        <w:rPr>
          <w:rFonts w:ascii="Tahoma" w:eastAsia="Times New Roman" w:hAnsi="Tahoma" w:cs="Tahoma"/>
          <w:kern w:val="0"/>
          <w:lang w:eastAsia="en-GB"/>
          <w14:ligatures w14:val="none"/>
        </w:rPr>
        <w:t>February 2023, the 5-day project’s central aim was adapted for each cohort:  </w:t>
      </w:r>
      <w:r w:rsidR="008E5157">
        <w:rPr>
          <w:rFonts w:ascii="Tahoma" w:eastAsia="Times New Roman" w:hAnsi="Tahoma" w:cs="Tahoma"/>
          <w:kern w:val="0"/>
          <w:lang w:eastAsia="en-GB"/>
          <w14:ligatures w14:val="none"/>
        </w:rPr>
        <w:t xml:space="preserve"> </w:t>
      </w:r>
    </w:p>
    <w:p w14:paraId="39DB7E34" w14:textId="77777777" w:rsidR="0018710A" w:rsidRPr="0079136D" w:rsidRDefault="0018710A" w:rsidP="00FB26CE">
      <w:pPr>
        <w:numPr>
          <w:ilvl w:val="0"/>
          <w:numId w:val="6"/>
        </w:numPr>
        <w:spacing w:after="240" w:line="360" w:lineRule="auto"/>
        <w:ind w:left="360"/>
        <w:textAlignment w:val="baseline"/>
        <w:rPr>
          <w:rFonts w:ascii="Tahoma" w:eastAsia="Times New Roman" w:hAnsi="Tahoma" w:cs="Tahoma"/>
          <w:kern w:val="0"/>
          <w:lang w:eastAsia="en-GB"/>
          <w14:ligatures w14:val="none"/>
        </w:rPr>
      </w:pPr>
      <w:r w:rsidRPr="0079136D">
        <w:rPr>
          <w:rFonts w:ascii="Tahoma" w:eastAsia="Times New Roman" w:hAnsi="Tahoma" w:cs="Tahoma"/>
          <w:kern w:val="0"/>
          <w:lang w:eastAsia="en-GB"/>
          <w14:ligatures w14:val="none"/>
        </w:rPr>
        <w:t>Science: to provide a creative space within their information-rich curriculum to engage and independently learn core pharmacology topics.  </w:t>
      </w:r>
    </w:p>
    <w:p w14:paraId="3485645D" w14:textId="67137F53" w:rsidR="0018710A" w:rsidRPr="0079136D" w:rsidRDefault="0018710A" w:rsidP="00FB26CE">
      <w:pPr>
        <w:numPr>
          <w:ilvl w:val="0"/>
          <w:numId w:val="6"/>
        </w:numPr>
        <w:spacing w:after="240" w:line="360" w:lineRule="auto"/>
        <w:ind w:left="360"/>
        <w:textAlignment w:val="baseline"/>
        <w:rPr>
          <w:rFonts w:ascii="Tahoma" w:eastAsia="Times New Roman" w:hAnsi="Tahoma" w:cs="Tahoma"/>
          <w:kern w:val="0"/>
          <w:lang w:eastAsia="en-GB"/>
          <w14:ligatures w14:val="none"/>
        </w:rPr>
      </w:pPr>
      <w:r w:rsidRPr="0079136D">
        <w:rPr>
          <w:rFonts w:ascii="Tahoma" w:eastAsia="Times New Roman" w:hAnsi="Tahoma" w:cs="Tahoma"/>
          <w:kern w:val="0"/>
          <w:lang w:eastAsia="en-GB"/>
          <w14:ligatures w14:val="none"/>
        </w:rPr>
        <w:t>Hand Embroidery: to enhance students’ communication and observational skills within an in-curricular project based upon foliage and plants.  </w:t>
      </w:r>
    </w:p>
    <w:p w14:paraId="3D853FFE" w14:textId="43E8BA1D" w:rsidR="0018710A" w:rsidRPr="0079136D" w:rsidRDefault="0018710A" w:rsidP="00FB26CE">
      <w:pPr>
        <w:spacing w:after="240" w:line="360" w:lineRule="auto"/>
        <w:textAlignment w:val="baseline"/>
        <w:rPr>
          <w:rFonts w:ascii="Tahoma" w:eastAsia="Times New Roman" w:hAnsi="Tahoma" w:cs="Tahoma"/>
          <w:kern w:val="0"/>
          <w:sz w:val="18"/>
          <w:szCs w:val="18"/>
          <w:lang w:eastAsia="en-GB"/>
          <w14:ligatures w14:val="none"/>
        </w:rPr>
      </w:pPr>
      <w:r w:rsidRPr="0079136D">
        <w:rPr>
          <w:rFonts w:ascii="Tahoma" w:eastAsia="Times New Roman" w:hAnsi="Tahoma" w:cs="Tahoma"/>
          <w:kern w:val="0"/>
          <w:lang w:eastAsia="en-GB"/>
          <w14:ligatures w14:val="none"/>
        </w:rPr>
        <w:t>Eight level 4-6 science students were recruited. Workshops introduced them to a range of creative learning and teaching strategies</w:t>
      </w:r>
      <w:r w:rsidR="00A56D88" w:rsidRPr="0079136D">
        <w:rPr>
          <w:rFonts w:ascii="Tahoma" w:eastAsia="Times New Roman" w:hAnsi="Tahoma" w:cs="Tahoma"/>
          <w:kern w:val="0"/>
          <w:lang w:eastAsia="en-GB"/>
          <w14:ligatures w14:val="none"/>
        </w:rPr>
        <w:t>,</w:t>
      </w:r>
      <w:r w:rsidR="00F21BDF" w:rsidRPr="0079136D">
        <w:rPr>
          <w:rFonts w:ascii="Tahoma" w:eastAsia="Times New Roman" w:hAnsi="Tahoma" w:cs="Tahoma"/>
          <w:kern w:val="0"/>
          <w:lang w:eastAsia="en-GB"/>
          <w14:ligatures w14:val="none"/>
        </w:rPr>
        <w:t xml:space="preserve"> </w:t>
      </w:r>
      <w:r w:rsidRPr="0079136D">
        <w:rPr>
          <w:rFonts w:ascii="Tahoma" w:eastAsia="Times New Roman" w:hAnsi="Tahoma" w:cs="Tahoma"/>
          <w:kern w:val="0"/>
          <w:lang w:eastAsia="en-GB"/>
          <w14:ligatures w14:val="none"/>
        </w:rPr>
        <w:t xml:space="preserve">in addition to studying the pharmacological properties of selected plants.  </w:t>
      </w:r>
      <w:r w:rsidRPr="0079136D">
        <w:rPr>
          <w:rFonts w:ascii="Tahoma" w:eastAsia="Times New Roman" w:hAnsi="Tahoma" w:cs="Tahoma"/>
          <w:kern w:val="0"/>
          <w:lang w:val="en-US" w:eastAsia="en-GB"/>
          <w14:ligatures w14:val="none"/>
        </w:rPr>
        <w:t xml:space="preserve">Students from levels 4 and 5 BA Hand Embroidery were </w:t>
      </w:r>
      <w:r w:rsidRPr="0079136D">
        <w:rPr>
          <w:rFonts w:ascii="Tahoma" w:eastAsia="Times New Roman" w:hAnsi="Tahoma" w:cs="Tahoma"/>
          <w:kern w:val="0"/>
          <w:lang w:eastAsia="en-GB"/>
          <w14:ligatures w14:val="none"/>
        </w:rPr>
        <w:t xml:space="preserve">exploring a range of visual research processes </w:t>
      </w:r>
      <w:r w:rsidRPr="0079136D">
        <w:rPr>
          <w:rFonts w:ascii="Tahoma" w:eastAsia="Times New Roman" w:hAnsi="Tahoma" w:cs="Tahoma"/>
          <w:kern w:val="0"/>
          <w:lang w:val="en-US" w:eastAsia="en-GB"/>
          <w14:ligatures w14:val="none"/>
        </w:rPr>
        <w:t>within a module where they would apply observational and evaluation skills to create head adornments. </w:t>
      </w:r>
      <w:r w:rsidRPr="0079136D">
        <w:rPr>
          <w:rFonts w:ascii="Tahoma" w:eastAsia="Times New Roman" w:hAnsi="Tahoma" w:cs="Tahoma"/>
          <w:kern w:val="0"/>
          <w:lang w:eastAsia="en-GB"/>
          <w14:ligatures w14:val="none"/>
        </w:rPr>
        <w:t>  </w:t>
      </w:r>
    </w:p>
    <w:p w14:paraId="38AA2C00" w14:textId="669702E2" w:rsidR="0018710A" w:rsidRPr="0079136D" w:rsidRDefault="0018710A" w:rsidP="00FB26CE">
      <w:pPr>
        <w:spacing w:after="240" w:line="360" w:lineRule="auto"/>
        <w:textAlignment w:val="baseline"/>
        <w:rPr>
          <w:rFonts w:ascii="Tahoma" w:eastAsia="Times New Roman" w:hAnsi="Tahoma" w:cs="Tahoma"/>
          <w:kern w:val="0"/>
          <w:lang w:val="en-US" w:eastAsia="en-GB"/>
          <w14:ligatures w14:val="none"/>
        </w:rPr>
      </w:pPr>
      <w:r w:rsidRPr="0079136D">
        <w:rPr>
          <w:rFonts w:ascii="Tahoma" w:eastAsia="Times New Roman" w:hAnsi="Tahoma" w:cs="Tahoma"/>
          <w:kern w:val="0"/>
          <w:lang w:val="en-US" w:eastAsia="en-GB"/>
          <w14:ligatures w14:val="none"/>
        </w:rPr>
        <w:t xml:space="preserve">For the Science students the pilot offered an opportunity to experience drawing </w:t>
      </w:r>
      <w:r w:rsidRPr="0079136D">
        <w:rPr>
          <w:rFonts w:ascii="Tahoma" w:eastAsia="Times New Roman" w:hAnsi="Tahoma" w:cs="Tahoma"/>
          <w:kern w:val="0"/>
          <w:lang w:eastAsia="en-GB"/>
          <w14:ligatures w14:val="none"/>
        </w:rPr>
        <w:t xml:space="preserve">as a </w:t>
      </w:r>
      <w:r w:rsidR="00EB2A0E" w:rsidRPr="0079136D">
        <w:rPr>
          <w:rFonts w:ascii="Tahoma" w:eastAsia="Times New Roman" w:hAnsi="Tahoma" w:cs="Tahoma"/>
          <w:kern w:val="0"/>
          <w:lang w:eastAsia="en-GB"/>
          <w14:ligatures w14:val="none"/>
        </w:rPr>
        <w:t>“</w:t>
      </w:r>
      <w:r w:rsidRPr="0079136D">
        <w:rPr>
          <w:rFonts w:ascii="Tahoma" w:eastAsia="Times New Roman" w:hAnsi="Tahoma" w:cs="Tahoma"/>
          <w:kern w:val="0"/>
          <w:lang w:eastAsia="en-GB"/>
          <w14:ligatures w14:val="none"/>
        </w:rPr>
        <w:t>fundamental tool of science</w:t>
      </w:r>
      <w:r w:rsidR="00EB2A0E" w:rsidRPr="0079136D">
        <w:rPr>
          <w:rFonts w:ascii="Tahoma" w:eastAsia="Times New Roman" w:hAnsi="Tahoma" w:cs="Tahoma"/>
          <w:kern w:val="0"/>
          <w:lang w:eastAsia="en-GB"/>
          <w14:ligatures w14:val="none"/>
        </w:rPr>
        <w:t>”</w:t>
      </w:r>
      <w:r w:rsidRPr="0079136D">
        <w:rPr>
          <w:rFonts w:ascii="Tahoma" w:eastAsia="Times New Roman" w:hAnsi="Tahoma" w:cs="Tahoma"/>
          <w:kern w:val="0"/>
          <w:lang w:eastAsia="en-GB"/>
          <w14:ligatures w14:val="none"/>
        </w:rPr>
        <w:t xml:space="preserve"> (Merkle, 2018) and reflect on whether learning from creative perspectives could improve their understanding of core pharmacology topics</w:t>
      </w:r>
      <w:r w:rsidR="00C8287D" w:rsidRPr="0079136D">
        <w:rPr>
          <w:rFonts w:ascii="Tahoma" w:eastAsia="Times New Roman" w:hAnsi="Tahoma" w:cs="Tahoma"/>
          <w:kern w:val="0"/>
          <w:lang w:eastAsia="en-GB"/>
          <w14:ligatures w14:val="none"/>
        </w:rPr>
        <w:t xml:space="preserve"> (see Fig.3, below)</w:t>
      </w:r>
      <w:r w:rsidRPr="0079136D">
        <w:rPr>
          <w:rFonts w:ascii="Tahoma" w:eastAsia="Times New Roman" w:hAnsi="Tahoma" w:cs="Tahoma"/>
          <w:kern w:val="0"/>
          <w:lang w:eastAsia="en-GB"/>
          <w14:ligatures w14:val="none"/>
        </w:rPr>
        <w:t>.</w:t>
      </w:r>
      <w:r w:rsidR="00C814B2">
        <w:rPr>
          <w:rFonts w:ascii="Tahoma" w:eastAsia="Times New Roman" w:hAnsi="Tahoma" w:cs="Tahoma"/>
          <w:kern w:val="0"/>
          <w:lang w:eastAsia="en-GB"/>
          <w14:ligatures w14:val="none"/>
        </w:rPr>
        <w:t xml:space="preserve"> </w:t>
      </w:r>
    </w:p>
    <w:p w14:paraId="61CA412E" w14:textId="054CDF74" w:rsidR="00856340" w:rsidRPr="0079136D" w:rsidRDefault="0018710A" w:rsidP="00FB26CE">
      <w:pPr>
        <w:spacing w:after="240" w:line="360" w:lineRule="auto"/>
        <w:textAlignment w:val="baseline"/>
        <w:rPr>
          <w:rFonts w:ascii="Tahoma" w:eastAsia="Times New Roman" w:hAnsi="Tahoma" w:cs="Tahoma"/>
          <w:kern w:val="0"/>
          <w:sz w:val="18"/>
          <w:szCs w:val="18"/>
          <w:lang w:val="en-US" w:eastAsia="en-GB"/>
          <w14:ligatures w14:val="none"/>
        </w:rPr>
      </w:pPr>
      <w:r w:rsidRPr="0079136D">
        <w:rPr>
          <w:rFonts w:ascii="Tahoma" w:hAnsi="Tahoma" w:cs="Tahoma"/>
          <w:noProof/>
          <w:color w:val="2B579A"/>
          <w:shd w:val="clear" w:color="auto" w:fill="E6E6E6"/>
        </w:rPr>
        <w:drawing>
          <wp:inline distT="0" distB="0" distL="0" distR="0" wp14:anchorId="3C222E09" wp14:editId="583205F9">
            <wp:extent cx="5278118" cy="3373120"/>
            <wp:effectExtent l="0" t="0" r="5080" b="5080"/>
            <wp:docPr id="357936383" name="Picture 357936383" descr="A drawing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118" cy="3373120"/>
                    </a:xfrm>
                    <a:prstGeom prst="rect">
                      <a:avLst/>
                    </a:prstGeom>
                  </pic:spPr>
                </pic:pic>
              </a:graphicData>
            </a:graphic>
          </wp:inline>
        </w:drawing>
      </w:r>
    </w:p>
    <w:p w14:paraId="391D3948" w14:textId="3A696343" w:rsidR="0018710A" w:rsidRPr="0079136D" w:rsidRDefault="0018710A" w:rsidP="00FB26CE">
      <w:pPr>
        <w:spacing w:after="240" w:line="360" w:lineRule="auto"/>
        <w:textAlignment w:val="baseline"/>
        <w:rPr>
          <w:rFonts w:ascii="Tahoma" w:eastAsia="Times New Roman" w:hAnsi="Tahoma" w:cs="Tahoma"/>
          <w:kern w:val="0"/>
          <w:lang w:eastAsia="en-GB"/>
          <w14:ligatures w14:val="none"/>
        </w:rPr>
      </w:pPr>
      <w:r w:rsidRPr="0079136D">
        <w:rPr>
          <w:rFonts w:ascii="Tahoma" w:eastAsia="Times New Roman" w:hAnsi="Tahoma" w:cs="Tahoma"/>
          <w:kern w:val="0"/>
          <w:lang w:eastAsia="en-GB"/>
          <w14:ligatures w14:val="none"/>
        </w:rPr>
        <w:t>Fig:</w:t>
      </w:r>
      <w:r w:rsidR="00B160EA" w:rsidRPr="0079136D">
        <w:rPr>
          <w:rFonts w:ascii="Tahoma" w:eastAsia="Times New Roman" w:hAnsi="Tahoma" w:cs="Tahoma"/>
          <w:kern w:val="0"/>
          <w:lang w:eastAsia="en-GB"/>
          <w14:ligatures w14:val="none"/>
        </w:rPr>
        <w:t>3</w:t>
      </w:r>
      <w:r w:rsidRPr="0079136D">
        <w:rPr>
          <w:rFonts w:ascii="Tahoma" w:eastAsia="Times New Roman" w:hAnsi="Tahoma" w:cs="Tahoma"/>
          <w:kern w:val="0"/>
          <w:lang w:eastAsia="en-GB"/>
          <w14:ligatures w14:val="none"/>
        </w:rPr>
        <w:t xml:space="preserve"> Science student's drawings (2023).  </w:t>
      </w:r>
    </w:p>
    <w:p w14:paraId="312B5F37" w14:textId="40D71E90" w:rsidR="0018710A" w:rsidRPr="0079136D" w:rsidRDefault="0018710A" w:rsidP="00FB26CE">
      <w:pPr>
        <w:spacing w:after="240" w:line="360" w:lineRule="auto"/>
        <w:textAlignment w:val="baseline"/>
        <w:rPr>
          <w:rFonts w:ascii="Tahoma" w:eastAsia="Times New Roman" w:hAnsi="Tahoma" w:cs="Tahoma"/>
          <w:kern w:val="0"/>
          <w:sz w:val="18"/>
          <w:szCs w:val="18"/>
          <w:lang w:eastAsia="en-GB"/>
          <w14:ligatures w14:val="none"/>
        </w:rPr>
      </w:pPr>
    </w:p>
    <w:p w14:paraId="67F09593" w14:textId="392AD6E7" w:rsidR="0018710A" w:rsidRPr="0079136D" w:rsidRDefault="0018710A" w:rsidP="00FB26CE">
      <w:pPr>
        <w:spacing w:after="240" w:line="360" w:lineRule="auto"/>
        <w:textAlignment w:val="baseline"/>
        <w:rPr>
          <w:rFonts w:ascii="Tahoma" w:eastAsia="Times New Roman" w:hAnsi="Tahoma" w:cs="Tahoma"/>
          <w:kern w:val="0"/>
          <w:sz w:val="18"/>
          <w:szCs w:val="18"/>
          <w:lang w:eastAsia="en-GB"/>
          <w14:ligatures w14:val="none"/>
        </w:rPr>
      </w:pPr>
      <w:r w:rsidRPr="0079136D">
        <w:rPr>
          <w:rFonts w:ascii="Tahoma" w:eastAsia="Times New Roman" w:hAnsi="Tahoma" w:cs="Tahoma"/>
          <w:kern w:val="0"/>
          <w:lang w:eastAsia="en-GB"/>
          <w14:ligatures w14:val="none"/>
        </w:rPr>
        <w:t xml:space="preserve">Both cohorts </w:t>
      </w:r>
      <w:r w:rsidR="00E15BE7" w:rsidRPr="0079136D">
        <w:rPr>
          <w:rFonts w:ascii="Tahoma" w:eastAsia="Times New Roman" w:hAnsi="Tahoma" w:cs="Tahoma"/>
          <w:kern w:val="0"/>
          <w:lang w:eastAsia="en-GB"/>
          <w14:ligatures w14:val="none"/>
        </w:rPr>
        <w:t>went</w:t>
      </w:r>
      <w:r w:rsidRPr="0079136D">
        <w:rPr>
          <w:rFonts w:ascii="Tahoma" w:eastAsia="Times New Roman" w:hAnsi="Tahoma" w:cs="Tahoma"/>
          <w:kern w:val="0"/>
          <w:lang w:eastAsia="en-GB"/>
          <w14:ligatures w14:val="none"/>
        </w:rPr>
        <w:t xml:space="preserve"> on field trip</w:t>
      </w:r>
      <w:r w:rsidR="00F21BDF" w:rsidRPr="0079136D">
        <w:rPr>
          <w:rFonts w:ascii="Tahoma" w:eastAsia="Times New Roman" w:hAnsi="Tahoma" w:cs="Tahoma"/>
          <w:kern w:val="0"/>
          <w:lang w:eastAsia="en-GB"/>
          <w14:ligatures w14:val="none"/>
        </w:rPr>
        <w:t>s</w:t>
      </w:r>
      <w:r w:rsidRPr="0079136D">
        <w:rPr>
          <w:rFonts w:ascii="Tahoma" w:eastAsia="Times New Roman" w:hAnsi="Tahoma" w:cs="Tahoma"/>
          <w:kern w:val="0"/>
          <w:lang w:eastAsia="en-GB"/>
          <w14:ligatures w14:val="none"/>
        </w:rPr>
        <w:t xml:space="preserve"> to the Economic Botany Collection and Botanical Library at the Royal Botanic Gardens, Kew. They were tasked with recording the visit through notetaking, photography and drawing from primary sources. </w:t>
      </w:r>
    </w:p>
    <w:p w14:paraId="0978316A" w14:textId="307FAECD" w:rsidR="0018710A" w:rsidRPr="0079136D" w:rsidRDefault="0018710A" w:rsidP="00FB26CE">
      <w:pPr>
        <w:spacing w:after="240" w:line="360" w:lineRule="auto"/>
        <w:textAlignment w:val="baseline"/>
        <w:rPr>
          <w:rFonts w:ascii="Tahoma" w:eastAsia="Times New Roman" w:hAnsi="Tahoma" w:cs="Tahoma"/>
          <w:kern w:val="0"/>
          <w:lang w:eastAsia="en-GB"/>
          <w14:ligatures w14:val="none"/>
        </w:rPr>
      </w:pPr>
      <w:r w:rsidRPr="0079136D">
        <w:rPr>
          <w:rFonts w:ascii="Tahoma" w:eastAsia="Times New Roman" w:hAnsi="Tahoma" w:cs="Tahoma"/>
          <w:kern w:val="0"/>
          <w:lang w:eastAsia="en-GB"/>
          <w14:ligatures w14:val="none"/>
        </w:rPr>
        <w:t xml:space="preserve">Most notable was the transformation in </w:t>
      </w:r>
      <w:r w:rsidR="006D5F1F" w:rsidRPr="0079136D">
        <w:rPr>
          <w:rFonts w:ascii="Tahoma" w:eastAsia="Times New Roman" w:hAnsi="Tahoma" w:cs="Tahoma"/>
          <w:kern w:val="0"/>
          <w:lang w:eastAsia="en-GB"/>
          <w14:ligatures w14:val="none"/>
        </w:rPr>
        <w:t>Science</w:t>
      </w:r>
      <w:r w:rsidR="00641D5F" w:rsidRPr="0079136D">
        <w:rPr>
          <w:rFonts w:ascii="Tahoma" w:eastAsia="Times New Roman" w:hAnsi="Tahoma" w:cs="Tahoma"/>
          <w:kern w:val="0"/>
          <w:lang w:eastAsia="en-GB"/>
          <w14:ligatures w14:val="none"/>
        </w:rPr>
        <w:t xml:space="preserve"> </w:t>
      </w:r>
      <w:r w:rsidRPr="0079136D">
        <w:rPr>
          <w:rFonts w:ascii="Tahoma" w:eastAsia="Times New Roman" w:hAnsi="Tahoma" w:cs="Tahoma"/>
          <w:kern w:val="0"/>
          <w:lang w:eastAsia="en-GB"/>
          <w14:ligatures w14:val="none"/>
        </w:rPr>
        <w:t>students’ drawing abilities (Fig:</w:t>
      </w:r>
      <w:r w:rsidR="00B160EA" w:rsidRPr="0079136D">
        <w:rPr>
          <w:rFonts w:ascii="Tahoma" w:eastAsia="Times New Roman" w:hAnsi="Tahoma" w:cs="Tahoma"/>
          <w:kern w:val="0"/>
          <w:lang w:eastAsia="en-GB"/>
          <w14:ligatures w14:val="none"/>
        </w:rPr>
        <w:t>3</w:t>
      </w:r>
      <w:r w:rsidRPr="0079136D">
        <w:rPr>
          <w:rFonts w:ascii="Tahoma" w:eastAsia="Times New Roman" w:hAnsi="Tahoma" w:cs="Tahoma"/>
          <w:kern w:val="0"/>
          <w:lang w:eastAsia="en-GB"/>
          <w14:ligatures w14:val="none"/>
        </w:rPr>
        <w:t>); most had not drawn since key stage 3. Their confidence grew as they understood drawing can be a cognitive tool to enhance thinking (Tversky, 1999). This new-found confidence was reflected in the development of their nature journals</w:t>
      </w:r>
      <w:r w:rsidR="00A56D88" w:rsidRPr="0079136D">
        <w:rPr>
          <w:rFonts w:ascii="Tahoma" w:eastAsia="Times New Roman" w:hAnsi="Tahoma" w:cs="Tahoma"/>
          <w:kern w:val="0"/>
          <w:lang w:eastAsia="en-GB"/>
          <w14:ligatures w14:val="none"/>
        </w:rPr>
        <w:t>,</w:t>
      </w:r>
      <w:r w:rsidRPr="0079136D">
        <w:rPr>
          <w:rFonts w:ascii="Tahoma" w:eastAsia="Times New Roman" w:hAnsi="Tahoma" w:cs="Tahoma"/>
          <w:kern w:val="0"/>
          <w:lang w:eastAsia="en-GB"/>
          <w14:ligatures w14:val="none"/>
        </w:rPr>
        <w:t xml:space="preserve"> evidencing a mastering of materials and techniques (Figure:</w:t>
      </w:r>
      <w:r w:rsidR="00C8287D" w:rsidRPr="0079136D">
        <w:rPr>
          <w:rFonts w:ascii="Tahoma" w:eastAsia="Times New Roman" w:hAnsi="Tahoma" w:cs="Tahoma"/>
          <w:kern w:val="0"/>
          <w:lang w:eastAsia="en-GB"/>
          <w14:ligatures w14:val="none"/>
        </w:rPr>
        <w:t xml:space="preserve"> 4</w:t>
      </w:r>
      <w:r w:rsidRPr="0079136D">
        <w:rPr>
          <w:rFonts w:ascii="Tahoma" w:eastAsia="Times New Roman" w:hAnsi="Tahoma" w:cs="Tahoma"/>
          <w:kern w:val="0"/>
          <w:lang w:eastAsia="en-GB"/>
          <w14:ligatures w14:val="none"/>
        </w:rPr>
        <w:t xml:space="preserve"> below).</w:t>
      </w:r>
      <w:r w:rsidR="008E5157">
        <w:rPr>
          <w:rFonts w:ascii="Tahoma" w:eastAsia="Times New Roman" w:hAnsi="Tahoma" w:cs="Tahoma"/>
          <w:kern w:val="0"/>
          <w:lang w:eastAsia="en-GB"/>
          <w14:ligatures w14:val="none"/>
        </w:rPr>
        <w:t xml:space="preserve"> </w:t>
      </w:r>
    </w:p>
    <w:p w14:paraId="491DB5F4" w14:textId="3D5969CC" w:rsidR="00546607" w:rsidRPr="0079136D" w:rsidRDefault="0018710A" w:rsidP="00FB26CE">
      <w:pPr>
        <w:spacing w:after="240" w:line="360" w:lineRule="auto"/>
        <w:textAlignment w:val="baseline"/>
        <w:rPr>
          <w:rFonts w:ascii="Tahoma" w:eastAsia="Times New Roman" w:hAnsi="Tahoma" w:cs="Tahoma"/>
          <w:kern w:val="0"/>
          <w:sz w:val="20"/>
          <w:szCs w:val="20"/>
          <w:lang w:eastAsia="en-GB"/>
          <w14:ligatures w14:val="none"/>
        </w:rPr>
      </w:pPr>
      <w:r w:rsidRPr="0079136D">
        <w:rPr>
          <w:rFonts w:ascii="Tahoma" w:hAnsi="Tahoma" w:cs="Tahoma"/>
          <w:noProof/>
          <w:color w:val="2B579A"/>
          <w:shd w:val="clear" w:color="auto" w:fill="E6E6E6"/>
        </w:rPr>
        <w:drawing>
          <wp:inline distT="0" distB="0" distL="0" distR="0" wp14:anchorId="064CE704" wp14:editId="3D20E0FA">
            <wp:extent cx="5278118" cy="3421380"/>
            <wp:effectExtent l="0" t="0" r="5080" b="0"/>
            <wp:docPr id="1952366523" name="Picture 1952366523" descr="A notebook with drawing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278118" cy="3421380"/>
                    </a:xfrm>
                    <a:prstGeom prst="rect">
                      <a:avLst/>
                    </a:prstGeom>
                  </pic:spPr>
                </pic:pic>
              </a:graphicData>
            </a:graphic>
          </wp:inline>
        </w:drawing>
      </w:r>
    </w:p>
    <w:p w14:paraId="630C6382" w14:textId="715F3DA8" w:rsidR="0018710A" w:rsidRPr="0079136D" w:rsidRDefault="0018710A" w:rsidP="00FB26CE">
      <w:pPr>
        <w:spacing w:after="240" w:line="360" w:lineRule="auto"/>
        <w:textAlignment w:val="baseline"/>
        <w:rPr>
          <w:rFonts w:ascii="Tahoma" w:eastAsia="Times New Roman" w:hAnsi="Tahoma" w:cs="Tahoma"/>
          <w:kern w:val="0"/>
          <w:lang w:eastAsia="en-GB"/>
          <w14:ligatures w14:val="none"/>
        </w:rPr>
      </w:pPr>
      <w:r w:rsidRPr="0079136D">
        <w:rPr>
          <w:rFonts w:ascii="Tahoma" w:eastAsia="Times New Roman" w:hAnsi="Tahoma" w:cs="Tahoma"/>
          <w:kern w:val="0"/>
          <w:lang w:eastAsia="en-GB"/>
          <w14:ligatures w14:val="none"/>
        </w:rPr>
        <w:t>Fig:</w:t>
      </w:r>
      <w:r w:rsidR="00546607" w:rsidRPr="0079136D">
        <w:rPr>
          <w:rFonts w:ascii="Tahoma" w:eastAsia="Times New Roman" w:hAnsi="Tahoma" w:cs="Tahoma"/>
          <w:kern w:val="0"/>
          <w:lang w:eastAsia="en-GB"/>
          <w14:ligatures w14:val="none"/>
        </w:rPr>
        <w:t>4</w:t>
      </w:r>
      <w:r w:rsidRPr="0079136D">
        <w:rPr>
          <w:rFonts w:ascii="Tahoma" w:eastAsia="Times New Roman" w:hAnsi="Tahoma" w:cs="Tahoma"/>
          <w:kern w:val="0"/>
          <w:lang w:eastAsia="en-GB"/>
          <w14:ligatures w14:val="none"/>
        </w:rPr>
        <w:t xml:space="preserve"> Science students’ nature journals. </w:t>
      </w:r>
    </w:p>
    <w:p w14:paraId="22429DF4" w14:textId="17CD4603" w:rsidR="003F64CE" w:rsidRPr="0079136D" w:rsidRDefault="26CCB662" w:rsidP="00FB26CE">
      <w:pPr>
        <w:spacing w:after="240" w:line="360" w:lineRule="auto"/>
        <w:textAlignment w:val="baseline"/>
        <w:rPr>
          <w:rFonts w:ascii="Tahoma" w:eastAsia="Times New Roman" w:hAnsi="Tahoma" w:cs="Tahoma"/>
          <w:kern w:val="0"/>
          <w:lang w:eastAsia="en-GB"/>
          <w14:ligatures w14:val="none"/>
        </w:rPr>
      </w:pPr>
      <w:r w:rsidRPr="0079136D">
        <w:rPr>
          <w:rFonts w:ascii="Tahoma" w:eastAsia="Times New Roman" w:hAnsi="Tahoma" w:cs="Tahoma"/>
          <w:kern w:val="0"/>
          <w:lang w:eastAsia="en-GB"/>
          <w14:ligatures w14:val="none"/>
        </w:rPr>
        <w:t xml:space="preserve">On anonymously collected feedback </w:t>
      </w:r>
      <w:r w:rsidR="52571C54" w:rsidRPr="0079136D">
        <w:rPr>
          <w:rFonts w:ascii="Tahoma" w:eastAsia="Times New Roman" w:hAnsi="Tahoma" w:cs="Tahoma"/>
          <w:kern w:val="0"/>
          <w:lang w:eastAsia="en-GB"/>
          <w14:ligatures w14:val="none"/>
        </w:rPr>
        <w:t xml:space="preserve">about the project </w:t>
      </w:r>
      <w:r w:rsidRPr="0079136D">
        <w:rPr>
          <w:rFonts w:ascii="Tahoma" w:eastAsia="Times New Roman" w:hAnsi="Tahoma" w:cs="Tahoma"/>
          <w:kern w:val="0"/>
          <w:lang w:eastAsia="en-GB"/>
          <w14:ligatures w14:val="none"/>
        </w:rPr>
        <w:t>one student</w:t>
      </w:r>
      <w:r w:rsidR="7B3C0A70" w:rsidRPr="0079136D">
        <w:rPr>
          <w:rFonts w:ascii="Tahoma" w:eastAsia="Times New Roman" w:hAnsi="Tahoma" w:cs="Tahoma"/>
          <w:kern w:val="0"/>
          <w:lang w:eastAsia="en-GB"/>
          <w14:ligatures w14:val="none"/>
        </w:rPr>
        <w:t xml:space="preserve"> </w:t>
      </w:r>
      <w:r w:rsidR="0018710A" w:rsidRPr="0079136D">
        <w:rPr>
          <w:rFonts w:ascii="Tahoma" w:eastAsia="Times New Roman" w:hAnsi="Tahoma" w:cs="Tahoma"/>
          <w:kern w:val="0"/>
          <w:lang w:eastAsia="en-GB"/>
          <w14:ligatures w14:val="none"/>
        </w:rPr>
        <w:t>identified how</w:t>
      </w:r>
      <w:r w:rsidR="00EB2A0E" w:rsidRPr="0079136D">
        <w:rPr>
          <w:rFonts w:ascii="Tahoma" w:eastAsia="Times New Roman" w:hAnsi="Tahoma" w:cs="Tahoma"/>
          <w:kern w:val="0"/>
          <w:lang w:eastAsia="en-GB"/>
          <w14:ligatures w14:val="none"/>
        </w:rPr>
        <w:t>:</w:t>
      </w:r>
      <w:r w:rsidR="0018710A" w:rsidRPr="0079136D">
        <w:rPr>
          <w:rFonts w:ascii="Tahoma" w:eastAsia="Times New Roman" w:hAnsi="Tahoma" w:cs="Tahoma"/>
          <w:kern w:val="0"/>
          <w:lang w:eastAsia="en-GB"/>
          <w14:ligatures w14:val="none"/>
        </w:rPr>
        <w:t xml:space="preserve"> </w:t>
      </w:r>
    </w:p>
    <w:p w14:paraId="69A4E9E9" w14:textId="6BC71AB0" w:rsidR="00EB2A0E" w:rsidRPr="00FB26CE" w:rsidRDefault="00EB2A0E" w:rsidP="00FB26CE">
      <w:pPr>
        <w:pStyle w:val="Quote"/>
        <w:spacing w:after="240"/>
        <w:rPr>
          <w:color w:val="auto"/>
          <w:lang w:eastAsia="en-GB"/>
        </w:rPr>
      </w:pPr>
      <w:r w:rsidRPr="00FB26CE">
        <w:rPr>
          <w:color w:val="auto"/>
          <w:lang w:eastAsia="en-GB"/>
        </w:rPr>
        <w:t>“</w:t>
      </w:r>
      <w:r w:rsidR="0018710A" w:rsidRPr="00FB26CE">
        <w:rPr>
          <w:color w:val="auto"/>
          <w:lang w:eastAsia="en-GB"/>
        </w:rPr>
        <w:t>science can be used in other different ways to promote learning and make it more enjoyable than just sitting in the library</w:t>
      </w:r>
      <w:r w:rsidRPr="00FB26CE">
        <w:rPr>
          <w:color w:val="auto"/>
          <w:lang w:eastAsia="en-GB"/>
        </w:rPr>
        <w:t>.”</w:t>
      </w:r>
    </w:p>
    <w:p w14:paraId="66987CCB" w14:textId="0ADA1AA5" w:rsidR="0018710A" w:rsidRPr="0079136D" w:rsidRDefault="0018710A" w:rsidP="00FB26CE">
      <w:pPr>
        <w:spacing w:after="240" w:line="360" w:lineRule="auto"/>
        <w:textAlignment w:val="baseline"/>
        <w:rPr>
          <w:rFonts w:ascii="Tahoma" w:eastAsia="Times New Roman" w:hAnsi="Tahoma" w:cs="Tahoma"/>
          <w:kern w:val="0"/>
          <w:sz w:val="18"/>
          <w:szCs w:val="18"/>
          <w:lang w:eastAsia="en-GB"/>
          <w14:ligatures w14:val="none"/>
        </w:rPr>
      </w:pPr>
      <w:r w:rsidRPr="0079136D">
        <w:rPr>
          <w:rFonts w:ascii="Tahoma" w:eastAsia="Times New Roman" w:hAnsi="Tahoma" w:cs="Tahoma"/>
          <w:kern w:val="0"/>
          <w:lang w:eastAsia="en-GB"/>
          <w14:ligatures w14:val="none"/>
        </w:rPr>
        <w:t>The student-led workshop later that week enabled them to share their work. Science students were encouraged to develop stitched responses to their drawings by the hand embroidery students. The collaborative space facilitated both cohorts to participate in peer learning and knowledge exchange, to explore mark-making together</w:t>
      </w:r>
      <w:r w:rsidR="00A56D88" w:rsidRPr="0079136D">
        <w:rPr>
          <w:rFonts w:ascii="Tahoma" w:eastAsia="Times New Roman" w:hAnsi="Tahoma" w:cs="Tahoma"/>
          <w:kern w:val="0"/>
          <w:lang w:eastAsia="en-GB"/>
          <w14:ligatures w14:val="none"/>
        </w:rPr>
        <w:t>:</w:t>
      </w:r>
      <w:r w:rsidRPr="0079136D">
        <w:rPr>
          <w:rFonts w:ascii="Tahoma" w:eastAsia="Times New Roman" w:hAnsi="Tahoma" w:cs="Tahoma"/>
          <w:kern w:val="0"/>
          <w:lang w:eastAsia="en-GB"/>
          <w14:ligatures w14:val="none"/>
        </w:rPr>
        <w:t>    </w:t>
      </w:r>
    </w:p>
    <w:p w14:paraId="02F873AE" w14:textId="787B4E65" w:rsidR="0018710A" w:rsidRPr="00FB26CE" w:rsidRDefault="312A599E" w:rsidP="00FB26CE">
      <w:pPr>
        <w:pStyle w:val="Quote"/>
        <w:spacing w:after="240"/>
        <w:rPr>
          <w:color w:val="auto"/>
          <w:sz w:val="18"/>
          <w:szCs w:val="18"/>
          <w:lang w:eastAsia="en-GB"/>
        </w:rPr>
      </w:pPr>
      <w:r w:rsidRPr="00FB26CE">
        <w:rPr>
          <w:color w:val="auto"/>
          <w:lang w:eastAsia="en-GB"/>
        </w:rPr>
        <w:t>“</w:t>
      </w:r>
      <w:r w:rsidR="5D006979" w:rsidRPr="00FB26CE">
        <w:rPr>
          <w:color w:val="auto"/>
          <w:lang w:eastAsia="en-GB"/>
        </w:rPr>
        <w:t>Each honed their fine motor skills and haptic/tacit knowledge using hand embroidery. This cross fertilisation of experiences allowed the science students to see the same topics with a diverse student body from a different perspective.</w:t>
      </w:r>
      <w:r w:rsidRPr="00FB26CE">
        <w:rPr>
          <w:color w:val="auto"/>
          <w:lang w:eastAsia="en-GB"/>
        </w:rPr>
        <w:t>”</w:t>
      </w:r>
      <w:r w:rsidR="008E5157">
        <w:rPr>
          <w:color w:val="auto"/>
          <w:lang w:eastAsia="en-GB"/>
        </w:rPr>
        <w:t xml:space="preserve"> </w:t>
      </w:r>
      <w:r w:rsidR="0018710A" w:rsidRPr="00FB26CE">
        <w:rPr>
          <w:color w:val="auto"/>
          <w:lang w:eastAsia="en-GB"/>
        </w:rPr>
        <w:br/>
      </w:r>
      <w:r w:rsidR="5D006979" w:rsidRPr="00FB26CE">
        <w:rPr>
          <w:color w:val="auto"/>
          <w:lang w:eastAsia="en-GB"/>
        </w:rPr>
        <w:t>(Arrigoni</w:t>
      </w:r>
      <w:r w:rsidR="09E2ABE2" w:rsidRPr="00FB26CE">
        <w:rPr>
          <w:color w:val="auto"/>
          <w:lang w:eastAsia="en-GB"/>
        </w:rPr>
        <w:t xml:space="preserve">, </w:t>
      </w:r>
      <w:r w:rsidR="5D006979" w:rsidRPr="00FB26CE">
        <w:rPr>
          <w:color w:val="auto"/>
          <w:lang w:eastAsia="en-GB"/>
        </w:rPr>
        <w:t>2023)</w:t>
      </w:r>
      <w:r w:rsidR="3D591413" w:rsidRPr="00FB26CE">
        <w:rPr>
          <w:color w:val="auto"/>
          <w:lang w:eastAsia="en-GB"/>
        </w:rPr>
        <w:t>.</w:t>
      </w:r>
      <w:r w:rsidR="008E5157">
        <w:rPr>
          <w:color w:val="auto"/>
          <w:lang w:eastAsia="en-GB"/>
        </w:rPr>
        <w:t xml:space="preserve"> </w:t>
      </w:r>
    </w:p>
    <w:p w14:paraId="4B188DE7" w14:textId="55B233E8" w:rsidR="0018710A" w:rsidRPr="0079136D" w:rsidRDefault="795DC05B" w:rsidP="00FB26CE">
      <w:pPr>
        <w:spacing w:after="240" w:line="360" w:lineRule="auto"/>
        <w:textAlignment w:val="baseline"/>
        <w:rPr>
          <w:rFonts w:ascii="Tahoma" w:eastAsia="Times New Roman" w:hAnsi="Tahoma" w:cs="Tahoma"/>
          <w:kern w:val="0"/>
          <w:sz w:val="18"/>
          <w:szCs w:val="18"/>
          <w:lang w:eastAsia="en-GB"/>
          <w14:ligatures w14:val="none"/>
        </w:rPr>
      </w:pPr>
      <w:r w:rsidRPr="0079136D">
        <w:rPr>
          <w:rFonts w:ascii="Tahoma" w:eastAsia="Times New Roman" w:hAnsi="Tahoma" w:cs="Tahoma"/>
          <w:kern w:val="0"/>
          <w:lang w:eastAsia="en-GB"/>
          <w14:ligatures w14:val="none"/>
        </w:rPr>
        <w:t xml:space="preserve">In the anonymous feedback, </w:t>
      </w:r>
      <w:r w:rsidR="288D7C42" w:rsidRPr="0079136D">
        <w:rPr>
          <w:rFonts w:ascii="Tahoma" w:eastAsia="Times New Roman" w:hAnsi="Tahoma" w:cs="Tahoma"/>
          <w:kern w:val="0"/>
          <w:lang w:eastAsia="en-GB"/>
          <w14:ligatures w14:val="none"/>
        </w:rPr>
        <w:t>s</w:t>
      </w:r>
      <w:r w:rsidR="59F49DBB" w:rsidRPr="0079136D">
        <w:rPr>
          <w:rFonts w:ascii="Tahoma" w:eastAsia="Times New Roman" w:hAnsi="Tahoma" w:cs="Tahoma"/>
          <w:kern w:val="0"/>
          <w:lang w:eastAsia="en-GB"/>
          <w14:ligatures w14:val="none"/>
        </w:rPr>
        <w:t>tudent collaborators</w:t>
      </w:r>
      <w:r w:rsidR="4F05883E" w:rsidRPr="0079136D">
        <w:rPr>
          <w:rFonts w:ascii="Tahoma" w:eastAsia="Times New Roman" w:hAnsi="Tahoma" w:cs="Tahoma"/>
          <w:kern w:val="0"/>
          <w:lang w:eastAsia="en-GB"/>
          <w14:ligatures w14:val="none"/>
        </w:rPr>
        <w:t xml:space="preserve"> </w:t>
      </w:r>
      <w:r w:rsidR="124A0F0A" w:rsidRPr="0079136D">
        <w:rPr>
          <w:rFonts w:ascii="Tahoma" w:eastAsia="Times New Roman" w:hAnsi="Tahoma" w:cs="Tahoma"/>
          <w:kern w:val="0"/>
          <w:lang w:eastAsia="en-GB"/>
          <w14:ligatures w14:val="none"/>
        </w:rPr>
        <w:t xml:space="preserve">also </w:t>
      </w:r>
      <w:r w:rsidR="59F49DBB" w:rsidRPr="0079136D">
        <w:rPr>
          <w:rFonts w:ascii="Tahoma" w:eastAsia="Times New Roman" w:hAnsi="Tahoma" w:cs="Tahoma"/>
          <w:kern w:val="0"/>
          <w:lang w:eastAsia="en-GB"/>
          <w14:ligatures w14:val="none"/>
        </w:rPr>
        <w:t xml:space="preserve">reflected </w:t>
      </w:r>
      <w:r w:rsidR="4F05883E" w:rsidRPr="0079136D">
        <w:rPr>
          <w:rFonts w:ascii="Tahoma" w:eastAsia="Times New Roman" w:hAnsi="Tahoma" w:cs="Tahoma"/>
          <w:kern w:val="0"/>
          <w:lang w:eastAsia="en-GB"/>
          <w14:ligatures w14:val="none"/>
        </w:rPr>
        <w:t>on the experience</w:t>
      </w:r>
      <w:r w:rsidR="59F49DBB" w:rsidRPr="0079136D">
        <w:rPr>
          <w:rFonts w:ascii="Tahoma" w:eastAsia="Times New Roman" w:hAnsi="Tahoma" w:cs="Tahoma"/>
          <w:kern w:val="0"/>
          <w:lang w:eastAsia="en-GB"/>
          <w14:ligatures w14:val="none"/>
        </w:rPr>
        <w:t xml:space="preserve"> and </w:t>
      </w:r>
      <w:r w:rsidR="4F05883E" w:rsidRPr="0079136D">
        <w:rPr>
          <w:rFonts w:ascii="Tahoma" w:eastAsia="Times New Roman" w:hAnsi="Tahoma" w:cs="Tahoma"/>
          <w:kern w:val="0"/>
          <w:lang w:eastAsia="en-GB"/>
          <w14:ligatures w14:val="none"/>
        </w:rPr>
        <w:t>highlighted the value of</w:t>
      </w:r>
      <w:r w:rsidR="312A599E" w:rsidRPr="0079136D">
        <w:rPr>
          <w:rFonts w:ascii="Tahoma" w:eastAsia="Times New Roman" w:hAnsi="Tahoma" w:cs="Tahoma"/>
          <w:kern w:val="0"/>
          <w:lang w:eastAsia="en-GB"/>
          <w14:ligatures w14:val="none"/>
        </w:rPr>
        <w:t xml:space="preserve"> </w:t>
      </w:r>
      <w:r w:rsidR="312A599E" w:rsidRPr="0079136D">
        <w:rPr>
          <w:rFonts w:ascii="Tahoma" w:eastAsia="Times New Roman" w:hAnsi="Tahoma" w:cs="Tahoma"/>
          <w:i/>
          <w:iCs/>
          <w:kern w:val="0"/>
          <w:lang w:eastAsia="en-GB"/>
          <w14:ligatures w14:val="none"/>
        </w:rPr>
        <w:t>“</w:t>
      </w:r>
      <w:r w:rsidR="4F05883E" w:rsidRPr="0079136D">
        <w:rPr>
          <w:rFonts w:ascii="Tahoma" w:eastAsia="Times New Roman" w:hAnsi="Tahoma" w:cs="Tahoma"/>
          <w:i/>
          <w:iCs/>
          <w:kern w:val="0"/>
          <w:lang w:eastAsia="en-GB"/>
          <w14:ligatures w14:val="none"/>
        </w:rPr>
        <w:t>meeting new people, learning about different plants, artwork, collaboration. Everything was meaningful.’</w:t>
      </w:r>
      <w:r w:rsidR="312A599E" w:rsidRPr="0079136D">
        <w:rPr>
          <w:rFonts w:ascii="Tahoma" w:eastAsia="Times New Roman" w:hAnsi="Tahoma" w:cs="Tahoma"/>
          <w:lang w:eastAsia="en-GB"/>
        </w:rPr>
        <w:t xml:space="preserve">” </w:t>
      </w:r>
    </w:p>
    <w:p w14:paraId="4EF38559" w14:textId="4F8ECABE" w:rsidR="0018710A" w:rsidRPr="0079136D" w:rsidRDefault="0018710A" w:rsidP="00FB26CE">
      <w:pPr>
        <w:spacing w:after="240" w:line="360" w:lineRule="auto"/>
        <w:textAlignment w:val="baseline"/>
        <w:rPr>
          <w:rFonts w:ascii="Tahoma" w:eastAsia="Times New Roman" w:hAnsi="Tahoma" w:cs="Tahoma"/>
          <w:kern w:val="0"/>
          <w:sz w:val="18"/>
          <w:szCs w:val="18"/>
          <w:lang w:eastAsia="en-GB"/>
          <w14:ligatures w14:val="none"/>
        </w:rPr>
      </w:pPr>
      <w:r w:rsidRPr="0079136D">
        <w:rPr>
          <w:rFonts w:ascii="Tahoma" w:eastAsia="Times New Roman" w:hAnsi="Tahoma" w:cs="Tahoma"/>
          <w:kern w:val="0"/>
          <w:lang w:eastAsia="en-GB"/>
          <w14:ligatures w14:val="none"/>
        </w:rPr>
        <w:t> </w:t>
      </w:r>
      <w:r w:rsidRPr="0079136D">
        <w:rPr>
          <w:rFonts w:ascii="Tahoma" w:eastAsia="Times New Roman" w:hAnsi="Tahoma" w:cs="Tahoma"/>
          <w:noProof/>
          <w:color w:val="2B579A"/>
          <w:kern w:val="0"/>
          <w:sz w:val="18"/>
          <w:szCs w:val="18"/>
          <w:shd w:val="clear" w:color="auto" w:fill="E6E6E6"/>
          <w:lang w:eastAsia="en-GB"/>
          <w14:ligatures w14:val="none"/>
        </w:rPr>
        <w:drawing>
          <wp:inline distT="0" distB="0" distL="0" distR="0" wp14:anchorId="4F472C77" wp14:editId="43704472">
            <wp:extent cx="4684395" cy="3987260"/>
            <wp:effectExtent l="0" t="0" r="1905" b="635"/>
            <wp:docPr id="2008081314" name="Picture 200808131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oup of people sitting at a 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2507" cy="4002676"/>
                    </a:xfrm>
                    <a:prstGeom prst="rect">
                      <a:avLst/>
                    </a:prstGeom>
                    <a:noFill/>
                    <a:ln>
                      <a:noFill/>
                    </a:ln>
                  </pic:spPr>
                </pic:pic>
              </a:graphicData>
            </a:graphic>
          </wp:inline>
        </w:drawing>
      </w:r>
      <w:r w:rsidRPr="0079136D">
        <w:rPr>
          <w:rFonts w:ascii="Tahoma" w:eastAsia="Times New Roman" w:hAnsi="Tahoma" w:cs="Tahoma"/>
          <w:kern w:val="0"/>
          <w:sz w:val="10"/>
          <w:szCs w:val="10"/>
          <w:lang w:eastAsia="en-GB"/>
          <w14:ligatures w14:val="none"/>
        </w:rPr>
        <w:t> </w:t>
      </w:r>
      <w:r w:rsidRPr="0079136D">
        <w:rPr>
          <w:rFonts w:ascii="Tahoma" w:eastAsia="Times New Roman" w:hAnsi="Tahoma" w:cs="Tahoma"/>
          <w:kern w:val="0"/>
          <w:sz w:val="10"/>
          <w:szCs w:val="10"/>
          <w:lang w:eastAsia="en-GB"/>
          <w14:ligatures w14:val="none"/>
        </w:rPr>
        <w:br/>
        <w:t>  </w:t>
      </w:r>
    </w:p>
    <w:p w14:paraId="6F4F8BBC" w14:textId="1F00817A" w:rsidR="0018710A" w:rsidRPr="0079136D" w:rsidRDefault="0018710A" w:rsidP="00FB26CE">
      <w:pPr>
        <w:spacing w:after="240" w:line="360" w:lineRule="auto"/>
        <w:textAlignment w:val="baseline"/>
        <w:rPr>
          <w:rFonts w:ascii="Tahoma" w:eastAsia="Times New Roman" w:hAnsi="Tahoma" w:cs="Tahoma"/>
          <w:kern w:val="0"/>
          <w:lang w:eastAsia="en-GB"/>
          <w14:ligatures w14:val="none"/>
        </w:rPr>
      </w:pPr>
      <w:r w:rsidRPr="0079136D">
        <w:rPr>
          <w:rFonts w:ascii="Tahoma" w:eastAsia="Times New Roman" w:hAnsi="Tahoma" w:cs="Tahoma"/>
          <w:kern w:val="0"/>
          <w:lang w:eastAsia="en-GB"/>
          <w14:ligatures w14:val="none"/>
        </w:rPr>
        <w:t>Fig:</w:t>
      </w:r>
      <w:r w:rsidR="00546607" w:rsidRPr="0079136D">
        <w:rPr>
          <w:rFonts w:ascii="Tahoma" w:eastAsia="Times New Roman" w:hAnsi="Tahoma" w:cs="Tahoma"/>
          <w:kern w:val="0"/>
          <w:lang w:eastAsia="en-GB"/>
          <w14:ligatures w14:val="none"/>
        </w:rPr>
        <w:t>5</w:t>
      </w:r>
      <w:r w:rsidRPr="0079136D">
        <w:rPr>
          <w:rFonts w:ascii="Tahoma" w:eastAsia="Times New Roman" w:hAnsi="Tahoma" w:cs="Tahoma"/>
          <w:kern w:val="0"/>
          <w:lang w:eastAsia="en-GB"/>
          <w14:ligatures w14:val="none"/>
        </w:rPr>
        <w:t xml:space="preserve"> Wyman, A. (2023) </w:t>
      </w:r>
      <w:r w:rsidR="00373E3F" w:rsidRPr="0079136D">
        <w:rPr>
          <w:rFonts w:ascii="Tahoma" w:eastAsia="Times New Roman" w:hAnsi="Tahoma" w:cs="Tahoma"/>
          <w:kern w:val="0"/>
          <w:lang w:eastAsia="en-GB"/>
          <w14:ligatures w14:val="none"/>
        </w:rPr>
        <w:t xml:space="preserve">Instagram post: </w:t>
      </w:r>
      <w:r w:rsidR="00A56D88" w:rsidRPr="0079136D">
        <w:rPr>
          <w:rFonts w:ascii="Tahoma" w:eastAsia="Times New Roman" w:hAnsi="Tahoma" w:cs="Tahoma"/>
          <w:kern w:val="0"/>
          <w:lang w:eastAsia="en-GB"/>
          <w14:ligatures w14:val="none"/>
        </w:rPr>
        <w:t xml:space="preserve">Science </w:t>
      </w:r>
      <w:r w:rsidRPr="0079136D">
        <w:rPr>
          <w:rFonts w:ascii="Tahoma" w:eastAsia="Times New Roman" w:hAnsi="Tahoma" w:cs="Tahoma"/>
          <w:kern w:val="0"/>
          <w:lang w:eastAsia="en-GB"/>
          <w14:ligatures w14:val="none"/>
        </w:rPr>
        <w:t>and Hand Embroidery students</w:t>
      </w:r>
      <w:r w:rsidR="00EB2A0E" w:rsidRPr="0079136D">
        <w:rPr>
          <w:rFonts w:ascii="Tahoma" w:eastAsia="Times New Roman" w:hAnsi="Tahoma" w:cs="Tahoma"/>
          <w:kern w:val="0"/>
          <w:lang w:eastAsia="en-GB"/>
          <w14:ligatures w14:val="none"/>
        </w:rPr>
        <w:t>.</w:t>
      </w:r>
      <w:r w:rsidRPr="0079136D">
        <w:rPr>
          <w:rFonts w:ascii="Tahoma" w:eastAsia="Times New Roman" w:hAnsi="Tahoma" w:cs="Tahoma"/>
          <w:kern w:val="0"/>
          <w:lang w:eastAsia="en-GB"/>
          <w14:ligatures w14:val="none"/>
        </w:rPr>
        <w:t xml:space="preserve"> </w:t>
      </w:r>
    </w:p>
    <w:p w14:paraId="57F879FF" w14:textId="7DCC3F1E" w:rsidR="00A56D88" w:rsidRPr="0079136D" w:rsidRDefault="0018710A" w:rsidP="00FB26CE">
      <w:pPr>
        <w:spacing w:after="240" w:line="360" w:lineRule="auto"/>
        <w:textAlignment w:val="baseline"/>
        <w:rPr>
          <w:rFonts w:ascii="Tahoma" w:eastAsia="Times New Roman" w:hAnsi="Tahoma" w:cs="Tahoma"/>
          <w:kern w:val="0"/>
          <w:lang w:eastAsia="en-GB"/>
          <w14:ligatures w14:val="none"/>
        </w:rPr>
      </w:pPr>
      <w:r w:rsidRPr="0079136D">
        <w:rPr>
          <w:rFonts w:ascii="Tahoma" w:eastAsia="Times New Roman" w:hAnsi="Tahoma" w:cs="Tahoma"/>
          <w:kern w:val="0"/>
          <w:lang w:eastAsia="en-GB"/>
          <w14:ligatures w14:val="none"/>
        </w:rPr>
        <w:t xml:space="preserve">It can be argued that within the interconnected world of the </w:t>
      </w:r>
      <w:r w:rsidR="00EB2A0E" w:rsidRPr="0079136D">
        <w:rPr>
          <w:rFonts w:ascii="Tahoma" w:eastAsia="Times New Roman" w:hAnsi="Tahoma" w:cs="Tahoma"/>
          <w:kern w:val="0"/>
          <w:lang w:eastAsia="en-GB"/>
          <w14:ligatures w14:val="none"/>
        </w:rPr>
        <w:t>“</w:t>
      </w:r>
      <w:r w:rsidRPr="0079136D">
        <w:rPr>
          <w:rFonts w:ascii="Tahoma" w:eastAsia="Times New Roman" w:hAnsi="Tahoma" w:cs="Tahoma"/>
          <w:kern w:val="0"/>
          <w:lang w:eastAsia="en-GB"/>
          <w14:ligatures w14:val="none"/>
        </w:rPr>
        <w:t>Fourth Industrial Revolution</w:t>
      </w:r>
      <w:r w:rsidR="00EB2A0E" w:rsidRPr="0079136D">
        <w:rPr>
          <w:rFonts w:ascii="Tahoma" w:eastAsia="Times New Roman" w:hAnsi="Tahoma" w:cs="Tahoma"/>
          <w:kern w:val="0"/>
          <w:lang w:eastAsia="en-GB"/>
          <w14:ligatures w14:val="none"/>
        </w:rPr>
        <w:t>”</w:t>
      </w:r>
      <w:r w:rsidRPr="0079136D">
        <w:rPr>
          <w:rFonts w:ascii="Tahoma" w:eastAsia="Times New Roman" w:hAnsi="Tahoma" w:cs="Tahoma"/>
          <w:kern w:val="0"/>
          <w:lang w:eastAsia="en-GB"/>
          <w14:ligatures w14:val="none"/>
        </w:rPr>
        <w:t xml:space="preserve"> knowledge is continually updated and teaching discipline-specific knowledge without inclusion of creative competencies leads down an </w:t>
      </w:r>
      <w:r w:rsidR="00EB2A0E" w:rsidRPr="0079136D">
        <w:rPr>
          <w:rFonts w:ascii="Tahoma" w:eastAsia="Times New Roman" w:hAnsi="Tahoma" w:cs="Tahoma"/>
          <w:kern w:val="0"/>
          <w:lang w:eastAsia="en-GB"/>
          <w14:ligatures w14:val="none"/>
        </w:rPr>
        <w:t>“</w:t>
      </w:r>
      <w:r w:rsidRPr="0079136D">
        <w:rPr>
          <w:rFonts w:ascii="Tahoma" w:eastAsia="Times New Roman" w:hAnsi="Tahoma" w:cs="Tahoma"/>
          <w:kern w:val="0"/>
          <w:lang w:eastAsia="en-GB"/>
          <w14:ligatures w14:val="none"/>
        </w:rPr>
        <w:t>erroneous path</w:t>
      </w:r>
      <w:r w:rsidR="00EB2A0E" w:rsidRPr="0079136D">
        <w:rPr>
          <w:rFonts w:ascii="Tahoma" w:eastAsia="Times New Roman" w:hAnsi="Tahoma" w:cs="Tahoma"/>
          <w:kern w:val="0"/>
          <w:lang w:eastAsia="en-GB"/>
          <w14:ligatures w14:val="none"/>
        </w:rPr>
        <w:t>”</w:t>
      </w:r>
      <w:r w:rsidRPr="0079136D">
        <w:rPr>
          <w:rFonts w:ascii="Tahoma" w:eastAsia="Times New Roman" w:hAnsi="Tahoma" w:cs="Tahoma"/>
          <w:kern w:val="0"/>
          <w:lang w:eastAsia="en-GB"/>
          <w14:ligatures w14:val="none"/>
        </w:rPr>
        <w:t xml:space="preserve"> if we wish to create transformative learning opportunities (</w:t>
      </w:r>
      <w:proofErr w:type="spellStart"/>
      <w:r w:rsidRPr="0079136D">
        <w:rPr>
          <w:rFonts w:ascii="Tahoma" w:eastAsia="Times New Roman" w:hAnsi="Tahoma" w:cs="Tahoma"/>
          <w:kern w:val="0"/>
          <w:lang w:eastAsia="en-GB"/>
          <w14:ligatures w14:val="none"/>
        </w:rPr>
        <w:t>Conradty</w:t>
      </w:r>
      <w:proofErr w:type="spellEnd"/>
      <w:r w:rsidRPr="0079136D">
        <w:rPr>
          <w:rFonts w:ascii="Tahoma" w:eastAsia="Times New Roman" w:hAnsi="Tahoma" w:cs="Tahoma"/>
          <w:kern w:val="0"/>
          <w:lang w:eastAsia="en-GB"/>
          <w14:ligatures w14:val="none"/>
        </w:rPr>
        <w:t xml:space="preserve"> et</w:t>
      </w:r>
      <w:r w:rsidR="00EB2A0E" w:rsidRPr="0079136D">
        <w:rPr>
          <w:rFonts w:ascii="Tahoma" w:eastAsia="Times New Roman" w:hAnsi="Tahoma" w:cs="Tahoma"/>
          <w:kern w:val="0"/>
          <w:lang w:eastAsia="en-GB"/>
          <w14:ligatures w14:val="none"/>
        </w:rPr>
        <w:t xml:space="preserve"> </w:t>
      </w:r>
      <w:r w:rsidRPr="0079136D">
        <w:rPr>
          <w:rFonts w:ascii="Tahoma" w:eastAsia="Times New Roman" w:hAnsi="Tahoma" w:cs="Tahoma"/>
          <w:kern w:val="0"/>
          <w:lang w:eastAsia="en-GB"/>
          <w14:ligatures w14:val="none"/>
        </w:rPr>
        <w:t>al, 2023).</w:t>
      </w:r>
    </w:p>
    <w:p w14:paraId="6D928089" w14:textId="46EB983D" w:rsidR="0018710A" w:rsidRPr="0079136D" w:rsidRDefault="0018710A" w:rsidP="00FB26CE">
      <w:pPr>
        <w:spacing w:after="240" w:line="360" w:lineRule="auto"/>
        <w:textAlignment w:val="baseline"/>
        <w:rPr>
          <w:rFonts w:ascii="Tahoma" w:eastAsia="Times New Roman" w:hAnsi="Tahoma" w:cs="Tahoma"/>
          <w:kern w:val="0"/>
          <w:lang w:val="en-US" w:eastAsia="en-GB"/>
          <w14:ligatures w14:val="none"/>
        </w:rPr>
      </w:pPr>
      <w:r w:rsidRPr="0079136D">
        <w:rPr>
          <w:rFonts w:ascii="Tahoma" w:eastAsia="Times New Roman" w:hAnsi="Tahoma" w:cs="Tahoma"/>
          <w:kern w:val="0"/>
          <w:lang w:eastAsia="en-GB"/>
          <w14:ligatures w14:val="none"/>
        </w:rPr>
        <w:t xml:space="preserve">The pilot’s significance for the </w:t>
      </w:r>
      <w:r w:rsidR="00224981" w:rsidRPr="0079136D">
        <w:rPr>
          <w:rFonts w:ascii="Tahoma" w:eastAsia="Times New Roman" w:hAnsi="Tahoma" w:cs="Tahoma"/>
          <w:kern w:val="0"/>
          <w:lang w:eastAsia="en-GB"/>
          <w14:ligatures w14:val="none"/>
        </w:rPr>
        <w:t xml:space="preserve">Science </w:t>
      </w:r>
      <w:r w:rsidRPr="0079136D">
        <w:rPr>
          <w:rFonts w:ascii="Tahoma" w:eastAsia="Times New Roman" w:hAnsi="Tahoma" w:cs="Tahoma"/>
          <w:kern w:val="0"/>
          <w:lang w:eastAsia="en-GB"/>
          <w14:ligatures w14:val="none"/>
        </w:rPr>
        <w:t xml:space="preserve">students was they were able to view learning within their discipline through a new lens. Each experience over the five-day project developed their confidence, motivation, and willingness to embrace alternative strategies to learning </w:t>
      </w:r>
      <w:r w:rsidR="00A56D88" w:rsidRPr="0079136D">
        <w:rPr>
          <w:rFonts w:ascii="Tahoma" w:eastAsia="Times New Roman" w:hAnsi="Tahoma" w:cs="Tahoma"/>
          <w:kern w:val="0"/>
          <w:lang w:eastAsia="en-GB"/>
          <w14:ligatures w14:val="none"/>
        </w:rPr>
        <w:t>(see</w:t>
      </w:r>
      <w:r w:rsidRPr="0079136D">
        <w:rPr>
          <w:rFonts w:ascii="Tahoma" w:eastAsia="Times New Roman" w:hAnsi="Tahoma" w:cs="Tahoma"/>
          <w:kern w:val="0"/>
          <w:lang w:eastAsia="en-GB"/>
          <w14:ligatures w14:val="none"/>
        </w:rPr>
        <w:t xml:space="preserve"> Fig:</w:t>
      </w:r>
      <w:r w:rsidR="00885DAE" w:rsidRPr="0079136D">
        <w:rPr>
          <w:rFonts w:ascii="Tahoma" w:eastAsia="Times New Roman" w:hAnsi="Tahoma" w:cs="Tahoma"/>
          <w:kern w:val="0"/>
          <w:lang w:eastAsia="en-GB"/>
          <w14:ligatures w14:val="none"/>
        </w:rPr>
        <w:t>6</w:t>
      </w:r>
      <w:r w:rsidRPr="0079136D">
        <w:rPr>
          <w:rFonts w:ascii="Tahoma" w:eastAsia="Times New Roman" w:hAnsi="Tahoma" w:cs="Tahoma"/>
          <w:kern w:val="0"/>
          <w:lang w:eastAsia="en-GB"/>
          <w14:ligatures w14:val="none"/>
        </w:rPr>
        <w:t>). </w:t>
      </w:r>
      <w:r w:rsidRPr="0079136D">
        <w:rPr>
          <w:rFonts w:ascii="Tahoma" w:eastAsia="Times New Roman" w:hAnsi="Tahoma" w:cs="Tahoma"/>
          <w:kern w:val="0"/>
          <w:lang w:val="en-US" w:eastAsia="en-GB"/>
          <w14:ligatures w14:val="none"/>
        </w:rPr>
        <w:t> </w:t>
      </w:r>
    </w:p>
    <w:p w14:paraId="2077F2A3" w14:textId="576C09B1" w:rsidR="0018710A" w:rsidRPr="0079136D" w:rsidRDefault="0018710A" w:rsidP="00FB26CE">
      <w:pPr>
        <w:spacing w:after="240" w:line="360" w:lineRule="auto"/>
        <w:textAlignment w:val="baseline"/>
        <w:rPr>
          <w:rFonts w:ascii="Tahoma" w:eastAsia="Times New Roman" w:hAnsi="Tahoma" w:cs="Tahoma"/>
          <w:kern w:val="0"/>
          <w:sz w:val="20"/>
          <w:szCs w:val="20"/>
          <w:lang w:eastAsia="en-GB"/>
          <w14:ligatures w14:val="none"/>
        </w:rPr>
      </w:pPr>
      <w:r w:rsidRPr="0079136D">
        <w:rPr>
          <w:rFonts w:ascii="Tahoma" w:eastAsia="Times New Roman" w:hAnsi="Tahoma" w:cs="Tahoma"/>
          <w:noProof/>
          <w:color w:val="2B579A"/>
          <w:kern w:val="0"/>
          <w:sz w:val="18"/>
          <w:szCs w:val="18"/>
          <w:shd w:val="clear" w:color="auto" w:fill="E6E6E6"/>
          <w:lang w:eastAsia="en-GB"/>
          <w14:ligatures w14:val="none"/>
        </w:rPr>
        <w:drawing>
          <wp:inline distT="0" distB="0" distL="0" distR="0" wp14:anchorId="7881AAEB" wp14:editId="1AB9C01D">
            <wp:extent cx="5278120" cy="4737100"/>
            <wp:effectExtent l="0" t="0" r="5080" b="0"/>
            <wp:docPr id="1389312407" name="Picture 1389312407" descr="A screenshot of a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12407" name="Picture 1" descr="A screenshot of a cours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4737100"/>
                    </a:xfrm>
                    <a:prstGeom prst="rect">
                      <a:avLst/>
                    </a:prstGeom>
                    <a:noFill/>
                    <a:ln>
                      <a:noFill/>
                    </a:ln>
                  </pic:spPr>
                </pic:pic>
              </a:graphicData>
            </a:graphic>
          </wp:inline>
        </w:drawing>
      </w:r>
      <w:r w:rsidR="3B9DD143" w:rsidRPr="0079136D">
        <w:rPr>
          <w:rFonts w:ascii="Tahoma" w:eastAsia="Times New Roman" w:hAnsi="Tahoma" w:cs="Tahoma"/>
          <w:kern w:val="0"/>
          <w:lang w:eastAsia="en-GB"/>
          <w14:ligatures w14:val="none"/>
        </w:rPr>
        <w:t> </w:t>
      </w:r>
      <w:r w:rsidRPr="0079136D">
        <w:rPr>
          <w:rFonts w:ascii="Tahoma" w:eastAsia="Times New Roman" w:hAnsi="Tahoma" w:cs="Tahoma"/>
          <w:kern w:val="0"/>
          <w:lang w:eastAsia="en-GB"/>
          <w14:ligatures w14:val="none"/>
        </w:rPr>
        <w:t>Fig:</w:t>
      </w:r>
      <w:r w:rsidR="00373E3F" w:rsidRPr="0079136D">
        <w:rPr>
          <w:rFonts w:ascii="Tahoma" w:eastAsia="Times New Roman" w:hAnsi="Tahoma" w:cs="Tahoma"/>
          <w:kern w:val="0"/>
          <w:lang w:eastAsia="en-GB"/>
          <w14:ligatures w14:val="none"/>
        </w:rPr>
        <w:t xml:space="preserve">6 </w:t>
      </w:r>
      <w:proofErr w:type="spellStart"/>
      <w:r w:rsidR="00373E3F" w:rsidRPr="0079136D">
        <w:rPr>
          <w:rFonts w:ascii="Tahoma" w:eastAsia="Times New Roman" w:hAnsi="Tahoma" w:cs="Tahoma"/>
          <w:kern w:val="0"/>
          <w:lang w:eastAsia="en-GB"/>
          <w14:ligatures w14:val="none"/>
        </w:rPr>
        <w:t>Mentimeter</w:t>
      </w:r>
      <w:proofErr w:type="spellEnd"/>
      <w:r w:rsidRPr="0079136D">
        <w:rPr>
          <w:rFonts w:ascii="Tahoma" w:eastAsia="Times New Roman" w:hAnsi="Tahoma" w:cs="Tahoma"/>
          <w:kern w:val="0"/>
          <w:lang w:eastAsia="en-GB"/>
          <w14:ligatures w14:val="none"/>
        </w:rPr>
        <w:t xml:space="preserve"> feedback, Science students</w:t>
      </w:r>
      <w:r w:rsidRPr="0079136D">
        <w:rPr>
          <w:rFonts w:ascii="Tahoma" w:eastAsia="Times New Roman" w:hAnsi="Tahoma" w:cs="Tahoma"/>
          <w:kern w:val="0"/>
          <w:sz w:val="20"/>
          <w:szCs w:val="20"/>
          <w:lang w:eastAsia="en-GB"/>
          <w14:ligatures w14:val="none"/>
        </w:rPr>
        <w:t> </w:t>
      </w:r>
      <w:r w:rsidRPr="0079136D">
        <w:rPr>
          <w:rFonts w:ascii="Tahoma" w:eastAsia="Times New Roman" w:hAnsi="Tahoma" w:cs="Tahoma"/>
          <w:kern w:val="0"/>
          <w:sz w:val="20"/>
          <w:szCs w:val="20"/>
          <w:lang w:eastAsia="en-GB"/>
          <w14:ligatures w14:val="none"/>
        </w:rPr>
        <w:br/>
        <w:t>  </w:t>
      </w:r>
    </w:p>
    <w:p w14:paraId="1F9D018E" w14:textId="61D5E108" w:rsidR="00FB2558" w:rsidRPr="0079136D" w:rsidRDefault="0018710A" w:rsidP="00FB26CE">
      <w:pPr>
        <w:spacing w:after="240" w:line="360" w:lineRule="auto"/>
        <w:textAlignment w:val="baseline"/>
        <w:rPr>
          <w:rFonts w:ascii="Tahoma" w:eastAsia="Times New Roman" w:hAnsi="Tahoma" w:cs="Tahoma"/>
          <w:kern w:val="0"/>
          <w:sz w:val="18"/>
          <w:szCs w:val="18"/>
          <w:lang w:eastAsia="en-GB"/>
          <w14:ligatures w14:val="none"/>
        </w:rPr>
      </w:pPr>
      <w:r w:rsidRPr="0079136D">
        <w:rPr>
          <w:rFonts w:ascii="Tahoma" w:eastAsia="Times New Roman" w:hAnsi="Tahoma" w:cs="Tahoma"/>
          <w:kern w:val="0"/>
          <w:lang w:eastAsia="en-GB"/>
          <w14:ligatures w14:val="none"/>
        </w:rPr>
        <w:t xml:space="preserve">Hand embroidery students’ confidence was enhanced by being given autonomy to deliver the workshop, to share their skills and discuss ideas with peers from another course. Within this collaborative, student-led learning space the language of disciplines dissolved, transformative learning occurred as they worked together to create </w:t>
      </w:r>
      <w:r w:rsidR="00EB2A0E" w:rsidRPr="0079136D">
        <w:rPr>
          <w:rFonts w:ascii="Tahoma" w:eastAsia="Times New Roman" w:hAnsi="Tahoma" w:cs="Tahoma"/>
          <w:kern w:val="0"/>
          <w:lang w:eastAsia="en-GB"/>
          <w14:ligatures w14:val="none"/>
        </w:rPr>
        <w:t>“</w:t>
      </w:r>
      <w:r w:rsidRPr="0079136D">
        <w:rPr>
          <w:rFonts w:ascii="Tahoma" w:eastAsia="Times New Roman" w:hAnsi="Tahoma" w:cs="Tahoma"/>
          <w:kern w:val="0"/>
          <w:lang w:eastAsia="en-GB"/>
          <w14:ligatures w14:val="none"/>
        </w:rPr>
        <w:t>something very magical</w:t>
      </w:r>
      <w:r w:rsidR="00EB2A0E" w:rsidRPr="0079136D">
        <w:rPr>
          <w:rFonts w:ascii="Tahoma" w:eastAsia="Times New Roman" w:hAnsi="Tahoma" w:cs="Tahoma"/>
          <w:kern w:val="0"/>
          <w:lang w:eastAsia="en-GB"/>
          <w14:ligatures w14:val="none"/>
        </w:rPr>
        <w:t>”</w:t>
      </w:r>
      <w:r w:rsidRPr="0079136D">
        <w:rPr>
          <w:rFonts w:ascii="Tahoma" w:eastAsia="Times New Roman" w:hAnsi="Tahoma" w:cs="Tahoma"/>
          <w:kern w:val="0"/>
          <w:lang w:eastAsia="en-GB"/>
          <w14:ligatures w14:val="none"/>
        </w:rPr>
        <w:t xml:space="preserve"> (Wyman, 2023)</w:t>
      </w:r>
      <w:r w:rsidR="00885DAE" w:rsidRPr="0079136D">
        <w:rPr>
          <w:rFonts w:ascii="Tahoma" w:eastAsia="Times New Roman" w:hAnsi="Tahoma" w:cs="Tahoma"/>
          <w:kern w:val="0"/>
          <w:lang w:eastAsia="en-GB"/>
          <w14:ligatures w14:val="none"/>
        </w:rPr>
        <w:t xml:space="preserve"> </w:t>
      </w:r>
      <w:r w:rsidR="00EB2A0E" w:rsidRPr="0079136D">
        <w:rPr>
          <w:rFonts w:ascii="Tahoma" w:eastAsia="Times New Roman" w:hAnsi="Tahoma" w:cs="Tahoma"/>
          <w:kern w:val="0"/>
          <w:lang w:eastAsia="en-GB"/>
          <w14:ligatures w14:val="none"/>
        </w:rPr>
        <w:t>(</w:t>
      </w:r>
      <w:r w:rsidR="00885DAE" w:rsidRPr="0079136D">
        <w:rPr>
          <w:rFonts w:ascii="Tahoma" w:eastAsia="Times New Roman" w:hAnsi="Tahoma" w:cs="Tahoma"/>
          <w:kern w:val="0"/>
          <w:lang w:eastAsia="en-GB"/>
          <w14:ligatures w14:val="none"/>
        </w:rPr>
        <w:t>see Fig 5)</w:t>
      </w:r>
      <w:r w:rsidRPr="0079136D">
        <w:rPr>
          <w:rFonts w:ascii="Tahoma" w:eastAsia="Times New Roman" w:hAnsi="Tahoma" w:cs="Tahoma"/>
          <w:kern w:val="0"/>
          <w:lang w:eastAsia="en-GB"/>
          <w14:ligatures w14:val="none"/>
        </w:rPr>
        <w:t>. </w:t>
      </w:r>
    </w:p>
    <w:p w14:paraId="20A80FD3" w14:textId="3FF461BD" w:rsidR="0018710A" w:rsidRPr="00FB26CE" w:rsidRDefault="0018710A" w:rsidP="00FB26CE">
      <w:pPr>
        <w:pStyle w:val="Quote"/>
        <w:spacing w:after="240"/>
        <w:rPr>
          <w:color w:val="auto"/>
          <w:lang w:eastAsia="en-GB"/>
        </w:rPr>
      </w:pPr>
      <w:r w:rsidRPr="00FB26CE">
        <w:rPr>
          <w:color w:val="auto"/>
          <w:lang w:eastAsia="en-GB"/>
        </w:rPr>
        <w:t>Joy is a word not often spoken about today’s market-oriented universities. But there should be joy in learning, in making</w:t>
      </w:r>
      <w:r w:rsidR="008E5157">
        <w:rPr>
          <w:color w:val="auto"/>
          <w:lang w:eastAsia="en-GB"/>
        </w:rPr>
        <w:t xml:space="preserve"> </w:t>
      </w:r>
      <w:r w:rsidRPr="00FB26CE">
        <w:rPr>
          <w:color w:val="auto"/>
          <w:lang w:eastAsia="en-GB"/>
        </w:rPr>
        <w:br/>
        <w:t>knowledge, in solving problems, in sharing, in making new</w:t>
      </w:r>
      <w:r w:rsidR="008E5157">
        <w:rPr>
          <w:color w:val="auto"/>
          <w:lang w:eastAsia="en-GB"/>
        </w:rPr>
        <w:t xml:space="preserve"> </w:t>
      </w:r>
      <w:r w:rsidRPr="00FB26CE">
        <w:rPr>
          <w:color w:val="auto"/>
          <w:lang w:eastAsia="en-GB"/>
        </w:rPr>
        <w:br/>
        <w:t>things possible</w:t>
      </w:r>
      <w:r w:rsidR="00EB2A0E" w:rsidRPr="00FB26CE">
        <w:rPr>
          <w:color w:val="auto"/>
          <w:lang w:eastAsia="en-GB"/>
        </w:rPr>
        <w:t xml:space="preserve"> </w:t>
      </w:r>
      <w:r w:rsidRPr="00FB26CE">
        <w:rPr>
          <w:color w:val="auto"/>
          <w:lang w:eastAsia="en-GB"/>
        </w:rPr>
        <w:t>(Connell, 2022)</w:t>
      </w:r>
      <w:r w:rsidR="00EB2A0E" w:rsidRPr="00FB26CE">
        <w:rPr>
          <w:color w:val="auto"/>
          <w:lang w:eastAsia="en-GB"/>
        </w:rPr>
        <w:t>.</w:t>
      </w:r>
      <w:r w:rsidRPr="00FB26CE">
        <w:rPr>
          <w:color w:val="auto"/>
          <w:lang w:eastAsia="en-GB"/>
        </w:rPr>
        <w:t> </w:t>
      </w:r>
    </w:p>
    <w:p w14:paraId="1466AEC5" w14:textId="4D117BC8" w:rsidR="006E17DE" w:rsidRPr="0079136D" w:rsidRDefault="0018710A" w:rsidP="00FB26CE">
      <w:pPr>
        <w:spacing w:after="240" w:line="360" w:lineRule="auto"/>
        <w:textAlignment w:val="baseline"/>
        <w:rPr>
          <w:rFonts w:ascii="Tahoma" w:eastAsia="Times New Roman" w:hAnsi="Tahoma" w:cs="Tahoma"/>
          <w:kern w:val="0"/>
          <w:sz w:val="18"/>
          <w:szCs w:val="18"/>
          <w:lang w:val="en-US" w:eastAsia="en-GB"/>
          <w14:ligatures w14:val="none"/>
        </w:rPr>
      </w:pPr>
      <w:r w:rsidRPr="0079136D">
        <w:rPr>
          <w:rFonts w:ascii="Tahoma" w:eastAsia="Times New Roman" w:hAnsi="Tahoma" w:cs="Tahoma"/>
          <w:kern w:val="0"/>
          <w:lang w:eastAsia="en-GB"/>
          <w14:ligatures w14:val="none"/>
        </w:rPr>
        <w:t xml:space="preserve">Dissemination of the project has </w:t>
      </w:r>
      <w:r w:rsidRPr="0079136D">
        <w:rPr>
          <w:rFonts w:ascii="Tahoma" w:eastAsia="Times New Roman" w:hAnsi="Tahoma" w:cs="Tahoma"/>
          <w:color w:val="000000"/>
          <w:kern w:val="0"/>
          <w:lang w:eastAsia="en-GB"/>
          <w14:ligatures w14:val="none"/>
        </w:rPr>
        <w:t>resulted in bringing together colleagues from across disparate subject areas to create new opportunities for collaboration and shared learning.  </w:t>
      </w:r>
      <w:r w:rsidRPr="0079136D">
        <w:rPr>
          <w:rFonts w:ascii="Tahoma" w:eastAsia="Times New Roman" w:hAnsi="Tahoma" w:cs="Tahoma"/>
          <w:color w:val="000000"/>
          <w:kern w:val="0"/>
          <w:lang w:val="en-US" w:eastAsia="en-GB"/>
          <w14:ligatures w14:val="none"/>
        </w:rPr>
        <w:t> </w:t>
      </w:r>
    </w:p>
    <w:p w14:paraId="6A73DBFB" w14:textId="424B6BD2" w:rsidR="0018710A" w:rsidRPr="0079136D" w:rsidRDefault="0018710A" w:rsidP="00FB26CE">
      <w:pPr>
        <w:spacing w:after="240" w:line="360" w:lineRule="auto"/>
        <w:textAlignment w:val="baseline"/>
        <w:rPr>
          <w:rFonts w:ascii="Tahoma" w:eastAsia="Times New Roman" w:hAnsi="Tahoma" w:cs="Tahoma"/>
          <w:color w:val="000000"/>
          <w:kern w:val="0"/>
          <w:lang w:val="en-US" w:eastAsia="en-GB"/>
          <w14:ligatures w14:val="none"/>
        </w:rPr>
      </w:pPr>
    </w:p>
    <w:p w14:paraId="6E91B731" w14:textId="48C9DB04" w:rsidR="008B2B34" w:rsidRPr="00FB26CE" w:rsidRDefault="008B2B34" w:rsidP="00FB26CE">
      <w:pPr>
        <w:spacing w:after="240" w:line="360" w:lineRule="auto"/>
        <w:textAlignment w:val="baseline"/>
        <w:rPr>
          <w:rFonts w:ascii="Tahoma" w:eastAsia="Times New Roman" w:hAnsi="Tahoma" w:cs="Tahoma"/>
          <w:b/>
          <w:bCs/>
          <w:kern w:val="0"/>
          <w:sz w:val="32"/>
          <w:szCs w:val="32"/>
          <w:lang w:eastAsia="en-GB"/>
          <w14:ligatures w14:val="none"/>
        </w:rPr>
      </w:pPr>
      <w:r w:rsidRPr="00FB26CE">
        <w:rPr>
          <w:rFonts w:ascii="Tahoma" w:eastAsia="Times New Roman" w:hAnsi="Tahoma" w:cs="Tahoma"/>
          <w:b/>
          <w:bCs/>
          <w:kern w:val="0"/>
          <w:sz w:val="28"/>
          <w:szCs w:val="28"/>
          <w:lang w:eastAsia="en-GB"/>
          <w14:ligatures w14:val="none"/>
        </w:rPr>
        <w:t xml:space="preserve">Case Study 3: A Space for </w:t>
      </w:r>
      <w:r w:rsidR="00DB0972" w:rsidRPr="00FB26CE">
        <w:rPr>
          <w:rFonts w:ascii="Tahoma" w:eastAsia="Times New Roman" w:hAnsi="Tahoma" w:cs="Tahoma"/>
          <w:b/>
          <w:bCs/>
          <w:kern w:val="0"/>
          <w:sz w:val="28"/>
          <w:szCs w:val="28"/>
          <w:lang w:eastAsia="en-GB"/>
          <w14:ligatures w14:val="none"/>
        </w:rPr>
        <w:t>questioning</w:t>
      </w:r>
    </w:p>
    <w:p w14:paraId="767AF0DB" w14:textId="77777777" w:rsidR="00FB26CE" w:rsidRPr="00FB26CE" w:rsidRDefault="006E17DE" w:rsidP="00FB26CE">
      <w:pPr>
        <w:spacing w:after="240" w:line="360" w:lineRule="auto"/>
        <w:textAlignment w:val="baseline"/>
        <w:rPr>
          <w:rFonts w:ascii="Tahoma" w:eastAsia="Times New Roman" w:hAnsi="Tahoma" w:cs="Tahoma"/>
          <w:b/>
          <w:bCs/>
          <w:color w:val="000000"/>
          <w:kern w:val="0"/>
          <w:sz w:val="28"/>
          <w:szCs w:val="28"/>
          <w:lang w:eastAsia="en-GB"/>
          <w14:ligatures w14:val="none"/>
        </w:rPr>
      </w:pPr>
      <w:proofErr w:type="spellStart"/>
      <w:r w:rsidRPr="00FB26CE">
        <w:rPr>
          <w:rFonts w:ascii="Tahoma" w:eastAsia="Times New Roman" w:hAnsi="Tahoma" w:cs="Tahoma"/>
          <w:b/>
          <w:bCs/>
          <w:color w:val="000000"/>
          <w:kern w:val="0"/>
          <w:sz w:val="28"/>
          <w:szCs w:val="28"/>
          <w:lang w:eastAsia="en-GB"/>
          <w14:ligatures w14:val="none"/>
        </w:rPr>
        <w:t>Aybige</w:t>
      </w:r>
      <w:proofErr w:type="spellEnd"/>
      <w:r w:rsidRPr="00FB26CE">
        <w:rPr>
          <w:rFonts w:ascii="Tahoma" w:eastAsia="Times New Roman" w:hAnsi="Tahoma" w:cs="Tahoma"/>
          <w:b/>
          <w:bCs/>
          <w:color w:val="000000"/>
          <w:kern w:val="0"/>
          <w:sz w:val="28"/>
          <w:szCs w:val="28"/>
          <w:lang w:eastAsia="en-GB"/>
          <w14:ligatures w14:val="none"/>
        </w:rPr>
        <w:t xml:space="preserve"> Yilmaz and Clare Conway, Kingston University</w:t>
      </w:r>
      <w:r w:rsidR="008B010A" w:rsidRPr="00FB26CE">
        <w:rPr>
          <w:rFonts w:ascii="Tahoma" w:eastAsia="Times New Roman" w:hAnsi="Tahoma" w:cs="Tahoma"/>
          <w:b/>
          <w:bCs/>
          <w:color w:val="000000"/>
          <w:kern w:val="0"/>
          <w:sz w:val="28"/>
          <w:szCs w:val="28"/>
          <w:lang w:eastAsia="en-GB"/>
          <w14:ligatures w14:val="none"/>
        </w:rPr>
        <w:t xml:space="preserve">. </w:t>
      </w:r>
    </w:p>
    <w:p w14:paraId="716D58E8" w14:textId="77777777" w:rsidR="00FB26CE" w:rsidRDefault="233FA556" w:rsidP="00FB26CE">
      <w:pPr>
        <w:spacing w:after="240" w:line="360" w:lineRule="auto"/>
        <w:textAlignment w:val="baseline"/>
        <w:rPr>
          <w:rFonts w:ascii="Tahoma" w:hAnsi="Tahoma" w:cs="Tahoma"/>
          <w:color w:val="1B1B1B"/>
          <w:shd w:val="clear" w:color="auto" w:fill="FFFFFF"/>
        </w:rPr>
      </w:pPr>
      <w:r w:rsidRPr="0079136D">
        <w:rPr>
          <w:rStyle w:val="normaltextrun"/>
          <w:rFonts w:ascii="Tahoma" w:hAnsi="Tahoma" w:cs="Tahoma"/>
          <w:color w:val="000000"/>
          <w:shd w:val="clear" w:color="auto" w:fill="FFFFFF"/>
        </w:rPr>
        <w:t xml:space="preserve">Writing on the </w:t>
      </w:r>
      <w:r w:rsidRPr="0079136D">
        <w:rPr>
          <w:rStyle w:val="normaltextrun"/>
          <w:rFonts w:ascii="Tahoma" w:hAnsi="Tahoma" w:cs="Tahoma"/>
          <w:i/>
          <w:iCs/>
          <w:color w:val="000000"/>
          <w:shd w:val="clear" w:color="auto" w:fill="FFFFFF"/>
        </w:rPr>
        <w:t>Ethics of Academic Leadership’</w:t>
      </w:r>
      <w:r w:rsidRPr="0079136D">
        <w:rPr>
          <w:rStyle w:val="normaltextrun"/>
          <w:rFonts w:ascii="Tahoma" w:hAnsi="Tahoma" w:cs="Tahoma"/>
          <w:color w:val="000000"/>
          <w:shd w:val="clear" w:color="auto" w:fill="FFFFFF"/>
        </w:rPr>
        <w:t xml:space="preserve">, Cook-Sather and </w:t>
      </w:r>
      <w:proofErr w:type="spellStart"/>
      <w:r w:rsidRPr="0079136D">
        <w:rPr>
          <w:rStyle w:val="normaltextrun"/>
          <w:rFonts w:ascii="Tahoma" w:hAnsi="Tahoma" w:cs="Tahoma"/>
          <w:color w:val="000000"/>
          <w:shd w:val="clear" w:color="auto" w:fill="FFFFFF"/>
        </w:rPr>
        <w:t>Felten</w:t>
      </w:r>
      <w:proofErr w:type="spellEnd"/>
      <w:r w:rsidRPr="0079136D">
        <w:rPr>
          <w:rStyle w:val="normaltextrun"/>
          <w:rFonts w:ascii="Tahoma" w:hAnsi="Tahoma" w:cs="Tahoma"/>
          <w:color w:val="000000"/>
          <w:shd w:val="clear" w:color="auto" w:fill="FFFFFF"/>
        </w:rPr>
        <w:t xml:space="preserve"> call attention to the dehumanising business oriented neo-liberal rhetoric influencing higher education </w:t>
      </w:r>
      <w:r w:rsidRPr="0079136D">
        <w:rPr>
          <w:rFonts w:ascii="Tahoma" w:hAnsi="Tahoma" w:cs="Tahoma"/>
          <w:color w:val="1B1B1B"/>
          <w:shd w:val="clear" w:color="auto" w:fill="FFFFFF"/>
        </w:rPr>
        <w:t>which is replacing teacher-student with producer-consumer hierarchies</w:t>
      </w:r>
      <w:r w:rsidR="08F4B990" w:rsidRPr="0079136D">
        <w:rPr>
          <w:rFonts w:ascii="Tahoma" w:hAnsi="Tahoma" w:cs="Tahoma"/>
          <w:color w:val="1B1B1B"/>
          <w:shd w:val="clear" w:color="auto" w:fill="FFFFFF"/>
        </w:rPr>
        <w:t xml:space="preserve"> </w:t>
      </w:r>
      <w:r w:rsidR="08F4B990" w:rsidRPr="0079136D">
        <w:rPr>
          <w:rStyle w:val="normaltextrun"/>
          <w:rFonts w:ascii="Tahoma" w:hAnsi="Tahoma" w:cs="Tahoma"/>
          <w:color w:val="000000"/>
          <w:shd w:val="clear" w:color="auto" w:fill="FFFFFF"/>
        </w:rPr>
        <w:t xml:space="preserve">(Cook-Sather and </w:t>
      </w:r>
      <w:proofErr w:type="spellStart"/>
      <w:r w:rsidR="08F4B990" w:rsidRPr="0079136D">
        <w:rPr>
          <w:rStyle w:val="normaltextrun"/>
          <w:rFonts w:ascii="Tahoma" w:hAnsi="Tahoma" w:cs="Tahoma"/>
          <w:color w:val="000000"/>
          <w:shd w:val="clear" w:color="auto" w:fill="FFFFFF"/>
        </w:rPr>
        <w:t>Felten</w:t>
      </w:r>
      <w:proofErr w:type="spellEnd"/>
      <w:r w:rsidR="08F4B990" w:rsidRPr="0079136D">
        <w:rPr>
          <w:rStyle w:val="normaltextrun"/>
          <w:rFonts w:ascii="Tahoma" w:hAnsi="Tahoma" w:cs="Tahoma"/>
          <w:color w:val="000000"/>
          <w:shd w:val="clear" w:color="auto" w:fill="FFFFFF"/>
        </w:rPr>
        <w:t>, 2017)</w:t>
      </w:r>
      <w:r w:rsidRPr="0079136D">
        <w:rPr>
          <w:rFonts w:ascii="Tahoma" w:hAnsi="Tahoma" w:cs="Tahoma"/>
          <w:color w:val="1B1B1B"/>
          <w:shd w:val="clear" w:color="auto" w:fill="FFFFFF"/>
        </w:rPr>
        <w:t xml:space="preserve">. To re-humanise the system, the authors argue we must focus our attention on the processes of teaching and learning which </w:t>
      </w:r>
      <w:r w:rsidR="08F4B990" w:rsidRPr="0079136D">
        <w:rPr>
          <w:rFonts w:ascii="Tahoma" w:hAnsi="Tahoma" w:cs="Tahoma"/>
          <w:color w:val="1B1B1B"/>
          <w:shd w:val="clear" w:color="auto" w:fill="FFFFFF"/>
        </w:rPr>
        <w:t>“</w:t>
      </w:r>
      <w:r w:rsidRPr="0079136D">
        <w:rPr>
          <w:rFonts w:ascii="Tahoma" w:hAnsi="Tahoma" w:cs="Tahoma"/>
          <w:color w:val="1B1B1B"/>
          <w:shd w:val="clear" w:color="auto" w:fill="FFFFFF"/>
        </w:rPr>
        <w:t xml:space="preserve">constitutes an uncharted, unpredictable journey into self-awareness, </w:t>
      </w:r>
      <w:r w:rsidR="0DC0DA35" w:rsidRPr="0079136D">
        <w:rPr>
          <w:rFonts w:ascii="Tahoma" w:hAnsi="Tahoma" w:cs="Tahoma"/>
          <w:color w:val="1B1B1B"/>
          <w:shd w:val="clear" w:color="auto" w:fill="FFFFFF"/>
        </w:rPr>
        <w:t xml:space="preserve">self-understanding, </w:t>
      </w:r>
      <w:r w:rsidRPr="0079136D">
        <w:rPr>
          <w:rFonts w:ascii="Tahoma" w:hAnsi="Tahoma" w:cs="Tahoma"/>
          <w:color w:val="1B1B1B"/>
          <w:shd w:val="clear" w:color="auto" w:fill="FFFFFF"/>
        </w:rPr>
        <w:t>and knowledge of the world in which we live; and try to develop an inclusive and collaborative relationship between teachers and students.</w:t>
      </w:r>
      <w:r w:rsidR="08F4B990" w:rsidRPr="0079136D">
        <w:rPr>
          <w:rFonts w:ascii="Tahoma" w:hAnsi="Tahoma" w:cs="Tahoma"/>
          <w:color w:val="1B1B1B"/>
          <w:shd w:val="clear" w:color="auto" w:fill="FFFFFF"/>
        </w:rPr>
        <w:t>”</w:t>
      </w:r>
      <w:r w:rsidRPr="0079136D">
        <w:rPr>
          <w:rFonts w:ascii="Tahoma" w:hAnsi="Tahoma" w:cs="Tahoma"/>
          <w:color w:val="1B1B1B"/>
          <w:shd w:val="clear" w:color="auto" w:fill="FFFFFF"/>
        </w:rPr>
        <w:t xml:space="preserve"> </w:t>
      </w:r>
    </w:p>
    <w:p w14:paraId="0DBF2C68" w14:textId="599CDA3E" w:rsidR="34D20A26" w:rsidRPr="00FB26CE" w:rsidRDefault="00FB26CE" w:rsidP="00FB26CE">
      <w:pPr>
        <w:spacing w:after="240" w:line="360" w:lineRule="auto"/>
        <w:textAlignment w:val="baseline"/>
        <w:rPr>
          <w:rFonts w:ascii="Tahoma" w:eastAsia="Times New Roman" w:hAnsi="Tahoma" w:cs="Tahoma"/>
          <w:color w:val="000000" w:themeColor="text1"/>
          <w:sz w:val="28"/>
          <w:szCs w:val="28"/>
          <w:lang w:eastAsia="en-GB"/>
        </w:rPr>
      </w:pPr>
      <w:r>
        <w:rPr>
          <w:rFonts w:ascii="Tahoma" w:hAnsi="Tahoma" w:cs="Tahoma"/>
          <w:color w:val="1B1B1B"/>
          <w:shd w:val="clear" w:color="auto" w:fill="FFFFFF"/>
        </w:rPr>
        <w:t>A</w:t>
      </w:r>
      <w:r w:rsidR="164D60CB" w:rsidRPr="0079136D">
        <w:rPr>
          <w:rFonts w:ascii="Tahoma" w:hAnsi="Tahoma" w:cs="Tahoma"/>
          <w:color w:val="1B1B1B"/>
          <w:shd w:val="clear" w:color="auto" w:fill="FFFFFF"/>
        </w:rPr>
        <w:t xml:space="preserve">lthough Cook-Sather’s definition of collaboration mainly refers to </w:t>
      </w:r>
      <w:r w:rsidR="005E2AD6" w:rsidRPr="0079136D">
        <w:rPr>
          <w:rFonts w:ascii="Tahoma" w:hAnsi="Tahoma" w:cs="Tahoma"/>
          <w:color w:val="1B1B1B"/>
          <w:shd w:val="clear" w:color="auto" w:fill="FFFFFF"/>
        </w:rPr>
        <w:t>“</w:t>
      </w:r>
      <w:r w:rsidR="0F7ECFB0" w:rsidRPr="0079136D">
        <w:rPr>
          <w:rFonts w:ascii="Tahoma" w:hAnsi="Tahoma" w:cs="Tahoma"/>
          <w:color w:val="1B1B1B"/>
          <w:shd w:val="clear" w:color="auto" w:fill="FFFFFF"/>
        </w:rPr>
        <w:t xml:space="preserve">… </w:t>
      </w:r>
      <w:r w:rsidR="164D60CB" w:rsidRPr="0079136D">
        <w:rPr>
          <w:rFonts w:ascii="Tahoma" w:hAnsi="Tahoma" w:cs="Tahoma"/>
          <w:color w:val="1B1B1B"/>
          <w:shd w:val="clear" w:color="auto" w:fill="FFFFFF"/>
        </w:rPr>
        <w:t>design or redesign of courses … and the development of programmes and research partnerships that catalyse institutional change,</w:t>
      </w:r>
      <w:r w:rsidR="005E2AD6" w:rsidRPr="0079136D">
        <w:rPr>
          <w:rFonts w:ascii="Tahoma" w:hAnsi="Tahoma" w:cs="Tahoma"/>
          <w:color w:val="1B1B1B"/>
          <w:shd w:val="clear" w:color="auto" w:fill="FFFFFF"/>
        </w:rPr>
        <w:t>”</w:t>
      </w:r>
      <w:r w:rsidR="164D60CB" w:rsidRPr="0079136D">
        <w:rPr>
          <w:rFonts w:ascii="Tahoma" w:hAnsi="Tahoma" w:cs="Tahoma"/>
          <w:color w:val="1B1B1B"/>
          <w:shd w:val="clear" w:color="auto" w:fill="FFFFFF"/>
        </w:rPr>
        <w:t xml:space="preserve"> their discussion seems relevant when reflecting on our final case study. Not only do they point towards how collaboration can provide a counter narrative to neoliberal discourses of education, but the authors additionally suggest that partnerships can provide</w:t>
      </w:r>
      <w:r w:rsidR="164D60CB" w:rsidRPr="0079136D">
        <w:rPr>
          <w:rFonts w:ascii="Tahoma" w:hAnsi="Tahoma" w:cs="Tahoma"/>
        </w:rPr>
        <w:t xml:space="preserve"> </w:t>
      </w:r>
      <w:r w:rsidR="005E2AD6" w:rsidRPr="0079136D">
        <w:rPr>
          <w:rFonts w:ascii="Tahoma" w:hAnsi="Tahoma" w:cs="Tahoma"/>
        </w:rPr>
        <w:t>“</w:t>
      </w:r>
      <w:r w:rsidR="164D60CB" w:rsidRPr="0079136D">
        <w:rPr>
          <w:rFonts w:ascii="Tahoma" w:hAnsi="Tahoma" w:cs="Tahoma"/>
        </w:rPr>
        <w:t>powerful means to construct liminal spaces where assumptions can be challenges and novel configurations of ideas and relations may arise</w:t>
      </w:r>
      <w:r w:rsidR="005E2AD6" w:rsidRPr="0079136D">
        <w:rPr>
          <w:rFonts w:ascii="Tahoma" w:hAnsi="Tahoma" w:cs="Tahoma"/>
        </w:rPr>
        <w:t>.”</w:t>
      </w:r>
    </w:p>
    <w:p w14:paraId="5833298F" w14:textId="0C0AEAFF" w:rsidR="002D5D0A" w:rsidRPr="0079136D" w:rsidRDefault="002D5D0A" w:rsidP="00FB26CE">
      <w:pPr>
        <w:pStyle w:val="NormalWeb"/>
        <w:spacing w:before="0" w:beforeAutospacing="0" w:after="240" w:afterAutospacing="0" w:line="360" w:lineRule="auto"/>
        <w:rPr>
          <w:rFonts w:ascii="Tahoma" w:hAnsi="Tahoma" w:cs="Tahoma"/>
        </w:rPr>
      </w:pPr>
      <w:r w:rsidRPr="0079136D">
        <w:rPr>
          <w:rFonts w:ascii="Tahoma" w:hAnsi="Tahoma" w:cs="Tahoma"/>
        </w:rPr>
        <w:t xml:space="preserve">Our creative project originated from a discussion in a level 6 Media module </w:t>
      </w:r>
      <w:r w:rsidR="006D5F1F" w:rsidRPr="0079136D">
        <w:rPr>
          <w:rFonts w:ascii="Tahoma" w:hAnsi="Tahoma" w:cs="Tahoma"/>
        </w:rPr>
        <w:br/>
      </w:r>
      <w:r w:rsidRPr="0079136D">
        <w:rPr>
          <w:rFonts w:ascii="Tahoma" w:hAnsi="Tahoma" w:cs="Tahoma"/>
        </w:rPr>
        <w:t xml:space="preserve">on consumer culture, where students had been critically examining various aspects of consumer culture and neoliberalism. </w:t>
      </w:r>
      <w:r w:rsidR="007D179F" w:rsidRPr="0079136D">
        <w:rPr>
          <w:rFonts w:ascii="Tahoma" w:hAnsi="Tahoma" w:cs="Tahoma"/>
        </w:rPr>
        <w:t>During</w:t>
      </w:r>
      <w:r w:rsidRPr="0079136D">
        <w:rPr>
          <w:rFonts w:ascii="Tahoma" w:hAnsi="Tahoma" w:cs="Tahoma"/>
        </w:rPr>
        <w:t xml:space="preserve"> the final week of the </w:t>
      </w:r>
      <w:r w:rsidR="007D179F" w:rsidRPr="0079136D">
        <w:rPr>
          <w:rFonts w:ascii="Tahoma" w:hAnsi="Tahoma" w:cs="Tahoma"/>
        </w:rPr>
        <w:t xml:space="preserve">module, </w:t>
      </w:r>
      <w:r w:rsidRPr="0079136D">
        <w:rPr>
          <w:rFonts w:ascii="Tahoma" w:hAnsi="Tahoma" w:cs="Tahoma"/>
        </w:rPr>
        <w:t>we wanted to finish our interrogation with a provocative student-led discussion on HE</w:t>
      </w:r>
      <w:r w:rsidR="007D179F" w:rsidRPr="0079136D">
        <w:rPr>
          <w:rFonts w:ascii="Tahoma" w:hAnsi="Tahoma" w:cs="Tahoma"/>
        </w:rPr>
        <w:t>. We</w:t>
      </w:r>
      <w:r w:rsidRPr="0079136D">
        <w:rPr>
          <w:rFonts w:ascii="Tahoma" w:hAnsi="Tahoma" w:cs="Tahoma"/>
        </w:rPr>
        <w:t xml:space="preserve"> invited them to question the discourse of students as consumers and reflect on their own identity as students. The highly sophisticated discussion that emerged from the session and discovering that many of the students wanted to </w:t>
      </w:r>
      <w:r w:rsidR="007D179F" w:rsidRPr="0079136D">
        <w:rPr>
          <w:rFonts w:ascii="Tahoma" w:hAnsi="Tahoma" w:cs="Tahoma"/>
        </w:rPr>
        <w:t>focus</w:t>
      </w:r>
      <w:r w:rsidRPr="0079136D">
        <w:rPr>
          <w:rFonts w:ascii="Tahoma" w:hAnsi="Tahoma" w:cs="Tahoma"/>
        </w:rPr>
        <w:t xml:space="preserve"> their assessment projects on this topic, encouraged us to explore producing a related creative output. Our aim was to introduce student voice into the highly contested discussion: what is university education for? Although we knew our project could have no claims of representation, it could contribute to the debate by adding authentic student voice rather than statistical figures or </w:t>
      </w:r>
      <w:r w:rsidR="006D68EA" w:rsidRPr="0079136D">
        <w:rPr>
          <w:rFonts w:ascii="Tahoma" w:hAnsi="Tahoma" w:cs="Tahoma"/>
        </w:rPr>
        <w:t>quotable narratives</w:t>
      </w:r>
      <w:r w:rsidRPr="0079136D">
        <w:rPr>
          <w:rFonts w:ascii="Tahoma" w:hAnsi="Tahoma" w:cs="Tahoma"/>
        </w:rPr>
        <w:t xml:space="preserve"> from the literature. We wanted to create a space for participants to step in and define HE for us. </w:t>
      </w:r>
    </w:p>
    <w:p w14:paraId="3DCE4331" w14:textId="14656458" w:rsidR="002D5D0A" w:rsidRPr="0079136D" w:rsidRDefault="164D60CB" w:rsidP="00FB26CE">
      <w:pPr>
        <w:pStyle w:val="NormalWeb"/>
        <w:spacing w:before="0" w:beforeAutospacing="0" w:after="240" w:afterAutospacing="0" w:line="360" w:lineRule="auto"/>
        <w:rPr>
          <w:rFonts w:ascii="Tahoma" w:hAnsi="Tahoma" w:cs="Tahoma"/>
        </w:rPr>
      </w:pPr>
      <w:r w:rsidRPr="0079136D">
        <w:rPr>
          <w:rFonts w:ascii="Tahoma" w:hAnsi="Tahoma" w:cs="Tahoma"/>
        </w:rPr>
        <w:t xml:space="preserve">Once assessment deadlines had passed, we reached out to Media students who had already expressed an interest in this topic and who would soon be our graduates, to ask if they would be interested in creating a 3-minute talking-heads documentary-style animated response to what HE is for. Additionally, we connected with members of the Collective (see case study 1 of this paper), asking for expressions of interest to help diversify the perspectives beyond those already engaged with the topic as part of their module. Two </w:t>
      </w:r>
      <w:r w:rsidR="00315072" w:rsidRPr="0079136D">
        <w:rPr>
          <w:rFonts w:ascii="Tahoma" w:hAnsi="Tahoma" w:cs="Tahoma"/>
        </w:rPr>
        <w:t xml:space="preserve">undergraduate </w:t>
      </w:r>
      <w:r w:rsidRPr="0079136D">
        <w:rPr>
          <w:rFonts w:ascii="Tahoma" w:hAnsi="Tahoma" w:cs="Tahoma"/>
        </w:rPr>
        <w:t>Journalism</w:t>
      </w:r>
      <w:r w:rsidR="00315072" w:rsidRPr="0079136D">
        <w:rPr>
          <w:rFonts w:ascii="Tahoma" w:hAnsi="Tahoma" w:cs="Tahoma"/>
        </w:rPr>
        <w:t xml:space="preserve"> students</w:t>
      </w:r>
      <w:r w:rsidRPr="0079136D">
        <w:rPr>
          <w:rFonts w:ascii="Tahoma" w:hAnsi="Tahoma" w:cs="Tahoma"/>
        </w:rPr>
        <w:t>, a Graphic Design student and a Product Design graduate responded positively. Finally, working with student communities w</w:t>
      </w:r>
      <w:r w:rsidR="0F7ECFB0" w:rsidRPr="0079136D">
        <w:rPr>
          <w:rFonts w:ascii="Tahoma" w:hAnsi="Tahoma" w:cs="Tahoma"/>
        </w:rPr>
        <w:t>ithin</w:t>
      </w:r>
      <w:r w:rsidRPr="0079136D">
        <w:rPr>
          <w:rFonts w:ascii="Tahoma" w:hAnsi="Tahoma" w:cs="Tahoma"/>
        </w:rPr>
        <w:t xml:space="preserve"> </w:t>
      </w:r>
      <w:r w:rsidR="0F7ECFB0" w:rsidRPr="0079136D">
        <w:rPr>
          <w:rFonts w:ascii="Tahoma" w:hAnsi="Tahoma" w:cs="Tahoma"/>
        </w:rPr>
        <w:t>our network</w:t>
      </w:r>
      <w:r w:rsidRPr="0079136D">
        <w:rPr>
          <w:rFonts w:ascii="Tahoma" w:hAnsi="Tahoma" w:cs="Tahoma"/>
        </w:rPr>
        <w:t>, we reached out to two classes in two different local sixth form schools, one was a sociology class exploring education as part of their curriculum, the other an art class.</w:t>
      </w:r>
      <w:r w:rsidR="008E5157">
        <w:rPr>
          <w:rFonts w:ascii="Tahoma" w:hAnsi="Tahoma" w:cs="Tahoma"/>
        </w:rPr>
        <w:t xml:space="preserve"> </w:t>
      </w:r>
    </w:p>
    <w:p w14:paraId="2CF48C63" w14:textId="0890A40E" w:rsidR="002D5D0A" w:rsidRPr="0079136D" w:rsidRDefault="002D5D0A" w:rsidP="00FB26CE">
      <w:pPr>
        <w:spacing w:after="240" w:line="360" w:lineRule="auto"/>
        <w:rPr>
          <w:rFonts w:ascii="Tahoma" w:hAnsi="Tahoma" w:cs="Tahoma"/>
        </w:rPr>
      </w:pPr>
      <w:r w:rsidRPr="0079136D">
        <w:rPr>
          <w:rFonts w:ascii="Tahoma" w:hAnsi="Tahoma" w:cs="Tahoma"/>
        </w:rPr>
        <w:t xml:space="preserve">To participate in the project, university students were asked to send their individual responses to the short question: </w:t>
      </w:r>
      <w:r w:rsidRPr="0079136D">
        <w:rPr>
          <w:rFonts w:ascii="Tahoma" w:hAnsi="Tahoma" w:cs="Tahoma"/>
          <w:i/>
          <w:iCs/>
        </w:rPr>
        <w:t>What is HE for</w:t>
      </w:r>
      <w:r w:rsidRPr="0079136D">
        <w:rPr>
          <w:rFonts w:ascii="Tahoma" w:hAnsi="Tahoma" w:cs="Tahoma"/>
        </w:rPr>
        <w:t xml:space="preserve"> via text or soundbites of approximately 150 words or 60 seconds in duration. Sixth form student responses would be captured as a two-minute response in the form of a teacher-led classroom discussion, without identifying individual responses. A recent Illustration Animation graduate was commissioned to work on the animation and given complete freedom in imagining the output. As lecturers initiating the project, our input was limited to collecting responses and identifying and discussing the common themes with the Illustration Animation graduate who would develop them into the creative output.</w:t>
      </w:r>
      <w:r w:rsidR="008E5157">
        <w:rPr>
          <w:rFonts w:ascii="Tahoma" w:hAnsi="Tahoma" w:cs="Tahoma"/>
        </w:rPr>
        <w:t xml:space="preserve"> </w:t>
      </w:r>
      <w:r w:rsidRPr="0079136D">
        <w:rPr>
          <w:rFonts w:ascii="Tahoma" w:hAnsi="Tahoma" w:cs="Tahoma"/>
        </w:rPr>
        <w:t xml:space="preserve">Participants were kept informed on </w:t>
      </w:r>
      <w:r w:rsidR="003D3835" w:rsidRPr="0079136D">
        <w:rPr>
          <w:rFonts w:ascii="Tahoma" w:hAnsi="Tahoma" w:cs="Tahoma"/>
        </w:rPr>
        <w:t>the</w:t>
      </w:r>
      <w:r w:rsidRPr="0079136D">
        <w:rPr>
          <w:rFonts w:ascii="Tahoma" w:hAnsi="Tahoma" w:cs="Tahoma"/>
        </w:rPr>
        <w:t xml:space="preserve"> animation</w:t>
      </w:r>
      <w:r w:rsidR="003D3835" w:rsidRPr="0079136D">
        <w:rPr>
          <w:rFonts w:ascii="Tahoma" w:hAnsi="Tahoma" w:cs="Tahoma"/>
        </w:rPr>
        <w:t>’s</w:t>
      </w:r>
      <w:r w:rsidRPr="0079136D">
        <w:rPr>
          <w:rFonts w:ascii="Tahoma" w:hAnsi="Tahoma" w:cs="Tahoma"/>
        </w:rPr>
        <w:t xml:space="preserve"> </w:t>
      </w:r>
      <w:r w:rsidR="003D3835" w:rsidRPr="0079136D">
        <w:rPr>
          <w:rFonts w:ascii="Tahoma" w:hAnsi="Tahoma" w:cs="Tahoma"/>
        </w:rPr>
        <w:t>progress</w:t>
      </w:r>
      <w:r w:rsidR="007D179F" w:rsidRPr="0079136D">
        <w:rPr>
          <w:rFonts w:ascii="Tahoma" w:hAnsi="Tahoma" w:cs="Tahoma"/>
        </w:rPr>
        <w:t xml:space="preserve"> and</w:t>
      </w:r>
      <w:r w:rsidRPr="0079136D">
        <w:rPr>
          <w:rFonts w:ascii="Tahoma" w:hAnsi="Tahoma" w:cs="Tahoma"/>
        </w:rPr>
        <w:t xml:space="preserve"> were given opportunities to voice any concerns as well as being sent the animation before it was published on the university Instagram account.</w:t>
      </w:r>
      <w:r w:rsidR="008E5157">
        <w:rPr>
          <w:rFonts w:ascii="Tahoma" w:hAnsi="Tahoma" w:cs="Tahoma"/>
        </w:rPr>
        <w:t xml:space="preserve"> </w:t>
      </w:r>
    </w:p>
    <w:p w14:paraId="3CBA86C9" w14:textId="77777777" w:rsidR="002D5D0A" w:rsidRPr="0079136D" w:rsidRDefault="002D5D0A" w:rsidP="00FB26CE">
      <w:pPr>
        <w:pStyle w:val="NormalWeb"/>
        <w:spacing w:before="0" w:beforeAutospacing="0" w:after="240" w:afterAutospacing="0" w:line="360" w:lineRule="auto"/>
        <w:rPr>
          <w:rFonts w:ascii="Tahoma" w:hAnsi="Tahoma" w:cs="Tahoma"/>
        </w:rPr>
      </w:pPr>
      <w:r w:rsidRPr="0079136D">
        <w:rPr>
          <w:rFonts w:ascii="Tahoma" w:hAnsi="Tahoma" w:cs="Tahoma"/>
          <w:noProof/>
          <w:color w:val="2B579A"/>
          <w:shd w:val="clear" w:color="auto" w:fill="E6E6E6"/>
        </w:rPr>
        <w:drawing>
          <wp:inline distT="0" distB="0" distL="0" distR="0" wp14:anchorId="5777AB1E" wp14:editId="1FC1A3F2">
            <wp:extent cx="5731510" cy="3063125"/>
            <wp:effectExtent l="0" t="0" r="0" b="0"/>
            <wp:docPr id="1468803211" name="Picture 1468803211" descr="A group of children with colored penci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03211" name="Picture 2" descr="A group of children with colored pencils&#10;&#10;Description automatically generated"/>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731510" cy="3063125"/>
                    </a:xfrm>
                    <a:prstGeom prst="rect">
                      <a:avLst/>
                    </a:prstGeom>
                    <a:ln>
                      <a:noFill/>
                    </a:ln>
                    <a:extLst>
                      <a:ext uri="{53640926-AAD7-44D8-BBD7-CCE9431645EC}">
                        <a14:shadowObscured xmlns:a14="http://schemas.microsoft.com/office/drawing/2010/main"/>
                      </a:ext>
                    </a:extLst>
                  </pic:spPr>
                </pic:pic>
              </a:graphicData>
            </a:graphic>
          </wp:inline>
        </w:drawing>
      </w:r>
    </w:p>
    <w:p w14:paraId="5AD1982C" w14:textId="4AD6D967" w:rsidR="002D5D0A" w:rsidRDefault="007D179F" w:rsidP="00FB26CE">
      <w:pPr>
        <w:spacing w:after="240" w:line="360" w:lineRule="auto"/>
        <w:rPr>
          <w:rFonts w:ascii="Tahoma" w:eastAsia="Times New Roman" w:hAnsi="Tahoma" w:cs="Tahoma"/>
          <w:kern w:val="0"/>
          <w:lang w:eastAsia="en-GB"/>
          <w14:ligatures w14:val="none"/>
        </w:rPr>
      </w:pPr>
      <w:r w:rsidRPr="0079136D">
        <w:rPr>
          <w:rFonts w:ascii="Tahoma" w:eastAsia="Times New Roman" w:hAnsi="Tahoma" w:cs="Tahoma"/>
          <w:kern w:val="0"/>
          <w:lang w:eastAsia="en-GB"/>
          <w14:ligatures w14:val="none"/>
        </w:rPr>
        <w:t xml:space="preserve">Fig:7 Screenshot from </w:t>
      </w:r>
      <w:r w:rsidRPr="0079136D">
        <w:rPr>
          <w:rFonts w:ascii="Tahoma" w:eastAsia="Times New Roman" w:hAnsi="Tahoma" w:cs="Tahoma"/>
          <w:i/>
          <w:iCs/>
          <w:kern w:val="0"/>
          <w:lang w:eastAsia="en-GB"/>
          <w14:ligatures w14:val="none"/>
        </w:rPr>
        <w:t>A Question of HE</w:t>
      </w:r>
      <w:r w:rsidRPr="0079136D">
        <w:rPr>
          <w:rFonts w:ascii="Tahoma" w:eastAsia="Times New Roman" w:hAnsi="Tahoma" w:cs="Tahoma"/>
          <w:kern w:val="0"/>
          <w:lang w:eastAsia="en-GB"/>
          <w14:ligatures w14:val="none"/>
        </w:rPr>
        <w:t xml:space="preserve"> (2022). </w:t>
      </w:r>
    </w:p>
    <w:p w14:paraId="78CDB616" w14:textId="18CC2EED" w:rsidR="00E609F7" w:rsidRPr="0079136D" w:rsidRDefault="002D5D0A" w:rsidP="00FB26CE">
      <w:pPr>
        <w:spacing w:after="240" w:line="360" w:lineRule="auto"/>
        <w:rPr>
          <w:rFonts w:ascii="Tahoma" w:hAnsi="Tahoma" w:cs="Tahoma"/>
        </w:rPr>
      </w:pPr>
      <w:r w:rsidRPr="0079136D">
        <w:rPr>
          <w:rFonts w:ascii="Tahoma" w:hAnsi="Tahoma" w:cs="Tahoma"/>
        </w:rPr>
        <w:t xml:space="preserve">We started collating responses without knowing what responses we would receive, yet it was interesting to see that knowledge and the expectation to challenge and question existing knowledge was the strongest recurring theme. Most of the </w:t>
      </w:r>
      <w:r w:rsidR="4A782175" w:rsidRPr="0079136D">
        <w:rPr>
          <w:rFonts w:ascii="Tahoma" w:hAnsi="Tahoma" w:cs="Tahoma"/>
        </w:rPr>
        <w:t xml:space="preserve">student </w:t>
      </w:r>
      <w:r w:rsidRPr="0079136D">
        <w:rPr>
          <w:rFonts w:ascii="Tahoma" w:hAnsi="Tahoma" w:cs="Tahoma"/>
        </w:rPr>
        <w:t>responses</w:t>
      </w:r>
      <w:r w:rsidR="7197E4EE" w:rsidRPr="0079136D">
        <w:rPr>
          <w:rFonts w:ascii="Tahoma" w:hAnsi="Tahoma" w:cs="Tahoma"/>
        </w:rPr>
        <w:t xml:space="preserve"> </w:t>
      </w:r>
      <w:r w:rsidR="1650BE52" w:rsidRPr="0079136D">
        <w:rPr>
          <w:rFonts w:ascii="Tahoma" w:hAnsi="Tahoma" w:cs="Tahoma"/>
        </w:rPr>
        <w:t xml:space="preserve">provided for </w:t>
      </w:r>
      <w:r w:rsidR="7197E4EE" w:rsidRPr="0079136D">
        <w:rPr>
          <w:rFonts w:ascii="Tahoma" w:hAnsi="Tahoma" w:cs="Tahoma"/>
        </w:rPr>
        <w:t>the project</w:t>
      </w:r>
      <w:r w:rsidRPr="0079136D">
        <w:rPr>
          <w:rFonts w:ascii="Tahoma" w:hAnsi="Tahoma" w:cs="Tahoma"/>
        </w:rPr>
        <w:t xml:space="preserve"> </w:t>
      </w:r>
      <w:r w:rsidR="56525371" w:rsidRPr="0079136D">
        <w:rPr>
          <w:rFonts w:ascii="Tahoma" w:hAnsi="Tahoma" w:cs="Tahoma"/>
        </w:rPr>
        <w:t>(</w:t>
      </w:r>
      <w:r w:rsidR="587E35FB" w:rsidRPr="0079136D">
        <w:rPr>
          <w:rFonts w:ascii="Tahoma" w:hAnsi="Tahoma" w:cs="Tahoma"/>
        </w:rPr>
        <w:t>McEvoy</w:t>
      </w:r>
      <w:r w:rsidR="56525371" w:rsidRPr="0079136D">
        <w:rPr>
          <w:rFonts w:ascii="Tahoma" w:hAnsi="Tahoma" w:cs="Tahoma"/>
        </w:rPr>
        <w:t xml:space="preserve">, 2022) </w:t>
      </w:r>
      <w:r w:rsidRPr="0079136D">
        <w:rPr>
          <w:rFonts w:ascii="Tahoma" w:hAnsi="Tahoma" w:cs="Tahoma"/>
        </w:rPr>
        <w:t>imagined university as an inclusive and safe space:</w:t>
      </w:r>
    </w:p>
    <w:p w14:paraId="259CDAD4" w14:textId="7EDC405C" w:rsidR="006D5F1F" w:rsidRPr="00FB26CE" w:rsidRDefault="006D68EA" w:rsidP="00FB26CE">
      <w:pPr>
        <w:pStyle w:val="Quote"/>
        <w:spacing w:after="240"/>
        <w:rPr>
          <w:color w:val="auto"/>
        </w:rPr>
      </w:pPr>
      <w:r w:rsidRPr="00FB26CE">
        <w:rPr>
          <w:color w:val="auto"/>
        </w:rPr>
        <w:t>“</w:t>
      </w:r>
      <w:r w:rsidR="002D5D0A" w:rsidRPr="00FB26CE">
        <w:rPr>
          <w:color w:val="auto"/>
        </w:rPr>
        <w:t>It should be a place for everybody, can feel safe to ask particular questions.</w:t>
      </w:r>
    </w:p>
    <w:p w14:paraId="12441203" w14:textId="39917233" w:rsidR="006D5F1F" w:rsidRPr="00FB26CE" w:rsidRDefault="002D5D0A" w:rsidP="00FB26CE">
      <w:pPr>
        <w:pStyle w:val="Quote"/>
        <w:spacing w:after="240"/>
        <w:rPr>
          <w:color w:val="auto"/>
        </w:rPr>
      </w:pPr>
      <w:r w:rsidRPr="00FB26CE">
        <w:rPr>
          <w:color w:val="auto"/>
        </w:rPr>
        <w:t>Students could interrogate the status quo … which might lead to more knowledge about the world that we inhabit … a place to explore and to learn to ask the right questions, to be always curious.</w:t>
      </w:r>
    </w:p>
    <w:p w14:paraId="31A61C44" w14:textId="0D83BF06" w:rsidR="002D5D0A" w:rsidRPr="00FB26CE" w:rsidRDefault="002D5D0A" w:rsidP="00FB26CE">
      <w:pPr>
        <w:pStyle w:val="Quote"/>
        <w:spacing w:after="240"/>
        <w:rPr>
          <w:color w:val="auto"/>
        </w:rPr>
      </w:pPr>
      <w:r w:rsidRPr="00FB26CE">
        <w:rPr>
          <w:color w:val="auto"/>
        </w:rPr>
        <w:t>A place to question the current ways of life and all its moral and philosophical dilemmas.</w:t>
      </w:r>
      <w:r w:rsidR="006D68EA" w:rsidRPr="00FB26CE">
        <w:rPr>
          <w:color w:val="auto"/>
        </w:rPr>
        <w:t xml:space="preserve">” </w:t>
      </w:r>
    </w:p>
    <w:p w14:paraId="7E95189A" w14:textId="0A3D4BD7" w:rsidR="002D5D0A" w:rsidRPr="0079136D" w:rsidRDefault="002D5D0A" w:rsidP="00FB26CE">
      <w:pPr>
        <w:spacing w:after="240" w:line="360" w:lineRule="auto"/>
        <w:rPr>
          <w:rFonts w:ascii="Tahoma" w:hAnsi="Tahoma" w:cs="Tahoma"/>
          <w:i/>
          <w:iCs/>
        </w:rPr>
      </w:pPr>
      <w:r w:rsidRPr="0079136D">
        <w:rPr>
          <w:rFonts w:ascii="Tahoma" w:hAnsi="Tahoma" w:cs="Tahoma"/>
        </w:rPr>
        <w:t xml:space="preserve">The responses also showed that students expect universities to be a space </w:t>
      </w:r>
      <w:r w:rsidR="00315072" w:rsidRPr="0079136D">
        <w:rPr>
          <w:rFonts w:ascii="Tahoma" w:hAnsi="Tahoma" w:cs="Tahoma"/>
        </w:rPr>
        <w:br/>
      </w:r>
      <w:r w:rsidRPr="0079136D">
        <w:rPr>
          <w:rFonts w:ascii="Tahoma" w:hAnsi="Tahoma" w:cs="Tahoma"/>
        </w:rPr>
        <w:t>of self-discovery and transformation through knowledge:</w:t>
      </w:r>
    </w:p>
    <w:p w14:paraId="38DDC8C7" w14:textId="129CC493" w:rsidR="002D5D0A" w:rsidRPr="00FB26CE" w:rsidRDefault="006D68EA" w:rsidP="00FB26CE">
      <w:pPr>
        <w:pStyle w:val="Quote"/>
        <w:spacing w:after="240"/>
        <w:rPr>
          <w:color w:val="auto"/>
        </w:rPr>
      </w:pPr>
      <w:r w:rsidRPr="00FB26CE">
        <w:rPr>
          <w:color w:val="auto"/>
        </w:rPr>
        <w:t>“</w:t>
      </w:r>
      <w:r w:rsidR="002D5D0A" w:rsidRPr="00FB26CE">
        <w:rPr>
          <w:color w:val="auto"/>
        </w:rPr>
        <w:t>… maybe finding yourself or, you know, expanding your knowledge.</w:t>
      </w:r>
    </w:p>
    <w:p w14:paraId="67B1075F" w14:textId="77777777" w:rsidR="002D5D0A" w:rsidRPr="00FB26CE" w:rsidRDefault="002D5D0A" w:rsidP="00FB26CE">
      <w:pPr>
        <w:pStyle w:val="Quote"/>
        <w:spacing w:after="240"/>
        <w:rPr>
          <w:color w:val="auto"/>
        </w:rPr>
      </w:pPr>
      <w:r w:rsidRPr="00FB26CE">
        <w:rPr>
          <w:color w:val="auto"/>
        </w:rPr>
        <w:t>… universities are there for us as individuals to come together, create connections, expand on knowledge and skills, and be the sort of foundation blocks for us really mastering ourselves and figuring out who we are, and what we want to do with our futures.</w:t>
      </w:r>
    </w:p>
    <w:p w14:paraId="4E9E0885" w14:textId="7B2A5A2E" w:rsidR="002D5D0A" w:rsidRPr="00FB26CE" w:rsidRDefault="002D5D0A" w:rsidP="00FB26CE">
      <w:pPr>
        <w:pStyle w:val="Quote"/>
        <w:spacing w:after="240"/>
        <w:rPr>
          <w:color w:val="auto"/>
        </w:rPr>
      </w:pPr>
      <w:r w:rsidRPr="00FB26CE">
        <w:rPr>
          <w:color w:val="auto"/>
        </w:rPr>
        <w:t>… discovering yourself outside your home whe</w:t>
      </w:r>
      <w:r w:rsidR="003D3835" w:rsidRPr="00FB26CE">
        <w:rPr>
          <w:color w:val="auto"/>
        </w:rPr>
        <w:t>re</w:t>
      </w:r>
      <w:r w:rsidRPr="00FB26CE">
        <w:rPr>
          <w:color w:val="auto"/>
        </w:rPr>
        <w:t xml:space="preserve"> you have been nurtured.</w:t>
      </w:r>
      <w:r w:rsidR="006D68EA" w:rsidRPr="00FB26CE">
        <w:rPr>
          <w:color w:val="auto"/>
        </w:rPr>
        <w:t>”</w:t>
      </w:r>
    </w:p>
    <w:p w14:paraId="353F96D2" w14:textId="7E951BCC" w:rsidR="002D5D0A" w:rsidRPr="0079136D" w:rsidRDefault="002D5D0A" w:rsidP="00FB26CE">
      <w:pPr>
        <w:spacing w:after="240" w:line="360" w:lineRule="auto"/>
        <w:rPr>
          <w:rFonts w:ascii="Tahoma" w:hAnsi="Tahoma" w:cs="Tahoma"/>
        </w:rPr>
      </w:pPr>
      <w:r w:rsidRPr="0079136D">
        <w:rPr>
          <w:rFonts w:ascii="Tahoma" w:hAnsi="Tahoma" w:cs="Tahoma"/>
        </w:rPr>
        <w:t xml:space="preserve">One participant disarmingly describes how her time at university </w:t>
      </w:r>
      <w:r w:rsidR="006D68EA" w:rsidRPr="0079136D">
        <w:rPr>
          <w:rFonts w:ascii="Tahoma" w:hAnsi="Tahoma" w:cs="Tahoma"/>
          <w:i/>
          <w:iCs/>
        </w:rPr>
        <w:t>“</w:t>
      </w:r>
      <w:r w:rsidRPr="0079136D">
        <w:rPr>
          <w:rFonts w:ascii="Tahoma" w:hAnsi="Tahoma" w:cs="Tahoma"/>
          <w:i/>
          <w:iCs/>
        </w:rPr>
        <w:t>felt like being in a pressure cooker for change … only to find that there isn't such a thing as fully cooked,</w:t>
      </w:r>
      <w:r w:rsidR="006D68EA" w:rsidRPr="0079136D">
        <w:rPr>
          <w:rFonts w:ascii="Tahoma" w:hAnsi="Tahoma" w:cs="Tahoma"/>
          <w:i/>
          <w:iCs/>
        </w:rPr>
        <w:t>”</w:t>
      </w:r>
      <w:r w:rsidRPr="0079136D">
        <w:rPr>
          <w:rFonts w:ascii="Tahoma" w:hAnsi="Tahoma" w:cs="Tahoma"/>
          <w:i/>
          <w:iCs/>
        </w:rPr>
        <w:t xml:space="preserve"> </w:t>
      </w:r>
      <w:r w:rsidRPr="0079136D">
        <w:rPr>
          <w:rFonts w:ascii="Tahoma" w:hAnsi="Tahoma" w:cs="Tahoma"/>
        </w:rPr>
        <w:t xml:space="preserve">expecting her self-discovery through knowledge </w:t>
      </w:r>
      <w:r w:rsidR="00315072" w:rsidRPr="0079136D">
        <w:rPr>
          <w:rFonts w:ascii="Tahoma" w:hAnsi="Tahoma" w:cs="Tahoma"/>
        </w:rPr>
        <w:br/>
      </w:r>
      <w:r w:rsidRPr="0079136D">
        <w:rPr>
          <w:rFonts w:ascii="Tahoma" w:hAnsi="Tahoma" w:cs="Tahoma"/>
        </w:rPr>
        <w:t>to continue.</w:t>
      </w:r>
    </w:p>
    <w:p w14:paraId="36C92D44" w14:textId="0AA3EDDB" w:rsidR="002D5D0A" w:rsidRPr="0079136D" w:rsidRDefault="002D5D0A" w:rsidP="00FB26CE">
      <w:pPr>
        <w:spacing w:after="240" w:line="360" w:lineRule="auto"/>
        <w:rPr>
          <w:rFonts w:ascii="Tahoma" w:hAnsi="Tahoma" w:cs="Tahoma"/>
        </w:rPr>
      </w:pPr>
      <w:r w:rsidRPr="0079136D">
        <w:rPr>
          <w:rFonts w:ascii="Tahoma" w:hAnsi="Tahoma" w:cs="Tahoma"/>
        </w:rPr>
        <w:t xml:space="preserve">Our creative collaboration created a space where we could suspend expectations from our participants as to who we think they are, and what they might expect from us. Students stepped into this space as active citizens who expected university to form its civic mission of transformation through knowledge. This is not to say students do not expect their universities to equip them with the skills and knowledge ready for the workplace. Their responses showed they are acutely aware of the financial burden of going to university, thereby it would be irresponsible to assume they do not care about developing their chances of finding employment upon graduation. However, even the one explicit reference to work we have received frames it as a journey of a self-discovery, expecting to find the </w:t>
      </w:r>
      <w:r w:rsidR="00723CA7" w:rsidRPr="0079136D">
        <w:rPr>
          <w:rFonts w:ascii="Tahoma" w:hAnsi="Tahoma" w:cs="Tahoma"/>
        </w:rPr>
        <w:t>“</w:t>
      </w:r>
      <w:r w:rsidRPr="0079136D">
        <w:rPr>
          <w:rFonts w:ascii="Tahoma" w:hAnsi="Tahoma" w:cs="Tahoma"/>
          <w:i/>
          <w:iCs/>
        </w:rPr>
        <w:t xml:space="preserve">career or </w:t>
      </w:r>
      <w:r w:rsidR="00224981" w:rsidRPr="0079136D">
        <w:rPr>
          <w:rFonts w:ascii="Tahoma" w:hAnsi="Tahoma" w:cs="Tahoma"/>
          <w:i/>
          <w:iCs/>
        </w:rPr>
        <w:t>…</w:t>
      </w:r>
      <w:r w:rsidRPr="0079136D">
        <w:rPr>
          <w:rFonts w:ascii="Tahoma" w:hAnsi="Tahoma" w:cs="Tahoma"/>
          <w:i/>
          <w:iCs/>
        </w:rPr>
        <w:t xml:space="preserve"> the path you're going to take</w:t>
      </w:r>
      <w:r w:rsidR="00224981" w:rsidRPr="0079136D">
        <w:rPr>
          <w:rFonts w:ascii="Tahoma" w:hAnsi="Tahoma" w:cs="Tahoma"/>
          <w:i/>
          <w:iCs/>
        </w:rPr>
        <w:t xml:space="preserve"> … </w:t>
      </w:r>
      <w:r w:rsidRPr="0079136D">
        <w:rPr>
          <w:rFonts w:ascii="Tahoma" w:hAnsi="Tahoma" w:cs="Tahoma"/>
          <w:i/>
          <w:iCs/>
        </w:rPr>
        <w:t>the rest of your life.</w:t>
      </w:r>
      <w:r w:rsidR="00723CA7" w:rsidRPr="0079136D">
        <w:rPr>
          <w:rFonts w:ascii="Tahoma" w:hAnsi="Tahoma" w:cs="Tahoma"/>
        </w:rPr>
        <w:t>”</w:t>
      </w:r>
      <w:r w:rsidRPr="0079136D">
        <w:rPr>
          <w:rFonts w:ascii="Tahoma" w:hAnsi="Tahoma" w:cs="Tahoma"/>
        </w:rPr>
        <w:t xml:space="preserve"> </w:t>
      </w:r>
    </w:p>
    <w:p w14:paraId="62CDED94" w14:textId="574BD1A9" w:rsidR="002D5D0A" w:rsidRPr="0079136D" w:rsidRDefault="002D5D0A" w:rsidP="00FB26CE">
      <w:pPr>
        <w:spacing w:after="240" w:line="360" w:lineRule="auto"/>
        <w:rPr>
          <w:rFonts w:ascii="Tahoma" w:hAnsi="Tahoma" w:cs="Tahoma"/>
        </w:rPr>
      </w:pPr>
      <w:r w:rsidRPr="0079136D">
        <w:rPr>
          <w:rFonts w:ascii="Tahoma" w:hAnsi="Tahoma" w:cs="Tahoma"/>
        </w:rPr>
        <w:t>Our participants’ highly sophisticated responses in this collaboration point us towards the civic mission of universities: to transforming individuals through knowledge. This is particularly urgent when HE is challenged with the advance of generative AI tools. Dickinson</w:t>
      </w:r>
      <w:r w:rsidR="00723CA7" w:rsidRPr="0079136D">
        <w:rPr>
          <w:rFonts w:ascii="Tahoma" w:hAnsi="Tahoma" w:cs="Tahoma"/>
        </w:rPr>
        <w:t xml:space="preserve"> </w:t>
      </w:r>
      <w:r w:rsidRPr="0079136D">
        <w:rPr>
          <w:rFonts w:ascii="Tahoma" w:hAnsi="Tahoma" w:cs="Tahoma"/>
        </w:rPr>
        <w:t xml:space="preserve">argues that these tools seriously expose the futility of our current assumptions about what a university graduate is or can do, as generative AI will demonstrate most </w:t>
      </w:r>
      <w:r w:rsidRPr="0079136D">
        <w:rPr>
          <w:rFonts w:ascii="Tahoma" w:hAnsi="Tahoma" w:cs="Tahoma"/>
        </w:rPr>
        <w:br/>
        <w:t>of those skills. He argues:</w:t>
      </w:r>
    </w:p>
    <w:p w14:paraId="187E6CC2" w14:textId="79F2A9BE" w:rsidR="002D5D0A" w:rsidRPr="00FB26CE" w:rsidRDefault="00723CA7" w:rsidP="00FB26CE">
      <w:pPr>
        <w:pStyle w:val="Quote"/>
        <w:spacing w:after="240"/>
        <w:rPr>
          <w:rFonts w:cs="Tahoma"/>
          <w:color w:val="auto"/>
          <w:sz w:val="28"/>
          <w:szCs w:val="28"/>
          <w:shd w:val="clear" w:color="auto" w:fill="FFFFFF"/>
        </w:rPr>
      </w:pPr>
      <w:r w:rsidRPr="00FB26CE">
        <w:rPr>
          <w:color w:val="auto"/>
          <w:shd w:val="clear" w:color="auto" w:fill="FFFFFF"/>
        </w:rPr>
        <w:t>“</w:t>
      </w:r>
      <w:r w:rsidR="002D5D0A" w:rsidRPr="00FB26CE">
        <w:rPr>
          <w:color w:val="auto"/>
          <w:shd w:val="clear" w:color="auto" w:fill="FFFFFF"/>
        </w:rPr>
        <w:t>failure to reimagine the curriculum – around the creation and application of knowledge, and the skills and competencies required to be a better person and foster better conditions for others – could leave universities in the UK in particular</w:t>
      </w:r>
      <w:r w:rsidR="005B5F2C" w:rsidRPr="00FB26CE">
        <w:rPr>
          <w:color w:val="auto"/>
          <w:shd w:val="clear" w:color="auto" w:fill="FFFFFF"/>
        </w:rPr>
        <w:t>,</w:t>
      </w:r>
      <w:r w:rsidR="002D5D0A" w:rsidRPr="00FB26CE">
        <w:rPr>
          <w:color w:val="auto"/>
          <w:shd w:val="clear" w:color="auto" w:fill="FFFFFF"/>
        </w:rPr>
        <w:t xml:space="preserve"> looking rather pointless.</w:t>
      </w:r>
      <w:r w:rsidRPr="00FB26CE">
        <w:rPr>
          <w:color w:val="auto"/>
          <w:shd w:val="clear" w:color="auto" w:fill="FFFFFF"/>
        </w:rPr>
        <w:t xml:space="preserve">” (Dickinson </w:t>
      </w:r>
      <w:r w:rsidRPr="00FB26CE">
        <w:rPr>
          <w:color w:val="auto"/>
        </w:rPr>
        <w:t>2023).</w:t>
      </w:r>
    </w:p>
    <w:p w14:paraId="451F1A3B" w14:textId="42622EE3" w:rsidR="002D5D0A" w:rsidRPr="0079136D" w:rsidRDefault="002D5D0A" w:rsidP="00FB26CE">
      <w:pPr>
        <w:spacing w:after="240" w:line="360" w:lineRule="auto"/>
        <w:rPr>
          <w:rFonts w:ascii="Tahoma" w:hAnsi="Tahoma" w:cs="Tahoma"/>
        </w:rPr>
      </w:pPr>
      <w:r w:rsidRPr="0079136D">
        <w:rPr>
          <w:rFonts w:ascii="Tahoma" w:hAnsi="Tahoma" w:cs="Tahoma"/>
        </w:rPr>
        <w:t>Collaborative co-curricular creative project like ours can give us rich insight into what students expect from us, so that we can recalibrate our curricula and institutional strategies around what students are telling us, before becoming futile.</w:t>
      </w:r>
    </w:p>
    <w:p w14:paraId="0FDB30B6" w14:textId="77777777" w:rsidR="00AB0887" w:rsidRPr="0079136D" w:rsidRDefault="00AB0887" w:rsidP="00FB26CE">
      <w:pPr>
        <w:spacing w:after="240" w:line="360" w:lineRule="auto"/>
        <w:rPr>
          <w:rFonts w:ascii="Tahoma" w:hAnsi="Tahoma" w:cs="Tahoma"/>
        </w:rPr>
      </w:pPr>
    </w:p>
    <w:p w14:paraId="25C8FF2C" w14:textId="73B2B64F" w:rsidR="00DF7F70" w:rsidRPr="0079136D" w:rsidRDefault="0066086E" w:rsidP="00FB26CE">
      <w:pPr>
        <w:spacing w:after="240" w:line="360" w:lineRule="auto"/>
        <w:textAlignment w:val="baseline"/>
        <w:rPr>
          <w:rFonts w:ascii="Tahoma" w:eastAsia="Times New Roman" w:hAnsi="Tahoma" w:cs="Tahoma"/>
          <w:b/>
          <w:bCs/>
          <w:kern w:val="0"/>
          <w:sz w:val="28"/>
          <w:szCs w:val="28"/>
          <w:lang w:eastAsia="en-GB"/>
          <w14:ligatures w14:val="none"/>
        </w:rPr>
      </w:pPr>
      <w:r w:rsidRPr="0079136D">
        <w:rPr>
          <w:rFonts w:ascii="Tahoma" w:eastAsia="Times New Roman" w:hAnsi="Tahoma" w:cs="Tahoma"/>
          <w:b/>
          <w:bCs/>
          <w:kern w:val="0"/>
          <w:sz w:val="28"/>
          <w:szCs w:val="28"/>
          <w:lang w:eastAsia="en-GB"/>
          <w14:ligatures w14:val="none"/>
        </w:rPr>
        <w:t>Conclusion: A space for belonging</w:t>
      </w:r>
    </w:p>
    <w:p w14:paraId="296BA956" w14:textId="690D9BFA" w:rsidR="2421553A" w:rsidRPr="0079136D" w:rsidRDefault="43BB2F34" w:rsidP="00FB26CE">
      <w:pPr>
        <w:pStyle w:val="NormalWeb"/>
        <w:shd w:val="clear" w:color="auto" w:fill="FFFFFF" w:themeFill="background1"/>
        <w:spacing w:before="0" w:beforeAutospacing="0" w:after="240" w:afterAutospacing="0" w:line="360" w:lineRule="auto"/>
        <w:rPr>
          <w:rFonts w:ascii="Tahoma" w:hAnsi="Tahoma" w:cs="Tahoma"/>
          <w:color w:val="212121"/>
        </w:rPr>
      </w:pPr>
      <w:r w:rsidRPr="0079136D">
        <w:rPr>
          <w:rFonts w:ascii="Tahoma" w:hAnsi="Tahoma" w:cs="Tahoma"/>
          <w:color w:val="212121"/>
        </w:rPr>
        <w:t xml:space="preserve">The opportunity to present each of the three case studies featured within this paper at the </w:t>
      </w:r>
      <w:r w:rsidRPr="0079136D">
        <w:rPr>
          <w:rFonts w:ascii="Tahoma" w:hAnsi="Tahoma" w:cs="Tahoma"/>
          <w:i/>
          <w:iCs/>
          <w:color w:val="000000"/>
          <w:shd w:val="clear" w:color="auto" w:fill="FFFFFF"/>
        </w:rPr>
        <w:t>GLAD Symposium 2023: Gathering Ourselves</w:t>
      </w:r>
      <w:r w:rsidRPr="0079136D">
        <w:rPr>
          <w:rFonts w:ascii="Tahoma" w:hAnsi="Tahoma" w:cs="Tahoma"/>
          <w:color w:val="212121"/>
        </w:rPr>
        <w:t xml:space="preserve"> in</w:t>
      </w:r>
      <w:r w:rsidRPr="0079136D">
        <w:rPr>
          <w:rFonts w:ascii="Tahoma" w:hAnsi="Tahoma" w:cs="Tahoma"/>
          <w:i/>
          <w:iCs/>
          <w:color w:val="212121"/>
        </w:rPr>
        <w:t xml:space="preserve"> </w:t>
      </w:r>
      <w:r w:rsidRPr="0079136D">
        <w:rPr>
          <w:rFonts w:ascii="Tahoma" w:hAnsi="Tahoma" w:cs="Tahoma"/>
          <w:color w:val="212121"/>
        </w:rPr>
        <w:t xml:space="preserve">September 2023 provided the post-event space to reflect on their combined contribution to the literature on co-curricular and co-created collaborative experiences within HE. We view this as an ongoing process, a work-in-progress where further research is required into the motivation of staff who initiate such co-curricular collaborative projects and students’ motivation to participate within them. By evaluating the significance of each individual project, we identified overarching themes or commonalities that existed despite the projects’ undoubted messiness and uncertainty in terms of approaches to research practice (Brown, </w:t>
      </w:r>
      <w:r w:rsidR="3D591413" w:rsidRPr="0079136D">
        <w:rPr>
          <w:rFonts w:ascii="Tahoma" w:hAnsi="Tahoma" w:cs="Tahoma"/>
          <w:color w:val="212121"/>
        </w:rPr>
        <w:t>2019</w:t>
      </w:r>
      <w:r w:rsidR="00136109" w:rsidRPr="0079136D">
        <w:rPr>
          <w:rFonts w:ascii="Tahoma" w:hAnsi="Tahoma" w:cs="Tahoma"/>
          <w:color w:val="212121"/>
        </w:rPr>
        <w:t xml:space="preserve">) </w:t>
      </w:r>
      <w:r w:rsidR="5958D4A5" w:rsidRPr="0079136D">
        <w:rPr>
          <w:rFonts w:ascii="Tahoma" w:hAnsi="Tahoma" w:cs="Tahoma"/>
          <w:color w:val="000000" w:themeColor="text1"/>
        </w:rPr>
        <w:t xml:space="preserve">discussed in our section </w:t>
      </w:r>
      <w:r w:rsidR="75218920" w:rsidRPr="0079136D">
        <w:rPr>
          <w:rFonts w:ascii="Tahoma" w:hAnsi="Tahoma" w:cs="Tahoma"/>
          <w:color w:val="000000" w:themeColor="text1"/>
        </w:rPr>
        <w:t>‘</w:t>
      </w:r>
      <w:r w:rsidR="1DCEB43E" w:rsidRPr="0079136D">
        <w:rPr>
          <w:rFonts w:ascii="Tahoma" w:hAnsi="Tahoma" w:cs="Tahoma"/>
          <w:color w:val="000000" w:themeColor="text1"/>
        </w:rPr>
        <w:t>Spaces of learning’</w:t>
      </w:r>
      <w:r w:rsidRPr="0079136D">
        <w:rPr>
          <w:rFonts w:ascii="Tahoma" w:hAnsi="Tahoma" w:cs="Tahoma"/>
          <w:color w:val="000000" w:themeColor="text1"/>
        </w:rPr>
        <w:t>.</w:t>
      </w:r>
      <w:r w:rsidRPr="0079136D">
        <w:rPr>
          <w:rFonts w:ascii="Tahoma" w:hAnsi="Tahoma" w:cs="Tahoma"/>
          <w:color w:val="212121"/>
        </w:rPr>
        <w:t xml:space="preserve"> They were entered into spontaneously, each bringing together different set</w:t>
      </w:r>
      <w:r w:rsidR="75218920" w:rsidRPr="0079136D">
        <w:rPr>
          <w:rFonts w:ascii="Tahoma" w:hAnsi="Tahoma" w:cs="Tahoma"/>
          <w:color w:val="212121"/>
        </w:rPr>
        <w:t>s</w:t>
      </w:r>
      <w:r w:rsidRPr="0079136D">
        <w:rPr>
          <w:rFonts w:ascii="Tahoma" w:hAnsi="Tahoma" w:cs="Tahoma"/>
          <w:color w:val="212121"/>
        </w:rPr>
        <w:t xml:space="preserve"> of colleagues from different disciplines to collaborate with students as </w:t>
      </w:r>
      <w:r w:rsidR="007F4623">
        <w:rPr>
          <w:rFonts w:ascii="Tahoma" w:hAnsi="Tahoma" w:cs="Tahoma"/>
          <w:color w:val="212121"/>
        </w:rPr>
        <w:br/>
      </w:r>
      <w:r w:rsidRPr="0079136D">
        <w:rPr>
          <w:rFonts w:ascii="Tahoma" w:hAnsi="Tahoma" w:cs="Tahoma"/>
          <w:color w:val="212121"/>
        </w:rPr>
        <w:t xml:space="preserve">co-creators through </w:t>
      </w:r>
      <w:r w:rsidR="665AC223" w:rsidRPr="0079136D">
        <w:rPr>
          <w:rFonts w:ascii="Tahoma" w:hAnsi="Tahoma" w:cs="Tahoma"/>
          <w:color w:val="212121"/>
        </w:rPr>
        <w:t>“</w:t>
      </w:r>
      <w:r w:rsidRPr="0079136D">
        <w:rPr>
          <w:rFonts w:ascii="Tahoma" w:hAnsi="Tahoma" w:cs="Tahoma"/>
          <w:color w:val="212121"/>
        </w:rPr>
        <w:t>significant conversations</w:t>
      </w:r>
      <w:r w:rsidR="665AC223" w:rsidRPr="0079136D">
        <w:rPr>
          <w:rFonts w:ascii="Tahoma" w:hAnsi="Tahoma" w:cs="Tahoma"/>
          <w:color w:val="212121"/>
        </w:rPr>
        <w:t>”</w:t>
      </w:r>
      <w:r w:rsidRPr="0079136D">
        <w:rPr>
          <w:rFonts w:ascii="Tahoma" w:hAnsi="Tahoma" w:cs="Tahoma"/>
          <w:color w:val="212121"/>
        </w:rPr>
        <w:t xml:space="preserve"> (</w:t>
      </w:r>
      <w:proofErr w:type="spellStart"/>
      <w:r w:rsidRPr="0079136D">
        <w:rPr>
          <w:rFonts w:ascii="Tahoma" w:hAnsi="Tahoma" w:cs="Tahoma"/>
          <w:color w:val="000000"/>
        </w:rPr>
        <w:t>Pleschová</w:t>
      </w:r>
      <w:proofErr w:type="spellEnd"/>
      <w:r w:rsidRPr="0079136D">
        <w:rPr>
          <w:rFonts w:ascii="Tahoma" w:hAnsi="Tahoma" w:cs="Tahoma"/>
          <w:color w:val="000000"/>
        </w:rPr>
        <w:t xml:space="preserve"> et</w:t>
      </w:r>
      <w:r w:rsidR="79F7865F" w:rsidRPr="0079136D">
        <w:rPr>
          <w:rFonts w:ascii="Tahoma" w:hAnsi="Tahoma" w:cs="Tahoma"/>
          <w:color w:val="000000" w:themeColor="text1"/>
        </w:rPr>
        <w:t xml:space="preserve"> </w:t>
      </w:r>
      <w:r w:rsidRPr="0079136D">
        <w:rPr>
          <w:rFonts w:ascii="Tahoma" w:hAnsi="Tahoma" w:cs="Tahoma"/>
          <w:color w:val="000000"/>
        </w:rPr>
        <w:t xml:space="preserve">al., 2021) </w:t>
      </w:r>
      <w:r w:rsidR="007F4623">
        <w:rPr>
          <w:rFonts w:ascii="Tahoma" w:hAnsi="Tahoma" w:cs="Tahoma"/>
          <w:color w:val="000000"/>
        </w:rPr>
        <w:br/>
      </w:r>
      <w:r w:rsidRPr="0079136D">
        <w:rPr>
          <w:rFonts w:ascii="Tahoma" w:hAnsi="Tahoma" w:cs="Tahoma"/>
          <w:color w:val="000000" w:themeColor="text1"/>
        </w:rPr>
        <w:t xml:space="preserve">and a desire to drive innovation within curricula. </w:t>
      </w:r>
    </w:p>
    <w:p w14:paraId="1582D9AB" w14:textId="4BEB7C32" w:rsidR="00FB2558" w:rsidRPr="0079136D" w:rsidRDefault="6E59307C" w:rsidP="00FB26CE">
      <w:pPr>
        <w:spacing w:after="240" w:line="360" w:lineRule="auto"/>
        <w:ind w:right="850"/>
        <w:rPr>
          <w:rFonts w:ascii="Tahoma" w:hAnsi="Tahoma" w:cs="Tahoma"/>
          <w:i/>
          <w:iCs/>
        </w:rPr>
      </w:pPr>
      <w:r w:rsidRPr="0079136D">
        <w:rPr>
          <w:rFonts w:ascii="Tahoma" w:hAnsi="Tahoma" w:cs="Tahoma"/>
          <w:color w:val="212121"/>
        </w:rPr>
        <w:t xml:space="preserve">We recognised that the projects were united by the concept of liminality—existing as </w:t>
      </w:r>
      <w:r w:rsidR="3D591413" w:rsidRPr="0079136D">
        <w:rPr>
          <w:rFonts w:ascii="Tahoma" w:hAnsi="Tahoma" w:cs="Tahoma"/>
          <w:color w:val="212121"/>
        </w:rPr>
        <w:t>spaces ”betwixt</w:t>
      </w:r>
      <w:r w:rsidRPr="0079136D">
        <w:rPr>
          <w:rStyle w:val="normaltextrun"/>
          <w:rFonts w:ascii="Tahoma" w:hAnsi="Tahoma" w:cs="Tahoma"/>
          <w:color w:val="000000" w:themeColor="text1"/>
        </w:rPr>
        <w:t xml:space="preserve"> and between</w:t>
      </w:r>
      <w:r w:rsidR="665AC223"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w:t>
      </w:r>
      <w:r w:rsidRPr="0079136D">
        <w:rPr>
          <w:rFonts w:ascii="Tahoma" w:hAnsi="Tahoma" w:cs="Tahoma"/>
          <w:color w:val="212121"/>
        </w:rPr>
        <w:t>(</w:t>
      </w:r>
      <w:r w:rsidRPr="0079136D">
        <w:rPr>
          <w:rStyle w:val="normaltextrun"/>
          <w:rFonts w:ascii="Tahoma" w:hAnsi="Tahoma" w:cs="Tahoma"/>
          <w:color w:val="000000" w:themeColor="text1"/>
        </w:rPr>
        <w:t xml:space="preserve">Cook-Sather and </w:t>
      </w:r>
      <w:proofErr w:type="spellStart"/>
      <w:r w:rsidRPr="0079136D">
        <w:rPr>
          <w:rStyle w:val="normaltextrun"/>
          <w:rFonts w:ascii="Tahoma" w:hAnsi="Tahoma" w:cs="Tahoma"/>
          <w:color w:val="000000" w:themeColor="text1"/>
        </w:rPr>
        <w:t>Felten</w:t>
      </w:r>
      <w:proofErr w:type="spellEnd"/>
      <w:r w:rsidRPr="0079136D">
        <w:rPr>
          <w:rStyle w:val="normaltextrun"/>
          <w:rFonts w:ascii="Tahoma" w:hAnsi="Tahoma" w:cs="Tahoma"/>
          <w:color w:val="000000" w:themeColor="text1"/>
        </w:rPr>
        <w:t>, 2017)—and Third Space as</w:t>
      </w:r>
      <w:r w:rsidR="11E7ECC8" w:rsidRPr="0079136D">
        <w:rPr>
          <w:rStyle w:val="normaltextrun"/>
          <w:rFonts w:ascii="Tahoma" w:hAnsi="Tahoma" w:cs="Tahoma"/>
          <w:color w:val="000000" w:themeColor="text1"/>
        </w:rPr>
        <w:t xml:space="preserve"> discussed by</w:t>
      </w:r>
      <w:r w:rsidRPr="0079136D">
        <w:rPr>
          <w:rStyle w:val="normaltextrun"/>
          <w:rFonts w:ascii="Tahoma" w:hAnsi="Tahoma" w:cs="Tahoma"/>
          <w:color w:val="000000" w:themeColor="text1"/>
        </w:rPr>
        <w:t xml:space="preserve"> </w:t>
      </w:r>
      <w:proofErr w:type="spellStart"/>
      <w:r w:rsidRPr="0079136D">
        <w:rPr>
          <w:rStyle w:val="normaltextrun"/>
          <w:rFonts w:ascii="Tahoma" w:hAnsi="Tahoma" w:cs="Tahoma"/>
          <w:color w:val="000000" w:themeColor="text1"/>
        </w:rPr>
        <w:t>Lubicz-Nawrocka</w:t>
      </w:r>
      <w:proofErr w:type="spellEnd"/>
      <w:r w:rsidRPr="0079136D">
        <w:rPr>
          <w:rStyle w:val="normaltextrun"/>
          <w:rFonts w:ascii="Tahoma" w:hAnsi="Tahoma" w:cs="Tahoma"/>
          <w:color w:val="000000" w:themeColor="text1"/>
        </w:rPr>
        <w:t xml:space="preserve"> (2019b). </w:t>
      </w:r>
      <w:r w:rsidRPr="0079136D">
        <w:rPr>
          <w:rFonts w:ascii="Tahoma" w:hAnsi="Tahoma" w:cs="Tahoma"/>
          <w:color w:val="212121"/>
        </w:rPr>
        <w:t xml:space="preserve">In addition, we identify that the projects have enabled the burgeoning of a network of possibilities where like-minded individuals—both students and staff—can come together in partnership to share ideas; a </w:t>
      </w:r>
      <w:r w:rsidR="452573CE" w:rsidRPr="0079136D">
        <w:rPr>
          <w:rFonts w:ascii="Tahoma" w:hAnsi="Tahoma" w:cs="Tahoma"/>
          <w:color w:val="212121"/>
        </w:rPr>
        <w:t>space</w:t>
      </w:r>
      <w:r w:rsidRPr="0079136D">
        <w:rPr>
          <w:rFonts w:ascii="Tahoma" w:hAnsi="Tahoma" w:cs="Tahoma"/>
          <w:color w:val="212121"/>
        </w:rPr>
        <w:t xml:space="preserve"> </w:t>
      </w:r>
      <w:r w:rsidR="74BBFA3A" w:rsidRPr="0079136D">
        <w:rPr>
          <w:rFonts w:ascii="Tahoma" w:hAnsi="Tahoma" w:cs="Tahoma"/>
          <w:color w:val="212121"/>
        </w:rPr>
        <w:t>for</w:t>
      </w:r>
      <w:r w:rsidRPr="0079136D">
        <w:rPr>
          <w:rFonts w:ascii="Tahoma" w:hAnsi="Tahoma" w:cs="Tahoma"/>
          <w:color w:val="212121"/>
        </w:rPr>
        <w:t xml:space="preserve"> belonging to </w:t>
      </w:r>
      <w:r w:rsidR="3D591413" w:rsidRPr="0079136D">
        <w:rPr>
          <w:rFonts w:ascii="Tahoma" w:hAnsi="Tahoma" w:cs="Tahoma"/>
          <w:color w:val="212121"/>
        </w:rPr>
        <w:t>“</w:t>
      </w:r>
      <w:r w:rsidRPr="0079136D">
        <w:rPr>
          <w:rFonts w:ascii="Tahoma" w:hAnsi="Tahoma" w:cs="Tahoma"/>
          <w:i/>
          <w:iCs/>
        </w:rPr>
        <w:t xml:space="preserve">explore and … </w:t>
      </w:r>
      <w:r w:rsidR="007F4623">
        <w:rPr>
          <w:rFonts w:ascii="Tahoma" w:hAnsi="Tahoma" w:cs="Tahoma"/>
          <w:i/>
          <w:iCs/>
        </w:rPr>
        <w:br/>
      </w:r>
      <w:r w:rsidRPr="0079136D">
        <w:rPr>
          <w:rFonts w:ascii="Tahoma" w:hAnsi="Tahoma" w:cs="Tahoma"/>
          <w:i/>
          <w:iCs/>
        </w:rPr>
        <w:t>to be always curious.</w:t>
      </w:r>
      <w:r w:rsidR="00FB2558">
        <w:rPr>
          <w:rFonts w:ascii="Tahoma" w:hAnsi="Tahoma" w:cs="Tahoma"/>
          <w:i/>
          <w:iCs/>
        </w:rPr>
        <w:t>”</w:t>
      </w:r>
    </w:p>
    <w:p w14:paraId="6C373A85" w14:textId="02D38A71" w:rsidR="008E1B9E" w:rsidRPr="00FB26CE" w:rsidRDefault="665AC223" w:rsidP="00FB26CE">
      <w:pPr>
        <w:pStyle w:val="Quote"/>
        <w:spacing w:after="240"/>
        <w:rPr>
          <w:color w:val="auto"/>
        </w:rPr>
      </w:pPr>
      <w:r w:rsidRPr="00FB26CE">
        <w:rPr>
          <w:color w:val="auto"/>
        </w:rPr>
        <w:t>“</w:t>
      </w:r>
      <w:r w:rsidR="43BB2F34" w:rsidRPr="00FB26CE">
        <w:rPr>
          <w:color w:val="auto"/>
        </w:rPr>
        <w:t>… if we all engaged in partnerships through which we reflect and discuss how teaching and learning experiences can include and value everyone, our campuses would become places of belonging</w:t>
      </w:r>
      <w:r w:rsidR="43BB2F34" w:rsidRPr="00FB26CE">
        <w:rPr>
          <w:i/>
          <w:color w:val="auto"/>
        </w:rPr>
        <w:t>.</w:t>
      </w:r>
      <w:r w:rsidRPr="00FB26CE">
        <w:rPr>
          <w:i/>
          <w:color w:val="auto"/>
        </w:rPr>
        <w:t>”</w:t>
      </w:r>
      <w:r w:rsidR="008E5157">
        <w:rPr>
          <w:color w:val="auto"/>
        </w:rPr>
        <w:t xml:space="preserve"> </w:t>
      </w:r>
      <w:r w:rsidR="43BB2F34" w:rsidRPr="00FB26CE">
        <w:rPr>
          <w:color w:val="auto"/>
        </w:rPr>
        <w:t xml:space="preserve">(Colón García, </w:t>
      </w:r>
      <w:r w:rsidRPr="00FB26CE">
        <w:rPr>
          <w:color w:val="auto"/>
        </w:rPr>
        <w:t>2017</w:t>
      </w:r>
      <w:r w:rsidR="43BB2F34" w:rsidRPr="00FB26CE">
        <w:rPr>
          <w:color w:val="auto"/>
        </w:rPr>
        <w:t>)</w:t>
      </w:r>
      <w:r w:rsidRPr="00FB26CE">
        <w:rPr>
          <w:color w:val="auto"/>
        </w:rPr>
        <w:t>.</w:t>
      </w:r>
    </w:p>
    <w:p w14:paraId="03627020" w14:textId="77777777" w:rsidR="008E1B9E" w:rsidRPr="0079136D" w:rsidRDefault="008E1B9E" w:rsidP="00FB26CE">
      <w:pPr>
        <w:spacing w:after="240" w:line="360" w:lineRule="auto"/>
        <w:textAlignment w:val="baseline"/>
        <w:rPr>
          <w:rFonts w:ascii="Tahoma" w:eastAsia="Times New Roman" w:hAnsi="Tahoma" w:cs="Tahoma"/>
          <w:b/>
          <w:bCs/>
          <w:kern w:val="0"/>
          <w:sz w:val="32"/>
          <w:szCs w:val="32"/>
          <w:lang w:eastAsia="en-GB"/>
          <w14:ligatures w14:val="none"/>
        </w:rPr>
      </w:pPr>
    </w:p>
    <w:p w14:paraId="5B94F45A" w14:textId="419B719D" w:rsidR="008B010A" w:rsidRPr="0079136D" w:rsidRDefault="008B010A" w:rsidP="00FB26CE">
      <w:pPr>
        <w:spacing w:after="240" w:line="360" w:lineRule="auto"/>
        <w:textAlignment w:val="baseline"/>
        <w:rPr>
          <w:rFonts w:ascii="Tahoma" w:eastAsia="Times New Roman" w:hAnsi="Tahoma" w:cs="Tahoma"/>
          <w:b/>
          <w:bCs/>
          <w:kern w:val="0"/>
          <w:sz w:val="28"/>
          <w:szCs w:val="28"/>
          <w:lang w:eastAsia="en-GB"/>
          <w14:ligatures w14:val="none"/>
        </w:rPr>
      </w:pPr>
      <w:r w:rsidRPr="0079136D">
        <w:rPr>
          <w:rFonts w:ascii="Tahoma" w:eastAsia="Times New Roman" w:hAnsi="Tahoma" w:cs="Tahoma"/>
          <w:b/>
          <w:bCs/>
          <w:kern w:val="0"/>
          <w:sz w:val="28"/>
          <w:szCs w:val="28"/>
          <w:lang w:eastAsia="en-GB"/>
          <w14:ligatures w14:val="none"/>
        </w:rPr>
        <w:t>Disclosure statement</w:t>
      </w:r>
    </w:p>
    <w:p w14:paraId="04542A28" w14:textId="3688599B" w:rsidR="008B010A" w:rsidRPr="0079136D" w:rsidRDefault="008B010A" w:rsidP="00FB26CE">
      <w:pPr>
        <w:suppressAutoHyphens/>
        <w:spacing w:after="240" w:line="360" w:lineRule="auto"/>
        <w:rPr>
          <w:rFonts w:ascii="Tahoma" w:hAnsi="Tahoma" w:cs="Tahoma"/>
        </w:rPr>
      </w:pPr>
      <w:r w:rsidRPr="0079136D">
        <w:rPr>
          <w:rFonts w:ascii="Tahoma" w:hAnsi="Tahoma" w:cs="Tahoma"/>
        </w:rPr>
        <w:t xml:space="preserve">The authors confirm that all materials included in the article represent </w:t>
      </w:r>
      <w:r w:rsidR="00DF7F70" w:rsidRPr="0079136D">
        <w:rPr>
          <w:rFonts w:ascii="Tahoma" w:hAnsi="Tahoma" w:cs="Tahoma"/>
        </w:rPr>
        <w:t>their</w:t>
      </w:r>
      <w:r w:rsidRPr="0079136D">
        <w:rPr>
          <w:rFonts w:ascii="Tahoma" w:hAnsi="Tahoma" w:cs="Tahoma"/>
        </w:rPr>
        <w:t xml:space="preserve"> own work and anything cited or paraphrased within the text is included in the reference list. The work has not been previously published, nor is it is being considered for publication elsewhere.</w:t>
      </w:r>
      <w:r w:rsidR="008E5157">
        <w:rPr>
          <w:rFonts w:ascii="Tahoma" w:hAnsi="Tahoma" w:cs="Tahoma"/>
        </w:rPr>
        <w:t xml:space="preserve"> </w:t>
      </w:r>
      <w:r w:rsidRPr="0079136D">
        <w:rPr>
          <w:rFonts w:ascii="Tahoma" w:hAnsi="Tahoma" w:cs="Tahoma"/>
        </w:rPr>
        <w:t>There are no known conflicts of interest which might have influenced the authors in reporting their findings completely and honestly.</w:t>
      </w:r>
    </w:p>
    <w:p w14:paraId="2FBD8020" w14:textId="77777777" w:rsidR="00FB26CE" w:rsidRDefault="00FB26CE" w:rsidP="00FB26CE">
      <w:pPr>
        <w:spacing w:after="240" w:line="360" w:lineRule="auto"/>
        <w:textAlignment w:val="baseline"/>
        <w:rPr>
          <w:rFonts w:ascii="Tahoma" w:eastAsia="Times New Roman" w:hAnsi="Tahoma" w:cs="Tahoma"/>
          <w:b/>
          <w:bCs/>
          <w:kern w:val="0"/>
          <w:sz w:val="28"/>
          <w:szCs w:val="28"/>
          <w:lang w:eastAsia="en-GB"/>
          <w14:ligatures w14:val="none"/>
        </w:rPr>
      </w:pPr>
    </w:p>
    <w:p w14:paraId="1A5432FA" w14:textId="4ED03DAE" w:rsidR="00990B39" w:rsidRPr="0079136D" w:rsidRDefault="00472224" w:rsidP="00DD02AF">
      <w:pPr>
        <w:spacing w:after="240" w:line="360" w:lineRule="auto"/>
        <w:textAlignment w:val="baseline"/>
        <w:rPr>
          <w:rStyle w:val="eop"/>
          <w:rFonts w:ascii="Tahoma" w:hAnsi="Tahoma" w:cs="Tahoma"/>
          <w:color w:val="000000"/>
          <w:shd w:val="clear" w:color="auto" w:fill="FFFFFF"/>
        </w:rPr>
      </w:pPr>
      <w:r w:rsidRPr="0079136D">
        <w:rPr>
          <w:rFonts w:ascii="Tahoma" w:eastAsia="Times New Roman" w:hAnsi="Tahoma" w:cs="Tahoma"/>
          <w:b/>
          <w:bCs/>
          <w:kern w:val="0"/>
          <w:sz w:val="28"/>
          <w:szCs w:val="28"/>
          <w:lang w:eastAsia="en-GB"/>
          <w14:ligatures w14:val="none"/>
        </w:rPr>
        <w:t>References</w:t>
      </w:r>
      <w:r w:rsidR="00E609F7">
        <w:rPr>
          <w:rFonts w:ascii="Tahoma" w:eastAsia="Times New Roman" w:hAnsi="Tahoma" w:cs="Tahoma"/>
          <w:b/>
          <w:bCs/>
          <w:kern w:val="0"/>
          <w:sz w:val="28"/>
          <w:szCs w:val="28"/>
          <w:lang w:eastAsia="en-GB"/>
          <w14:ligatures w14:val="none"/>
        </w:rPr>
        <w:br/>
      </w:r>
      <w:r w:rsidR="1095ACE3" w:rsidRPr="0079136D">
        <w:rPr>
          <w:rStyle w:val="normaltextrun"/>
          <w:rFonts w:ascii="Tahoma" w:hAnsi="Tahoma" w:cs="Tahoma"/>
          <w:color w:val="000000"/>
          <w:shd w:val="clear" w:color="auto" w:fill="FFFFFF"/>
        </w:rPr>
        <w:t xml:space="preserve">Arrigoni, F. (2023) ‘Pharmacy, poisons and plants: A transdisciplinary approach to learning pharmacology' </w:t>
      </w:r>
      <w:r w:rsidR="1095ACE3" w:rsidRPr="00055251">
        <w:rPr>
          <w:rStyle w:val="normaltextrun"/>
          <w:rFonts w:ascii="Tahoma" w:hAnsi="Tahoma" w:cs="Tahoma"/>
          <w:i/>
          <w:iCs/>
          <w:color w:val="000000"/>
          <w:shd w:val="clear" w:color="auto" w:fill="FFFFFF"/>
        </w:rPr>
        <w:t>BERA Conference 2023</w:t>
      </w:r>
      <w:r w:rsidR="1095ACE3" w:rsidRPr="0079136D">
        <w:rPr>
          <w:rStyle w:val="normaltextrun"/>
          <w:rFonts w:ascii="Tahoma" w:hAnsi="Tahoma" w:cs="Tahoma"/>
          <w:color w:val="000000"/>
          <w:shd w:val="clear" w:color="auto" w:fill="FFFFFF"/>
        </w:rPr>
        <w:t>. Aston University/ Conference Aston. 12-14 September [Unpublished].</w:t>
      </w:r>
      <w:r w:rsidR="1095ACE3" w:rsidRPr="0079136D">
        <w:rPr>
          <w:rStyle w:val="eop"/>
          <w:rFonts w:ascii="Tahoma" w:hAnsi="Tahoma" w:cs="Tahoma"/>
          <w:color w:val="000000"/>
          <w:shd w:val="clear" w:color="auto" w:fill="FFFFFF"/>
        </w:rPr>
        <w:t> </w:t>
      </w:r>
    </w:p>
    <w:p w14:paraId="0B5C60DE" w14:textId="0344001D" w:rsidR="272D5A20" w:rsidRPr="0079136D" w:rsidRDefault="1095ACE3" w:rsidP="00FB26CE">
      <w:pPr>
        <w:pStyle w:val="paragraph"/>
        <w:spacing w:before="0" w:beforeAutospacing="0" w:after="240" w:afterAutospacing="0" w:line="360" w:lineRule="auto"/>
        <w:textAlignment w:val="baseline"/>
        <w:rPr>
          <w:rStyle w:val="normaltextrun"/>
          <w:rFonts w:ascii="Tahoma" w:hAnsi="Tahoma" w:cs="Tahoma"/>
          <w:color w:val="000000" w:themeColor="text1"/>
        </w:rPr>
      </w:pPr>
      <w:r w:rsidRPr="0079136D">
        <w:rPr>
          <w:rStyle w:val="normaltextrun"/>
          <w:rFonts w:ascii="Tahoma" w:hAnsi="Tahoma" w:cs="Tahoma"/>
          <w:color w:val="000000"/>
          <w:shd w:val="clear" w:color="auto" w:fill="FFFFFF"/>
        </w:rPr>
        <w:t>Barrett M</w:t>
      </w:r>
      <w:r w:rsidR="001A3A6F">
        <w:rPr>
          <w:rStyle w:val="normaltextrun"/>
          <w:rFonts w:ascii="Tahoma" w:hAnsi="Tahoma" w:cs="Tahoma"/>
          <w:color w:val="000000"/>
          <w:shd w:val="clear" w:color="auto" w:fill="FFFFFF"/>
        </w:rPr>
        <w:t>.</w:t>
      </w:r>
      <w:r w:rsidRPr="0079136D">
        <w:rPr>
          <w:rStyle w:val="normaltextrun"/>
          <w:rFonts w:ascii="Tahoma" w:hAnsi="Tahoma" w:cs="Tahoma"/>
          <w:color w:val="000000"/>
          <w:shd w:val="clear" w:color="auto" w:fill="FFFFFF"/>
        </w:rPr>
        <w:t>S</w:t>
      </w:r>
      <w:r w:rsidR="001A3A6F">
        <w:rPr>
          <w:rStyle w:val="normaltextrun"/>
          <w:rFonts w:ascii="Tahoma" w:hAnsi="Tahoma" w:cs="Tahoma"/>
          <w:color w:val="000000"/>
          <w:shd w:val="clear" w:color="auto" w:fill="FFFFFF"/>
        </w:rPr>
        <w:t>.</w:t>
      </w:r>
      <w:r w:rsidRPr="0079136D">
        <w:rPr>
          <w:rStyle w:val="normaltextrun"/>
          <w:rFonts w:ascii="Tahoma" w:hAnsi="Tahoma" w:cs="Tahoma"/>
          <w:color w:val="000000"/>
          <w:shd w:val="clear" w:color="auto" w:fill="FFFFFF"/>
        </w:rPr>
        <w:t>, Creech A</w:t>
      </w:r>
      <w:r w:rsidR="001A3A6F">
        <w:rPr>
          <w:rStyle w:val="normaltextrun"/>
          <w:rFonts w:ascii="Tahoma" w:hAnsi="Tahoma" w:cs="Tahoma"/>
          <w:color w:val="000000"/>
          <w:shd w:val="clear" w:color="auto" w:fill="FFFFFF"/>
        </w:rPr>
        <w:t>.</w:t>
      </w:r>
      <w:r w:rsidRPr="0079136D">
        <w:rPr>
          <w:rStyle w:val="normaltextrun"/>
          <w:rFonts w:ascii="Tahoma" w:hAnsi="Tahoma" w:cs="Tahoma"/>
          <w:color w:val="000000"/>
          <w:shd w:val="clear" w:color="auto" w:fill="FFFFFF"/>
        </w:rPr>
        <w:t xml:space="preserve">, </w:t>
      </w:r>
      <w:r w:rsidR="001A3A6F">
        <w:rPr>
          <w:rStyle w:val="normaltextrun"/>
          <w:rFonts w:ascii="Tahoma" w:hAnsi="Tahoma" w:cs="Tahoma"/>
          <w:color w:val="000000"/>
          <w:shd w:val="clear" w:color="auto" w:fill="FFFFFF"/>
        </w:rPr>
        <w:t xml:space="preserve">and </w:t>
      </w:r>
      <w:r w:rsidRPr="0079136D">
        <w:rPr>
          <w:rStyle w:val="normaltextrun"/>
          <w:rFonts w:ascii="Tahoma" w:hAnsi="Tahoma" w:cs="Tahoma"/>
          <w:color w:val="000000"/>
          <w:shd w:val="clear" w:color="auto" w:fill="FFFFFF"/>
        </w:rPr>
        <w:t xml:space="preserve">Zhukov K. </w:t>
      </w:r>
      <w:r w:rsidR="0D04F01D" w:rsidRPr="0079136D">
        <w:rPr>
          <w:rStyle w:val="normaltextrun"/>
          <w:rFonts w:ascii="Tahoma" w:hAnsi="Tahoma" w:cs="Tahoma"/>
          <w:color w:val="000000"/>
          <w:shd w:val="clear" w:color="auto" w:fill="FFFFFF"/>
        </w:rPr>
        <w:t xml:space="preserve">(2021) </w:t>
      </w:r>
      <w:r w:rsidRPr="0079136D">
        <w:rPr>
          <w:rStyle w:val="normaltextrun"/>
          <w:rFonts w:ascii="Tahoma" w:hAnsi="Tahoma" w:cs="Tahoma"/>
          <w:color w:val="000000"/>
          <w:shd w:val="clear" w:color="auto" w:fill="FFFFFF"/>
        </w:rPr>
        <w:t>‘Creative collaboration and collaborative creativity: A systematic literature review</w:t>
      </w:r>
      <w:r w:rsidR="001A3A6F">
        <w:rPr>
          <w:rStyle w:val="normaltextrun"/>
          <w:rFonts w:ascii="Tahoma" w:hAnsi="Tahoma" w:cs="Tahoma"/>
          <w:color w:val="000000"/>
          <w:shd w:val="clear" w:color="auto" w:fill="FFFFFF"/>
        </w:rPr>
        <w:t>.</w:t>
      </w:r>
      <w:r w:rsidRPr="0079136D">
        <w:rPr>
          <w:rStyle w:val="normaltextrun"/>
          <w:rFonts w:ascii="Tahoma" w:hAnsi="Tahoma" w:cs="Tahoma"/>
          <w:color w:val="000000"/>
          <w:shd w:val="clear" w:color="auto" w:fill="FFFFFF"/>
        </w:rPr>
        <w:t>’</w:t>
      </w:r>
      <w:r w:rsidR="001A3A6F">
        <w:rPr>
          <w:rStyle w:val="normaltextrun"/>
          <w:rFonts w:ascii="Tahoma" w:hAnsi="Tahoma" w:cs="Tahoma"/>
          <w:color w:val="000000"/>
          <w:shd w:val="clear" w:color="auto" w:fill="FFFFFF"/>
        </w:rPr>
        <w:t xml:space="preserve"> </w:t>
      </w:r>
      <w:r w:rsidRPr="001A3A6F">
        <w:rPr>
          <w:rStyle w:val="normaltextrun"/>
          <w:rFonts w:ascii="Tahoma" w:hAnsi="Tahoma" w:cs="Tahoma"/>
          <w:i/>
          <w:iCs/>
          <w:color w:val="000000"/>
          <w:shd w:val="clear" w:color="auto" w:fill="FFFFFF"/>
        </w:rPr>
        <w:t>Front</w:t>
      </w:r>
      <w:r w:rsidR="006F3440">
        <w:rPr>
          <w:rStyle w:val="normaltextrun"/>
          <w:rFonts w:ascii="Tahoma" w:hAnsi="Tahoma" w:cs="Tahoma"/>
          <w:i/>
          <w:iCs/>
          <w:color w:val="000000"/>
          <w:shd w:val="clear" w:color="auto" w:fill="FFFFFF"/>
        </w:rPr>
        <w:t>iers in</w:t>
      </w:r>
      <w:r w:rsidRPr="001A3A6F">
        <w:rPr>
          <w:rStyle w:val="normaltextrun"/>
          <w:rFonts w:ascii="Tahoma" w:hAnsi="Tahoma" w:cs="Tahoma"/>
          <w:i/>
          <w:iCs/>
          <w:color w:val="000000"/>
          <w:shd w:val="clear" w:color="auto" w:fill="FFFFFF"/>
        </w:rPr>
        <w:t xml:space="preserve"> Psychol</w:t>
      </w:r>
      <w:r w:rsidR="006F3440">
        <w:rPr>
          <w:rStyle w:val="normaltextrun"/>
          <w:rFonts w:ascii="Tahoma" w:hAnsi="Tahoma" w:cs="Tahoma"/>
          <w:i/>
          <w:iCs/>
          <w:color w:val="000000"/>
          <w:shd w:val="clear" w:color="auto" w:fill="FFFFFF"/>
        </w:rPr>
        <w:t>ogy</w:t>
      </w:r>
      <w:r w:rsidRPr="0079136D">
        <w:rPr>
          <w:rStyle w:val="normaltextrun"/>
          <w:rFonts w:ascii="Tahoma" w:hAnsi="Tahoma" w:cs="Tahoma"/>
          <w:color w:val="000000"/>
          <w:shd w:val="clear" w:color="auto" w:fill="FFFFFF"/>
        </w:rPr>
        <w:t xml:space="preserve">. </w:t>
      </w:r>
      <w:r w:rsidR="006F3440">
        <w:rPr>
          <w:rStyle w:val="normaltextrun"/>
          <w:rFonts w:ascii="Tahoma" w:hAnsi="Tahoma" w:cs="Tahoma"/>
          <w:color w:val="000000"/>
          <w:shd w:val="clear" w:color="auto" w:fill="FFFFFF"/>
        </w:rPr>
        <w:t>12</w:t>
      </w:r>
      <w:r w:rsidRPr="0079136D">
        <w:rPr>
          <w:rStyle w:val="normaltextrun"/>
          <w:rFonts w:ascii="Tahoma" w:hAnsi="Tahoma" w:cs="Tahoma"/>
          <w:color w:val="000000"/>
          <w:shd w:val="clear" w:color="auto" w:fill="FFFFFF"/>
        </w:rPr>
        <w:t xml:space="preserve">. </w:t>
      </w:r>
      <w:proofErr w:type="spellStart"/>
      <w:r w:rsidR="00530EFE">
        <w:rPr>
          <w:rStyle w:val="normaltextrun"/>
          <w:rFonts w:ascii="Tahoma" w:hAnsi="Tahoma" w:cs="Tahoma"/>
          <w:color w:val="000000"/>
          <w:shd w:val="clear" w:color="auto" w:fill="FFFFFF"/>
        </w:rPr>
        <w:t>d</w:t>
      </w:r>
      <w:r w:rsidR="001A3A6F">
        <w:rPr>
          <w:rStyle w:val="normaltextrun"/>
          <w:rFonts w:ascii="Tahoma" w:hAnsi="Tahoma" w:cs="Tahoma"/>
          <w:color w:val="000000"/>
          <w:shd w:val="clear" w:color="auto" w:fill="FFFFFF"/>
        </w:rPr>
        <w:t>oi</w:t>
      </w:r>
      <w:proofErr w:type="spellEnd"/>
      <w:r w:rsidR="001A3A6F">
        <w:rPr>
          <w:rStyle w:val="normaltextrun"/>
          <w:rFonts w:ascii="Tahoma" w:hAnsi="Tahoma" w:cs="Tahoma"/>
          <w:color w:val="000000"/>
          <w:shd w:val="clear" w:color="auto" w:fill="FFFFFF"/>
        </w:rPr>
        <w:t>:</w:t>
      </w:r>
      <w:r w:rsidRPr="0079136D">
        <w:rPr>
          <w:rStyle w:val="normaltextrun"/>
          <w:rFonts w:ascii="Tahoma" w:hAnsi="Tahoma" w:cs="Tahoma"/>
          <w:color w:val="000000"/>
          <w:shd w:val="clear" w:color="auto" w:fill="FFFFFF"/>
        </w:rPr>
        <w:t xml:space="preserve"> 10.3389/fpsyg.2021.713445. </w:t>
      </w:r>
    </w:p>
    <w:p w14:paraId="558783F8" w14:textId="10BE77BF" w:rsidR="35EC1634" w:rsidRPr="0079136D" w:rsidRDefault="35EC1634" w:rsidP="00FB26CE">
      <w:pPr>
        <w:pStyle w:val="paragraph"/>
        <w:spacing w:before="0" w:beforeAutospacing="0" w:after="240" w:afterAutospacing="0" w:line="360" w:lineRule="auto"/>
        <w:rPr>
          <w:rStyle w:val="normaltextrun"/>
          <w:rFonts w:ascii="Tahoma" w:hAnsi="Tahoma" w:cs="Tahoma"/>
          <w:color w:val="000000" w:themeColor="text1"/>
        </w:rPr>
      </w:pPr>
      <w:proofErr w:type="spellStart"/>
      <w:r w:rsidRPr="0079136D">
        <w:rPr>
          <w:rStyle w:val="normaltextrun"/>
          <w:rFonts w:ascii="Tahoma" w:hAnsi="Tahoma" w:cs="Tahoma"/>
          <w:color w:val="000000" w:themeColor="text1"/>
        </w:rPr>
        <w:t>B</w:t>
      </w:r>
      <w:r w:rsidR="40AA9449" w:rsidRPr="0079136D">
        <w:rPr>
          <w:rStyle w:val="normaltextrun"/>
          <w:rFonts w:ascii="Tahoma" w:hAnsi="Tahoma" w:cs="Tahoma"/>
          <w:color w:val="000000" w:themeColor="text1"/>
        </w:rPr>
        <w:t>eckingham</w:t>
      </w:r>
      <w:proofErr w:type="spellEnd"/>
      <w:r w:rsidRPr="0079136D">
        <w:rPr>
          <w:rStyle w:val="normaltextrun"/>
          <w:rFonts w:ascii="Tahoma" w:hAnsi="Tahoma" w:cs="Tahoma"/>
          <w:color w:val="000000" w:themeColor="text1"/>
        </w:rPr>
        <w:t xml:space="preserve">, </w:t>
      </w:r>
      <w:r w:rsidR="238F5940" w:rsidRPr="0079136D">
        <w:rPr>
          <w:rStyle w:val="normaltextrun"/>
          <w:rFonts w:ascii="Tahoma" w:hAnsi="Tahoma" w:cs="Tahoma"/>
          <w:color w:val="000000" w:themeColor="text1"/>
        </w:rPr>
        <w:t>S.</w:t>
      </w:r>
      <w:r w:rsidRPr="0079136D">
        <w:rPr>
          <w:rStyle w:val="normaltextrun"/>
          <w:rFonts w:ascii="Tahoma" w:hAnsi="Tahoma" w:cs="Tahoma"/>
          <w:color w:val="000000" w:themeColor="text1"/>
        </w:rPr>
        <w:t xml:space="preserve"> (2020) </w:t>
      </w:r>
      <w:r w:rsidR="5A7534F2"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Co-creating </w:t>
      </w:r>
      <w:r w:rsidR="4A8304D6" w:rsidRPr="0079136D">
        <w:rPr>
          <w:rStyle w:val="normaltextrun"/>
          <w:rFonts w:ascii="Tahoma" w:hAnsi="Tahoma" w:cs="Tahoma"/>
          <w:color w:val="000000" w:themeColor="text1"/>
        </w:rPr>
        <w:t>l</w:t>
      </w:r>
      <w:r w:rsidRPr="0079136D">
        <w:rPr>
          <w:rStyle w:val="normaltextrun"/>
          <w:rFonts w:ascii="Tahoma" w:hAnsi="Tahoma" w:cs="Tahoma"/>
          <w:color w:val="000000" w:themeColor="text1"/>
        </w:rPr>
        <w:t xml:space="preserve">earning </w:t>
      </w:r>
      <w:r w:rsidR="5D97EC9D" w:rsidRPr="0079136D">
        <w:rPr>
          <w:rStyle w:val="normaltextrun"/>
          <w:rFonts w:ascii="Tahoma" w:hAnsi="Tahoma" w:cs="Tahoma"/>
          <w:color w:val="000000" w:themeColor="text1"/>
        </w:rPr>
        <w:t>e</w:t>
      </w:r>
      <w:r w:rsidRPr="0079136D">
        <w:rPr>
          <w:rStyle w:val="normaltextrun"/>
          <w:rFonts w:ascii="Tahoma" w:hAnsi="Tahoma" w:cs="Tahoma"/>
          <w:color w:val="000000" w:themeColor="text1"/>
        </w:rPr>
        <w:t xml:space="preserve">xperiences with </w:t>
      </w:r>
      <w:r w:rsidR="6F584271" w:rsidRPr="0079136D">
        <w:rPr>
          <w:rStyle w:val="normaltextrun"/>
          <w:rFonts w:ascii="Tahoma" w:hAnsi="Tahoma" w:cs="Tahoma"/>
          <w:color w:val="000000" w:themeColor="text1"/>
        </w:rPr>
        <w:t>s</w:t>
      </w:r>
      <w:r w:rsidRPr="0079136D">
        <w:rPr>
          <w:rStyle w:val="normaltextrun"/>
          <w:rFonts w:ascii="Tahoma" w:hAnsi="Tahoma" w:cs="Tahoma"/>
          <w:color w:val="000000" w:themeColor="text1"/>
        </w:rPr>
        <w:t xml:space="preserve">tudents as </w:t>
      </w:r>
      <w:r w:rsidR="7A692A71" w:rsidRPr="0079136D">
        <w:rPr>
          <w:rStyle w:val="normaltextrun"/>
          <w:rFonts w:ascii="Tahoma" w:hAnsi="Tahoma" w:cs="Tahoma"/>
          <w:color w:val="000000" w:themeColor="text1"/>
        </w:rPr>
        <w:t>p</w:t>
      </w:r>
      <w:r w:rsidRPr="0079136D">
        <w:rPr>
          <w:rStyle w:val="normaltextrun"/>
          <w:rFonts w:ascii="Tahoma" w:hAnsi="Tahoma" w:cs="Tahoma"/>
          <w:color w:val="000000" w:themeColor="text1"/>
        </w:rPr>
        <w:t>artners</w:t>
      </w:r>
      <w:r w:rsidR="001A3A6F">
        <w:rPr>
          <w:rStyle w:val="normaltextrun"/>
          <w:rFonts w:ascii="Tahoma" w:hAnsi="Tahoma" w:cs="Tahoma"/>
          <w:color w:val="000000" w:themeColor="text1"/>
        </w:rPr>
        <w:t>.</w:t>
      </w:r>
      <w:r w:rsidR="0496CD90" w:rsidRPr="0079136D">
        <w:rPr>
          <w:rStyle w:val="normaltextrun"/>
          <w:rFonts w:ascii="Tahoma" w:hAnsi="Tahoma" w:cs="Tahoma"/>
          <w:color w:val="000000" w:themeColor="text1"/>
        </w:rPr>
        <w:t>'</w:t>
      </w:r>
      <w:r w:rsidR="044E2889" w:rsidRPr="0079136D">
        <w:rPr>
          <w:rStyle w:val="normaltextrun"/>
          <w:rFonts w:ascii="Tahoma" w:hAnsi="Tahoma" w:cs="Tahoma"/>
          <w:color w:val="000000" w:themeColor="text1"/>
        </w:rPr>
        <w:t xml:space="preserve"> </w:t>
      </w:r>
      <w:r w:rsidRPr="0079136D">
        <w:rPr>
          <w:rStyle w:val="normaltextrun"/>
          <w:rFonts w:ascii="Tahoma" w:hAnsi="Tahoma" w:cs="Tahoma"/>
          <w:i/>
          <w:iCs/>
          <w:color w:val="000000" w:themeColor="text1"/>
        </w:rPr>
        <w:t>The Journal of Social Media for Learning</w:t>
      </w:r>
      <w:r w:rsidRPr="0079136D">
        <w:rPr>
          <w:rStyle w:val="normaltextrun"/>
          <w:rFonts w:ascii="Tahoma" w:hAnsi="Tahoma" w:cs="Tahoma"/>
          <w:color w:val="000000" w:themeColor="text1"/>
        </w:rPr>
        <w:t xml:space="preserve">, 1(1), </w:t>
      </w:r>
      <w:r w:rsidR="001A3A6F">
        <w:rPr>
          <w:rStyle w:val="normaltextrun"/>
          <w:rFonts w:ascii="Tahoma" w:hAnsi="Tahoma" w:cs="Tahoma"/>
          <w:color w:val="000000" w:themeColor="text1"/>
        </w:rPr>
        <w:t xml:space="preserve">pp. </w:t>
      </w:r>
      <w:r w:rsidRPr="0079136D">
        <w:rPr>
          <w:rStyle w:val="normaltextrun"/>
          <w:rFonts w:ascii="Tahoma" w:hAnsi="Tahoma" w:cs="Tahoma"/>
          <w:color w:val="000000" w:themeColor="text1"/>
        </w:rPr>
        <w:t>70-77.</w:t>
      </w:r>
      <w:r w:rsidR="230B271E" w:rsidRPr="0079136D">
        <w:rPr>
          <w:rStyle w:val="normaltextrun"/>
          <w:rFonts w:ascii="Tahoma" w:hAnsi="Tahoma" w:cs="Tahoma"/>
          <w:color w:val="000000" w:themeColor="text1"/>
        </w:rPr>
        <w:t xml:space="preserve"> </w:t>
      </w:r>
      <w:proofErr w:type="spellStart"/>
      <w:r w:rsidR="00530EFE">
        <w:rPr>
          <w:rStyle w:val="normaltextrun"/>
          <w:rFonts w:ascii="Tahoma" w:hAnsi="Tahoma" w:cs="Tahoma"/>
          <w:color w:val="000000" w:themeColor="text1"/>
        </w:rPr>
        <w:t>d</w:t>
      </w:r>
      <w:r w:rsidR="001A3A6F">
        <w:rPr>
          <w:rStyle w:val="normaltextrun"/>
          <w:rFonts w:ascii="Tahoma" w:hAnsi="Tahoma" w:cs="Tahoma"/>
          <w:color w:val="000000" w:themeColor="text1"/>
        </w:rPr>
        <w:t>oi</w:t>
      </w:r>
      <w:proofErr w:type="spellEnd"/>
      <w:r w:rsidR="001A3A6F">
        <w:rPr>
          <w:rStyle w:val="normaltextrun"/>
          <w:rFonts w:ascii="Tahoma" w:hAnsi="Tahoma" w:cs="Tahoma"/>
          <w:color w:val="000000" w:themeColor="text1"/>
        </w:rPr>
        <w:t xml:space="preserve">: </w:t>
      </w:r>
      <w:r w:rsidR="230B271E" w:rsidRPr="0079136D">
        <w:rPr>
          <w:rStyle w:val="normaltextrun"/>
          <w:rFonts w:ascii="Tahoma" w:hAnsi="Tahoma" w:cs="Tahoma"/>
          <w:color w:val="000000" w:themeColor="text1"/>
        </w:rPr>
        <w:t>10.24377/LJMU.jsml.vol1article394</w:t>
      </w:r>
    </w:p>
    <w:p w14:paraId="20B44751" w14:textId="6B99BF1C" w:rsidR="00990B39" w:rsidRPr="0079136D" w:rsidRDefault="4B0124DD" w:rsidP="00FB26CE">
      <w:pPr>
        <w:pStyle w:val="paragraph"/>
        <w:spacing w:before="0" w:beforeAutospacing="0" w:after="240" w:afterAutospacing="0" w:line="360" w:lineRule="auto"/>
        <w:textAlignment w:val="baseline"/>
        <w:rPr>
          <w:rStyle w:val="eop"/>
          <w:rFonts w:ascii="Tahoma" w:hAnsi="Tahoma" w:cs="Tahoma"/>
          <w:color w:val="000000"/>
        </w:rPr>
      </w:pPr>
      <w:r w:rsidRPr="0079136D">
        <w:rPr>
          <w:rStyle w:val="normaltextrun"/>
          <w:rFonts w:ascii="Tahoma" w:hAnsi="Tahoma" w:cs="Tahoma"/>
          <w:color w:val="000000" w:themeColor="text1"/>
          <w:shd w:val="clear" w:color="auto" w:fill="FFFFFF"/>
        </w:rPr>
        <w:t xml:space="preserve">Buechner, B., </w:t>
      </w:r>
      <w:proofErr w:type="spellStart"/>
      <w:r w:rsidRPr="0079136D">
        <w:rPr>
          <w:rStyle w:val="normaltextrun"/>
          <w:rFonts w:ascii="Tahoma" w:hAnsi="Tahoma" w:cs="Tahoma"/>
          <w:color w:val="000000" w:themeColor="text1"/>
          <w:shd w:val="clear" w:color="auto" w:fill="FFFFFF"/>
        </w:rPr>
        <w:t>Dirkx</w:t>
      </w:r>
      <w:proofErr w:type="spellEnd"/>
      <w:r w:rsidRPr="0079136D">
        <w:rPr>
          <w:rStyle w:val="normaltextrun"/>
          <w:rFonts w:ascii="Tahoma" w:hAnsi="Tahoma" w:cs="Tahoma"/>
          <w:color w:val="000000" w:themeColor="text1"/>
          <w:shd w:val="clear" w:color="auto" w:fill="FFFFFF"/>
        </w:rPr>
        <w:t xml:space="preserve">, J., </w:t>
      </w:r>
      <w:proofErr w:type="spellStart"/>
      <w:r w:rsidRPr="0079136D">
        <w:rPr>
          <w:rStyle w:val="normaltextrun"/>
          <w:rFonts w:ascii="Tahoma" w:hAnsi="Tahoma" w:cs="Tahoma"/>
          <w:color w:val="000000" w:themeColor="text1"/>
          <w:shd w:val="clear" w:color="auto" w:fill="FFFFFF"/>
        </w:rPr>
        <w:t>Konvisser</w:t>
      </w:r>
      <w:proofErr w:type="spellEnd"/>
      <w:r w:rsidRPr="0079136D">
        <w:rPr>
          <w:rStyle w:val="normaltextrun"/>
          <w:rFonts w:ascii="Tahoma" w:hAnsi="Tahoma" w:cs="Tahoma"/>
          <w:color w:val="000000" w:themeColor="text1"/>
          <w:shd w:val="clear" w:color="auto" w:fill="FFFFFF"/>
        </w:rPr>
        <w:t xml:space="preserve">, Z.D., Myers, D., </w:t>
      </w:r>
      <w:r w:rsidR="001A3A6F">
        <w:rPr>
          <w:rStyle w:val="normaltextrun"/>
          <w:rFonts w:ascii="Tahoma" w:hAnsi="Tahoma" w:cs="Tahoma"/>
          <w:color w:val="000000" w:themeColor="text1"/>
          <w:shd w:val="clear" w:color="auto" w:fill="FFFFFF"/>
        </w:rPr>
        <w:t xml:space="preserve">and </w:t>
      </w:r>
      <w:r w:rsidRPr="0079136D">
        <w:rPr>
          <w:rStyle w:val="normaltextrun"/>
          <w:rFonts w:ascii="Tahoma" w:hAnsi="Tahoma" w:cs="Tahoma"/>
          <w:color w:val="000000" w:themeColor="text1"/>
          <w:shd w:val="clear" w:color="auto" w:fill="FFFFFF"/>
        </w:rPr>
        <w:t>Peleg-Baker, T. (2020) ‘From liminality to communitas: The collective dimensions of transformative learning</w:t>
      </w:r>
      <w:r w:rsidR="001A3A6F">
        <w:rPr>
          <w:rStyle w:val="normaltextrun"/>
          <w:rFonts w:ascii="Tahoma" w:hAnsi="Tahoma" w:cs="Tahoma"/>
          <w:color w:val="000000" w:themeColor="text1"/>
          <w:shd w:val="clear" w:color="auto" w:fill="FFFFFF"/>
        </w:rPr>
        <w:t>.</w:t>
      </w:r>
      <w:r w:rsidR="5C4AA9D1" w:rsidRPr="0079136D">
        <w:rPr>
          <w:rStyle w:val="normaltextrun"/>
          <w:rFonts w:ascii="Tahoma" w:hAnsi="Tahoma" w:cs="Tahoma"/>
          <w:color w:val="000000" w:themeColor="text1"/>
          <w:shd w:val="clear" w:color="auto" w:fill="FFFFFF"/>
        </w:rPr>
        <w:t xml:space="preserve">' </w:t>
      </w:r>
      <w:r w:rsidRPr="0079136D">
        <w:rPr>
          <w:rStyle w:val="normaltextrun"/>
          <w:rFonts w:ascii="Tahoma" w:hAnsi="Tahoma" w:cs="Tahoma"/>
          <w:i/>
          <w:iCs/>
          <w:color w:val="000000" w:themeColor="text1"/>
        </w:rPr>
        <w:t>Journal of Transformative Education</w:t>
      </w:r>
      <w:r w:rsidRPr="0079136D">
        <w:rPr>
          <w:rStyle w:val="normaltextrun"/>
          <w:rFonts w:ascii="Tahoma" w:hAnsi="Tahoma" w:cs="Tahoma"/>
          <w:color w:val="000000" w:themeColor="text1"/>
          <w:shd w:val="clear" w:color="auto" w:fill="FFFFFF"/>
        </w:rPr>
        <w:t>, </w:t>
      </w:r>
      <w:r w:rsidRPr="0079136D">
        <w:rPr>
          <w:rStyle w:val="normaltextrun"/>
          <w:rFonts w:ascii="Tahoma" w:hAnsi="Tahoma" w:cs="Tahoma"/>
          <w:color w:val="000000" w:themeColor="text1"/>
        </w:rPr>
        <w:t>18</w:t>
      </w:r>
      <w:r w:rsidRPr="0079136D">
        <w:rPr>
          <w:rStyle w:val="normaltextrun"/>
          <w:rFonts w:ascii="Tahoma" w:hAnsi="Tahoma" w:cs="Tahoma"/>
          <w:color w:val="000000" w:themeColor="text1"/>
          <w:shd w:val="clear" w:color="auto" w:fill="FFFFFF"/>
        </w:rPr>
        <w:t xml:space="preserve">(2), </w:t>
      </w:r>
      <w:r w:rsidR="006D24E0">
        <w:rPr>
          <w:rStyle w:val="normaltextrun"/>
          <w:rFonts w:ascii="Tahoma" w:hAnsi="Tahoma" w:cs="Tahoma"/>
          <w:color w:val="000000" w:themeColor="text1"/>
          <w:shd w:val="clear" w:color="auto" w:fill="FFFFFF"/>
        </w:rPr>
        <w:t xml:space="preserve">pp. </w:t>
      </w:r>
      <w:r w:rsidRPr="0079136D">
        <w:rPr>
          <w:rStyle w:val="normaltextrun"/>
          <w:rFonts w:ascii="Tahoma" w:hAnsi="Tahoma" w:cs="Tahoma"/>
          <w:color w:val="000000" w:themeColor="text1"/>
          <w:shd w:val="clear" w:color="auto" w:fill="FFFFFF"/>
        </w:rPr>
        <w:t xml:space="preserve">87-113. </w:t>
      </w:r>
      <w:hyperlink r:id="rId16" w:tgtFrame="_blank" w:history="1">
        <w:r w:rsidRPr="0079136D">
          <w:rPr>
            <w:rStyle w:val="normaltextrun"/>
            <w:rFonts w:ascii="Tahoma" w:hAnsi="Tahoma" w:cs="Tahoma"/>
            <w:color w:val="006ACC"/>
            <w:u w:val="single"/>
          </w:rPr>
          <w:t>https://doi.org/10.1177/1541344619900881</w:t>
        </w:r>
      </w:hyperlink>
      <w:r w:rsidR="008E5157">
        <w:rPr>
          <w:rStyle w:val="normaltextrun"/>
          <w:rFonts w:ascii="Tahoma" w:hAnsi="Tahoma" w:cs="Tahoma"/>
          <w:color w:val="000000"/>
        </w:rPr>
        <w:t xml:space="preserve"> </w:t>
      </w:r>
    </w:p>
    <w:p w14:paraId="61BF0EC9" w14:textId="0CBC4FDC" w:rsidR="00990B39" w:rsidRPr="0079136D" w:rsidRDefault="00990B39" w:rsidP="00FB26CE">
      <w:pPr>
        <w:spacing w:after="240" w:line="360" w:lineRule="auto"/>
        <w:rPr>
          <w:rStyle w:val="normaltextrun"/>
          <w:rFonts w:ascii="Tahoma" w:hAnsi="Tahoma" w:cs="Tahoma"/>
        </w:rPr>
      </w:pPr>
      <w:r w:rsidRPr="0079136D">
        <w:rPr>
          <w:rStyle w:val="normaltextrun"/>
          <w:rFonts w:ascii="Tahoma" w:hAnsi="Tahoma" w:cs="Tahoma"/>
        </w:rPr>
        <w:t>Bhabha, H</w:t>
      </w:r>
      <w:r w:rsidR="00215E10" w:rsidRPr="0079136D">
        <w:rPr>
          <w:rStyle w:val="normaltextrun"/>
          <w:rFonts w:ascii="Tahoma" w:hAnsi="Tahoma" w:cs="Tahoma"/>
        </w:rPr>
        <w:t>.</w:t>
      </w:r>
      <w:r w:rsidRPr="0079136D">
        <w:rPr>
          <w:rStyle w:val="normaltextrun"/>
          <w:rFonts w:ascii="Tahoma" w:hAnsi="Tahoma" w:cs="Tahoma"/>
        </w:rPr>
        <w:t xml:space="preserve"> (1994)</w:t>
      </w:r>
      <w:r w:rsidR="00215E10" w:rsidRPr="0079136D">
        <w:rPr>
          <w:rStyle w:val="normaltextrun"/>
          <w:rFonts w:ascii="Tahoma" w:hAnsi="Tahoma" w:cs="Tahoma"/>
        </w:rPr>
        <w:t>.</w:t>
      </w:r>
      <w:r w:rsidRPr="0079136D">
        <w:rPr>
          <w:rStyle w:val="normaltextrun"/>
          <w:rFonts w:ascii="Tahoma" w:hAnsi="Tahoma" w:cs="Tahoma"/>
        </w:rPr>
        <w:t xml:space="preserve"> </w:t>
      </w:r>
      <w:r w:rsidRPr="0079136D">
        <w:rPr>
          <w:rStyle w:val="normaltextrun"/>
          <w:rFonts w:ascii="Tahoma" w:hAnsi="Tahoma" w:cs="Tahoma"/>
          <w:i/>
          <w:iCs/>
        </w:rPr>
        <w:t>The location of culture</w:t>
      </w:r>
      <w:r w:rsidRPr="0079136D">
        <w:rPr>
          <w:rStyle w:val="normaltextrun"/>
          <w:rFonts w:ascii="Tahoma" w:hAnsi="Tahoma" w:cs="Tahoma"/>
        </w:rPr>
        <w:t>, London &amp; New York: Routledge.</w:t>
      </w:r>
    </w:p>
    <w:p w14:paraId="48957A68" w14:textId="063979FD" w:rsidR="0067593E" w:rsidRPr="0079136D" w:rsidRDefault="0067593E" w:rsidP="00FB26CE">
      <w:pPr>
        <w:pStyle w:val="paragraph"/>
        <w:spacing w:before="0" w:beforeAutospacing="0" w:after="240" w:afterAutospacing="0" w:line="360" w:lineRule="auto"/>
        <w:textAlignment w:val="baseline"/>
        <w:rPr>
          <w:rStyle w:val="eop"/>
          <w:rFonts w:ascii="Tahoma" w:hAnsi="Tahoma" w:cs="Tahoma"/>
          <w:color w:val="000000"/>
        </w:rPr>
      </w:pPr>
      <w:proofErr w:type="spellStart"/>
      <w:r w:rsidRPr="0079136D">
        <w:rPr>
          <w:rStyle w:val="normaltextrun"/>
          <w:rFonts w:ascii="Tahoma" w:hAnsi="Tahoma" w:cs="Tahoma"/>
          <w:color w:val="000000" w:themeColor="text1"/>
          <w:lang w:val="en-US"/>
        </w:rPr>
        <w:t>Bochner</w:t>
      </w:r>
      <w:proofErr w:type="spellEnd"/>
      <w:r w:rsidRPr="0079136D">
        <w:rPr>
          <w:rStyle w:val="normaltextrun"/>
          <w:rFonts w:ascii="Tahoma" w:hAnsi="Tahoma" w:cs="Tahoma"/>
          <w:color w:val="000000" w:themeColor="text1"/>
          <w:lang w:val="en-US"/>
        </w:rPr>
        <w:t>, A.P. (2017) ‘Heart of the matter: A mini-manifesto for autoethnography’</w:t>
      </w:r>
      <w:r w:rsidR="007D1D79">
        <w:rPr>
          <w:rStyle w:val="normaltextrun"/>
          <w:rFonts w:ascii="Tahoma" w:hAnsi="Tahoma" w:cs="Tahoma"/>
          <w:color w:val="000000" w:themeColor="text1"/>
          <w:lang w:val="en-US"/>
        </w:rPr>
        <w:t>.</w:t>
      </w:r>
      <w:r w:rsidRPr="0079136D">
        <w:rPr>
          <w:rStyle w:val="normaltextrun"/>
          <w:rFonts w:ascii="Tahoma" w:hAnsi="Tahoma" w:cs="Tahoma"/>
          <w:color w:val="000000" w:themeColor="text1"/>
          <w:lang w:val="en-US"/>
        </w:rPr>
        <w:t> </w:t>
      </w:r>
      <w:r w:rsidRPr="0079136D">
        <w:rPr>
          <w:rStyle w:val="normaltextrun"/>
          <w:rFonts w:ascii="Tahoma" w:hAnsi="Tahoma" w:cs="Tahoma"/>
          <w:i/>
          <w:iCs/>
          <w:color w:val="000000" w:themeColor="text1"/>
          <w:lang w:val="en-US"/>
        </w:rPr>
        <w:t>International Review of Qualitative Research</w:t>
      </w:r>
      <w:r w:rsidRPr="0079136D">
        <w:rPr>
          <w:rStyle w:val="normaltextrun"/>
          <w:rFonts w:ascii="Tahoma" w:hAnsi="Tahoma" w:cs="Tahoma"/>
          <w:color w:val="000000" w:themeColor="text1"/>
          <w:lang w:val="en-US"/>
        </w:rPr>
        <w:t>, 10(1)</w:t>
      </w:r>
      <w:r w:rsidR="006667ED">
        <w:rPr>
          <w:rStyle w:val="normaltextrun"/>
          <w:rFonts w:ascii="Tahoma" w:hAnsi="Tahoma" w:cs="Tahoma"/>
          <w:color w:val="000000" w:themeColor="text1"/>
          <w:lang w:val="en-US"/>
        </w:rPr>
        <w:t xml:space="preserve"> pp</w:t>
      </w:r>
      <w:r w:rsidR="007D1D79">
        <w:rPr>
          <w:rStyle w:val="normaltextrun"/>
          <w:rFonts w:ascii="Tahoma" w:hAnsi="Tahoma" w:cs="Tahoma"/>
          <w:color w:val="000000" w:themeColor="text1"/>
          <w:lang w:val="en-US"/>
        </w:rPr>
        <w:t xml:space="preserve">. </w:t>
      </w:r>
      <w:r w:rsidRPr="0079136D">
        <w:rPr>
          <w:rStyle w:val="normaltextrun"/>
          <w:rFonts w:ascii="Tahoma" w:hAnsi="Tahoma" w:cs="Tahoma"/>
          <w:color w:val="000000" w:themeColor="text1"/>
          <w:lang w:val="en-US"/>
        </w:rPr>
        <w:t>67-80. </w:t>
      </w:r>
      <w:proofErr w:type="spellStart"/>
      <w:r w:rsidR="006667ED">
        <w:rPr>
          <w:rStyle w:val="normaltextrun"/>
          <w:rFonts w:ascii="Tahoma" w:hAnsi="Tahoma" w:cs="Tahoma"/>
          <w:color w:val="000000" w:themeColor="text1"/>
          <w:lang w:val="en-US"/>
        </w:rPr>
        <w:t>doi</w:t>
      </w:r>
      <w:proofErr w:type="spellEnd"/>
      <w:r w:rsidR="006667ED">
        <w:rPr>
          <w:rStyle w:val="normaltextrun"/>
          <w:rFonts w:ascii="Tahoma" w:hAnsi="Tahoma" w:cs="Tahoma"/>
          <w:color w:val="000000" w:themeColor="text1"/>
          <w:lang w:val="en-US"/>
        </w:rPr>
        <w:t xml:space="preserve">: </w:t>
      </w:r>
      <w:r w:rsidRPr="0079136D">
        <w:rPr>
          <w:rStyle w:val="normaltextrun"/>
          <w:rFonts w:ascii="Tahoma" w:hAnsi="Tahoma" w:cs="Tahoma"/>
          <w:color w:val="000000" w:themeColor="text1"/>
          <w:lang w:val="en-US"/>
        </w:rPr>
        <w:t>https://doi.org/10.1525/irqr.2017.10.1.67</w:t>
      </w:r>
      <w:r w:rsidRPr="0079136D">
        <w:rPr>
          <w:rStyle w:val="eop"/>
          <w:rFonts w:ascii="Tahoma" w:hAnsi="Tahoma" w:cs="Tahoma"/>
          <w:color w:val="000000" w:themeColor="text1"/>
        </w:rPr>
        <w:t> </w:t>
      </w:r>
    </w:p>
    <w:p w14:paraId="12C4E295" w14:textId="655E8415" w:rsidR="50244EF6" w:rsidRPr="006667ED" w:rsidRDefault="3E8637AC" w:rsidP="00FB26CE">
      <w:pPr>
        <w:pStyle w:val="paragraph"/>
        <w:spacing w:before="0" w:beforeAutospacing="0" w:after="240" w:afterAutospacing="0" w:line="360" w:lineRule="auto"/>
        <w:rPr>
          <w:rStyle w:val="eop"/>
          <w:rFonts w:ascii="Tahoma" w:hAnsi="Tahoma" w:cs="Tahoma"/>
          <w:color w:val="000000" w:themeColor="text1"/>
          <w:lang w:val="en-US"/>
        </w:rPr>
      </w:pPr>
      <w:proofErr w:type="spellStart"/>
      <w:r w:rsidRPr="0079136D">
        <w:rPr>
          <w:rStyle w:val="normaltextrun"/>
          <w:rFonts w:ascii="Tahoma" w:hAnsi="Tahoma" w:cs="Tahoma"/>
          <w:color w:val="000000" w:themeColor="text1"/>
          <w:lang w:val="en-US"/>
        </w:rPr>
        <w:t>Bochner</w:t>
      </w:r>
      <w:proofErr w:type="spellEnd"/>
      <w:r w:rsidRPr="0079136D">
        <w:rPr>
          <w:rStyle w:val="normaltextrun"/>
          <w:rFonts w:ascii="Tahoma" w:hAnsi="Tahoma" w:cs="Tahoma"/>
          <w:color w:val="000000" w:themeColor="text1"/>
          <w:lang w:val="en-US"/>
        </w:rPr>
        <w:t xml:space="preserve">, A.P. &amp; Ellis, C. (2022). ‘Why </w:t>
      </w:r>
      <w:r w:rsidR="70AF3C92" w:rsidRPr="0079136D">
        <w:rPr>
          <w:rStyle w:val="normaltextrun"/>
          <w:rFonts w:ascii="Tahoma" w:hAnsi="Tahoma" w:cs="Tahoma"/>
          <w:color w:val="000000" w:themeColor="text1"/>
          <w:lang w:val="en-US"/>
        </w:rPr>
        <w:t>a</w:t>
      </w:r>
      <w:r w:rsidRPr="0079136D">
        <w:rPr>
          <w:rStyle w:val="normaltextrun"/>
          <w:rFonts w:ascii="Tahoma" w:hAnsi="Tahoma" w:cs="Tahoma"/>
          <w:color w:val="000000" w:themeColor="text1"/>
          <w:lang w:val="en-US"/>
        </w:rPr>
        <w:t>utoethnography?'</w:t>
      </w:r>
      <w:r w:rsidR="00922ADD">
        <w:rPr>
          <w:rStyle w:val="normaltextrun"/>
          <w:rFonts w:ascii="Tahoma" w:hAnsi="Tahoma" w:cs="Tahoma"/>
          <w:color w:val="000000" w:themeColor="text1"/>
          <w:lang w:val="en-US"/>
        </w:rPr>
        <w:t>.</w:t>
      </w:r>
      <w:r w:rsidRPr="0079136D">
        <w:rPr>
          <w:rStyle w:val="normaltextrun"/>
          <w:rFonts w:ascii="Tahoma" w:hAnsi="Tahoma" w:cs="Tahoma"/>
          <w:color w:val="000000" w:themeColor="text1"/>
          <w:lang w:val="en-US"/>
        </w:rPr>
        <w:t xml:space="preserve"> </w:t>
      </w:r>
      <w:r w:rsidRPr="0079136D">
        <w:rPr>
          <w:rStyle w:val="normaltextrun"/>
          <w:rFonts w:ascii="Tahoma" w:hAnsi="Tahoma" w:cs="Tahoma"/>
          <w:i/>
          <w:iCs/>
          <w:color w:val="000000" w:themeColor="text1"/>
          <w:lang w:val="en-US"/>
        </w:rPr>
        <w:t>Social Work and Social Sciences Review,</w:t>
      </w:r>
      <w:r w:rsidRPr="0079136D">
        <w:rPr>
          <w:rStyle w:val="normaltextrun"/>
          <w:rFonts w:ascii="Tahoma" w:hAnsi="Tahoma" w:cs="Tahoma"/>
          <w:color w:val="000000" w:themeColor="text1"/>
          <w:lang w:val="en-US"/>
        </w:rPr>
        <w:t xml:space="preserve"> 23(2) </w:t>
      </w:r>
      <w:r w:rsidR="006667ED">
        <w:rPr>
          <w:rStyle w:val="normaltextrun"/>
          <w:rFonts w:ascii="Tahoma" w:hAnsi="Tahoma" w:cs="Tahoma"/>
          <w:color w:val="000000" w:themeColor="text1"/>
          <w:lang w:val="en-US"/>
        </w:rPr>
        <w:t xml:space="preserve">pp. </w:t>
      </w:r>
      <w:r w:rsidRPr="0079136D">
        <w:rPr>
          <w:rStyle w:val="normaltextrun"/>
          <w:rFonts w:ascii="Tahoma" w:hAnsi="Tahoma" w:cs="Tahoma"/>
          <w:color w:val="000000" w:themeColor="text1"/>
          <w:lang w:val="en-US"/>
        </w:rPr>
        <w:t>8</w:t>
      </w:r>
      <w:r w:rsidR="006667ED">
        <w:rPr>
          <w:rStyle w:val="normaltextrun"/>
          <w:rFonts w:ascii="Tahoma" w:hAnsi="Tahoma" w:cs="Tahoma"/>
          <w:color w:val="000000" w:themeColor="text1"/>
          <w:lang w:val="en-US"/>
        </w:rPr>
        <w:t>-</w:t>
      </w:r>
      <w:r w:rsidRPr="0079136D">
        <w:rPr>
          <w:rStyle w:val="normaltextrun"/>
          <w:rFonts w:ascii="Tahoma" w:hAnsi="Tahoma" w:cs="Tahoma"/>
          <w:color w:val="000000" w:themeColor="text1"/>
          <w:lang w:val="en-US"/>
        </w:rPr>
        <w:t>18.</w:t>
      </w:r>
      <w:r w:rsidR="007D1D79">
        <w:rPr>
          <w:rStyle w:val="normaltextrun"/>
          <w:rFonts w:ascii="Tahoma" w:hAnsi="Tahoma" w:cs="Tahoma"/>
          <w:color w:val="000000" w:themeColor="text1"/>
          <w:lang w:val="en-US"/>
        </w:rPr>
        <w:t xml:space="preserve"> Doi:</w:t>
      </w:r>
      <w:r w:rsidR="006667ED">
        <w:rPr>
          <w:rStyle w:val="normaltextrun"/>
          <w:rFonts w:ascii="Tahoma" w:hAnsi="Tahoma" w:cs="Tahoma"/>
          <w:color w:val="000000" w:themeColor="text1"/>
          <w:lang w:val="en-US"/>
        </w:rPr>
        <w:t xml:space="preserve"> </w:t>
      </w:r>
      <w:hyperlink r:id="rId17" w:history="1">
        <w:r w:rsidR="006667ED" w:rsidRPr="00A335EB">
          <w:rPr>
            <w:rStyle w:val="Hyperlink"/>
            <w:rFonts w:ascii="Tahoma" w:hAnsi="Tahoma" w:cs="Tahoma"/>
            <w:lang w:val="en-US"/>
          </w:rPr>
          <w:t>https://doi.org/10.1921/swssr.v23i2.2027</w:t>
        </w:r>
      </w:hyperlink>
      <w:r w:rsidRPr="0079136D">
        <w:rPr>
          <w:rStyle w:val="eop"/>
          <w:rFonts w:ascii="Tahoma" w:hAnsi="Tahoma" w:cs="Tahoma"/>
          <w:color w:val="000000" w:themeColor="text1"/>
        </w:rPr>
        <w:t> </w:t>
      </w:r>
    </w:p>
    <w:p w14:paraId="45F6CD1C" w14:textId="78828FE0" w:rsidR="054450B5" w:rsidRPr="0079136D" w:rsidRDefault="054450B5" w:rsidP="00FB26CE">
      <w:pPr>
        <w:spacing w:after="240" w:line="360" w:lineRule="auto"/>
        <w:rPr>
          <w:rStyle w:val="Hyperlink"/>
          <w:rFonts w:ascii="Tahoma" w:eastAsia="Tahoma" w:hAnsi="Tahoma" w:cs="Tahoma"/>
        </w:rPr>
      </w:pPr>
      <w:r w:rsidRPr="0079136D">
        <w:rPr>
          <w:rFonts w:ascii="Tahoma" w:eastAsia="Tahoma" w:hAnsi="Tahoma" w:cs="Tahoma"/>
          <w:color w:val="222222"/>
        </w:rPr>
        <w:t xml:space="preserve">Bovill, C., Cook-Sather, A., </w:t>
      </w:r>
      <w:proofErr w:type="spellStart"/>
      <w:r w:rsidRPr="0079136D">
        <w:rPr>
          <w:rFonts w:ascii="Tahoma" w:eastAsia="Tahoma" w:hAnsi="Tahoma" w:cs="Tahoma"/>
          <w:color w:val="222222"/>
        </w:rPr>
        <w:t>Felten</w:t>
      </w:r>
      <w:proofErr w:type="spellEnd"/>
      <w:r w:rsidRPr="0079136D">
        <w:rPr>
          <w:rFonts w:ascii="Tahoma" w:eastAsia="Tahoma" w:hAnsi="Tahoma" w:cs="Tahoma"/>
          <w:color w:val="222222"/>
        </w:rPr>
        <w:t>, P. (2016) ‘Addressing potential challenges in co-creating learning and teaching: overcoming resistance, navigating institutional norms and ensuring inclusivity in student–staff partnerships’</w:t>
      </w:r>
      <w:r w:rsidR="00922ADD">
        <w:rPr>
          <w:rFonts w:ascii="Tahoma" w:eastAsia="Tahoma" w:hAnsi="Tahoma" w:cs="Tahoma"/>
          <w:color w:val="222222"/>
        </w:rPr>
        <w:t>.</w:t>
      </w:r>
      <w:r w:rsidR="008E5157">
        <w:rPr>
          <w:rFonts w:ascii="Tahoma" w:eastAsia="Tahoma" w:hAnsi="Tahoma" w:cs="Tahoma"/>
          <w:color w:val="222222"/>
        </w:rPr>
        <w:t xml:space="preserve"> </w:t>
      </w:r>
      <w:r w:rsidRPr="0079136D">
        <w:rPr>
          <w:rFonts w:ascii="Tahoma" w:eastAsia="Tahoma" w:hAnsi="Tahoma" w:cs="Tahoma"/>
          <w:i/>
          <w:iCs/>
          <w:color w:val="222222"/>
        </w:rPr>
        <w:t>High</w:t>
      </w:r>
      <w:r w:rsidR="00A870E1">
        <w:rPr>
          <w:rFonts w:ascii="Tahoma" w:eastAsia="Tahoma" w:hAnsi="Tahoma" w:cs="Tahoma"/>
          <w:i/>
          <w:iCs/>
          <w:color w:val="222222"/>
        </w:rPr>
        <w:t>er</w:t>
      </w:r>
      <w:r w:rsidRPr="0079136D">
        <w:rPr>
          <w:rFonts w:ascii="Tahoma" w:eastAsia="Tahoma" w:hAnsi="Tahoma" w:cs="Tahoma"/>
          <w:i/>
          <w:iCs/>
          <w:color w:val="222222"/>
        </w:rPr>
        <w:t xml:space="preserve"> Educ</w:t>
      </w:r>
      <w:r w:rsidR="00A870E1">
        <w:rPr>
          <w:rFonts w:ascii="Tahoma" w:eastAsia="Tahoma" w:hAnsi="Tahoma" w:cs="Tahoma"/>
          <w:i/>
          <w:iCs/>
          <w:color w:val="222222"/>
        </w:rPr>
        <w:t>ation</w:t>
      </w:r>
      <w:r w:rsidR="006667ED">
        <w:rPr>
          <w:rFonts w:ascii="Tahoma" w:eastAsia="Tahoma" w:hAnsi="Tahoma" w:cs="Tahoma"/>
          <w:i/>
          <w:iCs/>
          <w:color w:val="222222"/>
        </w:rPr>
        <w:t>.</w:t>
      </w:r>
      <w:r w:rsidRPr="0079136D">
        <w:rPr>
          <w:rFonts w:ascii="Tahoma" w:eastAsia="Tahoma" w:hAnsi="Tahoma" w:cs="Tahoma"/>
          <w:color w:val="222222"/>
        </w:rPr>
        <w:t xml:space="preserve"> </w:t>
      </w:r>
      <w:r w:rsidRPr="006667ED">
        <w:rPr>
          <w:rFonts w:ascii="Tahoma" w:eastAsia="Tahoma" w:hAnsi="Tahoma" w:cs="Tahoma"/>
          <w:color w:val="222222"/>
        </w:rPr>
        <w:t>71</w:t>
      </w:r>
      <w:r w:rsidRPr="0079136D">
        <w:rPr>
          <w:rFonts w:ascii="Tahoma" w:eastAsia="Tahoma" w:hAnsi="Tahoma" w:cs="Tahoma"/>
          <w:color w:val="222222"/>
        </w:rPr>
        <w:t xml:space="preserve">, </w:t>
      </w:r>
      <w:r w:rsidR="006667ED">
        <w:rPr>
          <w:rFonts w:ascii="Tahoma" w:eastAsia="Tahoma" w:hAnsi="Tahoma" w:cs="Tahoma"/>
          <w:color w:val="222222"/>
        </w:rPr>
        <w:t xml:space="preserve">pp. </w:t>
      </w:r>
      <w:r w:rsidRPr="0079136D">
        <w:rPr>
          <w:rFonts w:ascii="Tahoma" w:eastAsia="Tahoma" w:hAnsi="Tahoma" w:cs="Tahoma"/>
          <w:color w:val="222222"/>
        </w:rPr>
        <w:t>195–208</w:t>
      </w:r>
      <w:r w:rsidR="006667ED">
        <w:rPr>
          <w:rFonts w:ascii="Tahoma" w:eastAsia="Tahoma" w:hAnsi="Tahoma" w:cs="Tahoma"/>
          <w:color w:val="222222"/>
        </w:rPr>
        <w:t xml:space="preserve">. </w:t>
      </w:r>
      <w:proofErr w:type="spellStart"/>
      <w:r w:rsidR="006667ED">
        <w:rPr>
          <w:rFonts w:ascii="Tahoma" w:eastAsia="Tahoma" w:hAnsi="Tahoma" w:cs="Tahoma"/>
          <w:color w:val="222222"/>
        </w:rPr>
        <w:t>doi</w:t>
      </w:r>
      <w:proofErr w:type="spellEnd"/>
      <w:r w:rsidR="006667ED">
        <w:rPr>
          <w:rFonts w:ascii="Tahoma" w:eastAsia="Tahoma" w:hAnsi="Tahoma" w:cs="Tahoma"/>
          <w:color w:val="222222"/>
        </w:rPr>
        <w:t>:</w:t>
      </w:r>
      <w:r w:rsidRPr="0079136D">
        <w:rPr>
          <w:rFonts w:ascii="Tahoma" w:eastAsia="Tahoma" w:hAnsi="Tahoma" w:cs="Tahoma"/>
          <w:color w:val="222222"/>
        </w:rPr>
        <w:t xml:space="preserve"> </w:t>
      </w:r>
      <w:hyperlink r:id="rId18" w:history="1">
        <w:r w:rsidRPr="0079136D">
          <w:rPr>
            <w:rStyle w:val="Hyperlink"/>
            <w:rFonts w:ascii="Tahoma" w:hAnsi="Tahoma" w:cs="Tahoma"/>
          </w:rPr>
          <w:t>https://doi.org/10.1007/s10734-015-9896-4</w:t>
        </w:r>
      </w:hyperlink>
    </w:p>
    <w:p w14:paraId="2DCE40B8" w14:textId="4A035CF0" w:rsidR="008B010A" w:rsidRPr="0079136D" w:rsidRDefault="008B010A" w:rsidP="00FB26CE">
      <w:pPr>
        <w:pStyle w:val="paragraph"/>
        <w:shd w:val="clear" w:color="auto" w:fill="FFFFFF"/>
        <w:spacing w:before="0" w:beforeAutospacing="0" w:after="240" w:afterAutospacing="0" w:line="360" w:lineRule="auto"/>
        <w:textAlignment w:val="baseline"/>
        <w:rPr>
          <w:rFonts w:ascii="Tahoma" w:hAnsi="Tahoma" w:cs="Tahoma"/>
          <w:lang w:val="en-US"/>
        </w:rPr>
      </w:pPr>
      <w:r w:rsidRPr="0079136D">
        <w:rPr>
          <w:rStyle w:val="normaltextrun"/>
          <w:rFonts w:ascii="Tahoma" w:hAnsi="Tahoma" w:cs="Tahoma"/>
          <w:color w:val="000000"/>
        </w:rPr>
        <w:t>Brown, N. (2019) ‘Partnership in learning: how staff-student collaboration can innovate teaching</w:t>
      </w:r>
      <w:r w:rsidR="006667ED">
        <w:rPr>
          <w:rStyle w:val="normaltextrun"/>
          <w:rFonts w:ascii="Tahoma" w:hAnsi="Tahoma" w:cs="Tahoma"/>
          <w:color w:val="000000"/>
        </w:rPr>
        <w:t>.</w:t>
      </w:r>
      <w:r w:rsidRPr="0079136D">
        <w:rPr>
          <w:rStyle w:val="normaltextrun"/>
          <w:rFonts w:ascii="Tahoma" w:hAnsi="Tahoma" w:cs="Tahoma"/>
          <w:color w:val="000000"/>
        </w:rPr>
        <w:t xml:space="preserve">’ </w:t>
      </w:r>
      <w:r w:rsidRPr="0079136D">
        <w:rPr>
          <w:rStyle w:val="normaltextrun"/>
          <w:rFonts w:ascii="Tahoma" w:hAnsi="Tahoma" w:cs="Tahoma"/>
          <w:i/>
          <w:iCs/>
          <w:color w:val="000000"/>
        </w:rPr>
        <w:t>European Journal of Teacher Education</w:t>
      </w:r>
      <w:r w:rsidRPr="0079136D">
        <w:rPr>
          <w:rStyle w:val="normaltextrun"/>
          <w:rFonts w:ascii="Tahoma" w:hAnsi="Tahoma" w:cs="Tahoma"/>
          <w:color w:val="000000"/>
        </w:rPr>
        <w:t xml:space="preserve">. 42. </w:t>
      </w:r>
      <w:r w:rsidR="006667ED">
        <w:rPr>
          <w:rStyle w:val="normaltextrun"/>
          <w:rFonts w:ascii="Tahoma" w:hAnsi="Tahoma" w:cs="Tahoma"/>
          <w:color w:val="000000"/>
        </w:rPr>
        <w:t xml:space="preserve">pp. </w:t>
      </w:r>
      <w:r w:rsidRPr="0079136D">
        <w:rPr>
          <w:rStyle w:val="normaltextrun"/>
          <w:rFonts w:ascii="Tahoma" w:hAnsi="Tahoma" w:cs="Tahoma"/>
          <w:color w:val="000000"/>
        </w:rPr>
        <w:t xml:space="preserve">1-13. </w:t>
      </w:r>
      <w:proofErr w:type="spellStart"/>
      <w:r w:rsidR="006667ED">
        <w:rPr>
          <w:rStyle w:val="normaltextrun"/>
          <w:rFonts w:ascii="Tahoma" w:hAnsi="Tahoma" w:cs="Tahoma"/>
          <w:color w:val="000000"/>
        </w:rPr>
        <w:t>doi</w:t>
      </w:r>
      <w:proofErr w:type="spellEnd"/>
      <w:r w:rsidR="006667ED">
        <w:rPr>
          <w:rStyle w:val="normaltextrun"/>
          <w:rFonts w:ascii="Tahoma" w:hAnsi="Tahoma" w:cs="Tahoma"/>
          <w:color w:val="000000"/>
        </w:rPr>
        <w:t xml:space="preserve">: </w:t>
      </w:r>
      <w:r w:rsidRPr="0079136D">
        <w:rPr>
          <w:rStyle w:val="normaltextrun"/>
          <w:rFonts w:ascii="Tahoma" w:hAnsi="Tahoma" w:cs="Tahoma"/>
          <w:color w:val="000000"/>
        </w:rPr>
        <w:t>10.1080/02619768.2019.1652905.</w:t>
      </w:r>
      <w:r w:rsidRPr="0079136D">
        <w:rPr>
          <w:rStyle w:val="eop"/>
          <w:rFonts w:ascii="Tahoma" w:hAnsi="Tahoma" w:cs="Tahoma"/>
          <w:color w:val="000000"/>
          <w:lang w:val="en-US"/>
        </w:rPr>
        <w:t> </w:t>
      </w:r>
    </w:p>
    <w:p w14:paraId="79A72E1A" w14:textId="7204F6E2" w:rsidR="00990B39" w:rsidRPr="0079136D" w:rsidRDefault="1095ACE3" w:rsidP="00FB26CE">
      <w:pPr>
        <w:pStyle w:val="paragraph"/>
        <w:shd w:val="clear" w:color="auto" w:fill="FFFFFF"/>
        <w:spacing w:before="0" w:beforeAutospacing="0" w:after="240" w:afterAutospacing="0" w:line="360" w:lineRule="auto"/>
        <w:textAlignment w:val="baseline"/>
        <w:rPr>
          <w:rFonts w:ascii="Tahoma" w:hAnsi="Tahoma" w:cs="Tahoma"/>
          <w:color w:val="000000"/>
          <w:lang w:val="en-US"/>
        </w:rPr>
      </w:pPr>
      <w:r w:rsidRPr="0079136D">
        <w:rPr>
          <w:rStyle w:val="normaltextrun"/>
          <w:rFonts w:ascii="Tahoma" w:hAnsi="Tahoma" w:cs="Tahoma"/>
          <w:color w:val="000000" w:themeColor="text1"/>
        </w:rPr>
        <w:t xml:space="preserve">Buckley, P. </w:t>
      </w:r>
      <w:r w:rsidR="006667ED">
        <w:rPr>
          <w:rStyle w:val="normaltextrun"/>
          <w:rFonts w:ascii="Tahoma" w:hAnsi="Tahoma" w:cs="Tahoma"/>
          <w:color w:val="000000" w:themeColor="text1"/>
        </w:rPr>
        <w:t>and</w:t>
      </w:r>
      <w:r w:rsidRPr="0079136D">
        <w:rPr>
          <w:rStyle w:val="normaltextrun"/>
          <w:rFonts w:ascii="Tahoma" w:hAnsi="Tahoma" w:cs="Tahoma"/>
          <w:color w:val="000000" w:themeColor="text1"/>
        </w:rPr>
        <w:t xml:space="preserve"> Lee, P. (2021) ‘The impact of extra-curricular activity on the student experience’</w:t>
      </w:r>
      <w:r w:rsidR="00922AD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w:t>
      </w:r>
      <w:r w:rsidRPr="0079136D">
        <w:rPr>
          <w:rStyle w:val="normaltextrun"/>
          <w:rFonts w:ascii="Tahoma" w:hAnsi="Tahoma" w:cs="Tahoma"/>
          <w:i/>
          <w:iCs/>
          <w:color w:val="000000" w:themeColor="text1"/>
        </w:rPr>
        <w:t>Active Learning in Higher Education,</w:t>
      </w:r>
      <w:r w:rsidRPr="0079136D">
        <w:rPr>
          <w:rStyle w:val="normaltextrun"/>
          <w:rFonts w:ascii="Tahoma" w:hAnsi="Tahoma" w:cs="Tahoma"/>
          <w:color w:val="000000" w:themeColor="text1"/>
        </w:rPr>
        <w:t> 22(1)</w:t>
      </w:r>
      <w:r w:rsidR="00947B24">
        <w:rPr>
          <w:rStyle w:val="normaltextrun"/>
          <w:rFonts w:ascii="Tahoma" w:hAnsi="Tahoma" w:cs="Tahoma"/>
          <w:color w:val="000000" w:themeColor="text1"/>
        </w:rPr>
        <w:t>,</w:t>
      </w:r>
      <w:r w:rsidRPr="0079136D">
        <w:rPr>
          <w:rStyle w:val="normaltextrun"/>
          <w:rFonts w:ascii="Tahoma" w:hAnsi="Tahoma" w:cs="Tahoma"/>
          <w:color w:val="000000" w:themeColor="text1"/>
        </w:rPr>
        <w:t xml:space="preserve"> </w:t>
      </w:r>
      <w:r w:rsidR="006667ED">
        <w:rPr>
          <w:rStyle w:val="normaltextrun"/>
          <w:rFonts w:ascii="Tahoma" w:hAnsi="Tahoma" w:cs="Tahoma"/>
          <w:color w:val="000000" w:themeColor="text1"/>
        </w:rPr>
        <w:t xml:space="preserve">pp. </w:t>
      </w:r>
      <w:r w:rsidRPr="0079136D">
        <w:rPr>
          <w:rStyle w:val="normaltextrun"/>
          <w:rFonts w:ascii="Tahoma" w:hAnsi="Tahoma" w:cs="Tahoma"/>
          <w:color w:val="000000" w:themeColor="text1"/>
        </w:rPr>
        <w:t>37-48.</w:t>
      </w:r>
      <w:r w:rsidR="006667ED">
        <w:rPr>
          <w:rStyle w:val="normaltextrun"/>
          <w:rFonts w:ascii="Tahoma" w:hAnsi="Tahoma" w:cs="Tahoma"/>
          <w:color w:val="000000" w:themeColor="text1"/>
        </w:rPr>
        <w:t xml:space="preserve"> </w:t>
      </w:r>
      <w:proofErr w:type="spellStart"/>
      <w:r w:rsidR="006667ED">
        <w:rPr>
          <w:rStyle w:val="normaltextrun"/>
          <w:rFonts w:ascii="Tahoma" w:hAnsi="Tahoma" w:cs="Tahoma"/>
          <w:color w:val="000000" w:themeColor="text1"/>
        </w:rPr>
        <w:t>doi</w:t>
      </w:r>
      <w:proofErr w:type="spellEnd"/>
      <w:r w:rsidR="006667ED">
        <w:rPr>
          <w:rStyle w:val="normaltextrun"/>
          <w:rFonts w:ascii="Tahoma" w:hAnsi="Tahoma" w:cs="Tahoma"/>
          <w:color w:val="000000" w:themeColor="text1"/>
        </w:rPr>
        <w:t>:</w:t>
      </w:r>
      <w:r w:rsidRPr="0079136D">
        <w:rPr>
          <w:rStyle w:val="normaltextrun"/>
          <w:rFonts w:ascii="Tahoma" w:hAnsi="Tahoma" w:cs="Tahoma"/>
          <w:color w:val="000000" w:themeColor="text1"/>
        </w:rPr>
        <w:t> </w:t>
      </w:r>
      <w:hyperlink r:id="rId19">
        <w:r w:rsidRPr="0079136D">
          <w:rPr>
            <w:rStyle w:val="normaltextrun"/>
            <w:rFonts w:ascii="Tahoma" w:hAnsi="Tahoma" w:cs="Tahoma"/>
            <w:color w:val="0563C1"/>
            <w:u w:val="single"/>
          </w:rPr>
          <w:t>https://doi.org/10.1177/1469787418808988</w:t>
        </w:r>
      </w:hyperlink>
      <w:r w:rsidRPr="0079136D">
        <w:rPr>
          <w:rStyle w:val="eop"/>
          <w:rFonts w:ascii="Tahoma" w:hAnsi="Tahoma" w:cs="Tahoma"/>
          <w:color w:val="000000" w:themeColor="text1"/>
          <w:lang w:val="en-US"/>
        </w:rPr>
        <w:t> </w:t>
      </w:r>
    </w:p>
    <w:p w14:paraId="1DA089AB" w14:textId="13B5210A" w:rsidR="00990B39" w:rsidRPr="0079136D" w:rsidRDefault="1095ACE3" w:rsidP="00FB26CE">
      <w:pPr>
        <w:pStyle w:val="paragraph"/>
        <w:spacing w:before="0" w:beforeAutospacing="0" w:after="240" w:afterAutospacing="0" w:line="360" w:lineRule="auto"/>
        <w:textAlignment w:val="baseline"/>
        <w:rPr>
          <w:rStyle w:val="normaltextrun"/>
          <w:rFonts w:ascii="Tahoma" w:hAnsi="Tahoma" w:cs="Tahoma"/>
        </w:rPr>
      </w:pPr>
      <w:r w:rsidRPr="0079136D">
        <w:rPr>
          <w:rStyle w:val="normaltextrun"/>
          <w:rFonts w:ascii="Tahoma" w:hAnsi="Tahoma" w:cs="Tahoma"/>
        </w:rPr>
        <w:t>Burnard, P., Colucci-Gray, L.</w:t>
      </w:r>
      <w:r w:rsidR="00947B24">
        <w:rPr>
          <w:rStyle w:val="normaltextrun"/>
          <w:rFonts w:ascii="Tahoma" w:hAnsi="Tahoma" w:cs="Tahoma"/>
        </w:rPr>
        <w:t xml:space="preserve"> </w:t>
      </w:r>
      <w:r w:rsidR="00A870E1" w:rsidRPr="00A870E1">
        <w:rPr>
          <w:rStyle w:val="normaltextrun"/>
          <w:rFonts w:ascii="Tahoma" w:hAnsi="Tahoma" w:cs="Tahoma"/>
        </w:rPr>
        <w:t>a</w:t>
      </w:r>
      <w:r w:rsidR="00947B24" w:rsidRPr="00A870E1">
        <w:rPr>
          <w:rStyle w:val="normaltextrun"/>
          <w:rFonts w:ascii="Tahoma" w:hAnsi="Tahoma" w:cs="Tahoma"/>
        </w:rPr>
        <w:t>nd</w:t>
      </w:r>
      <w:r w:rsidR="0D04F01D" w:rsidRPr="0079136D">
        <w:rPr>
          <w:rStyle w:val="normaltextrun"/>
          <w:rFonts w:ascii="Tahoma" w:hAnsi="Tahoma" w:cs="Tahoma"/>
        </w:rPr>
        <w:t xml:space="preserve"> </w:t>
      </w:r>
      <w:r w:rsidRPr="0079136D">
        <w:rPr>
          <w:rStyle w:val="normaltextrun"/>
          <w:rFonts w:ascii="Tahoma" w:hAnsi="Tahoma" w:cs="Tahoma"/>
        </w:rPr>
        <w:t>Sinha, P</w:t>
      </w:r>
      <w:r w:rsidR="0D04F01D" w:rsidRPr="0079136D">
        <w:rPr>
          <w:rStyle w:val="normaltextrun"/>
          <w:rFonts w:ascii="Tahoma" w:hAnsi="Tahoma" w:cs="Tahoma"/>
        </w:rPr>
        <w:t>.</w:t>
      </w:r>
      <w:r w:rsidRPr="0079136D">
        <w:rPr>
          <w:rStyle w:val="normaltextrun"/>
          <w:rFonts w:ascii="Tahoma" w:hAnsi="Tahoma" w:cs="Tahoma"/>
        </w:rPr>
        <w:t xml:space="preserve"> (2021) ‘</w:t>
      </w:r>
      <w:proofErr w:type="spellStart"/>
      <w:r w:rsidRPr="0079136D">
        <w:rPr>
          <w:rStyle w:val="normaltextrun"/>
          <w:rFonts w:ascii="Tahoma" w:hAnsi="Tahoma" w:cs="Tahoma"/>
        </w:rPr>
        <w:t>Transdisciplinarity</w:t>
      </w:r>
      <w:proofErr w:type="spellEnd"/>
      <w:r w:rsidRPr="0079136D">
        <w:rPr>
          <w:rStyle w:val="normaltextrun"/>
          <w:rFonts w:ascii="Tahoma" w:hAnsi="Tahoma" w:cs="Tahoma"/>
        </w:rPr>
        <w:t>: letting arts and science teach together</w:t>
      </w:r>
      <w:r w:rsidR="355115C7" w:rsidRPr="0079136D">
        <w:rPr>
          <w:rStyle w:val="normaltextrun"/>
          <w:rFonts w:ascii="Tahoma" w:hAnsi="Tahoma" w:cs="Tahoma"/>
        </w:rPr>
        <w:t>’</w:t>
      </w:r>
      <w:r w:rsidR="00947B24">
        <w:rPr>
          <w:rStyle w:val="normaltextrun"/>
          <w:rFonts w:ascii="Tahoma" w:hAnsi="Tahoma" w:cs="Tahoma"/>
        </w:rPr>
        <w:t>.</w:t>
      </w:r>
      <w:r w:rsidR="355115C7" w:rsidRPr="0079136D">
        <w:rPr>
          <w:rStyle w:val="normaltextrun"/>
          <w:rFonts w:ascii="Tahoma" w:hAnsi="Tahoma" w:cs="Tahoma"/>
        </w:rPr>
        <w:t> </w:t>
      </w:r>
      <w:r w:rsidRPr="0079136D">
        <w:rPr>
          <w:rStyle w:val="normaltextrun"/>
          <w:rFonts w:ascii="Tahoma" w:hAnsi="Tahoma" w:cs="Tahoma"/>
          <w:i/>
          <w:iCs/>
        </w:rPr>
        <w:t>Curriculum Perspectives</w:t>
      </w:r>
      <w:r w:rsidR="007C405A">
        <w:rPr>
          <w:rStyle w:val="normaltextrun"/>
          <w:rFonts w:ascii="Tahoma" w:hAnsi="Tahoma" w:cs="Tahoma"/>
          <w:i/>
          <w:iCs/>
        </w:rPr>
        <w:t>,</w:t>
      </w:r>
      <w:r w:rsidRPr="0079136D">
        <w:rPr>
          <w:rStyle w:val="normaltextrun"/>
          <w:rFonts w:ascii="Tahoma" w:hAnsi="Tahoma" w:cs="Tahoma"/>
        </w:rPr>
        <w:t xml:space="preserve"> </w:t>
      </w:r>
      <w:r w:rsidR="006667ED">
        <w:rPr>
          <w:rStyle w:val="normaltextrun"/>
          <w:rFonts w:ascii="Tahoma" w:hAnsi="Tahoma" w:cs="Tahoma"/>
        </w:rPr>
        <w:t>(</w:t>
      </w:r>
      <w:r w:rsidRPr="0079136D">
        <w:rPr>
          <w:rStyle w:val="normaltextrun"/>
          <w:rFonts w:ascii="Tahoma" w:hAnsi="Tahoma" w:cs="Tahoma"/>
        </w:rPr>
        <w:t>41</w:t>
      </w:r>
      <w:r w:rsidR="006667ED">
        <w:rPr>
          <w:rStyle w:val="normaltextrun"/>
          <w:rFonts w:ascii="Tahoma" w:hAnsi="Tahoma" w:cs="Tahoma"/>
        </w:rPr>
        <w:t>)</w:t>
      </w:r>
      <w:r w:rsidR="007C405A">
        <w:rPr>
          <w:rStyle w:val="normaltextrun"/>
          <w:rFonts w:ascii="Tahoma" w:hAnsi="Tahoma" w:cs="Tahoma"/>
        </w:rPr>
        <w:t>,</w:t>
      </w:r>
      <w:r w:rsidR="006667ED">
        <w:rPr>
          <w:rStyle w:val="normaltextrun"/>
          <w:rFonts w:ascii="Tahoma" w:hAnsi="Tahoma" w:cs="Tahoma"/>
        </w:rPr>
        <w:t xml:space="preserve"> pp.</w:t>
      </w:r>
      <w:r w:rsidRPr="0079136D">
        <w:rPr>
          <w:rStyle w:val="normaltextrun"/>
          <w:rFonts w:ascii="Tahoma" w:hAnsi="Tahoma" w:cs="Tahoma"/>
        </w:rPr>
        <w:t>113–118.</w:t>
      </w:r>
      <w:r w:rsidR="00C814B2">
        <w:rPr>
          <w:rStyle w:val="normaltextrun"/>
          <w:rFonts w:ascii="Tahoma" w:hAnsi="Tahoma" w:cs="Tahoma"/>
        </w:rPr>
        <w:t xml:space="preserve"> </w:t>
      </w:r>
    </w:p>
    <w:p w14:paraId="32CE2017" w14:textId="062943A3" w:rsidR="00990B39" w:rsidRPr="0079136D" w:rsidRDefault="1095ACE3" w:rsidP="00FB26CE">
      <w:pPr>
        <w:pStyle w:val="paragraph"/>
        <w:shd w:val="clear" w:color="auto" w:fill="FFFFFF"/>
        <w:spacing w:before="0" w:beforeAutospacing="0" w:after="240" w:afterAutospacing="0" w:line="360" w:lineRule="auto"/>
        <w:textAlignment w:val="baseline"/>
        <w:rPr>
          <w:rStyle w:val="eop"/>
          <w:rFonts w:ascii="Tahoma" w:hAnsi="Tahoma" w:cs="Tahoma"/>
          <w:color w:val="000000"/>
          <w:lang w:val="en-US"/>
        </w:rPr>
      </w:pPr>
      <w:r w:rsidRPr="0079136D">
        <w:rPr>
          <w:rStyle w:val="normaltextrun"/>
          <w:rFonts w:ascii="Tahoma" w:hAnsi="Tahoma" w:cs="Tahoma"/>
          <w:color w:val="000000" w:themeColor="text1"/>
        </w:rPr>
        <w:t xml:space="preserve">Chapman, G., </w:t>
      </w:r>
      <w:proofErr w:type="spellStart"/>
      <w:r w:rsidRPr="0079136D">
        <w:rPr>
          <w:rStyle w:val="normaltextrun"/>
          <w:rFonts w:ascii="Tahoma" w:hAnsi="Tahoma" w:cs="Tahoma"/>
          <w:color w:val="000000" w:themeColor="text1"/>
        </w:rPr>
        <w:t>Emambocus</w:t>
      </w:r>
      <w:proofErr w:type="spellEnd"/>
      <w:r w:rsidRPr="0079136D">
        <w:rPr>
          <w:rStyle w:val="normaltextrun"/>
          <w:rFonts w:ascii="Tahoma" w:hAnsi="Tahoma" w:cs="Tahoma"/>
          <w:color w:val="000000" w:themeColor="text1"/>
        </w:rPr>
        <w:t xml:space="preserve">, W. </w:t>
      </w:r>
      <w:r w:rsidR="006667ED">
        <w:rPr>
          <w:rStyle w:val="normaltextrun"/>
          <w:rFonts w:ascii="Tahoma" w:hAnsi="Tahoma" w:cs="Tahoma"/>
          <w:color w:val="000000" w:themeColor="text1"/>
        </w:rPr>
        <w:t>and</w:t>
      </w:r>
      <w:r w:rsidR="0D04F01D" w:rsidRPr="0079136D">
        <w:rPr>
          <w:rStyle w:val="normaltextrun"/>
          <w:rFonts w:ascii="Tahoma" w:hAnsi="Tahoma" w:cs="Tahoma"/>
          <w:color w:val="000000" w:themeColor="text1"/>
        </w:rPr>
        <w:t xml:space="preserve"> </w:t>
      </w:r>
      <w:proofErr w:type="spellStart"/>
      <w:r w:rsidRPr="0079136D">
        <w:rPr>
          <w:rStyle w:val="normaltextrun"/>
          <w:rFonts w:ascii="Tahoma" w:hAnsi="Tahoma" w:cs="Tahoma"/>
          <w:color w:val="000000" w:themeColor="text1"/>
        </w:rPr>
        <w:t>Obembe</w:t>
      </w:r>
      <w:proofErr w:type="spellEnd"/>
      <w:r w:rsidRPr="0079136D">
        <w:rPr>
          <w:rStyle w:val="normaltextrun"/>
          <w:rFonts w:ascii="Tahoma" w:hAnsi="Tahoma" w:cs="Tahoma"/>
          <w:color w:val="000000" w:themeColor="text1"/>
        </w:rPr>
        <w:t>, D. (2023) ‘Higher education student motivations for extracurricular activities: evidence from UK universities’</w:t>
      </w:r>
      <w:r w:rsidR="007C405A">
        <w:rPr>
          <w:rStyle w:val="normaltextrun"/>
          <w:rFonts w:ascii="Tahoma" w:hAnsi="Tahoma" w:cs="Tahoma"/>
          <w:color w:val="000000" w:themeColor="text1"/>
        </w:rPr>
        <w:t>.</w:t>
      </w:r>
      <w:r w:rsidRPr="0079136D">
        <w:rPr>
          <w:rStyle w:val="normaltextrun"/>
          <w:rFonts w:ascii="Tahoma" w:hAnsi="Tahoma" w:cs="Tahoma"/>
          <w:color w:val="000000" w:themeColor="text1"/>
        </w:rPr>
        <w:t xml:space="preserve"> </w:t>
      </w:r>
      <w:r w:rsidRPr="0079136D">
        <w:rPr>
          <w:rStyle w:val="normaltextrun"/>
          <w:rFonts w:ascii="Tahoma" w:hAnsi="Tahoma" w:cs="Tahoma"/>
          <w:i/>
          <w:iCs/>
          <w:color w:val="000000" w:themeColor="text1"/>
        </w:rPr>
        <w:t>Journal of Education and Work,</w:t>
      </w:r>
      <w:r w:rsidRPr="0079136D">
        <w:rPr>
          <w:rStyle w:val="normaltextrun"/>
          <w:rFonts w:ascii="Tahoma" w:hAnsi="Tahoma" w:cs="Tahoma"/>
          <w:color w:val="000000" w:themeColor="text1"/>
        </w:rPr>
        <w:t xml:space="preserve"> 36</w:t>
      </w:r>
      <w:r w:rsidR="006667ED">
        <w:rPr>
          <w:rStyle w:val="normaltextrun"/>
          <w:rFonts w:ascii="Tahoma" w:hAnsi="Tahoma" w:cs="Tahoma"/>
          <w:color w:val="000000" w:themeColor="text1"/>
        </w:rPr>
        <w:t>(</w:t>
      </w:r>
      <w:r w:rsidRPr="0079136D">
        <w:rPr>
          <w:rStyle w:val="normaltextrun"/>
          <w:rFonts w:ascii="Tahoma" w:hAnsi="Tahoma" w:cs="Tahoma"/>
          <w:color w:val="000000" w:themeColor="text1"/>
        </w:rPr>
        <w:t>2</w:t>
      </w:r>
      <w:r w:rsidR="006667ED">
        <w:rPr>
          <w:rStyle w:val="normaltextrun"/>
          <w:rFonts w:ascii="Tahoma" w:hAnsi="Tahoma" w:cs="Tahoma"/>
          <w:color w:val="000000" w:themeColor="text1"/>
        </w:rPr>
        <w:t>) pp.</w:t>
      </w:r>
      <w:r w:rsidRPr="0079136D">
        <w:rPr>
          <w:rStyle w:val="normaltextrun"/>
          <w:rFonts w:ascii="Tahoma" w:hAnsi="Tahoma" w:cs="Tahoma"/>
          <w:color w:val="000000" w:themeColor="text1"/>
        </w:rPr>
        <w:t>138-152</w:t>
      </w:r>
      <w:r w:rsidR="006667E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w:t>
      </w:r>
      <w:proofErr w:type="spellStart"/>
      <w:r w:rsidR="006667ED">
        <w:rPr>
          <w:rStyle w:val="normaltextrun"/>
          <w:rFonts w:ascii="Tahoma" w:hAnsi="Tahoma" w:cs="Tahoma"/>
          <w:color w:val="000000" w:themeColor="text1"/>
        </w:rPr>
        <w:t>doi</w:t>
      </w:r>
      <w:proofErr w:type="spellEnd"/>
      <w:r w:rsidRPr="0079136D">
        <w:rPr>
          <w:rStyle w:val="normaltextrun"/>
          <w:rFonts w:ascii="Tahoma" w:hAnsi="Tahoma" w:cs="Tahoma"/>
          <w:color w:val="000000" w:themeColor="text1"/>
        </w:rPr>
        <w:t>: 10.1080/13639080.2023.2167955</w:t>
      </w:r>
      <w:r w:rsidRPr="0079136D">
        <w:rPr>
          <w:rStyle w:val="eop"/>
          <w:rFonts w:ascii="Tahoma" w:hAnsi="Tahoma" w:cs="Tahoma"/>
          <w:color w:val="000000" w:themeColor="text1"/>
          <w:lang w:val="en-US"/>
        </w:rPr>
        <w:t> </w:t>
      </w:r>
    </w:p>
    <w:p w14:paraId="28B1EA53" w14:textId="570DF31E" w:rsidR="00990B39" w:rsidRPr="0079136D" w:rsidRDefault="1095ACE3" w:rsidP="00FB26CE">
      <w:pPr>
        <w:pStyle w:val="paragraph"/>
        <w:spacing w:before="0" w:beforeAutospacing="0" w:after="240" w:afterAutospacing="0" w:line="360" w:lineRule="auto"/>
        <w:rPr>
          <w:rStyle w:val="eop"/>
          <w:rFonts w:ascii="Tahoma" w:hAnsi="Tahoma" w:cs="Tahoma"/>
          <w:color w:val="000000" w:themeColor="text1"/>
          <w:lang w:val="en-US"/>
        </w:rPr>
      </w:pPr>
      <w:r w:rsidRPr="0079136D">
        <w:rPr>
          <w:rStyle w:val="normaltextrun"/>
          <w:rFonts w:ascii="Tahoma" w:hAnsi="Tahoma" w:cs="Tahoma"/>
          <w:color w:val="000000" w:themeColor="text1"/>
        </w:rPr>
        <w:t xml:space="preserve">Clark, T.W. </w:t>
      </w:r>
      <w:r w:rsidR="006667ED">
        <w:rPr>
          <w:rStyle w:val="normaltextrun"/>
          <w:rFonts w:ascii="Tahoma" w:hAnsi="Tahoma" w:cs="Tahoma"/>
          <w:color w:val="000000" w:themeColor="text1"/>
        </w:rPr>
        <w:t>and</w:t>
      </w:r>
      <w:r w:rsidR="0D04F01D" w:rsidRPr="0079136D">
        <w:rPr>
          <w:rStyle w:val="normaltextrun"/>
          <w:rFonts w:ascii="Tahoma" w:hAnsi="Tahoma" w:cs="Tahoma"/>
          <w:color w:val="000000" w:themeColor="text1"/>
        </w:rPr>
        <w:t xml:space="preserve"> </w:t>
      </w:r>
      <w:proofErr w:type="spellStart"/>
      <w:r w:rsidRPr="0079136D">
        <w:rPr>
          <w:rStyle w:val="normaltextrun"/>
          <w:rFonts w:ascii="Tahoma" w:hAnsi="Tahoma" w:cs="Tahoma"/>
          <w:color w:val="000000" w:themeColor="text1"/>
        </w:rPr>
        <w:t>Hordosy</w:t>
      </w:r>
      <w:proofErr w:type="spellEnd"/>
      <w:r w:rsidRPr="0079136D">
        <w:rPr>
          <w:rStyle w:val="normaltextrun"/>
          <w:rFonts w:ascii="Tahoma" w:hAnsi="Tahoma" w:cs="Tahoma"/>
          <w:color w:val="000000" w:themeColor="text1"/>
        </w:rPr>
        <w:t xml:space="preserve">, R. (2018) ‘Beyond the </w:t>
      </w:r>
      <w:r w:rsidR="662E79C0" w:rsidRPr="0079136D">
        <w:rPr>
          <w:rStyle w:val="normaltextrun"/>
          <w:rFonts w:ascii="Tahoma" w:hAnsi="Tahoma" w:cs="Tahoma"/>
          <w:color w:val="000000" w:themeColor="text1"/>
        </w:rPr>
        <w:t>c</w:t>
      </w:r>
      <w:r w:rsidRPr="0079136D">
        <w:rPr>
          <w:rStyle w:val="normaltextrun"/>
          <w:rFonts w:ascii="Tahoma" w:hAnsi="Tahoma" w:cs="Tahoma"/>
          <w:color w:val="000000" w:themeColor="text1"/>
        </w:rPr>
        <w:t xml:space="preserve">ompulsory: a </w:t>
      </w:r>
      <w:r w:rsidR="7A930C81" w:rsidRPr="0079136D">
        <w:rPr>
          <w:rStyle w:val="normaltextrun"/>
          <w:rFonts w:ascii="Tahoma" w:hAnsi="Tahoma" w:cs="Tahoma"/>
          <w:color w:val="000000" w:themeColor="text1"/>
        </w:rPr>
        <w:t>c</w:t>
      </w:r>
      <w:r w:rsidRPr="0079136D">
        <w:rPr>
          <w:rStyle w:val="normaltextrun"/>
          <w:rFonts w:ascii="Tahoma" w:hAnsi="Tahoma" w:cs="Tahoma"/>
          <w:color w:val="000000" w:themeColor="text1"/>
        </w:rPr>
        <w:t xml:space="preserve">ritical </w:t>
      </w:r>
      <w:r w:rsidR="4D50EA0C" w:rsidRPr="0079136D">
        <w:rPr>
          <w:rStyle w:val="normaltextrun"/>
          <w:rFonts w:ascii="Tahoma" w:hAnsi="Tahoma" w:cs="Tahoma"/>
          <w:color w:val="000000" w:themeColor="text1"/>
        </w:rPr>
        <w:t>e</w:t>
      </w:r>
      <w:r w:rsidRPr="0079136D">
        <w:rPr>
          <w:rStyle w:val="normaltextrun"/>
          <w:rFonts w:ascii="Tahoma" w:hAnsi="Tahoma" w:cs="Tahoma"/>
          <w:color w:val="000000" w:themeColor="text1"/>
        </w:rPr>
        <w:t>xploration of the</w:t>
      </w:r>
      <w:r w:rsidR="0070570D">
        <w:rPr>
          <w:rStyle w:val="normaltextrun"/>
          <w:rFonts w:ascii="Tahoma" w:hAnsi="Tahoma" w:cs="Tahoma"/>
          <w:color w:val="000000" w:themeColor="text1"/>
        </w:rPr>
        <w:t xml:space="preserve"> </w:t>
      </w:r>
      <w:r w:rsidR="3CBC4E16" w:rsidRPr="0079136D">
        <w:rPr>
          <w:rStyle w:val="normaltextrun"/>
          <w:rFonts w:ascii="Tahoma" w:hAnsi="Tahoma" w:cs="Tahoma"/>
          <w:color w:val="000000" w:themeColor="text1"/>
        </w:rPr>
        <w:t>e</w:t>
      </w:r>
      <w:r w:rsidRPr="0079136D">
        <w:rPr>
          <w:rStyle w:val="normaltextrun"/>
          <w:rFonts w:ascii="Tahoma" w:hAnsi="Tahoma" w:cs="Tahoma"/>
          <w:color w:val="000000" w:themeColor="text1"/>
        </w:rPr>
        <w:t>xperiences of</w:t>
      </w:r>
      <w:r w:rsidR="0070570D">
        <w:rPr>
          <w:rStyle w:val="normaltextrun"/>
          <w:rFonts w:ascii="Tahoma" w:hAnsi="Tahoma" w:cs="Tahoma"/>
          <w:color w:val="000000" w:themeColor="text1"/>
        </w:rPr>
        <w:t xml:space="preserve"> </w:t>
      </w:r>
      <w:r w:rsidR="4BFF1E3C" w:rsidRPr="0079136D">
        <w:rPr>
          <w:rStyle w:val="normaltextrun"/>
          <w:rFonts w:ascii="Tahoma" w:hAnsi="Tahoma" w:cs="Tahoma"/>
          <w:color w:val="000000" w:themeColor="text1"/>
        </w:rPr>
        <w:t>e</w:t>
      </w:r>
      <w:r w:rsidRPr="0079136D">
        <w:rPr>
          <w:rStyle w:val="normaltextrun"/>
          <w:rFonts w:ascii="Tahoma" w:hAnsi="Tahoma" w:cs="Tahoma"/>
          <w:color w:val="000000" w:themeColor="text1"/>
        </w:rPr>
        <w:t xml:space="preserve">xtracurricular </w:t>
      </w:r>
      <w:r w:rsidR="656962BA" w:rsidRPr="0079136D">
        <w:rPr>
          <w:rStyle w:val="normaltextrun"/>
          <w:rFonts w:ascii="Tahoma" w:hAnsi="Tahoma" w:cs="Tahoma"/>
          <w:color w:val="000000" w:themeColor="text1"/>
        </w:rPr>
        <w:t>a</w:t>
      </w:r>
      <w:r w:rsidRPr="0079136D">
        <w:rPr>
          <w:rStyle w:val="normaltextrun"/>
          <w:rFonts w:ascii="Tahoma" w:hAnsi="Tahoma" w:cs="Tahoma"/>
          <w:color w:val="000000" w:themeColor="text1"/>
        </w:rPr>
        <w:t xml:space="preserve">ctivities and </w:t>
      </w:r>
      <w:r w:rsidR="677B5183" w:rsidRPr="0079136D">
        <w:rPr>
          <w:rStyle w:val="normaltextrun"/>
          <w:rFonts w:ascii="Tahoma" w:hAnsi="Tahoma" w:cs="Tahoma"/>
          <w:color w:val="000000" w:themeColor="text1"/>
        </w:rPr>
        <w:t>e</w:t>
      </w:r>
      <w:r w:rsidRPr="0079136D">
        <w:rPr>
          <w:rStyle w:val="normaltextrun"/>
          <w:rFonts w:ascii="Tahoma" w:hAnsi="Tahoma" w:cs="Tahoma"/>
          <w:color w:val="000000" w:themeColor="text1"/>
        </w:rPr>
        <w:t xml:space="preserve">mployability in a </w:t>
      </w:r>
      <w:r w:rsidR="027AC513" w:rsidRPr="0079136D">
        <w:rPr>
          <w:rStyle w:val="normaltextrun"/>
          <w:rFonts w:ascii="Tahoma" w:hAnsi="Tahoma" w:cs="Tahoma"/>
          <w:color w:val="000000" w:themeColor="text1"/>
        </w:rPr>
        <w:t>n</w:t>
      </w:r>
      <w:r w:rsidRPr="0079136D">
        <w:rPr>
          <w:rStyle w:val="normaltextrun"/>
          <w:rFonts w:ascii="Tahoma" w:hAnsi="Tahoma" w:cs="Tahoma"/>
          <w:color w:val="000000" w:themeColor="text1"/>
        </w:rPr>
        <w:t xml:space="preserve">orthern </w:t>
      </w:r>
      <w:r w:rsidR="1670ABAC" w:rsidRPr="0079136D">
        <w:rPr>
          <w:rStyle w:val="normaltextrun"/>
          <w:rFonts w:ascii="Tahoma" w:hAnsi="Tahoma" w:cs="Tahoma"/>
          <w:color w:val="000000" w:themeColor="text1"/>
        </w:rPr>
        <w:t>r</w:t>
      </w:r>
      <w:r w:rsidRPr="0079136D">
        <w:rPr>
          <w:rStyle w:val="normaltextrun"/>
          <w:rFonts w:ascii="Tahoma" w:hAnsi="Tahoma" w:cs="Tahoma"/>
          <w:color w:val="000000" w:themeColor="text1"/>
        </w:rPr>
        <w:t xml:space="preserve">ed </w:t>
      </w:r>
      <w:r w:rsidR="63A6F3E9" w:rsidRPr="0079136D">
        <w:rPr>
          <w:rStyle w:val="normaltextrun"/>
          <w:rFonts w:ascii="Tahoma" w:hAnsi="Tahoma" w:cs="Tahoma"/>
          <w:color w:val="000000" w:themeColor="text1"/>
        </w:rPr>
        <w:t>b</w:t>
      </w:r>
      <w:r w:rsidRPr="0079136D">
        <w:rPr>
          <w:rStyle w:val="normaltextrun"/>
          <w:rFonts w:ascii="Tahoma" w:hAnsi="Tahoma" w:cs="Tahoma"/>
          <w:color w:val="000000" w:themeColor="text1"/>
        </w:rPr>
        <w:t xml:space="preserve">rick </w:t>
      </w:r>
      <w:r w:rsidR="347D0C10" w:rsidRPr="0079136D">
        <w:rPr>
          <w:rStyle w:val="normaltextrun"/>
          <w:rFonts w:ascii="Tahoma" w:hAnsi="Tahoma" w:cs="Tahoma"/>
          <w:color w:val="000000" w:themeColor="text1"/>
        </w:rPr>
        <w:t>u</w:t>
      </w:r>
      <w:r w:rsidRPr="0079136D">
        <w:rPr>
          <w:rStyle w:val="normaltextrun"/>
          <w:rFonts w:ascii="Tahoma" w:hAnsi="Tahoma" w:cs="Tahoma"/>
          <w:color w:val="000000" w:themeColor="text1"/>
        </w:rPr>
        <w:t>niversity’</w:t>
      </w:r>
      <w:r w:rsidR="00156E3F">
        <w:rPr>
          <w:rStyle w:val="normaltextrun"/>
          <w:rFonts w:ascii="Tahoma" w:hAnsi="Tahoma" w:cs="Tahoma"/>
          <w:color w:val="000000" w:themeColor="text1"/>
        </w:rPr>
        <w:t>,</w:t>
      </w:r>
      <w:r w:rsidRPr="0079136D">
        <w:rPr>
          <w:rStyle w:val="normaltextrun"/>
          <w:rFonts w:ascii="Tahoma" w:hAnsi="Tahoma" w:cs="Tahoma"/>
          <w:color w:val="000000" w:themeColor="text1"/>
        </w:rPr>
        <w:t xml:space="preserve"> </w:t>
      </w:r>
      <w:r w:rsidRPr="0079136D">
        <w:rPr>
          <w:rStyle w:val="normaltextrun"/>
          <w:rFonts w:ascii="Tahoma" w:hAnsi="Tahoma" w:cs="Tahoma"/>
          <w:i/>
          <w:iCs/>
          <w:color w:val="000000" w:themeColor="text1"/>
        </w:rPr>
        <w:t>Research in Post-Compulsory Education</w:t>
      </w:r>
      <w:r w:rsidRPr="0079136D">
        <w:rPr>
          <w:rStyle w:val="normaltextrun"/>
          <w:rFonts w:ascii="Tahoma" w:hAnsi="Tahoma" w:cs="Tahoma"/>
          <w:color w:val="000000" w:themeColor="text1"/>
        </w:rPr>
        <w:t xml:space="preserve">, </w:t>
      </w:r>
      <w:r w:rsidR="00156E3F">
        <w:rPr>
          <w:rStyle w:val="normaltextrun"/>
          <w:rFonts w:ascii="Tahoma" w:hAnsi="Tahoma" w:cs="Tahoma"/>
          <w:color w:val="000000" w:themeColor="text1"/>
        </w:rPr>
        <w:t xml:space="preserve">23(3), </w:t>
      </w:r>
      <w:r w:rsidR="0068223D">
        <w:rPr>
          <w:rStyle w:val="normaltextrun"/>
          <w:rFonts w:ascii="Tahoma" w:hAnsi="Tahoma" w:cs="Tahoma"/>
          <w:color w:val="000000" w:themeColor="text1"/>
        </w:rPr>
        <w:t xml:space="preserve">pp. </w:t>
      </w:r>
      <w:r w:rsidR="00156E3F">
        <w:rPr>
          <w:rStyle w:val="normaltextrun"/>
          <w:rFonts w:ascii="Tahoma" w:hAnsi="Tahoma" w:cs="Tahoma"/>
          <w:color w:val="000000" w:themeColor="text1"/>
        </w:rPr>
        <w:t>414-435</w:t>
      </w:r>
      <w:r w:rsidRPr="0079136D">
        <w:rPr>
          <w:rStyle w:val="normaltextrun"/>
          <w:rFonts w:ascii="Tahoma" w:hAnsi="Tahoma" w:cs="Tahoma"/>
          <w:color w:val="000000" w:themeColor="text1"/>
        </w:rPr>
        <w:t>.</w:t>
      </w:r>
    </w:p>
    <w:p w14:paraId="25A113AC" w14:textId="60B8C78F" w:rsidR="0077343B" w:rsidRPr="0079136D" w:rsidRDefault="1700C59B" w:rsidP="00FB26CE">
      <w:pPr>
        <w:pStyle w:val="paragraph"/>
        <w:spacing w:before="0" w:beforeAutospacing="0" w:after="240" w:afterAutospacing="0" w:line="360" w:lineRule="auto"/>
        <w:textAlignment w:val="baseline"/>
        <w:rPr>
          <w:rStyle w:val="eop"/>
          <w:rFonts w:ascii="Tahoma" w:hAnsi="Tahoma" w:cs="Tahoma"/>
          <w:color w:val="000000"/>
          <w:lang w:val="en-US"/>
        </w:rPr>
      </w:pPr>
      <w:proofErr w:type="spellStart"/>
      <w:r w:rsidRPr="0079136D">
        <w:rPr>
          <w:rStyle w:val="eop"/>
          <w:rFonts w:ascii="Tahoma" w:hAnsi="Tahoma" w:cs="Tahoma"/>
          <w:color w:val="000000" w:themeColor="text1"/>
          <w:lang w:val="en-US"/>
        </w:rPr>
        <w:t>Coderch</w:t>
      </w:r>
      <w:proofErr w:type="spellEnd"/>
      <w:r w:rsidRPr="0079136D">
        <w:rPr>
          <w:rStyle w:val="eop"/>
          <w:rFonts w:ascii="Tahoma" w:hAnsi="Tahoma" w:cs="Tahoma"/>
          <w:color w:val="000000" w:themeColor="text1"/>
          <w:lang w:val="en-US"/>
        </w:rPr>
        <w:t>, M</w:t>
      </w:r>
      <w:r w:rsidR="006667ED">
        <w:rPr>
          <w:rStyle w:val="eop"/>
          <w:rFonts w:ascii="Tahoma" w:hAnsi="Tahoma" w:cs="Tahoma"/>
          <w:color w:val="000000" w:themeColor="text1"/>
          <w:lang w:val="en-US"/>
        </w:rPr>
        <w:t>.</w:t>
      </w:r>
      <w:r w:rsidRPr="0079136D">
        <w:rPr>
          <w:rStyle w:val="eop"/>
          <w:rFonts w:ascii="Tahoma" w:hAnsi="Tahoma" w:cs="Tahoma"/>
          <w:color w:val="000000" w:themeColor="text1"/>
          <w:lang w:val="en-US"/>
        </w:rPr>
        <w:t xml:space="preserve"> (2020) </w:t>
      </w:r>
      <w:r w:rsidRPr="0079136D">
        <w:rPr>
          <w:rStyle w:val="eop"/>
          <w:rFonts w:ascii="Tahoma" w:hAnsi="Tahoma" w:cs="Tahoma"/>
          <w:i/>
          <w:iCs/>
          <w:color w:val="000000" w:themeColor="text1"/>
          <w:lang w:val="en-US"/>
        </w:rPr>
        <w:t xml:space="preserve">3 </w:t>
      </w:r>
      <w:proofErr w:type="spellStart"/>
      <w:r w:rsidRPr="0079136D">
        <w:rPr>
          <w:rStyle w:val="eop"/>
          <w:rFonts w:ascii="Tahoma" w:hAnsi="Tahoma" w:cs="Tahoma"/>
          <w:i/>
          <w:iCs/>
          <w:color w:val="000000" w:themeColor="text1"/>
          <w:lang w:val="en-US"/>
        </w:rPr>
        <w:t>Furoshikis</w:t>
      </w:r>
      <w:proofErr w:type="spellEnd"/>
      <w:r w:rsidRPr="0079136D">
        <w:rPr>
          <w:rStyle w:val="eop"/>
          <w:rFonts w:ascii="Tahoma" w:hAnsi="Tahoma" w:cs="Tahoma"/>
          <w:i/>
          <w:iCs/>
          <w:color w:val="000000" w:themeColor="text1"/>
          <w:lang w:val="en-US"/>
        </w:rPr>
        <w:t xml:space="preserve"> from south London</w:t>
      </w:r>
      <w:r w:rsidRPr="0079136D">
        <w:rPr>
          <w:rStyle w:val="eop"/>
          <w:rFonts w:ascii="Tahoma" w:hAnsi="Tahoma" w:cs="Tahoma"/>
          <w:color w:val="000000" w:themeColor="text1"/>
          <w:lang w:val="en-US"/>
        </w:rPr>
        <w:t xml:space="preserve">. Available at: https://thestoryboxcollective.org.uk/Storybox-3-Page </w:t>
      </w:r>
      <w:r w:rsidR="00AC11DD">
        <w:rPr>
          <w:rStyle w:val="eop"/>
          <w:rFonts w:ascii="Tahoma" w:hAnsi="Tahoma" w:cs="Tahoma"/>
          <w:color w:val="000000" w:themeColor="text1"/>
          <w:lang w:val="en-US"/>
        </w:rPr>
        <w:t>(Accessed: 14 February 2021)</w:t>
      </w:r>
    </w:p>
    <w:p w14:paraId="4C772F12" w14:textId="0C8CC9B4" w:rsidR="00990B39" w:rsidRPr="0079136D" w:rsidRDefault="1095ACE3" w:rsidP="00FB26CE">
      <w:pPr>
        <w:spacing w:after="240" w:line="360" w:lineRule="auto"/>
        <w:rPr>
          <w:rFonts w:ascii="Tahoma" w:hAnsi="Tahoma" w:cs="Tahoma"/>
          <w:i/>
          <w:iCs/>
        </w:rPr>
      </w:pPr>
      <w:r w:rsidRPr="0079136D">
        <w:rPr>
          <w:rFonts w:ascii="Tahoma" w:hAnsi="Tahoma" w:cs="Tahoma"/>
        </w:rPr>
        <w:t>Connell, R. (2022) </w:t>
      </w:r>
      <w:r w:rsidRPr="0079136D">
        <w:rPr>
          <w:rFonts w:ascii="Tahoma" w:hAnsi="Tahoma" w:cs="Tahoma"/>
          <w:i/>
          <w:iCs/>
        </w:rPr>
        <w:t>The good university what universities actually do and why it’s time for radical change.</w:t>
      </w:r>
      <w:r w:rsidRPr="0079136D">
        <w:rPr>
          <w:rFonts w:ascii="Tahoma" w:hAnsi="Tahoma" w:cs="Tahoma"/>
        </w:rPr>
        <w:t xml:space="preserve"> London: Bloomsbury Academic. </w:t>
      </w:r>
    </w:p>
    <w:p w14:paraId="54F01382" w14:textId="26FB831C" w:rsidR="00990B39" w:rsidRDefault="4B0124DD" w:rsidP="00FB26CE">
      <w:pPr>
        <w:pStyle w:val="paragraph"/>
        <w:spacing w:before="0" w:beforeAutospacing="0" w:after="240" w:afterAutospacing="0" w:line="360" w:lineRule="auto"/>
        <w:textAlignment w:val="baseline"/>
        <w:rPr>
          <w:rStyle w:val="eop"/>
          <w:rFonts w:ascii="Tahoma" w:hAnsi="Tahoma" w:cs="Tahoma"/>
          <w:color w:val="0000FF"/>
        </w:rPr>
      </w:pPr>
      <w:proofErr w:type="spellStart"/>
      <w:r w:rsidRPr="0079136D">
        <w:rPr>
          <w:rStyle w:val="normaltextrun"/>
          <w:rFonts w:ascii="Tahoma" w:hAnsi="Tahoma" w:cs="Tahoma"/>
          <w:color w:val="000000"/>
        </w:rPr>
        <w:t>Conradty</w:t>
      </w:r>
      <w:proofErr w:type="spellEnd"/>
      <w:r w:rsidRPr="0079136D">
        <w:rPr>
          <w:rStyle w:val="normaltextrun"/>
          <w:rFonts w:ascii="Tahoma" w:hAnsi="Tahoma" w:cs="Tahoma"/>
          <w:color w:val="000000"/>
        </w:rPr>
        <w:t xml:space="preserve">, C., </w:t>
      </w:r>
      <w:proofErr w:type="spellStart"/>
      <w:r w:rsidRPr="0079136D">
        <w:rPr>
          <w:rStyle w:val="normaltextrun"/>
          <w:rFonts w:ascii="Tahoma" w:hAnsi="Tahoma" w:cs="Tahoma"/>
          <w:color w:val="000000"/>
        </w:rPr>
        <w:t>Sotiriou</w:t>
      </w:r>
      <w:proofErr w:type="spellEnd"/>
      <w:r w:rsidRPr="0079136D">
        <w:rPr>
          <w:rStyle w:val="normaltextrun"/>
          <w:rFonts w:ascii="Tahoma" w:hAnsi="Tahoma" w:cs="Tahoma"/>
          <w:color w:val="000000"/>
        </w:rPr>
        <w:t>, S</w:t>
      </w:r>
      <w:r w:rsidR="00FB11E2" w:rsidRPr="0079136D">
        <w:rPr>
          <w:rStyle w:val="normaltextrun"/>
          <w:rFonts w:ascii="Tahoma" w:hAnsi="Tahoma" w:cs="Tahoma"/>
          <w:color w:val="000000"/>
        </w:rPr>
        <w:t>.</w:t>
      </w:r>
      <w:r w:rsidRPr="0079136D">
        <w:rPr>
          <w:rStyle w:val="normaltextrun"/>
          <w:rFonts w:ascii="Tahoma" w:hAnsi="Tahoma" w:cs="Tahoma"/>
          <w:color w:val="000000"/>
        </w:rPr>
        <w:t>A.</w:t>
      </w:r>
      <w:r w:rsidR="00215E10" w:rsidRPr="0079136D">
        <w:rPr>
          <w:rStyle w:val="normaltextrun"/>
          <w:rFonts w:ascii="Tahoma" w:hAnsi="Tahoma" w:cs="Tahoma"/>
          <w:color w:val="000000"/>
        </w:rPr>
        <w:t xml:space="preserve"> </w:t>
      </w:r>
      <w:r w:rsidR="006667ED">
        <w:rPr>
          <w:rStyle w:val="normaltextrun"/>
          <w:rFonts w:ascii="Tahoma" w:hAnsi="Tahoma" w:cs="Tahoma"/>
          <w:color w:val="000000"/>
        </w:rPr>
        <w:t>and</w:t>
      </w:r>
      <w:r w:rsidR="00215E10" w:rsidRPr="0079136D">
        <w:rPr>
          <w:rStyle w:val="normaltextrun"/>
          <w:rFonts w:ascii="Tahoma" w:hAnsi="Tahoma" w:cs="Tahoma"/>
          <w:color w:val="000000"/>
        </w:rPr>
        <w:t xml:space="preserve"> </w:t>
      </w:r>
      <w:r w:rsidRPr="0079136D">
        <w:rPr>
          <w:rStyle w:val="normaltextrun"/>
          <w:rFonts w:ascii="Tahoma" w:hAnsi="Tahoma" w:cs="Tahoma"/>
          <w:color w:val="000000"/>
        </w:rPr>
        <w:t xml:space="preserve">Bogner, F.X. (2023) ‘Full STEAM ahead with creativity’ In </w:t>
      </w:r>
      <w:r w:rsidRPr="0079136D">
        <w:rPr>
          <w:rStyle w:val="normaltextrun"/>
          <w:rFonts w:ascii="Tahoma" w:hAnsi="Tahoma" w:cs="Tahoma"/>
          <w:i/>
          <w:iCs/>
          <w:color w:val="000000"/>
        </w:rPr>
        <w:t xml:space="preserve">Pedagogy, Learning, and Creativity. </w:t>
      </w:r>
      <w:proofErr w:type="spellStart"/>
      <w:r w:rsidRPr="0079136D">
        <w:rPr>
          <w:rStyle w:val="normaltextrun"/>
          <w:rFonts w:ascii="Tahoma" w:hAnsi="Tahoma" w:cs="Tahoma"/>
          <w:color w:val="000000"/>
        </w:rPr>
        <w:t>IntechOpen</w:t>
      </w:r>
      <w:proofErr w:type="spellEnd"/>
      <w:r w:rsidR="006667ED">
        <w:rPr>
          <w:rStyle w:val="normaltextrun"/>
          <w:rFonts w:ascii="Tahoma" w:hAnsi="Tahoma" w:cs="Tahoma"/>
          <w:color w:val="000000"/>
        </w:rPr>
        <w:t>.</w:t>
      </w:r>
      <w:r w:rsidRPr="0079136D">
        <w:rPr>
          <w:rStyle w:val="normaltextrun"/>
          <w:rFonts w:ascii="Tahoma" w:hAnsi="Tahoma" w:cs="Tahoma"/>
          <w:color w:val="000000"/>
        </w:rPr>
        <w:t xml:space="preserve"> </w:t>
      </w:r>
      <w:proofErr w:type="spellStart"/>
      <w:r w:rsidR="006667ED">
        <w:rPr>
          <w:rStyle w:val="normaltextrun"/>
          <w:rFonts w:ascii="Tahoma" w:hAnsi="Tahoma" w:cs="Tahoma"/>
          <w:color w:val="000000"/>
        </w:rPr>
        <w:t>doi</w:t>
      </w:r>
      <w:proofErr w:type="spellEnd"/>
      <w:r w:rsidR="006667ED">
        <w:rPr>
          <w:rStyle w:val="normaltextrun"/>
          <w:rFonts w:ascii="Tahoma" w:hAnsi="Tahoma" w:cs="Tahoma"/>
          <w:color w:val="000000"/>
        </w:rPr>
        <w:t xml:space="preserve">: </w:t>
      </w:r>
      <w:hyperlink r:id="rId20" w:tgtFrame="_blank" w:history="1">
        <w:r w:rsidRPr="0079136D">
          <w:rPr>
            <w:rStyle w:val="normaltextrun"/>
            <w:rFonts w:ascii="Tahoma" w:hAnsi="Tahoma" w:cs="Tahoma"/>
            <w:color w:val="0000FF"/>
            <w:u w:val="single"/>
          </w:rPr>
          <w:t>10.5772/intechopen.110359</w:t>
        </w:r>
      </w:hyperlink>
      <w:r w:rsidR="008E5157">
        <w:rPr>
          <w:rStyle w:val="normaltextrun"/>
          <w:rFonts w:ascii="Tahoma" w:hAnsi="Tahoma" w:cs="Tahoma"/>
          <w:color w:val="0000FF"/>
        </w:rPr>
        <w:t xml:space="preserve"> </w:t>
      </w:r>
    </w:p>
    <w:p w14:paraId="1929394C" w14:textId="3CF34146" w:rsidR="00990B39" w:rsidRPr="0079136D" w:rsidRDefault="1095ACE3" w:rsidP="00FB26CE">
      <w:pPr>
        <w:pStyle w:val="paragraph"/>
        <w:shd w:val="clear" w:color="auto" w:fill="FFFFFF"/>
        <w:spacing w:before="0" w:beforeAutospacing="0" w:after="240" w:afterAutospacing="0" w:line="360" w:lineRule="auto"/>
        <w:textAlignment w:val="baseline"/>
        <w:rPr>
          <w:rStyle w:val="eop"/>
          <w:rFonts w:ascii="Tahoma" w:hAnsi="Tahoma" w:cs="Tahoma"/>
          <w:color w:val="000000"/>
          <w:lang w:val="en-US"/>
        </w:rPr>
      </w:pPr>
      <w:r w:rsidRPr="0079136D">
        <w:rPr>
          <w:rStyle w:val="normaltextrun"/>
          <w:rFonts w:ascii="Tahoma" w:hAnsi="Tahoma" w:cs="Tahoma"/>
          <w:color w:val="000000" w:themeColor="text1"/>
        </w:rPr>
        <w:t>Cook-Sather, A.</w:t>
      </w:r>
      <w:r w:rsidR="0D04F01D" w:rsidRPr="0079136D">
        <w:rPr>
          <w:rStyle w:val="normaltextrun"/>
          <w:rFonts w:ascii="Tahoma" w:hAnsi="Tahoma" w:cs="Tahoma"/>
          <w:color w:val="000000" w:themeColor="text1"/>
        </w:rPr>
        <w:t xml:space="preserve"> </w:t>
      </w:r>
      <w:r w:rsidR="006667ED">
        <w:rPr>
          <w:rStyle w:val="normaltextrun"/>
          <w:rFonts w:ascii="Tahoma" w:hAnsi="Tahoma" w:cs="Tahoma"/>
          <w:color w:val="000000" w:themeColor="text1"/>
        </w:rPr>
        <w:t xml:space="preserve">and </w:t>
      </w:r>
      <w:proofErr w:type="spellStart"/>
      <w:r w:rsidRPr="0079136D">
        <w:rPr>
          <w:rStyle w:val="normaltextrun"/>
          <w:rFonts w:ascii="Tahoma" w:hAnsi="Tahoma" w:cs="Tahoma"/>
          <w:color w:val="000000" w:themeColor="text1"/>
        </w:rPr>
        <w:t>Felten</w:t>
      </w:r>
      <w:proofErr w:type="spellEnd"/>
      <w:r w:rsidRPr="0079136D">
        <w:rPr>
          <w:rStyle w:val="normaltextrun"/>
          <w:rFonts w:ascii="Tahoma" w:hAnsi="Tahoma" w:cs="Tahoma"/>
          <w:color w:val="000000" w:themeColor="text1"/>
        </w:rPr>
        <w:t>, P. (2017)</w:t>
      </w:r>
      <w:r w:rsidR="00480DB1">
        <w:rPr>
          <w:rStyle w:val="normaltextrun"/>
          <w:rFonts w:ascii="Tahoma" w:hAnsi="Tahoma" w:cs="Tahoma"/>
          <w:color w:val="000000" w:themeColor="text1"/>
        </w:rPr>
        <w:t xml:space="preserve"> </w:t>
      </w:r>
      <w:r w:rsidRPr="0079136D">
        <w:rPr>
          <w:rStyle w:val="normaltextrun"/>
          <w:rFonts w:ascii="Tahoma" w:hAnsi="Tahoma" w:cs="Tahoma"/>
          <w:color w:val="000000" w:themeColor="text1"/>
        </w:rPr>
        <w:t xml:space="preserve">‘Ethics of academic leadership: Guiding learning and teaching’ </w:t>
      </w:r>
      <w:r w:rsidR="006667ED">
        <w:rPr>
          <w:rStyle w:val="normaltextrun"/>
          <w:rFonts w:ascii="Tahoma" w:hAnsi="Tahoma" w:cs="Tahoma"/>
          <w:color w:val="000000" w:themeColor="text1"/>
        </w:rPr>
        <w:t>i</w:t>
      </w:r>
      <w:r w:rsidRPr="0079136D">
        <w:rPr>
          <w:rStyle w:val="normaltextrun"/>
          <w:rFonts w:ascii="Tahoma" w:hAnsi="Tahoma" w:cs="Tahoma"/>
          <w:color w:val="000000" w:themeColor="text1"/>
        </w:rPr>
        <w:t>n F. Su &amp; M. Wood (Eds.), </w:t>
      </w:r>
      <w:r w:rsidRPr="0079136D">
        <w:rPr>
          <w:rStyle w:val="normaltextrun"/>
          <w:rFonts w:ascii="Tahoma" w:hAnsi="Tahoma" w:cs="Tahoma"/>
          <w:i/>
          <w:iCs/>
          <w:color w:val="000000" w:themeColor="text1"/>
        </w:rPr>
        <w:t>Cosmopolitan perspectives on academic leadership in higher education</w:t>
      </w:r>
      <w:r w:rsidR="00B550FB">
        <w:rPr>
          <w:rStyle w:val="normaltextrun"/>
          <w:rFonts w:ascii="Tahoma" w:hAnsi="Tahoma" w:cs="Tahoma"/>
          <w:i/>
          <w:iCs/>
          <w:color w:val="000000" w:themeColor="text1"/>
        </w:rPr>
        <w:t>,</w:t>
      </w:r>
      <w:r w:rsidRPr="0079136D">
        <w:rPr>
          <w:rStyle w:val="normaltextrun"/>
          <w:rFonts w:ascii="Tahoma" w:hAnsi="Tahoma" w:cs="Tahoma"/>
          <w:color w:val="000000" w:themeColor="text1"/>
        </w:rPr>
        <w:t> pp. 175-191. London: Bloomsbury.</w:t>
      </w:r>
      <w:r w:rsidRPr="0079136D">
        <w:rPr>
          <w:rStyle w:val="eop"/>
          <w:rFonts w:ascii="Tahoma" w:hAnsi="Tahoma" w:cs="Tahoma"/>
          <w:color w:val="000000" w:themeColor="text1"/>
          <w:lang w:val="en-US"/>
        </w:rPr>
        <w:t> </w:t>
      </w:r>
    </w:p>
    <w:p w14:paraId="5D87CEA2" w14:textId="5B1BF517" w:rsidR="00990B39" w:rsidRDefault="302BA5BD" w:rsidP="00FB26CE">
      <w:pPr>
        <w:pStyle w:val="paragraph"/>
        <w:shd w:val="clear" w:color="auto" w:fill="FFFFFF" w:themeFill="background1"/>
        <w:spacing w:before="0" w:beforeAutospacing="0" w:after="240" w:afterAutospacing="0" w:line="360" w:lineRule="auto"/>
        <w:textAlignment w:val="baseline"/>
        <w:rPr>
          <w:rStyle w:val="eop"/>
          <w:rFonts w:ascii="Tahoma" w:hAnsi="Tahoma" w:cs="Tahoma"/>
          <w:color w:val="000000" w:themeColor="text1"/>
          <w:lang w:val="en-US"/>
        </w:rPr>
      </w:pPr>
      <w:r w:rsidRPr="0079136D">
        <w:rPr>
          <w:rStyle w:val="eop"/>
          <w:rFonts w:ascii="Tahoma" w:hAnsi="Tahoma" w:cs="Tahoma"/>
          <w:color w:val="000000" w:themeColor="text1"/>
          <w:lang w:val="en-US"/>
        </w:rPr>
        <w:t xml:space="preserve">Cook-Sather, A. </w:t>
      </w:r>
      <w:r w:rsidR="00B550FB">
        <w:rPr>
          <w:rStyle w:val="eop"/>
          <w:rFonts w:ascii="Tahoma" w:hAnsi="Tahoma" w:cs="Tahoma"/>
          <w:color w:val="000000" w:themeColor="text1"/>
          <w:lang w:val="en-US"/>
        </w:rPr>
        <w:t>and</w:t>
      </w:r>
      <w:r w:rsidRPr="0079136D">
        <w:rPr>
          <w:rStyle w:val="eop"/>
          <w:rFonts w:ascii="Tahoma" w:hAnsi="Tahoma" w:cs="Tahoma"/>
          <w:color w:val="000000" w:themeColor="text1"/>
          <w:lang w:val="en-US"/>
        </w:rPr>
        <w:t xml:space="preserve"> </w:t>
      </w:r>
      <w:proofErr w:type="spellStart"/>
      <w:r w:rsidRPr="0079136D">
        <w:rPr>
          <w:rStyle w:val="eop"/>
          <w:rFonts w:ascii="Tahoma" w:hAnsi="Tahoma" w:cs="Tahoma"/>
          <w:color w:val="000000" w:themeColor="text1"/>
          <w:lang w:val="en-US"/>
        </w:rPr>
        <w:t>Felten</w:t>
      </w:r>
      <w:proofErr w:type="spellEnd"/>
      <w:r w:rsidRPr="0079136D">
        <w:rPr>
          <w:rStyle w:val="eop"/>
          <w:rFonts w:ascii="Tahoma" w:hAnsi="Tahoma" w:cs="Tahoma"/>
          <w:color w:val="000000" w:themeColor="text1"/>
          <w:lang w:val="en-US"/>
        </w:rPr>
        <w:t xml:space="preserve">, P. (2017) </w:t>
      </w:r>
      <w:r w:rsidR="2A25C6F0" w:rsidRPr="0079136D">
        <w:rPr>
          <w:rStyle w:val="eop"/>
          <w:rFonts w:ascii="Tahoma" w:hAnsi="Tahoma" w:cs="Tahoma"/>
          <w:color w:val="000000" w:themeColor="text1"/>
          <w:lang w:val="en-US"/>
        </w:rPr>
        <w:t>‘</w:t>
      </w:r>
      <w:r w:rsidRPr="0079136D">
        <w:rPr>
          <w:rStyle w:val="eop"/>
          <w:rFonts w:ascii="Tahoma" w:hAnsi="Tahoma" w:cs="Tahoma"/>
          <w:color w:val="000000" w:themeColor="text1"/>
          <w:lang w:val="en-US"/>
        </w:rPr>
        <w:t xml:space="preserve">Where </w:t>
      </w:r>
      <w:r w:rsidR="7ED2EC48" w:rsidRPr="0079136D">
        <w:rPr>
          <w:rStyle w:val="eop"/>
          <w:rFonts w:ascii="Tahoma" w:hAnsi="Tahoma" w:cs="Tahoma"/>
          <w:color w:val="000000" w:themeColor="text1"/>
          <w:lang w:val="en-US"/>
        </w:rPr>
        <w:t>s</w:t>
      </w:r>
      <w:r w:rsidRPr="0079136D">
        <w:rPr>
          <w:rStyle w:val="eop"/>
          <w:rFonts w:ascii="Tahoma" w:hAnsi="Tahoma" w:cs="Tahoma"/>
          <w:color w:val="000000" w:themeColor="text1"/>
          <w:lang w:val="en-US"/>
        </w:rPr>
        <w:t xml:space="preserve">tudent </w:t>
      </w:r>
      <w:r w:rsidR="0FB985EA" w:rsidRPr="0079136D">
        <w:rPr>
          <w:rStyle w:val="eop"/>
          <w:rFonts w:ascii="Tahoma" w:hAnsi="Tahoma" w:cs="Tahoma"/>
          <w:color w:val="000000" w:themeColor="text1"/>
          <w:lang w:val="en-US"/>
        </w:rPr>
        <w:t>e</w:t>
      </w:r>
      <w:r w:rsidRPr="0079136D">
        <w:rPr>
          <w:rStyle w:val="eop"/>
          <w:rFonts w:ascii="Tahoma" w:hAnsi="Tahoma" w:cs="Tahoma"/>
          <w:color w:val="000000" w:themeColor="text1"/>
          <w:lang w:val="en-US"/>
        </w:rPr>
        <w:t xml:space="preserve">ngagement </w:t>
      </w:r>
      <w:r w:rsidR="4ADFEA64" w:rsidRPr="0079136D">
        <w:rPr>
          <w:rStyle w:val="eop"/>
          <w:rFonts w:ascii="Tahoma" w:hAnsi="Tahoma" w:cs="Tahoma"/>
          <w:color w:val="000000" w:themeColor="text1"/>
          <w:lang w:val="en-US"/>
        </w:rPr>
        <w:t>m</w:t>
      </w:r>
      <w:r w:rsidRPr="0079136D">
        <w:rPr>
          <w:rStyle w:val="eop"/>
          <w:rFonts w:ascii="Tahoma" w:hAnsi="Tahoma" w:cs="Tahoma"/>
          <w:color w:val="000000" w:themeColor="text1"/>
          <w:lang w:val="en-US"/>
        </w:rPr>
        <w:t xml:space="preserve">eets </w:t>
      </w:r>
      <w:proofErr w:type="spellStart"/>
      <w:r w:rsidR="146EAE5E" w:rsidRPr="0079136D">
        <w:rPr>
          <w:rStyle w:val="eop"/>
          <w:rFonts w:ascii="Tahoma" w:hAnsi="Tahoma" w:cs="Tahoma"/>
          <w:color w:val="000000" w:themeColor="text1"/>
          <w:lang w:val="en-US"/>
        </w:rPr>
        <w:t>f</w:t>
      </w:r>
      <w:r w:rsidRPr="0079136D">
        <w:rPr>
          <w:rStyle w:val="eop"/>
          <w:rFonts w:ascii="Tahoma" w:hAnsi="Tahoma" w:cs="Tahoma"/>
          <w:color w:val="000000" w:themeColor="text1"/>
          <w:lang w:val="en-US"/>
        </w:rPr>
        <w:t>aculty</w:t>
      </w:r>
      <w:r w:rsidR="620CF25E" w:rsidRPr="0079136D">
        <w:rPr>
          <w:rStyle w:val="eop"/>
          <w:rFonts w:ascii="Tahoma" w:hAnsi="Tahoma" w:cs="Tahoma"/>
          <w:color w:val="000000" w:themeColor="text1"/>
          <w:lang w:val="en-US"/>
        </w:rPr>
        <w:t>d</w:t>
      </w:r>
      <w:r w:rsidRPr="0079136D">
        <w:rPr>
          <w:rStyle w:val="eop"/>
          <w:rFonts w:ascii="Tahoma" w:hAnsi="Tahoma" w:cs="Tahoma"/>
          <w:color w:val="000000" w:themeColor="text1"/>
          <w:lang w:val="en-US"/>
        </w:rPr>
        <w:t>evelopment</w:t>
      </w:r>
      <w:proofErr w:type="spellEnd"/>
      <w:r w:rsidRPr="0079136D">
        <w:rPr>
          <w:rStyle w:val="eop"/>
          <w:rFonts w:ascii="Tahoma" w:hAnsi="Tahoma" w:cs="Tahoma"/>
          <w:color w:val="000000" w:themeColor="text1"/>
          <w:lang w:val="en-US"/>
        </w:rPr>
        <w:t xml:space="preserve">: </w:t>
      </w:r>
      <w:r w:rsidR="13970E43" w:rsidRPr="0079136D">
        <w:rPr>
          <w:rStyle w:val="eop"/>
          <w:rFonts w:ascii="Tahoma" w:hAnsi="Tahoma" w:cs="Tahoma"/>
          <w:color w:val="000000" w:themeColor="text1"/>
          <w:lang w:val="en-US"/>
        </w:rPr>
        <w:t>h</w:t>
      </w:r>
      <w:r w:rsidRPr="0079136D">
        <w:rPr>
          <w:rStyle w:val="eop"/>
          <w:rFonts w:ascii="Tahoma" w:hAnsi="Tahoma" w:cs="Tahoma"/>
          <w:color w:val="000000" w:themeColor="text1"/>
          <w:lang w:val="en-US"/>
        </w:rPr>
        <w:t xml:space="preserve">ow </w:t>
      </w:r>
      <w:r w:rsidR="3E6DC03B" w:rsidRPr="0079136D">
        <w:rPr>
          <w:rStyle w:val="eop"/>
          <w:rFonts w:ascii="Tahoma" w:hAnsi="Tahoma" w:cs="Tahoma"/>
          <w:color w:val="000000" w:themeColor="text1"/>
          <w:lang w:val="en-US"/>
        </w:rPr>
        <w:t>s</w:t>
      </w:r>
      <w:r w:rsidRPr="0079136D">
        <w:rPr>
          <w:rStyle w:val="eop"/>
          <w:rFonts w:ascii="Tahoma" w:hAnsi="Tahoma" w:cs="Tahoma"/>
          <w:color w:val="000000" w:themeColor="text1"/>
          <w:lang w:val="en-US"/>
        </w:rPr>
        <w:t>tudent-</w:t>
      </w:r>
      <w:r w:rsidR="0999088E" w:rsidRPr="0079136D">
        <w:rPr>
          <w:rStyle w:val="eop"/>
          <w:rFonts w:ascii="Tahoma" w:hAnsi="Tahoma" w:cs="Tahoma"/>
          <w:color w:val="000000" w:themeColor="text1"/>
          <w:lang w:val="en-US"/>
        </w:rPr>
        <w:t>f</w:t>
      </w:r>
      <w:r w:rsidRPr="0079136D">
        <w:rPr>
          <w:rStyle w:val="eop"/>
          <w:rFonts w:ascii="Tahoma" w:hAnsi="Tahoma" w:cs="Tahoma"/>
          <w:color w:val="000000" w:themeColor="text1"/>
          <w:lang w:val="en-US"/>
        </w:rPr>
        <w:t xml:space="preserve">aculty </w:t>
      </w:r>
      <w:r w:rsidR="6D087683" w:rsidRPr="0079136D">
        <w:rPr>
          <w:rStyle w:val="eop"/>
          <w:rFonts w:ascii="Tahoma" w:hAnsi="Tahoma" w:cs="Tahoma"/>
          <w:color w:val="000000" w:themeColor="text1"/>
          <w:lang w:val="en-US"/>
        </w:rPr>
        <w:t>p</w:t>
      </w:r>
      <w:r w:rsidRPr="0079136D">
        <w:rPr>
          <w:rStyle w:val="eop"/>
          <w:rFonts w:ascii="Tahoma" w:hAnsi="Tahoma" w:cs="Tahoma"/>
          <w:color w:val="000000" w:themeColor="text1"/>
          <w:lang w:val="en-US"/>
        </w:rPr>
        <w:t xml:space="preserve">edagogical </w:t>
      </w:r>
      <w:r w:rsidR="24BDC097" w:rsidRPr="0079136D">
        <w:rPr>
          <w:rStyle w:val="eop"/>
          <w:rFonts w:ascii="Tahoma" w:hAnsi="Tahoma" w:cs="Tahoma"/>
          <w:color w:val="000000" w:themeColor="text1"/>
          <w:lang w:val="en-US"/>
        </w:rPr>
        <w:t>p</w:t>
      </w:r>
      <w:r w:rsidRPr="0079136D">
        <w:rPr>
          <w:rStyle w:val="eop"/>
          <w:rFonts w:ascii="Tahoma" w:hAnsi="Tahoma" w:cs="Tahoma"/>
          <w:color w:val="000000" w:themeColor="text1"/>
          <w:lang w:val="en-US"/>
        </w:rPr>
        <w:t xml:space="preserve">artnership </w:t>
      </w:r>
      <w:r w:rsidR="1501724F" w:rsidRPr="0079136D">
        <w:rPr>
          <w:rStyle w:val="eop"/>
          <w:rFonts w:ascii="Tahoma" w:hAnsi="Tahoma" w:cs="Tahoma"/>
          <w:color w:val="000000" w:themeColor="text1"/>
          <w:lang w:val="en-US"/>
        </w:rPr>
        <w:t>f</w:t>
      </w:r>
      <w:r w:rsidRPr="0079136D">
        <w:rPr>
          <w:rStyle w:val="eop"/>
          <w:rFonts w:ascii="Tahoma" w:hAnsi="Tahoma" w:cs="Tahoma"/>
          <w:color w:val="000000" w:themeColor="text1"/>
          <w:lang w:val="en-US"/>
        </w:rPr>
        <w:t xml:space="preserve">osters a </w:t>
      </w:r>
      <w:r w:rsidR="32415F0B" w:rsidRPr="0079136D">
        <w:rPr>
          <w:rStyle w:val="eop"/>
          <w:rFonts w:ascii="Tahoma" w:hAnsi="Tahoma" w:cs="Tahoma"/>
          <w:color w:val="000000" w:themeColor="text1"/>
          <w:lang w:val="en-US"/>
        </w:rPr>
        <w:t>s</w:t>
      </w:r>
      <w:r w:rsidRPr="0079136D">
        <w:rPr>
          <w:rStyle w:val="eop"/>
          <w:rFonts w:ascii="Tahoma" w:hAnsi="Tahoma" w:cs="Tahoma"/>
          <w:color w:val="000000" w:themeColor="text1"/>
          <w:lang w:val="en-US"/>
        </w:rPr>
        <w:t xml:space="preserve">ense of </w:t>
      </w:r>
      <w:r w:rsidR="1124DBE4" w:rsidRPr="0079136D">
        <w:rPr>
          <w:rStyle w:val="eop"/>
          <w:rFonts w:ascii="Tahoma" w:hAnsi="Tahoma" w:cs="Tahoma"/>
          <w:color w:val="000000" w:themeColor="text1"/>
          <w:lang w:val="en-US"/>
        </w:rPr>
        <w:t>b</w:t>
      </w:r>
      <w:r w:rsidRPr="0079136D">
        <w:rPr>
          <w:rStyle w:val="eop"/>
          <w:rFonts w:ascii="Tahoma" w:hAnsi="Tahoma" w:cs="Tahoma"/>
          <w:color w:val="000000" w:themeColor="text1"/>
          <w:lang w:val="en-US"/>
        </w:rPr>
        <w:t>elonging</w:t>
      </w:r>
      <w:r w:rsidR="00B550FB">
        <w:rPr>
          <w:rStyle w:val="eop"/>
          <w:rFonts w:ascii="Tahoma" w:hAnsi="Tahoma" w:cs="Tahoma"/>
          <w:color w:val="000000" w:themeColor="text1"/>
          <w:lang w:val="en-US"/>
        </w:rPr>
        <w:t>.</w:t>
      </w:r>
      <w:r w:rsidR="16097929" w:rsidRPr="0079136D">
        <w:rPr>
          <w:rStyle w:val="eop"/>
          <w:rFonts w:ascii="Tahoma" w:hAnsi="Tahoma" w:cs="Tahoma"/>
          <w:color w:val="000000" w:themeColor="text1"/>
          <w:lang w:val="en-US"/>
        </w:rPr>
        <w:t>’</w:t>
      </w:r>
      <w:r w:rsidR="00B550FB">
        <w:rPr>
          <w:rStyle w:val="eop"/>
          <w:rFonts w:ascii="Tahoma" w:hAnsi="Tahoma" w:cs="Tahoma"/>
          <w:color w:val="000000" w:themeColor="text1"/>
          <w:lang w:val="en-US"/>
        </w:rPr>
        <w:t xml:space="preserve"> </w:t>
      </w:r>
      <w:r w:rsidRPr="0079136D">
        <w:rPr>
          <w:rStyle w:val="eop"/>
          <w:rFonts w:ascii="Tahoma" w:hAnsi="Tahoma" w:cs="Tahoma"/>
          <w:i/>
          <w:iCs/>
          <w:color w:val="000000" w:themeColor="text1"/>
          <w:lang w:val="en-US"/>
        </w:rPr>
        <w:t>Student Engagement in Higher Education Journal,</w:t>
      </w:r>
      <w:r w:rsidRPr="0079136D">
        <w:rPr>
          <w:rStyle w:val="eop"/>
          <w:rFonts w:ascii="Tahoma" w:hAnsi="Tahoma" w:cs="Tahoma"/>
          <w:color w:val="000000" w:themeColor="text1"/>
          <w:lang w:val="en-US"/>
        </w:rPr>
        <w:t xml:space="preserve"> 1(2)</w:t>
      </w:r>
      <w:r w:rsidR="00B550FB">
        <w:rPr>
          <w:rStyle w:val="eop"/>
          <w:rFonts w:ascii="Tahoma" w:hAnsi="Tahoma" w:cs="Tahoma"/>
          <w:color w:val="000000" w:themeColor="text1"/>
          <w:lang w:val="en-US"/>
        </w:rPr>
        <w:t xml:space="preserve"> pp. </w:t>
      </w:r>
      <w:r w:rsidRPr="0079136D">
        <w:rPr>
          <w:rStyle w:val="eop"/>
          <w:rFonts w:ascii="Tahoma" w:hAnsi="Tahoma" w:cs="Tahoma"/>
          <w:color w:val="000000" w:themeColor="text1"/>
          <w:lang w:val="en-US"/>
        </w:rPr>
        <w:t xml:space="preserve">3. </w:t>
      </w:r>
    </w:p>
    <w:p w14:paraId="36109702" w14:textId="0CD5092B" w:rsidR="27ADDCF1" w:rsidRPr="0079136D" w:rsidRDefault="27ADDCF1" w:rsidP="00FB26CE">
      <w:pPr>
        <w:pStyle w:val="paragraph"/>
        <w:shd w:val="clear" w:color="auto" w:fill="FFFFFF" w:themeFill="background1"/>
        <w:spacing w:before="0" w:beforeAutospacing="0" w:after="240" w:afterAutospacing="0" w:line="360" w:lineRule="auto"/>
        <w:rPr>
          <w:rStyle w:val="eop"/>
          <w:rFonts w:ascii="Tahoma" w:hAnsi="Tahoma" w:cs="Tahoma"/>
          <w:color w:val="000000" w:themeColor="text1"/>
        </w:rPr>
      </w:pPr>
      <w:r w:rsidRPr="0079136D">
        <w:rPr>
          <w:rStyle w:val="eop"/>
          <w:rFonts w:ascii="Tahoma" w:hAnsi="Tahoma" w:cs="Tahoma"/>
          <w:color w:val="000000" w:themeColor="text1"/>
        </w:rPr>
        <w:t>Cook-Sather, A</w:t>
      </w:r>
      <w:r w:rsidR="21173409" w:rsidRPr="0079136D">
        <w:rPr>
          <w:rStyle w:val="eop"/>
          <w:rFonts w:ascii="Tahoma" w:hAnsi="Tahoma" w:cs="Tahoma"/>
          <w:color w:val="000000" w:themeColor="text1"/>
        </w:rPr>
        <w:t>.</w:t>
      </w:r>
      <w:r w:rsidRPr="0079136D">
        <w:rPr>
          <w:rStyle w:val="eop"/>
          <w:rFonts w:ascii="Tahoma" w:hAnsi="Tahoma" w:cs="Tahoma"/>
          <w:color w:val="000000" w:themeColor="text1"/>
        </w:rPr>
        <w:t xml:space="preserve">, Matthews, </w:t>
      </w:r>
      <w:r w:rsidR="1F93F2F6" w:rsidRPr="0079136D">
        <w:rPr>
          <w:rStyle w:val="eop"/>
          <w:rFonts w:ascii="Tahoma" w:hAnsi="Tahoma" w:cs="Tahoma"/>
          <w:color w:val="000000" w:themeColor="text1"/>
        </w:rPr>
        <w:t xml:space="preserve">K.E., </w:t>
      </w:r>
      <w:proofErr w:type="spellStart"/>
      <w:r w:rsidRPr="0079136D">
        <w:rPr>
          <w:rStyle w:val="eop"/>
          <w:rFonts w:ascii="Tahoma" w:hAnsi="Tahoma" w:cs="Tahoma"/>
          <w:color w:val="000000" w:themeColor="text1"/>
        </w:rPr>
        <w:t>Ntem</w:t>
      </w:r>
      <w:proofErr w:type="spellEnd"/>
      <w:r w:rsidRPr="0079136D">
        <w:rPr>
          <w:rStyle w:val="eop"/>
          <w:rFonts w:ascii="Tahoma" w:hAnsi="Tahoma" w:cs="Tahoma"/>
          <w:color w:val="000000" w:themeColor="text1"/>
        </w:rPr>
        <w:t>,</w:t>
      </w:r>
      <w:r w:rsidR="4FF85CA8" w:rsidRPr="0079136D">
        <w:rPr>
          <w:rStyle w:val="eop"/>
          <w:rFonts w:ascii="Tahoma" w:hAnsi="Tahoma" w:cs="Tahoma"/>
          <w:color w:val="000000" w:themeColor="text1"/>
        </w:rPr>
        <w:t xml:space="preserve"> A.</w:t>
      </w:r>
      <w:r w:rsidRPr="0079136D">
        <w:rPr>
          <w:rStyle w:val="eop"/>
          <w:rFonts w:ascii="Tahoma" w:hAnsi="Tahoma" w:cs="Tahoma"/>
          <w:color w:val="000000" w:themeColor="text1"/>
        </w:rPr>
        <w:t xml:space="preserve"> and </w:t>
      </w:r>
      <w:proofErr w:type="spellStart"/>
      <w:r w:rsidRPr="0079136D">
        <w:rPr>
          <w:rStyle w:val="eop"/>
          <w:rFonts w:ascii="Tahoma" w:hAnsi="Tahoma" w:cs="Tahoma"/>
          <w:color w:val="000000" w:themeColor="text1"/>
        </w:rPr>
        <w:t>Leathwick</w:t>
      </w:r>
      <w:proofErr w:type="spellEnd"/>
      <w:r w:rsidR="249F8049" w:rsidRPr="0079136D">
        <w:rPr>
          <w:rStyle w:val="eop"/>
          <w:rFonts w:ascii="Tahoma" w:hAnsi="Tahoma" w:cs="Tahoma"/>
          <w:color w:val="000000" w:themeColor="text1"/>
        </w:rPr>
        <w:t>, S</w:t>
      </w:r>
      <w:r w:rsidRPr="0079136D">
        <w:rPr>
          <w:rStyle w:val="eop"/>
          <w:rFonts w:ascii="Tahoma" w:hAnsi="Tahoma" w:cs="Tahoma"/>
          <w:color w:val="000000" w:themeColor="text1"/>
        </w:rPr>
        <w:t xml:space="preserve">. </w:t>
      </w:r>
      <w:r w:rsidR="26A6F1F4" w:rsidRPr="0079136D">
        <w:rPr>
          <w:rStyle w:val="eop"/>
          <w:rFonts w:ascii="Tahoma" w:hAnsi="Tahoma" w:cs="Tahoma"/>
          <w:color w:val="000000" w:themeColor="text1"/>
        </w:rPr>
        <w:t>(</w:t>
      </w:r>
      <w:r w:rsidRPr="0079136D">
        <w:rPr>
          <w:rStyle w:val="eop"/>
          <w:rFonts w:ascii="Tahoma" w:hAnsi="Tahoma" w:cs="Tahoma"/>
          <w:color w:val="000000" w:themeColor="text1"/>
        </w:rPr>
        <w:t>2018</w:t>
      </w:r>
      <w:r w:rsidR="18E3B766" w:rsidRPr="0079136D">
        <w:rPr>
          <w:rStyle w:val="eop"/>
          <w:rFonts w:ascii="Tahoma" w:hAnsi="Tahoma" w:cs="Tahoma"/>
          <w:color w:val="000000" w:themeColor="text1"/>
        </w:rPr>
        <w:t>)</w:t>
      </w:r>
      <w:r w:rsidRPr="0079136D">
        <w:rPr>
          <w:rStyle w:val="eop"/>
          <w:rFonts w:ascii="Tahoma" w:hAnsi="Tahoma" w:cs="Tahoma"/>
          <w:color w:val="000000" w:themeColor="text1"/>
        </w:rPr>
        <w:t xml:space="preserve"> </w:t>
      </w:r>
      <w:r w:rsidR="7FE5747F" w:rsidRPr="0079136D">
        <w:rPr>
          <w:rStyle w:val="eop"/>
          <w:rFonts w:ascii="Tahoma" w:hAnsi="Tahoma" w:cs="Tahoma"/>
          <w:color w:val="000000" w:themeColor="text1"/>
        </w:rPr>
        <w:t>‘</w:t>
      </w:r>
      <w:r w:rsidRPr="0079136D">
        <w:rPr>
          <w:rStyle w:val="eop"/>
          <w:rFonts w:ascii="Tahoma" w:hAnsi="Tahoma" w:cs="Tahoma"/>
          <w:color w:val="000000" w:themeColor="text1"/>
        </w:rPr>
        <w:t xml:space="preserve">What </w:t>
      </w:r>
      <w:r w:rsidR="61B4B1AB" w:rsidRPr="0079136D">
        <w:rPr>
          <w:rStyle w:val="eop"/>
          <w:rFonts w:ascii="Tahoma" w:hAnsi="Tahoma" w:cs="Tahoma"/>
          <w:color w:val="000000" w:themeColor="text1"/>
        </w:rPr>
        <w:t>w</w:t>
      </w:r>
      <w:r w:rsidRPr="0079136D">
        <w:rPr>
          <w:rStyle w:val="eop"/>
          <w:rFonts w:ascii="Tahoma" w:hAnsi="Tahoma" w:cs="Tahoma"/>
          <w:color w:val="000000" w:themeColor="text1"/>
        </w:rPr>
        <w:t xml:space="preserve">e </w:t>
      </w:r>
      <w:r w:rsidR="2D5E8E49" w:rsidRPr="0079136D">
        <w:rPr>
          <w:rStyle w:val="eop"/>
          <w:rFonts w:ascii="Tahoma" w:hAnsi="Tahoma" w:cs="Tahoma"/>
          <w:color w:val="000000" w:themeColor="text1"/>
        </w:rPr>
        <w:t>t</w:t>
      </w:r>
      <w:r w:rsidRPr="0079136D">
        <w:rPr>
          <w:rStyle w:val="eop"/>
          <w:rFonts w:ascii="Tahoma" w:hAnsi="Tahoma" w:cs="Tahoma"/>
          <w:color w:val="000000" w:themeColor="text1"/>
        </w:rPr>
        <w:t xml:space="preserve">alk about </w:t>
      </w:r>
      <w:r w:rsidR="266A9CF7" w:rsidRPr="0079136D">
        <w:rPr>
          <w:rStyle w:val="eop"/>
          <w:rFonts w:ascii="Tahoma" w:hAnsi="Tahoma" w:cs="Tahoma"/>
          <w:color w:val="000000" w:themeColor="text1"/>
        </w:rPr>
        <w:t>w</w:t>
      </w:r>
      <w:r w:rsidRPr="0079136D">
        <w:rPr>
          <w:rStyle w:val="eop"/>
          <w:rFonts w:ascii="Tahoma" w:hAnsi="Tahoma" w:cs="Tahoma"/>
          <w:color w:val="000000" w:themeColor="text1"/>
        </w:rPr>
        <w:t xml:space="preserve">hen </w:t>
      </w:r>
      <w:r w:rsidR="2A7EC5E0" w:rsidRPr="0079136D">
        <w:rPr>
          <w:rStyle w:val="eop"/>
          <w:rFonts w:ascii="Tahoma" w:hAnsi="Tahoma" w:cs="Tahoma"/>
          <w:color w:val="000000" w:themeColor="text1"/>
        </w:rPr>
        <w:t>w</w:t>
      </w:r>
      <w:r w:rsidRPr="0079136D">
        <w:rPr>
          <w:rStyle w:val="eop"/>
          <w:rFonts w:ascii="Tahoma" w:hAnsi="Tahoma" w:cs="Tahoma"/>
          <w:color w:val="000000" w:themeColor="text1"/>
        </w:rPr>
        <w:t xml:space="preserve">e </w:t>
      </w:r>
      <w:r w:rsidR="09496129" w:rsidRPr="0079136D">
        <w:rPr>
          <w:rStyle w:val="eop"/>
          <w:rFonts w:ascii="Tahoma" w:hAnsi="Tahoma" w:cs="Tahoma"/>
          <w:color w:val="000000" w:themeColor="text1"/>
        </w:rPr>
        <w:t>t</w:t>
      </w:r>
      <w:r w:rsidRPr="0079136D">
        <w:rPr>
          <w:rStyle w:val="eop"/>
          <w:rFonts w:ascii="Tahoma" w:hAnsi="Tahoma" w:cs="Tahoma"/>
          <w:color w:val="000000" w:themeColor="text1"/>
        </w:rPr>
        <w:t xml:space="preserve">alk about </w:t>
      </w:r>
      <w:r w:rsidR="3C7AA734" w:rsidRPr="0079136D">
        <w:rPr>
          <w:rStyle w:val="eop"/>
          <w:rFonts w:ascii="Tahoma" w:hAnsi="Tahoma" w:cs="Tahoma"/>
          <w:color w:val="000000" w:themeColor="text1"/>
        </w:rPr>
        <w:t>s</w:t>
      </w:r>
      <w:r w:rsidRPr="0079136D">
        <w:rPr>
          <w:rStyle w:val="eop"/>
          <w:rFonts w:ascii="Tahoma" w:hAnsi="Tahoma" w:cs="Tahoma"/>
          <w:color w:val="000000" w:themeColor="text1"/>
        </w:rPr>
        <w:t xml:space="preserve">tudents as </w:t>
      </w:r>
      <w:r w:rsidR="5300A300" w:rsidRPr="0079136D">
        <w:rPr>
          <w:rStyle w:val="eop"/>
          <w:rFonts w:ascii="Tahoma" w:hAnsi="Tahoma" w:cs="Tahoma"/>
          <w:color w:val="000000" w:themeColor="text1"/>
        </w:rPr>
        <w:t>p</w:t>
      </w:r>
      <w:r w:rsidRPr="0079136D">
        <w:rPr>
          <w:rStyle w:val="eop"/>
          <w:rFonts w:ascii="Tahoma" w:hAnsi="Tahoma" w:cs="Tahoma"/>
          <w:color w:val="000000" w:themeColor="text1"/>
        </w:rPr>
        <w:t>artners</w:t>
      </w:r>
      <w:r w:rsidR="144A0741" w:rsidRPr="0079136D">
        <w:rPr>
          <w:rStyle w:val="eop"/>
          <w:rFonts w:ascii="Tahoma" w:hAnsi="Tahoma" w:cs="Tahoma"/>
          <w:color w:val="000000" w:themeColor="text1"/>
        </w:rPr>
        <w:t>’</w:t>
      </w:r>
      <w:r w:rsidR="00CC2AA7">
        <w:rPr>
          <w:rStyle w:val="eop"/>
          <w:rFonts w:ascii="Tahoma" w:hAnsi="Tahoma" w:cs="Tahoma"/>
          <w:color w:val="000000" w:themeColor="text1"/>
        </w:rPr>
        <w:t>.</w:t>
      </w:r>
      <w:r w:rsidR="144A0741" w:rsidRPr="0079136D">
        <w:rPr>
          <w:rStyle w:val="eop"/>
          <w:rFonts w:ascii="Tahoma" w:hAnsi="Tahoma" w:cs="Tahoma"/>
          <w:color w:val="000000" w:themeColor="text1"/>
        </w:rPr>
        <w:t xml:space="preserve"> </w:t>
      </w:r>
      <w:r w:rsidRPr="0079136D">
        <w:rPr>
          <w:rStyle w:val="eop"/>
          <w:rFonts w:ascii="Tahoma" w:hAnsi="Tahoma" w:cs="Tahoma"/>
          <w:i/>
          <w:iCs/>
          <w:color w:val="000000" w:themeColor="text1"/>
        </w:rPr>
        <w:t>International Journal for Students as Partners</w:t>
      </w:r>
      <w:r w:rsidR="00CC2AA7">
        <w:rPr>
          <w:rStyle w:val="eop"/>
          <w:rFonts w:ascii="Tahoma" w:hAnsi="Tahoma" w:cs="Tahoma"/>
          <w:i/>
          <w:iCs/>
          <w:color w:val="000000" w:themeColor="text1"/>
        </w:rPr>
        <w:t>,</w:t>
      </w:r>
      <w:r w:rsidRPr="0079136D">
        <w:rPr>
          <w:rStyle w:val="eop"/>
          <w:rFonts w:ascii="Tahoma" w:hAnsi="Tahoma" w:cs="Tahoma"/>
          <w:i/>
          <w:iCs/>
          <w:color w:val="000000" w:themeColor="text1"/>
        </w:rPr>
        <w:t xml:space="preserve"> </w:t>
      </w:r>
      <w:r w:rsidRPr="0079136D">
        <w:rPr>
          <w:rStyle w:val="eop"/>
          <w:rFonts w:ascii="Tahoma" w:hAnsi="Tahoma" w:cs="Tahoma"/>
          <w:color w:val="000000" w:themeColor="text1"/>
        </w:rPr>
        <w:t>2(2)</w:t>
      </w:r>
      <w:r w:rsidR="0068223D">
        <w:rPr>
          <w:rStyle w:val="eop"/>
          <w:rFonts w:ascii="Tahoma" w:hAnsi="Tahoma" w:cs="Tahoma"/>
          <w:color w:val="000000" w:themeColor="text1"/>
        </w:rPr>
        <w:t xml:space="preserve"> pp. </w:t>
      </w:r>
      <w:r w:rsidRPr="0079136D">
        <w:rPr>
          <w:rStyle w:val="eop"/>
          <w:rFonts w:ascii="Tahoma" w:hAnsi="Tahoma" w:cs="Tahoma"/>
          <w:color w:val="000000" w:themeColor="text1"/>
        </w:rPr>
        <w:t xml:space="preserve">1–9. </w:t>
      </w:r>
      <w:proofErr w:type="spellStart"/>
      <w:r w:rsidR="0068223D">
        <w:rPr>
          <w:rStyle w:val="eop"/>
          <w:rFonts w:ascii="Tahoma" w:hAnsi="Tahoma" w:cs="Tahoma"/>
          <w:color w:val="000000" w:themeColor="text1"/>
        </w:rPr>
        <w:t>doi</w:t>
      </w:r>
      <w:proofErr w:type="spellEnd"/>
      <w:r w:rsidR="0068223D">
        <w:rPr>
          <w:rStyle w:val="eop"/>
          <w:rFonts w:ascii="Tahoma" w:hAnsi="Tahoma" w:cs="Tahoma"/>
          <w:color w:val="000000" w:themeColor="text1"/>
        </w:rPr>
        <w:t xml:space="preserve">: </w:t>
      </w:r>
      <w:r w:rsidRPr="0079136D">
        <w:rPr>
          <w:rStyle w:val="eop"/>
          <w:rFonts w:ascii="Tahoma" w:hAnsi="Tahoma" w:cs="Tahoma"/>
          <w:color w:val="000000" w:themeColor="text1"/>
        </w:rPr>
        <w:t>https://doi.org/10.15173/ijsap.v2i2.3790.</w:t>
      </w:r>
    </w:p>
    <w:p w14:paraId="74520A32" w14:textId="46D6BF01" w:rsidR="50244EF6" w:rsidRPr="0079136D" w:rsidRDefault="1BA8D86A" w:rsidP="00FB26CE">
      <w:pPr>
        <w:spacing w:after="240" w:line="360" w:lineRule="auto"/>
        <w:rPr>
          <w:rFonts w:ascii="Tahoma" w:eastAsia="Tahoma" w:hAnsi="Tahoma" w:cs="Tahoma"/>
          <w:color w:val="0078D4"/>
          <w:lang w:val="en-US"/>
        </w:rPr>
      </w:pPr>
      <w:r w:rsidRPr="0079136D">
        <w:rPr>
          <w:rFonts w:ascii="Tahoma" w:eastAsia="Tahoma" w:hAnsi="Tahoma" w:cs="Tahoma"/>
          <w:color w:val="000000" w:themeColor="text1"/>
          <w:lang w:val="en-US"/>
        </w:rPr>
        <w:t>Dickinson, J., Griffiths, T.</w:t>
      </w:r>
      <w:r w:rsidRPr="0079136D">
        <w:rPr>
          <w:rStyle w:val="normaltextrun"/>
          <w:rFonts w:ascii="Tahoma" w:eastAsia="Tahoma" w:hAnsi="Tahoma" w:cs="Tahoma"/>
          <w:lang w:val="en-US"/>
        </w:rPr>
        <w:t xml:space="preserve"> </w:t>
      </w:r>
      <w:r w:rsidR="0068223D">
        <w:rPr>
          <w:rStyle w:val="normaltextrun"/>
          <w:rFonts w:ascii="Tahoma" w:eastAsia="Tahoma" w:hAnsi="Tahoma" w:cs="Tahoma"/>
          <w:lang w:val="en-US"/>
        </w:rPr>
        <w:t>and</w:t>
      </w:r>
      <w:r w:rsidRPr="0079136D">
        <w:rPr>
          <w:rStyle w:val="normaltextrun"/>
          <w:rFonts w:ascii="Tahoma" w:eastAsia="Tahoma" w:hAnsi="Tahoma" w:cs="Tahoma"/>
          <w:lang w:val="en-US"/>
        </w:rPr>
        <w:t xml:space="preserve"> </w:t>
      </w:r>
      <w:proofErr w:type="spellStart"/>
      <w:r w:rsidRPr="0079136D">
        <w:rPr>
          <w:rStyle w:val="normaltextrun"/>
          <w:rFonts w:ascii="Tahoma" w:eastAsia="Tahoma" w:hAnsi="Tahoma" w:cs="Tahoma"/>
          <w:lang w:val="en-US"/>
        </w:rPr>
        <w:t>Bredice</w:t>
      </w:r>
      <w:proofErr w:type="spellEnd"/>
      <w:r w:rsidRPr="0079136D">
        <w:rPr>
          <w:rStyle w:val="normaltextrun"/>
          <w:rFonts w:ascii="Tahoma" w:eastAsia="Tahoma" w:hAnsi="Tahoma" w:cs="Tahoma"/>
          <w:lang w:val="en-US"/>
        </w:rPr>
        <w:t>, A. (2020) ‘It's just another thing to think about': encouraging students' engagement with extra-curricular activities’</w:t>
      </w:r>
      <w:r w:rsidR="00CC2AA7">
        <w:rPr>
          <w:rStyle w:val="normaltextrun"/>
          <w:rFonts w:ascii="Tahoma" w:eastAsia="Tahoma" w:hAnsi="Tahoma" w:cs="Tahoma"/>
          <w:lang w:val="en-US"/>
        </w:rPr>
        <w:t>.</w:t>
      </w:r>
      <w:r w:rsidRPr="0079136D">
        <w:rPr>
          <w:rStyle w:val="normaltextrun"/>
          <w:rFonts w:ascii="Tahoma" w:eastAsia="Tahoma" w:hAnsi="Tahoma" w:cs="Tahoma"/>
          <w:lang w:val="en-US"/>
        </w:rPr>
        <w:t xml:space="preserve"> </w:t>
      </w:r>
      <w:r w:rsidRPr="0079136D">
        <w:rPr>
          <w:rStyle w:val="normaltextrun"/>
          <w:rFonts w:ascii="Tahoma" w:eastAsia="Tahoma" w:hAnsi="Tahoma" w:cs="Tahoma"/>
          <w:i/>
          <w:iCs/>
        </w:rPr>
        <w:t>Journal of Further and Higher Education</w:t>
      </w:r>
      <w:r w:rsidR="00D25B16">
        <w:rPr>
          <w:rStyle w:val="normaltextrun"/>
          <w:rFonts w:ascii="Tahoma" w:eastAsia="Tahoma" w:hAnsi="Tahoma" w:cs="Tahoma"/>
          <w:i/>
          <w:iCs/>
        </w:rPr>
        <w:t xml:space="preserve">, </w:t>
      </w:r>
      <w:r w:rsidR="00D25B16">
        <w:rPr>
          <w:rStyle w:val="normaltextrun"/>
          <w:rFonts w:ascii="Tahoma" w:eastAsia="Tahoma" w:hAnsi="Tahoma" w:cs="Tahoma"/>
        </w:rPr>
        <w:t xml:space="preserve">45(6),pp.744-757. </w:t>
      </w:r>
    </w:p>
    <w:p w14:paraId="5EE4186E" w14:textId="3D6EACCC" w:rsidR="000C4536" w:rsidRPr="0079136D" w:rsidRDefault="7F51C4F4" w:rsidP="00FB26CE">
      <w:pPr>
        <w:autoSpaceDE w:val="0"/>
        <w:autoSpaceDN w:val="0"/>
        <w:adjustRightInd w:val="0"/>
        <w:spacing w:after="240" w:line="360" w:lineRule="auto"/>
        <w:rPr>
          <w:rFonts w:ascii="Tahoma" w:hAnsi="Tahoma" w:cs="Tahoma"/>
          <w:color w:val="0070C0"/>
          <w:lang w:val="en-US"/>
        </w:rPr>
      </w:pPr>
      <w:r w:rsidRPr="0079136D">
        <w:rPr>
          <w:rFonts w:ascii="Tahoma" w:hAnsi="Tahoma" w:cs="Tahoma"/>
          <w:kern w:val="0"/>
        </w:rPr>
        <w:t xml:space="preserve">Dickinson, J. (2023, August 8) </w:t>
      </w:r>
      <w:r w:rsidR="00FB11E2" w:rsidRPr="0079136D">
        <w:rPr>
          <w:rFonts w:ascii="Tahoma" w:hAnsi="Tahoma" w:cs="Tahoma"/>
          <w:kern w:val="0"/>
        </w:rPr>
        <w:t>‘</w:t>
      </w:r>
      <w:r w:rsidRPr="0079136D">
        <w:rPr>
          <w:rFonts w:ascii="Tahoma" w:hAnsi="Tahoma" w:cs="Tahoma"/>
          <w:kern w:val="0"/>
        </w:rPr>
        <w:t>Of course, you can’t detect students’ use of AI – so what next?</w:t>
      </w:r>
      <w:r w:rsidR="00FB11E2" w:rsidRPr="0079136D">
        <w:rPr>
          <w:rFonts w:ascii="Tahoma" w:hAnsi="Tahoma" w:cs="Tahoma"/>
          <w:kern w:val="0"/>
        </w:rPr>
        <w:t>’</w:t>
      </w:r>
      <w:r w:rsidRPr="0079136D">
        <w:rPr>
          <w:rFonts w:ascii="Tahoma" w:hAnsi="Tahoma" w:cs="Tahoma"/>
          <w:kern w:val="0"/>
        </w:rPr>
        <w:t xml:space="preserve"> </w:t>
      </w:r>
      <w:proofErr w:type="spellStart"/>
      <w:r w:rsidRPr="0079136D">
        <w:rPr>
          <w:rFonts w:ascii="Tahoma" w:hAnsi="Tahoma" w:cs="Tahoma"/>
          <w:kern w:val="0"/>
        </w:rPr>
        <w:t>Wonkhe</w:t>
      </w:r>
      <w:proofErr w:type="spellEnd"/>
      <w:r w:rsidRPr="0079136D">
        <w:rPr>
          <w:rFonts w:ascii="Tahoma" w:hAnsi="Tahoma" w:cs="Tahoma"/>
          <w:kern w:val="0"/>
        </w:rPr>
        <w:t xml:space="preserve">. </w:t>
      </w:r>
      <w:r w:rsidR="0068223D">
        <w:rPr>
          <w:rFonts w:ascii="Tahoma" w:hAnsi="Tahoma" w:cs="Tahoma"/>
          <w:kern w:val="0"/>
        </w:rPr>
        <w:t>Available at:</w:t>
      </w:r>
      <w:r w:rsidRPr="0079136D">
        <w:rPr>
          <w:rFonts w:ascii="Tahoma" w:hAnsi="Tahoma" w:cs="Tahoma"/>
          <w:kern w:val="0"/>
        </w:rPr>
        <w:t> </w:t>
      </w:r>
      <w:hyperlink r:id="rId21" w:history="1">
        <w:r w:rsidR="004B25F0" w:rsidRPr="00B7024F">
          <w:rPr>
            <w:rStyle w:val="Hyperlink"/>
            <w:rFonts w:ascii="Tahoma" w:hAnsi="Tahoma" w:cs="Tahoma"/>
            <w:lang w:val="en-US"/>
          </w:rPr>
          <w:t>https://wonkhe.com/blogs/of-course-you-cant-detect-students-use-of-ai-so-what-next/</w:t>
        </w:r>
      </w:hyperlink>
      <w:r w:rsidR="004B25F0">
        <w:rPr>
          <w:rFonts w:ascii="Tahoma" w:hAnsi="Tahoma" w:cs="Tahoma"/>
          <w:color w:val="0070C0"/>
          <w:lang w:val="en-US"/>
        </w:rPr>
        <w:t xml:space="preserve"> </w:t>
      </w:r>
      <w:r w:rsidR="00912B49" w:rsidRPr="00912B49">
        <w:rPr>
          <w:rFonts w:ascii="Tahoma" w:hAnsi="Tahoma" w:cs="Tahoma"/>
          <w:lang w:val="en-US"/>
        </w:rPr>
        <w:t xml:space="preserve">(Accessed: </w:t>
      </w:r>
      <w:r w:rsidR="00912B49">
        <w:rPr>
          <w:rFonts w:ascii="Tahoma" w:hAnsi="Tahoma" w:cs="Tahoma"/>
          <w:lang w:val="en-US"/>
        </w:rPr>
        <w:t>20 February 2024</w:t>
      </w:r>
      <w:r w:rsidR="00912B49" w:rsidRPr="00912B49">
        <w:rPr>
          <w:rFonts w:ascii="Tahoma" w:hAnsi="Tahoma" w:cs="Tahoma"/>
          <w:lang w:val="en-US"/>
        </w:rPr>
        <w:t>)</w:t>
      </w:r>
    </w:p>
    <w:p w14:paraId="1E6B6135" w14:textId="2D3AA104" w:rsidR="00990B39" w:rsidRPr="0079136D" w:rsidRDefault="4B0124DD" w:rsidP="00FB26CE">
      <w:pPr>
        <w:pStyle w:val="paragraph"/>
        <w:spacing w:before="0" w:beforeAutospacing="0" w:after="240" w:afterAutospacing="0" w:line="360" w:lineRule="auto"/>
        <w:textAlignment w:val="baseline"/>
        <w:rPr>
          <w:rStyle w:val="eop"/>
          <w:rFonts w:ascii="Tahoma" w:hAnsi="Tahoma" w:cs="Tahoma"/>
          <w:lang w:val="en-US"/>
        </w:rPr>
      </w:pPr>
      <w:r w:rsidRPr="0079136D">
        <w:rPr>
          <w:rStyle w:val="normaltextrun"/>
          <w:rFonts w:ascii="Tahoma" w:hAnsi="Tahoma" w:cs="Tahoma"/>
        </w:rPr>
        <w:t>Dollinger, M., Lodge, J.</w:t>
      </w:r>
      <w:r w:rsidR="00215E10" w:rsidRPr="0079136D">
        <w:rPr>
          <w:rStyle w:val="normaltextrun"/>
          <w:rFonts w:ascii="Tahoma" w:hAnsi="Tahoma" w:cs="Tahoma"/>
        </w:rPr>
        <w:t xml:space="preserve"> </w:t>
      </w:r>
      <w:r w:rsidR="0068223D">
        <w:rPr>
          <w:rStyle w:val="normaltextrun"/>
          <w:rFonts w:ascii="Tahoma" w:hAnsi="Tahoma" w:cs="Tahoma"/>
        </w:rPr>
        <w:t>and</w:t>
      </w:r>
      <w:r w:rsidRPr="0079136D">
        <w:rPr>
          <w:rStyle w:val="normaltextrun"/>
          <w:rFonts w:ascii="Tahoma" w:hAnsi="Tahoma" w:cs="Tahoma"/>
        </w:rPr>
        <w:t xml:space="preserve"> Coates, H. (2018) ‘Co-creation in higher education: towards a conceptual model’</w:t>
      </w:r>
      <w:r w:rsidR="00840255">
        <w:rPr>
          <w:rStyle w:val="normaltextrun"/>
          <w:rFonts w:ascii="Tahoma" w:hAnsi="Tahoma" w:cs="Tahoma"/>
        </w:rPr>
        <w:t>.</w:t>
      </w:r>
      <w:r w:rsidRPr="0079136D">
        <w:rPr>
          <w:rStyle w:val="normaltextrun"/>
          <w:rFonts w:ascii="Tahoma" w:hAnsi="Tahoma" w:cs="Tahoma"/>
        </w:rPr>
        <w:t xml:space="preserve"> </w:t>
      </w:r>
      <w:r w:rsidRPr="0079136D">
        <w:rPr>
          <w:rStyle w:val="normaltextrun"/>
          <w:rFonts w:ascii="Tahoma" w:hAnsi="Tahoma" w:cs="Tahoma"/>
          <w:i/>
          <w:iCs/>
        </w:rPr>
        <w:t>Journal of Marketing for Higher Education,</w:t>
      </w:r>
      <w:r w:rsidRPr="0079136D">
        <w:rPr>
          <w:rStyle w:val="normaltextrun"/>
          <w:rFonts w:ascii="Tahoma" w:hAnsi="Tahoma" w:cs="Tahoma"/>
        </w:rPr>
        <w:t> 28</w:t>
      </w:r>
      <w:r w:rsidR="0068223D">
        <w:rPr>
          <w:rStyle w:val="normaltextrun"/>
          <w:rFonts w:ascii="Tahoma" w:hAnsi="Tahoma" w:cs="Tahoma"/>
        </w:rPr>
        <w:t>(</w:t>
      </w:r>
      <w:r w:rsidRPr="0079136D">
        <w:rPr>
          <w:rStyle w:val="normaltextrun"/>
          <w:rFonts w:ascii="Tahoma" w:hAnsi="Tahoma" w:cs="Tahoma"/>
        </w:rPr>
        <w:t>2</w:t>
      </w:r>
      <w:r w:rsidR="0068223D">
        <w:rPr>
          <w:rStyle w:val="normaltextrun"/>
          <w:rFonts w:ascii="Tahoma" w:hAnsi="Tahoma" w:cs="Tahoma"/>
        </w:rPr>
        <w:t>)</w:t>
      </w:r>
      <w:r w:rsidR="0091131B">
        <w:rPr>
          <w:rStyle w:val="normaltextrun"/>
          <w:rFonts w:ascii="Tahoma" w:hAnsi="Tahoma" w:cs="Tahoma"/>
        </w:rPr>
        <w:t>,</w:t>
      </w:r>
      <w:r w:rsidRPr="0079136D">
        <w:rPr>
          <w:rStyle w:val="normaltextrun"/>
          <w:rFonts w:ascii="Tahoma" w:hAnsi="Tahoma" w:cs="Tahoma"/>
        </w:rPr>
        <w:t> </w:t>
      </w:r>
      <w:r w:rsidR="0068223D">
        <w:rPr>
          <w:rStyle w:val="normaltextrun"/>
          <w:rFonts w:ascii="Tahoma" w:hAnsi="Tahoma" w:cs="Tahoma"/>
        </w:rPr>
        <w:t xml:space="preserve">pp. </w:t>
      </w:r>
      <w:r w:rsidRPr="0079136D">
        <w:rPr>
          <w:rStyle w:val="normaltextrun"/>
          <w:rFonts w:ascii="Tahoma" w:hAnsi="Tahoma" w:cs="Tahoma"/>
        </w:rPr>
        <w:t>210-231</w:t>
      </w:r>
      <w:r w:rsidR="0068223D">
        <w:rPr>
          <w:rStyle w:val="normaltextrun"/>
          <w:rFonts w:ascii="Tahoma" w:hAnsi="Tahoma" w:cs="Tahoma"/>
        </w:rPr>
        <w:t>.</w:t>
      </w:r>
      <w:r w:rsidRPr="0079136D">
        <w:rPr>
          <w:rStyle w:val="normaltextrun"/>
          <w:rFonts w:ascii="Tahoma" w:hAnsi="Tahoma" w:cs="Tahoma"/>
        </w:rPr>
        <w:t> </w:t>
      </w:r>
      <w:proofErr w:type="spellStart"/>
      <w:r w:rsidR="0068223D">
        <w:rPr>
          <w:rStyle w:val="normaltextrun"/>
          <w:rFonts w:ascii="Tahoma" w:hAnsi="Tahoma" w:cs="Tahoma"/>
        </w:rPr>
        <w:t>doi</w:t>
      </w:r>
      <w:proofErr w:type="spellEnd"/>
      <w:r w:rsidRPr="0079136D">
        <w:rPr>
          <w:rStyle w:val="normaltextrun"/>
          <w:rFonts w:ascii="Tahoma" w:hAnsi="Tahoma" w:cs="Tahoma"/>
        </w:rPr>
        <w:t>: 10.1080/08841241.2018.1466756</w:t>
      </w:r>
      <w:r w:rsidRPr="0079136D">
        <w:rPr>
          <w:rStyle w:val="eop"/>
          <w:rFonts w:ascii="Tahoma" w:hAnsi="Tahoma" w:cs="Tahoma"/>
          <w:lang w:val="en-US"/>
        </w:rPr>
        <w:t> </w:t>
      </w:r>
    </w:p>
    <w:p w14:paraId="09652775" w14:textId="0A225597" w:rsidR="0F839D0B" w:rsidRPr="0079136D" w:rsidRDefault="0F839D0B" w:rsidP="00FB26CE">
      <w:pPr>
        <w:pStyle w:val="paragraph"/>
        <w:shd w:val="clear" w:color="auto" w:fill="FFFFFF" w:themeFill="background1"/>
        <w:spacing w:before="0" w:beforeAutospacing="0" w:after="240" w:afterAutospacing="0" w:line="360" w:lineRule="auto"/>
        <w:rPr>
          <w:rFonts w:ascii="Tahoma" w:eastAsia="Tahoma" w:hAnsi="Tahoma" w:cs="Tahoma"/>
        </w:rPr>
      </w:pPr>
      <w:r w:rsidRPr="0091131B">
        <w:rPr>
          <w:rFonts w:ascii="Tahoma" w:eastAsia="Tahoma" w:hAnsi="Tahoma" w:cs="Tahoma"/>
          <w:color w:val="000000" w:themeColor="text1"/>
        </w:rPr>
        <w:t xml:space="preserve">Harland, T. (2014) Learning about case study methodology to research higher education. </w:t>
      </w:r>
      <w:r w:rsidRPr="0091131B">
        <w:rPr>
          <w:rFonts w:ascii="Tahoma" w:eastAsia="Tahoma" w:hAnsi="Tahoma" w:cs="Tahoma"/>
          <w:i/>
          <w:iCs/>
          <w:color w:val="000000" w:themeColor="text1"/>
        </w:rPr>
        <w:t>Higher Education Research &amp; Development</w:t>
      </w:r>
      <w:r w:rsidRPr="0091131B">
        <w:rPr>
          <w:rFonts w:ascii="Tahoma" w:eastAsia="Tahoma" w:hAnsi="Tahoma" w:cs="Tahoma"/>
          <w:color w:val="000000" w:themeColor="text1"/>
        </w:rPr>
        <w:t xml:space="preserve">, 33(6), </w:t>
      </w:r>
      <w:r w:rsidR="0068223D" w:rsidRPr="0091131B">
        <w:rPr>
          <w:rFonts w:ascii="Tahoma" w:eastAsia="Tahoma" w:hAnsi="Tahoma" w:cs="Tahoma"/>
          <w:color w:val="000000" w:themeColor="text1"/>
        </w:rPr>
        <w:t xml:space="preserve">pp. </w:t>
      </w:r>
      <w:r w:rsidRPr="0091131B">
        <w:rPr>
          <w:rFonts w:ascii="Tahoma" w:eastAsia="Tahoma" w:hAnsi="Tahoma" w:cs="Tahoma"/>
          <w:color w:val="000000" w:themeColor="text1"/>
        </w:rPr>
        <w:t xml:space="preserve">1113–1122. </w:t>
      </w:r>
      <w:proofErr w:type="spellStart"/>
      <w:r w:rsidR="0068223D" w:rsidRPr="0091131B">
        <w:rPr>
          <w:rFonts w:ascii="Tahoma" w:eastAsia="Tahoma" w:hAnsi="Tahoma" w:cs="Tahoma"/>
          <w:color w:val="000000" w:themeColor="text1"/>
        </w:rPr>
        <w:t>doi</w:t>
      </w:r>
      <w:proofErr w:type="spellEnd"/>
      <w:r w:rsidR="0068223D" w:rsidRPr="0091131B">
        <w:rPr>
          <w:rFonts w:ascii="Tahoma" w:eastAsia="Tahoma" w:hAnsi="Tahoma" w:cs="Tahoma"/>
          <w:color w:val="000000" w:themeColor="text1"/>
        </w:rPr>
        <w:t>:</w:t>
      </w:r>
      <w:r w:rsidR="0068223D">
        <w:rPr>
          <w:rFonts w:ascii="Tahoma" w:eastAsia="Tahoma" w:hAnsi="Tahoma" w:cs="Tahoma"/>
          <w:color w:val="333333"/>
        </w:rPr>
        <w:t xml:space="preserve"> </w:t>
      </w:r>
      <w:hyperlink r:id="rId22" w:history="1">
        <w:r w:rsidR="0068223D" w:rsidRPr="00A335EB">
          <w:rPr>
            <w:rStyle w:val="Hyperlink"/>
            <w:rFonts w:ascii="Tahoma" w:hAnsi="Tahoma" w:cs="Tahoma"/>
          </w:rPr>
          <w:t>https://doi.org/10.1080/07294360.2014.911253</w:t>
        </w:r>
      </w:hyperlink>
    </w:p>
    <w:p w14:paraId="0C1A3B85" w14:textId="5175A332" w:rsidR="00990B39" w:rsidRPr="0079136D" w:rsidRDefault="4B0124DD" w:rsidP="00FB26CE">
      <w:pPr>
        <w:pStyle w:val="paragraph"/>
        <w:shd w:val="clear" w:color="auto" w:fill="FFFFFF" w:themeFill="background1"/>
        <w:spacing w:before="0" w:beforeAutospacing="0" w:after="240" w:afterAutospacing="0" w:line="360" w:lineRule="auto"/>
        <w:textAlignment w:val="baseline"/>
        <w:rPr>
          <w:rStyle w:val="eop"/>
          <w:rFonts w:ascii="Tahoma" w:hAnsi="Tahoma" w:cs="Tahoma"/>
          <w:color w:val="000000"/>
          <w:lang w:val="en-US"/>
        </w:rPr>
      </w:pPr>
      <w:r w:rsidRPr="0079136D">
        <w:rPr>
          <w:rStyle w:val="normaltextrun"/>
          <w:rFonts w:ascii="Tahoma" w:hAnsi="Tahoma" w:cs="Tahoma"/>
          <w:color w:val="000000" w:themeColor="text1"/>
        </w:rPr>
        <w:t>Jackson, D.</w:t>
      </w:r>
      <w:r w:rsidR="00215E10" w:rsidRPr="0079136D">
        <w:rPr>
          <w:rStyle w:val="normaltextrun"/>
          <w:rFonts w:ascii="Tahoma" w:hAnsi="Tahoma" w:cs="Tahoma"/>
          <w:color w:val="000000" w:themeColor="text1"/>
        </w:rPr>
        <w:t xml:space="preserve"> &amp; </w:t>
      </w:r>
      <w:proofErr w:type="spellStart"/>
      <w:r w:rsidRPr="0079136D">
        <w:rPr>
          <w:rStyle w:val="normaltextrun"/>
          <w:rFonts w:ascii="Tahoma" w:hAnsi="Tahoma" w:cs="Tahoma"/>
          <w:color w:val="000000" w:themeColor="text1"/>
        </w:rPr>
        <w:t>Bridgstock</w:t>
      </w:r>
      <w:proofErr w:type="spellEnd"/>
      <w:r w:rsidRPr="0079136D">
        <w:rPr>
          <w:rStyle w:val="normaltextrun"/>
          <w:rFonts w:ascii="Tahoma" w:hAnsi="Tahoma" w:cs="Tahoma"/>
          <w:color w:val="000000" w:themeColor="text1"/>
        </w:rPr>
        <w:t>, R. (2021)</w:t>
      </w:r>
      <w:r w:rsidR="00215E10"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‘What actually works to enhance graduate employability? The relative value of curricular, co-curricular, and extra-curricular learning and paid work’</w:t>
      </w:r>
      <w:r w:rsidR="0091131B">
        <w:rPr>
          <w:rStyle w:val="normaltextrun"/>
          <w:rFonts w:ascii="Tahoma" w:hAnsi="Tahoma" w:cs="Tahoma"/>
          <w:color w:val="000000" w:themeColor="text1"/>
        </w:rPr>
        <w:t>.</w:t>
      </w:r>
      <w:r w:rsidRPr="0079136D">
        <w:rPr>
          <w:rStyle w:val="normaltextrun"/>
          <w:rFonts w:ascii="Tahoma" w:hAnsi="Tahoma" w:cs="Tahoma"/>
          <w:color w:val="000000" w:themeColor="text1"/>
        </w:rPr>
        <w:t xml:space="preserve"> </w:t>
      </w:r>
      <w:r w:rsidRPr="0079136D">
        <w:rPr>
          <w:rStyle w:val="normaltextrun"/>
          <w:rFonts w:ascii="Tahoma" w:hAnsi="Tahoma" w:cs="Tahoma"/>
          <w:i/>
          <w:iCs/>
          <w:color w:val="000000" w:themeColor="text1"/>
        </w:rPr>
        <w:t>High</w:t>
      </w:r>
      <w:r w:rsidR="001A7D50">
        <w:rPr>
          <w:rStyle w:val="normaltextrun"/>
          <w:rFonts w:ascii="Tahoma" w:hAnsi="Tahoma" w:cs="Tahoma"/>
          <w:i/>
          <w:iCs/>
          <w:color w:val="000000" w:themeColor="text1"/>
        </w:rPr>
        <w:t>er</w:t>
      </w:r>
      <w:r w:rsidRPr="0079136D">
        <w:rPr>
          <w:rStyle w:val="normaltextrun"/>
          <w:rFonts w:ascii="Tahoma" w:hAnsi="Tahoma" w:cs="Tahoma"/>
          <w:i/>
          <w:iCs/>
          <w:color w:val="000000" w:themeColor="text1"/>
        </w:rPr>
        <w:t xml:space="preserve"> Educ</w:t>
      </w:r>
      <w:r w:rsidR="001A7D50">
        <w:rPr>
          <w:rStyle w:val="normaltextrun"/>
          <w:rFonts w:ascii="Tahoma" w:hAnsi="Tahoma" w:cs="Tahoma"/>
          <w:i/>
          <w:iCs/>
          <w:color w:val="000000" w:themeColor="text1"/>
        </w:rPr>
        <w:t>ation</w:t>
      </w:r>
      <w:r w:rsidR="0068223D">
        <w:rPr>
          <w:rStyle w:val="normaltextrun"/>
          <w:rFonts w:ascii="Tahoma" w:hAnsi="Tahoma" w:cs="Tahoma"/>
          <w:i/>
          <w:iCs/>
          <w:color w:val="000000" w:themeColor="text1"/>
        </w:rPr>
        <w:t xml:space="preserve">. </w:t>
      </w:r>
      <w:r w:rsidR="0068223D" w:rsidRPr="0068223D">
        <w:rPr>
          <w:rStyle w:val="normaltextrun"/>
          <w:rFonts w:ascii="Tahoma" w:hAnsi="Tahoma" w:cs="Tahoma"/>
          <w:color w:val="000000" w:themeColor="text1"/>
        </w:rPr>
        <w:t>(</w:t>
      </w:r>
      <w:r w:rsidRPr="0068223D">
        <w:rPr>
          <w:rStyle w:val="normaltextrun"/>
          <w:rFonts w:ascii="Tahoma" w:hAnsi="Tahoma" w:cs="Tahoma"/>
          <w:color w:val="000000" w:themeColor="text1"/>
        </w:rPr>
        <w:t>8</w:t>
      </w:r>
      <w:r w:rsidRPr="0079136D">
        <w:rPr>
          <w:rStyle w:val="normaltextrun"/>
          <w:rFonts w:ascii="Tahoma" w:hAnsi="Tahoma" w:cs="Tahoma"/>
          <w:color w:val="000000" w:themeColor="text1"/>
        </w:rPr>
        <w:t>1</w:t>
      </w:r>
      <w:r w:rsidR="0068223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w:t>
      </w:r>
      <w:r w:rsidR="0068223D">
        <w:rPr>
          <w:rStyle w:val="normaltextrun"/>
          <w:rFonts w:ascii="Tahoma" w:hAnsi="Tahoma" w:cs="Tahoma"/>
          <w:color w:val="000000" w:themeColor="text1"/>
        </w:rPr>
        <w:t xml:space="preserve">pp. </w:t>
      </w:r>
      <w:r w:rsidRPr="0079136D">
        <w:rPr>
          <w:rStyle w:val="normaltextrun"/>
          <w:rFonts w:ascii="Tahoma" w:hAnsi="Tahoma" w:cs="Tahoma"/>
          <w:color w:val="000000" w:themeColor="text1"/>
        </w:rPr>
        <w:t>723–</w:t>
      </w:r>
      <w:r w:rsidR="00FB11E2" w:rsidRPr="0079136D">
        <w:rPr>
          <w:rStyle w:val="normaltextrun"/>
          <w:rFonts w:ascii="Tahoma" w:hAnsi="Tahoma" w:cs="Tahoma"/>
          <w:color w:val="000000" w:themeColor="text1"/>
        </w:rPr>
        <w:t>739.</w:t>
      </w:r>
      <w:r w:rsidRPr="0079136D">
        <w:rPr>
          <w:rStyle w:val="normaltextrun"/>
          <w:rFonts w:ascii="Tahoma" w:hAnsi="Tahoma" w:cs="Tahoma"/>
          <w:color w:val="000000" w:themeColor="text1"/>
        </w:rPr>
        <w:t xml:space="preserve"> </w:t>
      </w:r>
      <w:proofErr w:type="spellStart"/>
      <w:r w:rsidR="0068223D">
        <w:rPr>
          <w:rStyle w:val="normaltextrun"/>
          <w:rFonts w:ascii="Tahoma" w:hAnsi="Tahoma" w:cs="Tahoma"/>
          <w:color w:val="000000" w:themeColor="text1"/>
        </w:rPr>
        <w:t>doi</w:t>
      </w:r>
      <w:proofErr w:type="spellEnd"/>
      <w:r w:rsidRPr="0079136D">
        <w:rPr>
          <w:rStyle w:val="normaltextrun"/>
          <w:rFonts w:ascii="Tahoma" w:hAnsi="Tahoma" w:cs="Tahoma"/>
          <w:color w:val="000000" w:themeColor="text1"/>
        </w:rPr>
        <w:t>: 10.1007/s10734-020-00570-x</w:t>
      </w:r>
      <w:r w:rsidR="008E5157">
        <w:rPr>
          <w:rStyle w:val="normaltextrun"/>
          <w:rFonts w:ascii="Tahoma" w:hAnsi="Tahoma" w:cs="Tahoma"/>
          <w:color w:val="000000" w:themeColor="text1"/>
        </w:rPr>
        <w:t xml:space="preserve"> </w:t>
      </w:r>
    </w:p>
    <w:p w14:paraId="7FDE0AF3" w14:textId="2B4D45D1" w:rsidR="00990B39" w:rsidRPr="0079136D" w:rsidRDefault="4B0124DD" w:rsidP="00FB26CE">
      <w:pPr>
        <w:pStyle w:val="paragraph"/>
        <w:shd w:val="clear" w:color="auto" w:fill="FFFFFF" w:themeFill="background1"/>
        <w:spacing w:before="0" w:beforeAutospacing="0" w:after="240" w:afterAutospacing="0" w:line="360" w:lineRule="auto"/>
        <w:textAlignment w:val="baseline"/>
        <w:rPr>
          <w:rFonts w:ascii="Tahoma" w:hAnsi="Tahoma" w:cs="Tahoma"/>
          <w:lang w:val="en-US"/>
        </w:rPr>
      </w:pPr>
      <w:r w:rsidRPr="0079136D">
        <w:rPr>
          <w:rStyle w:val="normaltextrun"/>
          <w:rFonts w:ascii="Tahoma" w:hAnsi="Tahoma" w:cs="Tahoma"/>
          <w:color w:val="000000" w:themeColor="text1"/>
        </w:rPr>
        <w:t>Jackson, D.</w:t>
      </w:r>
      <w:r w:rsidR="00215E10" w:rsidRPr="0079136D">
        <w:rPr>
          <w:rStyle w:val="normaltextrun"/>
          <w:rFonts w:ascii="Tahoma" w:hAnsi="Tahoma" w:cs="Tahoma"/>
          <w:color w:val="000000" w:themeColor="text1"/>
        </w:rPr>
        <w:t xml:space="preserve"> </w:t>
      </w:r>
      <w:r w:rsidR="0068223D">
        <w:rPr>
          <w:rStyle w:val="normaltextrun"/>
          <w:rFonts w:ascii="Tahoma" w:hAnsi="Tahoma" w:cs="Tahoma"/>
          <w:color w:val="000000" w:themeColor="text1"/>
        </w:rPr>
        <w:t>and</w:t>
      </w:r>
      <w:r w:rsidR="005B5F2C" w:rsidRPr="0079136D">
        <w:rPr>
          <w:rStyle w:val="normaltextrun"/>
          <w:rFonts w:ascii="Tahoma" w:hAnsi="Tahoma" w:cs="Tahoma"/>
          <w:color w:val="000000" w:themeColor="text1"/>
        </w:rPr>
        <w:t xml:space="preserve"> </w:t>
      </w:r>
      <w:r w:rsidRPr="0079136D">
        <w:rPr>
          <w:rStyle w:val="normaltextrun"/>
          <w:rFonts w:ascii="Tahoma" w:hAnsi="Tahoma" w:cs="Tahoma"/>
          <w:color w:val="000000" w:themeColor="text1"/>
        </w:rPr>
        <w:t>Rowe, A. (2023)</w:t>
      </w:r>
      <w:r w:rsidR="00215E10" w:rsidRPr="0079136D">
        <w:rPr>
          <w:rStyle w:val="normaltextrun"/>
          <w:rFonts w:ascii="Tahoma" w:hAnsi="Tahoma" w:cs="Tahoma"/>
          <w:color w:val="000000" w:themeColor="text1"/>
        </w:rPr>
        <w:t>.</w:t>
      </w:r>
      <w:r w:rsidRPr="0079136D">
        <w:rPr>
          <w:rStyle w:val="normaltextrun"/>
          <w:rFonts w:ascii="Tahoma" w:hAnsi="Tahoma" w:cs="Tahoma"/>
          <w:color w:val="000000" w:themeColor="text1"/>
        </w:rPr>
        <w:t> ‘Impact of work-integrated learning and co-curricular activities on graduate labour force outcomes’</w:t>
      </w:r>
      <w:r w:rsidR="00C53A35">
        <w:rPr>
          <w:rStyle w:val="normaltextrun"/>
          <w:rFonts w:ascii="Tahoma" w:hAnsi="Tahoma" w:cs="Tahoma"/>
          <w:color w:val="000000" w:themeColor="text1"/>
        </w:rPr>
        <w:t>.</w:t>
      </w:r>
      <w:r w:rsidRPr="0079136D">
        <w:rPr>
          <w:rStyle w:val="normaltextrun"/>
          <w:rFonts w:ascii="Tahoma" w:hAnsi="Tahoma" w:cs="Tahoma"/>
          <w:color w:val="000000" w:themeColor="text1"/>
        </w:rPr>
        <w:t xml:space="preserve"> </w:t>
      </w:r>
      <w:r w:rsidRPr="0079136D">
        <w:rPr>
          <w:rStyle w:val="normaltextrun"/>
          <w:rFonts w:ascii="Tahoma" w:hAnsi="Tahoma" w:cs="Tahoma"/>
          <w:i/>
          <w:iCs/>
          <w:color w:val="000000" w:themeColor="text1"/>
        </w:rPr>
        <w:t>Studies in Higher Education,</w:t>
      </w:r>
      <w:r w:rsidRPr="0079136D">
        <w:rPr>
          <w:rStyle w:val="normaltextrun"/>
          <w:rFonts w:ascii="Tahoma" w:hAnsi="Tahoma" w:cs="Tahoma"/>
          <w:color w:val="000000" w:themeColor="text1"/>
        </w:rPr>
        <w:t> 48</w:t>
      </w:r>
      <w:r w:rsidR="0068223D">
        <w:rPr>
          <w:rStyle w:val="normaltextrun"/>
          <w:rFonts w:ascii="Tahoma" w:hAnsi="Tahoma" w:cs="Tahoma"/>
          <w:color w:val="000000" w:themeColor="text1"/>
        </w:rPr>
        <w:t>(</w:t>
      </w:r>
      <w:r w:rsidRPr="0079136D">
        <w:rPr>
          <w:rStyle w:val="normaltextrun"/>
          <w:rFonts w:ascii="Tahoma" w:hAnsi="Tahoma" w:cs="Tahoma"/>
          <w:color w:val="000000" w:themeColor="text1"/>
        </w:rPr>
        <w:t>3</w:t>
      </w:r>
      <w:r w:rsidR="0068223D">
        <w:rPr>
          <w:rStyle w:val="normaltextrun"/>
          <w:rFonts w:ascii="Tahoma" w:hAnsi="Tahoma" w:cs="Tahoma"/>
          <w:color w:val="000000" w:themeColor="text1"/>
        </w:rPr>
        <w:t>)</w:t>
      </w:r>
      <w:r w:rsidR="00C53A35">
        <w:rPr>
          <w:rStyle w:val="normaltextrun"/>
          <w:rFonts w:ascii="Tahoma" w:hAnsi="Tahoma" w:cs="Tahoma"/>
          <w:color w:val="000000" w:themeColor="text1"/>
        </w:rPr>
        <w:t>,</w:t>
      </w:r>
      <w:r w:rsidRPr="0079136D">
        <w:rPr>
          <w:rStyle w:val="normaltextrun"/>
          <w:rFonts w:ascii="Tahoma" w:hAnsi="Tahoma" w:cs="Tahoma"/>
          <w:color w:val="000000" w:themeColor="text1"/>
        </w:rPr>
        <w:t> </w:t>
      </w:r>
      <w:r w:rsidR="0068223D">
        <w:rPr>
          <w:rStyle w:val="normaltextrun"/>
          <w:rFonts w:ascii="Tahoma" w:hAnsi="Tahoma" w:cs="Tahoma"/>
          <w:color w:val="000000" w:themeColor="text1"/>
        </w:rPr>
        <w:t xml:space="preserve">pp. </w:t>
      </w:r>
      <w:r w:rsidRPr="0079136D">
        <w:rPr>
          <w:rStyle w:val="normaltextrun"/>
          <w:rFonts w:ascii="Tahoma" w:hAnsi="Tahoma" w:cs="Tahoma"/>
          <w:color w:val="000000" w:themeColor="text1"/>
        </w:rPr>
        <w:t>490-506</w:t>
      </w:r>
      <w:r w:rsidR="0068223D">
        <w:rPr>
          <w:rStyle w:val="normaltextrun"/>
          <w:rFonts w:ascii="Tahoma" w:hAnsi="Tahoma" w:cs="Tahoma"/>
          <w:color w:val="000000" w:themeColor="text1"/>
        </w:rPr>
        <w:t>. Doi:</w:t>
      </w:r>
      <w:r w:rsidRPr="0079136D">
        <w:rPr>
          <w:rStyle w:val="normaltextrun"/>
          <w:rFonts w:ascii="Tahoma" w:hAnsi="Tahoma" w:cs="Tahoma"/>
          <w:color w:val="000000" w:themeColor="text1"/>
        </w:rPr>
        <w:t> 10.1080/03075079.2022.2145465</w:t>
      </w:r>
      <w:r w:rsidRPr="0079136D">
        <w:rPr>
          <w:rStyle w:val="eop"/>
          <w:rFonts w:ascii="Tahoma" w:hAnsi="Tahoma" w:cs="Tahoma"/>
          <w:color w:val="000000" w:themeColor="text1"/>
          <w:lang w:val="en-US"/>
        </w:rPr>
        <w:t> </w:t>
      </w:r>
    </w:p>
    <w:p w14:paraId="174DA17A" w14:textId="129F7B05" w:rsidR="00990B39" w:rsidRPr="00C862C9" w:rsidRDefault="4B0124DD" w:rsidP="00FB26CE">
      <w:pPr>
        <w:pStyle w:val="NormalWeb"/>
        <w:spacing w:before="0" w:beforeAutospacing="0" w:after="240" w:afterAutospacing="0" w:line="360" w:lineRule="auto"/>
        <w:rPr>
          <w:rFonts w:ascii="Tahoma" w:hAnsi="Tahoma" w:cs="Tahoma"/>
          <w:color w:val="000000"/>
        </w:rPr>
      </w:pPr>
      <w:r w:rsidRPr="0079136D">
        <w:rPr>
          <w:rStyle w:val="normaltextrun"/>
          <w:rFonts w:ascii="Tahoma" w:hAnsi="Tahoma" w:cs="Tahoma"/>
          <w:color w:val="000000" w:themeColor="text1"/>
        </w:rPr>
        <w:t>Kerrigan, M.</w:t>
      </w:r>
      <w:r w:rsidR="00215E10" w:rsidRPr="0079136D">
        <w:rPr>
          <w:rStyle w:val="normaltextrun"/>
          <w:rFonts w:ascii="Tahoma" w:hAnsi="Tahoma" w:cs="Tahoma"/>
          <w:color w:val="000000" w:themeColor="text1"/>
        </w:rPr>
        <w:t xml:space="preserve"> </w:t>
      </w:r>
      <w:r w:rsidR="0068223D">
        <w:rPr>
          <w:rStyle w:val="normaltextrun"/>
          <w:rFonts w:ascii="Tahoma" w:hAnsi="Tahoma" w:cs="Tahoma"/>
          <w:color w:val="000000" w:themeColor="text1"/>
        </w:rPr>
        <w:t>and</w:t>
      </w:r>
      <w:r w:rsidRPr="0079136D">
        <w:rPr>
          <w:rStyle w:val="normaltextrun"/>
          <w:rFonts w:ascii="Tahoma" w:hAnsi="Tahoma" w:cs="Tahoma"/>
          <w:color w:val="000000" w:themeColor="text1"/>
        </w:rPr>
        <w:t xml:space="preserve"> </w:t>
      </w:r>
      <w:proofErr w:type="spellStart"/>
      <w:r w:rsidRPr="0079136D">
        <w:rPr>
          <w:rStyle w:val="normaltextrun"/>
          <w:rFonts w:ascii="Tahoma" w:hAnsi="Tahoma" w:cs="Tahoma"/>
          <w:color w:val="000000" w:themeColor="text1"/>
        </w:rPr>
        <w:t>Manktelow</w:t>
      </w:r>
      <w:proofErr w:type="spellEnd"/>
      <w:r w:rsidRPr="0079136D">
        <w:rPr>
          <w:rStyle w:val="normaltextrun"/>
          <w:rFonts w:ascii="Tahoma" w:hAnsi="Tahoma" w:cs="Tahoma"/>
          <w:color w:val="000000" w:themeColor="text1"/>
        </w:rPr>
        <w:t>, A. (2021) ‘Extra-curricular activities in higher education: enhancing the student experience’</w:t>
      </w:r>
      <w:r w:rsidR="00C53A35">
        <w:rPr>
          <w:rStyle w:val="normaltextrun"/>
          <w:rFonts w:ascii="Tahoma" w:hAnsi="Tahoma" w:cs="Tahoma"/>
          <w:color w:val="000000" w:themeColor="text1"/>
        </w:rPr>
        <w:t>.</w:t>
      </w:r>
      <w:r w:rsidRPr="0079136D">
        <w:rPr>
          <w:rStyle w:val="normaltextrun"/>
          <w:rFonts w:ascii="Tahoma" w:hAnsi="Tahoma" w:cs="Tahoma"/>
          <w:color w:val="000000" w:themeColor="text1"/>
        </w:rPr>
        <w:t xml:space="preserve"> </w:t>
      </w:r>
      <w:r w:rsidRPr="0079136D">
        <w:rPr>
          <w:rStyle w:val="normaltextrun"/>
          <w:rFonts w:ascii="Tahoma" w:hAnsi="Tahoma" w:cs="Tahoma"/>
          <w:i/>
          <w:iCs/>
          <w:color w:val="000000" w:themeColor="text1"/>
        </w:rPr>
        <w:t>Widening Participation and Lifelong Learning.</w:t>
      </w:r>
      <w:r w:rsidR="00FB11E2" w:rsidRPr="0079136D">
        <w:rPr>
          <w:rStyle w:val="normaltextrun"/>
          <w:rFonts w:ascii="Tahoma" w:hAnsi="Tahoma" w:cs="Tahoma"/>
          <w:i/>
          <w:iCs/>
          <w:color w:val="000000" w:themeColor="text1"/>
        </w:rPr>
        <w:t xml:space="preserve"> </w:t>
      </w:r>
      <w:r w:rsidR="00FB11E2" w:rsidRPr="0079136D">
        <w:rPr>
          <w:rFonts w:ascii="Tahoma" w:hAnsi="Tahoma" w:cs="Tahoma"/>
          <w:color w:val="000000"/>
        </w:rPr>
        <w:t>23</w:t>
      </w:r>
      <w:r w:rsidR="0068223D">
        <w:rPr>
          <w:rFonts w:ascii="Tahoma" w:hAnsi="Tahoma" w:cs="Tahoma"/>
          <w:color w:val="000000"/>
        </w:rPr>
        <w:t>(1)</w:t>
      </w:r>
      <w:r w:rsidR="00C862C9">
        <w:rPr>
          <w:rFonts w:ascii="Tahoma" w:hAnsi="Tahoma" w:cs="Tahoma"/>
          <w:color w:val="000000"/>
        </w:rPr>
        <w:t>,</w:t>
      </w:r>
      <w:r w:rsidR="00FB11E2" w:rsidRPr="0079136D">
        <w:rPr>
          <w:rFonts w:ascii="Tahoma" w:hAnsi="Tahoma" w:cs="Tahoma"/>
          <w:color w:val="000000"/>
        </w:rPr>
        <w:t xml:space="preserve"> pp.</w:t>
      </w:r>
      <w:r w:rsidR="00FB11E2" w:rsidRPr="0079136D">
        <w:rPr>
          <w:rStyle w:val="apple-converted-space"/>
          <w:rFonts w:ascii="Tahoma" w:hAnsi="Tahoma" w:cs="Tahoma"/>
          <w:color w:val="000000"/>
        </w:rPr>
        <w:t> </w:t>
      </w:r>
      <w:r w:rsidR="00FB11E2" w:rsidRPr="0079136D">
        <w:rPr>
          <w:rStyle w:val="pagesnum"/>
          <w:rFonts w:ascii="Tahoma" w:hAnsi="Tahoma" w:cs="Tahoma"/>
          <w:color w:val="000000"/>
        </w:rPr>
        <w:t>123-147</w:t>
      </w:r>
      <w:r w:rsidR="0068223D">
        <w:rPr>
          <w:rStyle w:val="pagesnum"/>
          <w:rFonts w:ascii="Tahoma" w:hAnsi="Tahoma" w:cs="Tahoma"/>
          <w:color w:val="000000"/>
        </w:rPr>
        <w:t>.</w:t>
      </w:r>
      <w:r w:rsidR="00C862C9">
        <w:rPr>
          <w:rFonts w:ascii="Tahoma" w:hAnsi="Tahoma" w:cs="Tahoma"/>
          <w:color w:val="000000"/>
        </w:rPr>
        <w:t xml:space="preserve"> </w:t>
      </w:r>
      <w:r w:rsidR="0068223D">
        <w:rPr>
          <w:rStyle w:val="Strong"/>
          <w:rFonts w:ascii="Tahoma" w:hAnsi="Tahoma" w:cs="Tahoma"/>
          <w:b w:val="0"/>
          <w:bCs w:val="0"/>
          <w:color w:val="000000"/>
        </w:rPr>
        <w:t>Doi:</w:t>
      </w:r>
      <w:r w:rsidR="00FB11E2" w:rsidRPr="0079136D">
        <w:rPr>
          <w:rStyle w:val="apple-converted-space"/>
          <w:rFonts w:ascii="Tahoma" w:hAnsi="Tahoma" w:cs="Tahoma"/>
          <w:color w:val="000000"/>
        </w:rPr>
        <w:t> </w:t>
      </w:r>
      <w:hyperlink r:id="rId23" w:history="1">
        <w:r w:rsidR="00FB11E2" w:rsidRPr="0079136D">
          <w:rPr>
            <w:rStyle w:val="Hyperlink"/>
            <w:rFonts w:ascii="Tahoma" w:hAnsi="Tahoma" w:cs="Tahoma"/>
          </w:rPr>
          <w:t>https://doi.org/10.5456/WPLL.23.1.123</w:t>
        </w:r>
      </w:hyperlink>
    </w:p>
    <w:p w14:paraId="4873A7CF" w14:textId="75FD6030" w:rsidR="00990B39" w:rsidRPr="0079136D" w:rsidRDefault="30B588D9" w:rsidP="00FB26CE">
      <w:pPr>
        <w:pStyle w:val="paragraph"/>
        <w:shd w:val="clear" w:color="auto" w:fill="FFFFFF" w:themeFill="background1"/>
        <w:spacing w:before="0" w:beforeAutospacing="0" w:after="240" w:afterAutospacing="0" w:line="360" w:lineRule="auto"/>
        <w:textAlignment w:val="baseline"/>
        <w:rPr>
          <w:rFonts w:ascii="Tahoma" w:hAnsi="Tahoma" w:cs="Tahoma"/>
          <w:lang w:val="en-US"/>
        </w:rPr>
      </w:pPr>
      <w:proofErr w:type="spellStart"/>
      <w:r w:rsidRPr="0079136D">
        <w:rPr>
          <w:rStyle w:val="normaltextrun"/>
          <w:rFonts w:ascii="Tahoma" w:hAnsi="Tahoma" w:cs="Tahoma"/>
          <w:color w:val="000000" w:themeColor="text1"/>
        </w:rPr>
        <w:t>Kligyte</w:t>
      </w:r>
      <w:proofErr w:type="spellEnd"/>
      <w:r w:rsidRPr="0079136D">
        <w:rPr>
          <w:rStyle w:val="normaltextrun"/>
          <w:rFonts w:ascii="Tahoma" w:hAnsi="Tahoma" w:cs="Tahoma"/>
          <w:color w:val="000000" w:themeColor="text1"/>
        </w:rPr>
        <w:t xml:space="preserve">, G., Buck, A., </w:t>
      </w:r>
      <w:r w:rsidR="0068223D">
        <w:rPr>
          <w:rStyle w:val="normaltextrun"/>
          <w:rFonts w:ascii="Tahoma" w:hAnsi="Tahoma" w:cs="Tahoma"/>
          <w:color w:val="000000" w:themeColor="text1"/>
        </w:rPr>
        <w:t xml:space="preserve">and </w:t>
      </w:r>
      <w:r w:rsidRPr="0079136D">
        <w:rPr>
          <w:rStyle w:val="normaltextrun"/>
          <w:rFonts w:ascii="Tahoma" w:hAnsi="Tahoma" w:cs="Tahoma"/>
          <w:color w:val="000000" w:themeColor="text1"/>
        </w:rPr>
        <w:t xml:space="preserve">Le </w:t>
      </w:r>
      <w:proofErr w:type="spellStart"/>
      <w:r w:rsidRPr="0079136D">
        <w:rPr>
          <w:rStyle w:val="normaltextrun"/>
          <w:rFonts w:ascii="Tahoma" w:hAnsi="Tahoma" w:cs="Tahoma"/>
          <w:color w:val="000000" w:themeColor="text1"/>
        </w:rPr>
        <w:t>Hunte</w:t>
      </w:r>
      <w:proofErr w:type="spellEnd"/>
      <w:r w:rsidRPr="0079136D">
        <w:rPr>
          <w:rStyle w:val="normaltextrun"/>
          <w:rFonts w:ascii="Tahoma" w:hAnsi="Tahoma" w:cs="Tahoma"/>
          <w:color w:val="000000" w:themeColor="text1"/>
        </w:rPr>
        <w:t>, B.</w:t>
      </w:r>
      <w:r w:rsidR="008E5157">
        <w:rPr>
          <w:rStyle w:val="normaltextrun"/>
          <w:rFonts w:ascii="Tahoma" w:hAnsi="Tahoma" w:cs="Tahoma"/>
          <w:color w:val="000000" w:themeColor="text1"/>
        </w:rPr>
        <w:t xml:space="preserve"> </w:t>
      </w:r>
      <w:r w:rsidRPr="0079136D">
        <w:rPr>
          <w:rStyle w:val="normaltextrun"/>
          <w:rFonts w:ascii="Tahoma" w:hAnsi="Tahoma" w:cs="Tahoma"/>
          <w:color w:val="000000" w:themeColor="text1"/>
        </w:rPr>
        <w:t xml:space="preserve">(2022) </w:t>
      </w:r>
      <w:proofErr w:type="spellStart"/>
      <w:r w:rsidR="00704DB3">
        <w:rPr>
          <w:rStyle w:val="normaltextrun"/>
          <w:rFonts w:ascii="Tahoma" w:hAnsi="Tahoma" w:cs="Tahoma"/>
          <w:color w:val="000000" w:themeColor="text1"/>
        </w:rPr>
        <w:t>‘</w:t>
      </w:r>
      <w:r w:rsidRPr="00704DB3">
        <w:rPr>
          <w:rStyle w:val="normaltextrun"/>
          <w:rFonts w:ascii="Tahoma" w:hAnsi="Tahoma" w:cs="Tahoma"/>
          <w:color w:val="000000" w:themeColor="text1"/>
        </w:rPr>
        <w:t>Re</w:t>
      </w:r>
      <w:proofErr w:type="spellEnd"/>
      <w:r w:rsidRPr="00704DB3">
        <w:rPr>
          <w:rStyle w:val="normaltextrun"/>
          <w:rFonts w:ascii="Tahoma" w:hAnsi="Tahoma" w:cs="Tahoma"/>
          <w:color w:val="000000" w:themeColor="text1"/>
        </w:rPr>
        <w:t>-imagining transdisciplinary education work through liminality: creative third space in liminal times</w:t>
      </w:r>
      <w:r w:rsidR="00704DB3">
        <w:rPr>
          <w:rStyle w:val="normaltextrun"/>
          <w:rFonts w:ascii="Tahoma" w:hAnsi="Tahoma" w:cs="Tahoma"/>
          <w:color w:val="000000" w:themeColor="text1"/>
        </w:rPr>
        <w:t>’</w:t>
      </w:r>
      <w:r w:rsidRPr="00704DB3">
        <w:rPr>
          <w:rStyle w:val="normaltextrun"/>
          <w:rFonts w:ascii="Tahoma" w:hAnsi="Tahoma" w:cs="Tahoma"/>
          <w:color w:val="000000" w:themeColor="text1"/>
        </w:rPr>
        <w:t>.</w:t>
      </w:r>
      <w:r w:rsidR="00704DB3">
        <w:rPr>
          <w:rStyle w:val="normaltextrun"/>
          <w:rFonts w:ascii="Tahoma" w:hAnsi="Tahoma" w:cs="Tahoma"/>
          <w:color w:val="000000" w:themeColor="text1"/>
        </w:rPr>
        <w:t xml:space="preserve"> </w:t>
      </w:r>
      <w:r w:rsidR="00704DB3">
        <w:rPr>
          <w:rStyle w:val="normaltextrun"/>
          <w:rFonts w:ascii="Tahoma" w:hAnsi="Tahoma" w:cs="Tahoma"/>
          <w:i/>
          <w:iCs/>
          <w:color w:val="000000" w:themeColor="text1"/>
        </w:rPr>
        <w:t>The Australian Educational Researcher</w:t>
      </w:r>
      <w:r w:rsidRPr="0079136D">
        <w:rPr>
          <w:rStyle w:val="normaltextrun"/>
          <w:rFonts w:ascii="Tahoma" w:hAnsi="Tahoma" w:cs="Tahoma"/>
          <w:color w:val="000000" w:themeColor="text1"/>
        </w:rPr>
        <w:t>. </w:t>
      </w:r>
      <w:r w:rsidR="00704DB3">
        <w:rPr>
          <w:rStyle w:val="normaltextrun"/>
          <w:rFonts w:ascii="Tahoma" w:hAnsi="Tahoma" w:cs="Tahoma"/>
          <w:color w:val="000000" w:themeColor="text1"/>
        </w:rPr>
        <w:t>49(3)</w:t>
      </w:r>
      <w:r w:rsidR="00C862C9">
        <w:rPr>
          <w:rStyle w:val="normaltextrun"/>
          <w:rFonts w:ascii="Tahoma" w:hAnsi="Tahoma" w:cs="Tahoma"/>
          <w:color w:val="000000" w:themeColor="text1"/>
        </w:rPr>
        <w:t>,</w:t>
      </w:r>
      <w:r w:rsidRPr="0079136D">
        <w:rPr>
          <w:rStyle w:val="normaltextrun"/>
          <w:rFonts w:ascii="Tahoma" w:hAnsi="Tahoma" w:cs="Tahoma"/>
          <w:color w:val="000000" w:themeColor="text1"/>
        </w:rPr>
        <w:t xml:space="preserve"> </w:t>
      </w:r>
      <w:r w:rsidR="355115C7" w:rsidRPr="0079136D">
        <w:rPr>
          <w:rStyle w:val="normaltextrun"/>
          <w:rFonts w:ascii="Tahoma" w:hAnsi="Tahoma" w:cs="Tahoma"/>
          <w:color w:val="000000" w:themeColor="text1"/>
        </w:rPr>
        <w:t>pp.</w:t>
      </w:r>
      <w:r w:rsidRPr="0079136D">
        <w:rPr>
          <w:rStyle w:val="normaltextrun"/>
          <w:rFonts w:ascii="Tahoma" w:hAnsi="Tahoma" w:cs="Tahoma"/>
          <w:color w:val="000000" w:themeColor="text1"/>
        </w:rPr>
        <w:t xml:space="preserve">617–634. </w:t>
      </w:r>
      <w:proofErr w:type="spellStart"/>
      <w:r w:rsidR="00D222D5">
        <w:rPr>
          <w:rStyle w:val="normaltextrun"/>
          <w:rFonts w:ascii="Tahoma" w:hAnsi="Tahoma" w:cs="Tahoma"/>
          <w:color w:val="000000" w:themeColor="text1"/>
        </w:rPr>
        <w:t>doi</w:t>
      </w:r>
      <w:proofErr w:type="spellEnd"/>
      <w:r w:rsidR="00D222D5">
        <w:rPr>
          <w:rStyle w:val="normaltextrun"/>
          <w:rFonts w:ascii="Tahoma" w:hAnsi="Tahoma" w:cs="Tahoma"/>
          <w:color w:val="000000" w:themeColor="text1"/>
        </w:rPr>
        <w:t xml:space="preserve">: </w:t>
      </w:r>
      <w:hyperlink r:id="rId24" w:history="1">
        <w:r w:rsidR="00D222D5" w:rsidRPr="00A335EB">
          <w:rPr>
            <w:rStyle w:val="Hyperlink"/>
            <w:rFonts w:ascii="Tahoma" w:hAnsi="Tahoma" w:cs="Tahoma"/>
          </w:rPr>
          <w:t>https://doi.org/10.1007/s13384-022-00519-2</w:t>
        </w:r>
        <w:r w:rsidR="00D222D5" w:rsidRPr="00A335EB">
          <w:rPr>
            <w:rStyle w:val="Hyperlink"/>
            <w:rFonts w:ascii="Tahoma" w:hAnsi="Tahoma" w:cs="Tahoma"/>
            <w:lang w:val="en-US"/>
          </w:rPr>
          <w:t> </w:t>
        </w:r>
      </w:hyperlink>
    </w:p>
    <w:p w14:paraId="5B11D4BA" w14:textId="1D891C4F" w:rsidR="00990B39" w:rsidRPr="00D01CED" w:rsidRDefault="00990B39" w:rsidP="00D01CED">
      <w:pPr>
        <w:pStyle w:val="paragraph"/>
        <w:shd w:val="clear" w:color="auto" w:fill="FFFFFF"/>
        <w:spacing w:before="0" w:beforeAutospacing="0" w:after="240" w:afterAutospacing="0" w:line="360" w:lineRule="auto"/>
        <w:textAlignment w:val="baseline"/>
        <w:rPr>
          <w:rStyle w:val="eop"/>
          <w:rFonts w:ascii="Tahoma" w:hAnsi="Tahoma" w:cs="Tahoma"/>
          <w:lang w:val="en-US"/>
        </w:rPr>
      </w:pPr>
      <w:r w:rsidRPr="0079136D">
        <w:rPr>
          <w:rStyle w:val="normaltextrun"/>
          <w:rFonts w:ascii="Tahoma" w:hAnsi="Tahoma" w:cs="Tahoma"/>
          <w:color w:val="000000"/>
        </w:rPr>
        <w:t>Lam, B., Phillips, M., Kelemen, M., </w:t>
      </w:r>
      <w:proofErr w:type="spellStart"/>
      <w:r w:rsidRPr="0079136D">
        <w:rPr>
          <w:rStyle w:val="normaltextrun"/>
          <w:rFonts w:ascii="Tahoma" w:hAnsi="Tahoma" w:cs="Tahoma"/>
          <w:color w:val="000000"/>
        </w:rPr>
        <w:t>Zamenopoulos</w:t>
      </w:r>
      <w:proofErr w:type="spellEnd"/>
      <w:r w:rsidRPr="0079136D">
        <w:rPr>
          <w:rStyle w:val="normaltextrun"/>
          <w:rFonts w:ascii="Tahoma" w:hAnsi="Tahoma" w:cs="Tahoma"/>
          <w:color w:val="000000"/>
        </w:rPr>
        <w:t xml:space="preserve">, T., Moffat, S. </w:t>
      </w:r>
      <w:r w:rsidR="00D222D5">
        <w:rPr>
          <w:rStyle w:val="normaltextrun"/>
          <w:rFonts w:ascii="Tahoma" w:hAnsi="Tahoma" w:cs="Tahoma"/>
          <w:color w:val="000000"/>
        </w:rPr>
        <w:t>and</w:t>
      </w:r>
      <w:r w:rsidRPr="0079136D">
        <w:rPr>
          <w:rStyle w:val="normaltextrun"/>
          <w:rFonts w:ascii="Tahoma" w:hAnsi="Tahoma" w:cs="Tahoma"/>
          <w:color w:val="000000"/>
        </w:rPr>
        <w:t xml:space="preserve"> de Sousa, S. (2018)</w:t>
      </w:r>
      <w:r w:rsidR="00D222D5">
        <w:rPr>
          <w:rStyle w:val="normaltextrun"/>
          <w:rFonts w:ascii="Tahoma" w:hAnsi="Tahoma" w:cs="Tahoma"/>
          <w:color w:val="000000"/>
        </w:rPr>
        <w:t xml:space="preserve"> </w:t>
      </w:r>
      <w:r w:rsidRPr="0079136D">
        <w:rPr>
          <w:rStyle w:val="normaltextrun"/>
          <w:rFonts w:ascii="Tahoma" w:hAnsi="Tahoma" w:cs="Tahoma"/>
          <w:color w:val="000000"/>
        </w:rPr>
        <w:t xml:space="preserve">’Design and </w:t>
      </w:r>
      <w:r w:rsidR="00FB11E2" w:rsidRPr="0079136D">
        <w:rPr>
          <w:rStyle w:val="normaltextrun"/>
          <w:rFonts w:ascii="Tahoma" w:hAnsi="Tahoma" w:cs="Tahoma"/>
          <w:color w:val="000000"/>
        </w:rPr>
        <w:t>creative</w:t>
      </w:r>
      <w:r w:rsidRPr="0079136D">
        <w:rPr>
          <w:rStyle w:val="normaltextrun"/>
          <w:rFonts w:ascii="Tahoma" w:hAnsi="Tahoma" w:cs="Tahoma"/>
          <w:color w:val="000000"/>
        </w:rPr>
        <w:t xml:space="preserve"> methods as a practice of liminality in community-academic research projects</w:t>
      </w:r>
      <w:r w:rsidR="00D01CED">
        <w:rPr>
          <w:rStyle w:val="normaltextrun"/>
          <w:rFonts w:ascii="Tahoma" w:hAnsi="Tahoma" w:cs="Tahoma"/>
          <w:color w:val="000000"/>
        </w:rPr>
        <w:t>’</w:t>
      </w:r>
      <w:r w:rsidRPr="0079136D">
        <w:rPr>
          <w:rStyle w:val="normaltextrun"/>
          <w:rFonts w:ascii="Tahoma" w:hAnsi="Tahoma" w:cs="Tahoma"/>
          <w:color w:val="000000"/>
        </w:rPr>
        <w:t>. </w:t>
      </w:r>
      <w:r w:rsidRPr="0079136D">
        <w:rPr>
          <w:rStyle w:val="normaltextrun"/>
          <w:rFonts w:ascii="Tahoma" w:hAnsi="Tahoma" w:cs="Tahoma"/>
          <w:i/>
          <w:iCs/>
          <w:color w:val="000000"/>
        </w:rPr>
        <w:t>The Design Journal</w:t>
      </w:r>
      <w:r w:rsidRPr="0079136D">
        <w:rPr>
          <w:rStyle w:val="normaltextrun"/>
          <w:rFonts w:ascii="Tahoma" w:hAnsi="Tahoma" w:cs="Tahoma"/>
          <w:color w:val="000000"/>
        </w:rPr>
        <w:t>, 21(4)</w:t>
      </w:r>
      <w:r w:rsidR="00D01CED">
        <w:rPr>
          <w:rStyle w:val="normaltextrun"/>
          <w:rFonts w:ascii="Tahoma" w:hAnsi="Tahoma" w:cs="Tahoma"/>
          <w:color w:val="000000"/>
        </w:rPr>
        <w:t>,</w:t>
      </w:r>
      <w:r w:rsidRPr="0079136D">
        <w:rPr>
          <w:rStyle w:val="normaltextrun"/>
          <w:rFonts w:ascii="Tahoma" w:hAnsi="Tahoma" w:cs="Tahoma"/>
          <w:color w:val="000000"/>
        </w:rPr>
        <w:t xml:space="preserve"> pp. 605–624.</w:t>
      </w:r>
      <w:r w:rsidR="00D01CED">
        <w:rPr>
          <w:rStyle w:val="eop"/>
          <w:rFonts w:ascii="Tahoma" w:hAnsi="Tahoma" w:cs="Tahoma"/>
          <w:color w:val="000000"/>
          <w:lang w:val="en-US"/>
        </w:rPr>
        <w:t xml:space="preserve"> </w:t>
      </w:r>
      <w:proofErr w:type="spellStart"/>
      <w:r w:rsidR="00D222D5">
        <w:rPr>
          <w:rStyle w:val="normaltextrun"/>
          <w:rFonts w:ascii="Tahoma" w:hAnsi="Tahoma" w:cs="Tahoma"/>
          <w:color w:val="000000"/>
        </w:rPr>
        <w:t>doi</w:t>
      </w:r>
      <w:proofErr w:type="spellEnd"/>
      <w:r w:rsidRPr="0079136D">
        <w:rPr>
          <w:rStyle w:val="normaltextrun"/>
          <w:rFonts w:ascii="Tahoma" w:hAnsi="Tahoma" w:cs="Tahoma"/>
          <w:color w:val="000000"/>
        </w:rPr>
        <w:t>: </w:t>
      </w:r>
      <w:hyperlink r:id="rId25" w:history="1">
        <w:r w:rsidRPr="0079136D">
          <w:rPr>
            <w:rStyle w:val="Hyperlink"/>
            <w:rFonts w:ascii="Tahoma" w:hAnsi="Tahoma" w:cs="Tahoma"/>
          </w:rPr>
          <w:t>https://doi.org/10.1080/14606925.2018.1469329</w:t>
        </w:r>
      </w:hyperlink>
      <w:r w:rsidRPr="0079136D">
        <w:rPr>
          <w:rStyle w:val="eop"/>
          <w:rFonts w:ascii="Tahoma" w:hAnsi="Tahoma" w:cs="Tahoma"/>
          <w:color w:val="000000"/>
          <w:lang w:val="en-US"/>
        </w:rPr>
        <w:t> </w:t>
      </w:r>
    </w:p>
    <w:p w14:paraId="06EEC5CF" w14:textId="143477BC" w:rsidR="00990B39" w:rsidRPr="0079136D" w:rsidRDefault="4B0124DD" w:rsidP="00FB26CE">
      <w:pPr>
        <w:pStyle w:val="paragraph"/>
        <w:spacing w:before="0" w:beforeAutospacing="0" w:after="240" w:afterAutospacing="0" w:line="360" w:lineRule="auto"/>
        <w:textAlignment w:val="baseline"/>
        <w:rPr>
          <w:rStyle w:val="eop"/>
          <w:rFonts w:ascii="Tahoma" w:hAnsi="Tahoma" w:cs="Tahoma"/>
          <w:lang w:val="en-US"/>
        </w:rPr>
      </w:pPr>
      <w:proofErr w:type="spellStart"/>
      <w:r w:rsidRPr="0079136D">
        <w:rPr>
          <w:rStyle w:val="normaltextrun"/>
          <w:rFonts w:ascii="Tahoma" w:hAnsi="Tahoma" w:cs="Tahoma"/>
        </w:rPr>
        <w:t>Lubicz-Nawrocka</w:t>
      </w:r>
      <w:proofErr w:type="spellEnd"/>
      <w:r w:rsidRPr="0079136D">
        <w:rPr>
          <w:rStyle w:val="normaltextrun"/>
          <w:rFonts w:ascii="Tahoma" w:hAnsi="Tahoma" w:cs="Tahoma"/>
        </w:rPr>
        <w:t>, T. (2019) ‘Creativity and collaboration: An exploration of empathy, inclusion, and resilience in co-creation of the curriculum’</w:t>
      </w:r>
      <w:r w:rsidR="00D01CED">
        <w:rPr>
          <w:rStyle w:val="normaltextrun"/>
          <w:rFonts w:ascii="Tahoma" w:hAnsi="Tahoma" w:cs="Tahoma"/>
        </w:rPr>
        <w:t>.</w:t>
      </w:r>
      <w:r w:rsidRPr="0079136D">
        <w:rPr>
          <w:rStyle w:val="normaltextrun"/>
          <w:rFonts w:ascii="Tahoma" w:hAnsi="Tahoma" w:cs="Tahoma"/>
        </w:rPr>
        <w:t xml:space="preserve"> </w:t>
      </w:r>
      <w:r w:rsidRPr="0079136D">
        <w:rPr>
          <w:rStyle w:val="normaltextrun"/>
          <w:rFonts w:ascii="Tahoma" w:hAnsi="Tahoma" w:cs="Tahoma"/>
          <w:i/>
          <w:iCs/>
        </w:rPr>
        <w:t>Student Engagement in Higher Education Journal</w:t>
      </w:r>
      <w:r w:rsidR="00D01CED">
        <w:rPr>
          <w:rStyle w:val="normaltextrun"/>
          <w:rFonts w:ascii="Tahoma" w:hAnsi="Tahoma" w:cs="Tahoma"/>
        </w:rPr>
        <w:t>,</w:t>
      </w:r>
      <w:r w:rsidRPr="0079136D">
        <w:rPr>
          <w:rStyle w:val="normaltextrun"/>
          <w:rFonts w:ascii="Tahoma" w:hAnsi="Tahoma" w:cs="Tahoma"/>
        </w:rPr>
        <w:t xml:space="preserve"> 2(3), </w:t>
      </w:r>
      <w:r w:rsidR="00D01CED">
        <w:rPr>
          <w:rStyle w:val="normaltextrun"/>
          <w:rFonts w:ascii="Tahoma" w:hAnsi="Tahoma" w:cs="Tahoma"/>
        </w:rPr>
        <w:t xml:space="preserve">pp. </w:t>
      </w:r>
      <w:r w:rsidRPr="0079136D">
        <w:rPr>
          <w:rStyle w:val="normaltextrun"/>
          <w:rFonts w:ascii="Tahoma" w:hAnsi="Tahoma" w:cs="Tahoma"/>
        </w:rPr>
        <w:t>199-213.</w:t>
      </w:r>
      <w:r w:rsidRPr="0079136D">
        <w:rPr>
          <w:rStyle w:val="eop"/>
          <w:rFonts w:ascii="Tahoma" w:hAnsi="Tahoma" w:cs="Tahoma"/>
          <w:lang w:val="en-US"/>
        </w:rPr>
        <w:t> </w:t>
      </w:r>
    </w:p>
    <w:p w14:paraId="1127384B" w14:textId="30CB697C" w:rsidR="00990B39" w:rsidRPr="0079136D" w:rsidRDefault="00990B39" w:rsidP="00FB26CE">
      <w:pPr>
        <w:pStyle w:val="paragraph"/>
        <w:shd w:val="clear" w:color="auto" w:fill="FFFFFF" w:themeFill="background1"/>
        <w:spacing w:before="0" w:beforeAutospacing="0" w:after="240" w:afterAutospacing="0" w:line="360" w:lineRule="auto"/>
        <w:textAlignment w:val="baseline"/>
        <w:rPr>
          <w:rStyle w:val="eop"/>
          <w:rFonts w:ascii="Tahoma" w:hAnsi="Tahoma" w:cs="Tahoma"/>
          <w:color w:val="000000"/>
          <w:lang w:val="en-US"/>
        </w:rPr>
      </w:pPr>
      <w:proofErr w:type="spellStart"/>
      <w:r w:rsidRPr="0079136D">
        <w:rPr>
          <w:rStyle w:val="normaltextrun"/>
          <w:rFonts w:ascii="Tahoma" w:hAnsi="Tahoma" w:cs="Tahoma"/>
          <w:color w:val="000000" w:themeColor="text1"/>
        </w:rPr>
        <w:t>Lubicz-Nawrocka</w:t>
      </w:r>
      <w:proofErr w:type="spellEnd"/>
      <w:r w:rsidRPr="0079136D">
        <w:rPr>
          <w:rStyle w:val="normaltextrun"/>
          <w:rFonts w:ascii="Tahoma" w:hAnsi="Tahoma" w:cs="Tahoma"/>
          <w:color w:val="000000" w:themeColor="text1"/>
        </w:rPr>
        <w:t xml:space="preserve">, T. (2019b). ‘More than just a student: </w:t>
      </w:r>
      <w:r w:rsidR="008568AF">
        <w:rPr>
          <w:rStyle w:val="normaltextrun"/>
          <w:rFonts w:ascii="Tahoma" w:hAnsi="Tahoma" w:cs="Tahoma"/>
          <w:color w:val="000000" w:themeColor="text1"/>
        </w:rPr>
        <w:t>h</w:t>
      </w:r>
      <w:r w:rsidRPr="0079136D">
        <w:rPr>
          <w:rStyle w:val="normaltextrun"/>
          <w:rFonts w:ascii="Tahoma" w:hAnsi="Tahoma" w:cs="Tahoma"/>
          <w:color w:val="000000" w:themeColor="text1"/>
        </w:rPr>
        <w:t>ow co-creation of the curriculum fosters third spaces in ways of working, identity, and impact’</w:t>
      </w:r>
      <w:r w:rsidR="00055EDA">
        <w:rPr>
          <w:rStyle w:val="normaltextrun"/>
          <w:rFonts w:ascii="Tahoma" w:hAnsi="Tahoma" w:cs="Tahoma"/>
          <w:color w:val="000000" w:themeColor="text1"/>
        </w:rPr>
        <w:t>.</w:t>
      </w:r>
      <w:r w:rsidRPr="0079136D">
        <w:rPr>
          <w:rStyle w:val="normaltextrun"/>
          <w:rFonts w:ascii="Tahoma" w:hAnsi="Tahoma" w:cs="Tahoma"/>
          <w:color w:val="000000" w:themeColor="text1"/>
        </w:rPr>
        <w:t xml:space="preserve"> </w:t>
      </w:r>
      <w:r w:rsidRPr="0079136D">
        <w:rPr>
          <w:rStyle w:val="normaltextrun"/>
          <w:rFonts w:ascii="Tahoma" w:hAnsi="Tahoma" w:cs="Tahoma"/>
          <w:i/>
          <w:iCs/>
          <w:color w:val="000000" w:themeColor="text1"/>
        </w:rPr>
        <w:t>International Journal for Students as Partners</w:t>
      </w:r>
      <w:r w:rsidR="00055EDA">
        <w:rPr>
          <w:rStyle w:val="normaltextrun"/>
          <w:rFonts w:ascii="Tahoma" w:hAnsi="Tahoma" w:cs="Tahoma"/>
          <w:i/>
          <w:iCs/>
          <w:color w:val="000000" w:themeColor="text1"/>
        </w:rPr>
        <w:t>,</w:t>
      </w:r>
      <w:r w:rsidRPr="0079136D">
        <w:rPr>
          <w:rStyle w:val="normaltextrun"/>
          <w:rFonts w:ascii="Tahoma" w:hAnsi="Tahoma" w:cs="Tahoma"/>
          <w:color w:val="000000" w:themeColor="text1"/>
        </w:rPr>
        <w:t xml:space="preserve"> </w:t>
      </w:r>
      <w:r w:rsidR="008568AF">
        <w:rPr>
          <w:rStyle w:val="normaltextrun"/>
          <w:rFonts w:ascii="Tahoma" w:hAnsi="Tahoma" w:cs="Tahoma"/>
          <w:color w:val="000000" w:themeColor="text1"/>
        </w:rPr>
        <w:t>(</w:t>
      </w:r>
      <w:r w:rsidRPr="0079136D">
        <w:rPr>
          <w:rStyle w:val="normaltextrun"/>
          <w:rFonts w:ascii="Tahoma" w:hAnsi="Tahoma" w:cs="Tahoma"/>
          <w:color w:val="000000" w:themeColor="text1"/>
        </w:rPr>
        <w:t>3</w:t>
      </w:r>
      <w:r w:rsidR="008568AF">
        <w:rPr>
          <w:rStyle w:val="normaltextrun"/>
          <w:rFonts w:ascii="Tahoma" w:hAnsi="Tahoma" w:cs="Tahoma"/>
          <w:color w:val="000000" w:themeColor="text1"/>
        </w:rPr>
        <w:t>)</w:t>
      </w:r>
      <w:r w:rsidR="00055EDA">
        <w:rPr>
          <w:rStyle w:val="normaltextrun"/>
          <w:rFonts w:ascii="Tahoma" w:hAnsi="Tahoma" w:cs="Tahoma"/>
          <w:color w:val="000000" w:themeColor="text1"/>
        </w:rPr>
        <w:t>,</w:t>
      </w:r>
      <w:r w:rsidRPr="0079136D">
        <w:rPr>
          <w:rStyle w:val="normaltextrun"/>
          <w:rFonts w:ascii="Tahoma" w:hAnsi="Tahoma" w:cs="Tahoma"/>
          <w:color w:val="000000" w:themeColor="text1"/>
        </w:rPr>
        <w:t xml:space="preserve"> </w:t>
      </w:r>
      <w:r w:rsidR="00FB11E2" w:rsidRPr="0079136D">
        <w:rPr>
          <w:rStyle w:val="normaltextrun"/>
          <w:rFonts w:ascii="Tahoma" w:hAnsi="Tahoma" w:cs="Tahoma"/>
          <w:color w:val="000000" w:themeColor="text1"/>
        </w:rPr>
        <w:t>pp.</w:t>
      </w:r>
      <w:r w:rsidRPr="0079136D">
        <w:rPr>
          <w:rStyle w:val="normaltextrun"/>
          <w:rFonts w:ascii="Tahoma" w:hAnsi="Tahoma" w:cs="Tahoma"/>
          <w:color w:val="000000" w:themeColor="text1"/>
        </w:rPr>
        <w:t xml:space="preserve">34-49. </w:t>
      </w:r>
    </w:p>
    <w:p w14:paraId="65E6DFFF" w14:textId="26D1D066" w:rsidR="005B5F2C" w:rsidRPr="0079136D" w:rsidRDefault="3F3FB665" w:rsidP="00FB26CE">
      <w:pPr>
        <w:pStyle w:val="paragraph"/>
        <w:spacing w:before="0" w:beforeAutospacing="0" w:after="240" w:afterAutospacing="0" w:line="360" w:lineRule="auto"/>
        <w:rPr>
          <w:rStyle w:val="normaltextrun"/>
          <w:rFonts w:ascii="Tahoma" w:hAnsi="Tahoma" w:cs="Tahoma"/>
          <w:color w:val="000000" w:themeColor="text1"/>
          <w:lang w:val="en-US"/>
        </w:rPr>
      </w:pPr>
      <w:proofErr w:type="spellStart"/>
      <w:r w:rsidRPr="0079136D">
        <w:rPr>
          <w:rStyle w:val="normaltextrun"/>
          <w:rFonts w:ascii="Tahoma" w:hAnsi="Tahoma" w:cs="Tahoma"/>
          <w:color w:val="000000" w:themeColor="text1"/>
          <w:lang w:val="en-US"/>
        </w:rPr>
        <w:t>Lubicz-Nawrocka</w:t>
      </w:r>
      <w:proofErr w:type="spellEnd"/>
      <w:r w:rsidRPr="0079136D">
        <w:rPr>
          <w:rStyle w:val="normaltextrun"/>
          <w:rFonts w:ascii="Tahoma" w:hAnsi="Tahoma" w:cs="Tahoma"/>
          <w:color w:val="000000" w:themeColor="text1"/>
          <w:lang w:val="en-US"/>
        </w:rPr>
        <w:t xml:space="preserve">, T. (2023) </w:t>
      </w:r>
      <w:r w:rsidR="00704DB3">
        <w:rPr>
          <w:rStyle w:val="normaltextrun"/>
          <w:rFonts w:ascii="Tahoma" w:hAnsi="Tahoma" w:cs="Tahoma"/>
          <w:color w:val="000000" w:themeColor="text1"/>
          <w:lang w:val="en-US"/>
        </w:rPr>
        <w:t>‘</w:t>
      </w:r>
      <w:proofErr w:type="spellStart"/>
      <w:r w:rsidRPr="0079136D">
        <w:rPr>
          <w:rStyle w:val="normaltextrun"/>
          <w:rFonts w:ascii="Tahoma" w:hAnsi="Tahoma" w:cs="Tahoma"/>
          <w:color w:val="000000" w:themeColor="text1"/>
          <w:lang w:val="en-US"/>
        </w:rPr>
        <w:t>Conceptualisations</w:t>
      </w:r>
      <w:proofErr w:type="spellEnd"/>
      <w:r w:rsidRPr="0079136D">
        <w:rPr>
          <w:rStyle w:val="normaltextrun"/>
          <w:rFonts w:ascii="Tahoma" w:hAnsi="Tahoma" w:cs="Tahoma"/>
          <w:color w:val="000000" w:themeColor="text1"/>
          <w:lang w:val="en-US"/>
        </w:rPr>
        <w:t xml:space="preserve"> of curriculum co-creation: ‘it’s not them and us, it’s just us’. </w:t>
      </w:r>
      <w:r w:rsidRPr="0079136D">
        <w:rPr>
          <w:rStyle w:val="normaltextrun"/>
          <w:rFonts w:ascii="Tahoma" w:hAnsi="Tahoma" w:cs="Tahoma"/>
          <w:i/>
          <w:iCs/>
          <w:color w:val="000000" w:themeColor="text1"/>
          <w:lang w:val="en-US"/>
        </w:rPr>
        <w:t>Curric</w:t>
      </w:r>
      <w:r w:rsidR="004A2807">
        <w:rPr>
          <w:rStyle w:val="normaltextrun"/>
          <w:rFonts w:ascii="Tahoma" w:hAnsi="Tahoma" w:cs="Tahoma"/>
          <w:i/>
          <w:iCs/>
          <w:color w:val="000000" w:themeColor="text1"/>
          <w:lang w:val="en-US"/>
        </w:rPr>
        <w:t>ulum</w:t>
      </w:r>
      <w:r w:rsidRPr="0079136D">
        <w:rPr>
          <w:rStyle w:val="normaltextrun"/>
          <w:rFonts w:ascii="Tahoma" w:hAnsi="Tahoma" w:cs="Tahoma"/>
          <w:i/>
          <w:iCs/>
          <w:color w:val="000000" w:themeColor="text1"/>
          <w:lang w:val="en-US"/>
        </w:rPr>
        <w:t xml:space="preserve"> Perspect</w:t>
      </w:r>
      <w:r w:rsidR="004A2807">
        <w:rPr>
          <w:rStyle w:val="normaltextrun"/>
          <w:rFonts w:ascii="Tahoma" w:hAnsi="Tahoma" w:cs="Tahoma"/>
          <w:i/>
          <w:iCs/>
          <w:color w:val="000000" w:themeColor="text1"/>
          <w:lang w:val="en-US"/>
        </w:rPr>
        <w:t xml:space="preserve">ives, </w:t>
      </w:r>
      <w:r w:rsidR="004A2807">
        <w:rPr>
          <w:rStyle w:val="normaltextrun"/>
          <w:rFonts w:ascii="Tahoma" w:hAnsi="Tahoma" w:cs="Tahoma"/>
          <w:color w:val="000000" w:themeColor="text1"/>
          <w:lang w:val="en-US"/>
        </w:rPr>
        <w:t>43(1),</w:t>
      </w:r>
      <w:r w:rsidR="008568AF">
        <w:rPr>
          <w:rStyle w:val="normaltextrun"/>
          <w:rFonts w:ascii="Tahoma" w:hAnsi="Tahoma" w:cs="Tahoma"/>
          <w:color w:val="000000" w:themeColor="text1"/>
          <w:lang w:val="en-US"/>
        </w:rPr>
        <w:t xml:space="preserve"> pp. </w:t>
      </w:r>
      <w:r w:rsidRPr="0079136D">
        <w:rPr>
          <w:rStyle w:val="normaltextrun"/>
          <w:rFonts w:ascii="Tahoma" w:hAnsi="Tahoma" w:cs="Tahoma"/>
          <w:color w:val="000000" w:themeColor="text1"/>
          <w:lang w:val="en-US"/>
        </w:rPr>
        <w:t xml:space="preserve">25–37. </w:t>
      </w:r>
      <w:proofErr w:type="spellStart"/>
      <w:r w:rsidR="008568AF">
        <w:rPr>
          <w:rStyle w:val="normaltextrun"/>
          <w:rFonts w:ascii="Tahoma" w:hAnsi="Tahoma" w:cs="Tahoma"/>
          <w:color w:val="000000" w:themeColor="text1"/>
          <w:lang w:val="en-US"/>
        </w:rPr>
        <w:t>doi</w:t>
      </w:r>
      <w:proofErr w:type="spellEnd"/>
      <w:r w:rsidR="008568AF">
        <w:rPr>
          <w:rStyle w:val="normaltextrun"/>
          <w:rFonts w:ascii="Tahoma" w:hAnsi="Tahoma" w:cs="Tahoma"/>
          <w:color w:val="000000" w:themeColor="text1"/>
          <w:lang w:val="en-US"/>
        </w:rPr>
        <w:t xml:space="preserve">: </w:t>
      </w:r>
      <w:hyperlink r:id="rId26" w:history="1">
        <w:r w:rsidR="008568AF" w:rsidRPr="00A335EB">
          <w:rPr>
            <w:rStyle w:val="Hyperlink"/>
            <w:rFonts w:ascii="Tahoma" w:hAnsi="Tahoma" w:cs="Tahoma"/>
            <w:lang w:val="en-US"/>
          </w:rPr>
          <w:t>https://doi.org/10.1007/s41297-022-00180-w</w:t>
        </w:r>
      </w:hyperlink>
    </w:p>
    <w:p w14:paraId="38552813" w14:textId="30B2B1D3" w:rsidR="00990B39" w:rsidRPr="0079136D" w:rsidRDefault="30B588D9" w:rsidP="00FB26CE">
      <w:pPr>
        <w:pStyle w:val="paragraph"/>
        <w:spacing w:before="0" w:beforeAutospacing="0" w:after="240" w:afterAutospacing="0" w:line="360" w:lineRule="auto"/>
        <w:rPr>
          <w:rStyle w:val="eop"/>
          <w:rFonts w:ascii="Tahoma" w:hAnsi="Tahoma" w:cs="Tahoma"/>
          <w:color w:val="000000" w:themeColor="text1"/>
        </w:rPr>
      </w:pPr>
      <w:r w:rsidRPr="00BB002F">
        <w:rPr>
          <w:rStyle w:val="normaltextrun"/>
          <w:rFonts w:ascii="Tahoma" w:hAnsi="Tahoma" w:cs="Tahoma"/>
          <w:color w:val="000000" w:themeColor="text1"/>
          <w:lang w:val="en-US"/>
        </w:rPr>
        <w:t xml:space="preserve">Massey, D. (1999) </w:t>
      </w:r>
      <w:r w:rsidR="00BB002F" w:rsidRPr="00BB002F">
        <w:rPr>
          <w:rStyle w:val="normaltextrun"/>
          <w:rFonts w:ascii="Tahoma" w:hAnsi="Tahoma" w:cs="Tahoma"/>
          <w:color w:val="000000" w:themeColor="text1"/>
          <w:lang w:val="en-US"/>
        </w:rPr>
        <w:t>‘</w:t>
      </w:r>
      <w:r w:rsidRPr="00BB002F">
        <w:rPr>
          <w:rStyle w:val="normaltextrun"/>
          <w:rFonts w:ascii="Tahoma" w:hAnsi="Tahoma" w:cs="Tahoma"/>
          <w:color w:val="000000" w:themeColor="text1"/>
          <w:lang w:val="en-US"/>
        </w:rPr>
        <w:t>Negotiating disciplinary boundaries’</w:t>
      </w:r>
      <w:r w:rsidR="00D76823" w:rsidRPr="00BB002F">
        <w:rPr>
          <w:rStyle w:val="normaltextrun"/>
          <w:rFonts w:ascii="Tahoma" w:hAnsi="Tahoma" w:cs="Tahoma"/>
          <w:color w:val="000000" w:themeColor="text1"/>
          <w:lang w:val="en-US"/>
        </w:rPr>
        <w:t>.</w:t>
      </w:r>
      <w:r w:rsidRPr="00BB002F">
        <w:rPr>
          <w:rStyle w:val="normaltextrun"/>
          <w:rFonts w:ascii="Tahoma" w:hAnsi="Tahoma" w:cs="Tahoma"/>
          <w:color w:val="000000" w:themeColor="text1"/>
          <w:lang w:val="en-US"/>
        </w:rPr>
        <w:t xml:space="preserve"> </w:t>
      </w:r>
      <w:r w:rsidRPr="00BB002F">
        <w:rPr>
          <w:rStyle w:val="normaltextrun"/>
          <w:rFonts w:ascii="Tahoma" w:hAnsi="Tahoma" w:cs="Tahoma"/>
          <w:i/>
          <w:iCs/>
          <w:color w:val="000000" w:themeColor="text1"/>
          <w:lang w:val="en-US"/>
        </w:rPr>
        <w:t xml:space="preserve">Current </w:t>
      </w:r>
      <w:r w:rsidR="00BB002F" w:rsidRPr="00BB002F">
        <w:rPr>
          <w:rStyle w:val="normaltextrun"/>
          <w:rFonts w:ascii="Tahoma" w:hAnsi="Tahoma" w:cs="Tahoma"/>
          <w:i/>
          <w:iCs/>
          <w:color w:val="000000" w:themeColor="text1"/>
          <w:lang w:val="en-US"/>
        </w:rPr>
        <w:t>S</w:t>
      </w:r>
      <w:r w:rsidRPr="00BB002F">
        <w:rPr>
          <w:rStyle w:val="normaltextrun"/>
          <w:rFonts w:ascii="Tahoma" w:hAnsi="Tahoma" w:cs="Tahoma"/>
          <w:i/>
          <w:iCs/>
          <w:color w:val="000000" w:themeColor="text1"/>
          <w:lang w:val="en-US"/>
        </w:rPr>
        <w:t>ociology</w:t>
      </w:r>
      <w:r w:rsidRPr="00BB002F">
        <w:rPr>
          <w:rStyle w:val="normaltextrun"/>
          <w:rFonts w:ascii="Tahoma" w:hAnsi="Tahoma" w:cs="Tahoma"/>
          <w:color w:val="000000" w:themeColor="text1"/>
          <w:lang w:val="en-US"/>
        </w:rPr>
        <w:t>, 47(4)</w:t>
      </w:r>
      <w:r w:rsidR="00D76823" w:rsidRPr="00BB002F">
        <w:rPr>
          <w:rStyle w:val="normaltextrun"/>
          <w:rFonts w:ascii="Tahoma" w:hAnsi="Tahoma" w:cs="Tahoma"/>
          <w:color w:val="000000" w:themeColor="text1"/>
          <w:lang w:val="en-US"/>
        </w:rPr>
        <w:t>,</w:t>
      </w:r>
      <w:r w:rsidR="008568AF" w:rsidRPr="00BB002F">
        <w:rPr>
          <w:rStyle w:val="normaltextrun"/>
          <w:rFonts w:ascii="Tahoma" w:hAnsi="Tahoma" w:cs="Tahoma"/>
          <w:color w:val="000000" w:themeColor="text1"/>
          <w:lang w:val="en-US"/>
        </w:rPr>
        <w:t xml:space="preserve"> pp. </w:t>
      </w:r>
      <w:r w:rsidRPr="00BB002F">
        <w:rPr>
          <w:rStyle w:val="normaltextrun"/>
          <w:rFonts w:ascii="Tahoma" w:hAnsi="Tahoma" w:cs="Tahoma"/>
          <w:color w:val="000000" w:themeColor="text1"/>
          <w:lang w:val="en-US"/>
        </w:rPr>
        <w:t>5-12</w:t>
      </w:r>
      <w:r w:rsidR="008568AF" w:rsidRPr="00BB002F">
        <w:rPr>
          <w:rStyle w:val="normaltextrun"/>
          <w:rFonts w:ascii="Tahoma" w:hAnsi="Tahoma" w:cs="Tahoma"/>
          <w:color w:val="000000" w:themeColor="text1"/>
          <w:lang w:val="en-US"/>
        </w:rPr>
        <w:t>.</w:t>
      </w:r>
      <w:r w:rsidRPr="00BB002F">
        <w:rPr>
          <w:rStyle w:val="normaltextrun"/>
          <w:rFonts w:ascii="Tahoma" w:hAnsi="Tahoma" w:cs="Tahoma"/>
          <w:color w:val="000000" w:themeColor="text1"/>
          <w:lang w:val="en-US"/>
        </w:rPr>
        <w:t xml:space="preserve"> </w:t>
      </w:r>
    </w:p>
    <w:p w14:paraId="27ECADF9" w14:textId="3AFBA5BB" w:rsidR="00FB11E2" w:rsidRPr="0079136D" w:rsidRDefault="131ADF3B" w:rsidP="00FB26CE">
      <w:pPr>
        <w:pStyle w:val="paragraph"/>
        <w:spacing w:before="0" w:beforeAutospacing="0" w:after="240" w:afterAutospacing="0" w:line="360" w:lineRule="auto"/>
        <w:rPr>
          <w:rStyle w:val="eop"/>
          <w:rFonts w:ascii="Tahoma" w:hAnsi="Tahoma" w:cs="Tahoma"/>
          <w:color w:val="000000" w:themeColor="text1"/>
        </w:rPr>
      </w:pPr>
      <w:r w:rsidRPr="0079136D">
        <w:rPr>
          <w:rStyle w:val="eop"/>
          <w:rFonts w:ascii="Tahoma" w:hAnsi="Tahoma" w:cs="Tahoma"/>
          <w:color w:val="000000" w:themeColor="text1"/>
        </w:rPr>
        <w:t xml:space="preserve">MacNeill, S. and Beetham, H. (2022) </w:t>
      </w:r>
      <w:r w:rsidRPr="008568AF">
        <w:rPr>
          <w:rStyle w:val="eop"/>
          <w:rFonts w:ascii="Tahoma" w:hAnsi="Tahoma" w:cs="Tahoma"/>
          <w:i/>
          <w:iCs/>
          <w:color w:val="000000" w:themeColor="text1"/>
        </w:rPr>
        <w:t>Approaches to curriculum and learning design across UK higher education</w:t>
      </w:r>
      <w:r w:rsidRPr="0079136D">
        <w:rPr>
          <w:rStyle w:val="eop"/>
          <w:rFonts w:ascii="Tahoma" w:hAnsi="Tahoma" w:cs="Tahoma"/>
          <w:color w:val="000000" w:themeColor="text1"/>
        </w:rPr>
        <w:t>, Bristol: J</w:t>
      </w:r>
      <w:r w:rsidR="008568AF">
        <w:rPr>
          <w:rStyle w:val="eop"/>
          <w:rFonts w:ascii="Tahoma" w:hAnsi="Tahoma" w:cs="Tahoma"/>
          <w:color w:val="000000" w:themeColor="text1"/>
        </w:rPr>
        <w:t>ISC</w:t>
      </w:r>
      <w:r w:rsidRPr="0079136D">
        <w:rPr>
          <w:rStyle w:val="eop"/>
          <w:rFonts w:ascii="Tahoma" w:hAnsi="Tahoma" w:cs="Tahoma"/>
          <w:color w:val="000000" w:themeColor="text1"/>
        </w:rPr>
        <w:t>.</w:t>
      </w:r>
      <w:r w:rsidR="00912B49">
        <w:rPr>
          <w:rStyle w:val="eop"/>
          <w:rFonts w:ascii="Tahoma" w:hAnsi="Tahoma" w:cs="Tahoma"/>
          <w:color w:val="000000" w:themeColor="text1"/>
        </w:rPr>
        <w:t xml:space="preserve"> </w:t>
      </w:r>
    </w:p>
    <w:p w14:paraId="32738C25" w14:textId="6311CC5A" w:rsidR="0D978682" w:rsidRPr="0079136D" w:rsidRDefault="0D978682" w:rsidP="00FB26CE">
      <w:pPr>
        <w:pStyle w:val="paragraph"/>
        <w:spacing w:before="0" w:beforeAutospacing="0" w:after="240" w:afterAutospacing="0" w:line="360" w:lineRule="auto"/>
        <w:rPr>
          <w:rStyle w:val="eop"/>
          <w:rFonts w:ascii="Tahoma" w:eastAsia="Tahoma" w:hAnsi="Tahoma" w:cs="Tahoma"/>
          <w:color w:val="000000" w:themeColor="text1"/>
        </w:rPr>
      </w:pPr>
      <w:r w:rsidRPr="0079136D">
        <w:rPr>
          <w:rStyle w:val="eop"/>
          <w:rFonts w:ascii="Tahoma" w:hAnsi="Tahoma" w:cs="Tahoma"/>
          <w:color w:val="000000" w:themeColor="text1"/>
        </w:rPr>
        <w:t>McEvoy, I</w:t>
      </w:r>
      <w:r w:rsidR="008568AF">
        <w:rPr>
          <w:rStyle w:val="eop"/>
          <w:rFonts w:ascii="Tahoma" w:hAnsi="Tahoma" w:cs="Tahoma"/>
          <w:color w:val="000000" w:themeColor="text1"/>
        </w:rPr>
        <w:t>.</w:t>
      </w:r>
      <w:r w:rsidRPr="0079136D">
        <w:rPr>
          <w:rStyle w:val="eop"/>
          <w:rFonts w:ascii="Tahoma" w:hAnsi="Tahoma" w:cs="Tahoma"/>
          <w:color w:val="000000" w:themeColor="text1"/>
        </w:rPr>
        <w:t xml:space="preserve"> (2022) </w:t>
      </w:r>
      <w:r w:rsidRPr="00664579">
        <w:rPr>
          <w:rStyle w:val="eop"/>
          <w:rFonts w:ascii="Tahoma" w:hAnsi="Tahoma" w:cs="Tahoma"/>
          <w:i/>
          <w:iCs/>
          <w:color w:val="000000" w:themeColor="text1"/>
        </w:rPr>
        <w:t>A Question of HE</w:t>
      </w:r>
      <w:r w:rsidR="4419A33A" w:rsidRPr="00664579">
        <w:rPr>
          <w:rStyle w:val="eop"/>
          <w:rFonts w:ascii="Tahoma" w:hAnsi="Tahoma" w:cs="Tahoma"/>
          <w:i/>
          <w:iCs/>
          <w:color w:val="000000" w:themeColor="text1"/>
        </w:rPr>
        <w:t>:</w:t>
      </w:r>
      <w:r w:rsidRPr="00664579">
        <w:rPr>
          <w:rStyle w:val="eop"/>
          <w:rFonts w:ascii="Tahoma" w:hAnsi="Tahoma" w:cs="Tahoma"/>
          <w:i/>
          <w:iCs/>
          <w:color w:val="000000" w:themeColor="text1"/>
        </w:rPr>
        <w:t xml:space="preserve"> a School of Design, Kingston School of Art Collaborative Project</w:t>
      </w:r>
      <w:r w:rsidR="08A0ECAE" w:rsidRPr="0079136D">
        <w:rPr>
          <w:rFonts w:ascii="Tahoma" w:hAnsi="Tahoma" w:cs="Tahoma"/>
        </w:rPr>
        <w:t xml:space="preserve">, </w:t>
      </w:r>
      <w:r w:rsidR="008568AF">
        <w:rPr>
          <w:rFonts w:ascii="Tahoma" w:hAnsi="Tahoma" w:cs="Tahoma"/>
        </w:rPr>
        <w:t xml:space="preserve">Available at: </w:t>
      </w:r>
      <w:hyperlink r:id="rId27" w:history="1">
        <w:r w:rsidR="00130F39" w:rsidRPr="00A335EB">
          <w:rPr>
            <w:rStyle w:val="Hyperlink"/>
            <w:rFonts w:ascii="Tahoma" w:hAnsi="Tahoma" w:cs="Tahoma"/>
          </w:rPr>
          <w:t>https://www.youtube.com/watch?v=88UglqC8Ld8&amp;t=3s</w:t>
        </w:r>
      </w:hyperlink>
      <w:r w:rsidR="00912B49">
        <w:rPr>
          <w:rStyle w:val="Hyperlink"/>
          <w:rFonts w:ascii="Tahoma" w:hAnsi="Tahoma" w:cs="Tahoma"/>
        </w:rPr>
        <w:t xml:space="preserve"> </w:t>
      </w:r>
      <w:r w:rsidR="00376E01">
        <w:rPr>
          <w:rStyle w:val="eop"/>
          <w:rFonts w:ascii="Tahoma" w:hAnsi="Tahoma" w:cs="Tahoma"/>
          <w:color w:val="000000" w:themeColor="text1"/>
        </w:rPr>
        <w:t>(Accessed: 18 November 2023)</w:t>
      </w:r>
    </w:p>
    <w:p w14:paraId="5B867941" w14:textId="77777777" w:rsidR="00376E01" w:rsidRDefault="00376E01" w:rsidP="00376E01">
      <w:pPr>
        <w:pStyle w:val="paragraph"/>
        <w:shd w:val="clear" w:color="auto" w:fill="FFFFFF" w:themeFill="background1"/>
        <w:spacing w:before="0" w:beforeAutospacing="0" w:after="240" w:afterAutospacing="0" w:line="360" w:lineRule="auto"/>
        <w:textAlignment w:val="baseline"/>
        <w:rPr>
          <w:rStyle w:val="normaltextrun"/>
          <w:rFonts w:ascii="Tahoma" w:hAnsi="Tahoma" w:cs="Tahoma"/>
          <w:color w:val="000000" w:themeColor="text1"/>
        </w:rPr>
      </w:pPr>
      <w:r w:rsidRPr="0079136D">
        <w:rPr>
          <w:rFonts w:ascii="Tahoma" w:hAnsi="Tahoma" w:cs="Tahoma"/>
        </w:rPr>
        <w:t>McEvoy</w:t>
      </w:r>
      <w:r>
        <w:rPr>
          <w:rFonts w:ascii="Tahoma" w:hAnsi="Tahoma" w:cs="Tahoma"/>
        </w:rPr>
        <w:t>, I.</w:t>
      </w:r>
      <w:r w:rsidRPr="0079136D">
        <w:rPr>
          <w:rFonts w:ascii="Tahoma" w:hAnsi="Tahoma" w:cs="Tahoma"/>
        </w:rPr>
        <w:t xml:space="preserve"> (2022) Screenshot </w:t>
      </w:r>
      <w:r w:rsidRPr="0079136D">
        <w:rPr>
          <w:rFonts w:ascii="Tahoma" w:hAnsi="Tahoma" w:cs="Tahoma"/>
          <w:i/>
          <w:iCs/>
        </w:rPr>
        <w:t>A Question of HE</w:t>
      </w:r>
      <w:r w:rsidRPr="0079136D">
        <w:rPr>
          <w:rFonts w:ascii="Tahoma" w:hAnsi="Tahoma" w:cs="Tahoma"/>
        </w:rPr>
        <w:t xml:space="preserve">. </w:t>
      </w:r>
      <w:r>
        <w:rPr>
          <w:rFonts w:ascii="Tahoma" w:hAnsi="Tahoma" w:cs="Tahoma"/>
        </w:rPr>
        <w:t>Available at</w:t>
      </w:r>
      <w:r w:rsidRPr="0079136D">
        <w:rPr>
          <w:rFonts w:ascii="Tahoma" w:hAnsi="Tahoma" w:cs="Tahoma"/>
        </w:rPr>
        <w:t xml:space="preserve">: </w:t>
      </w:r>
      <w:hyperlink r:id="rId28" w:history="1">
        <w:r w:rsidRPr="0079136D">
          <w:rPr>
            <w:rStyle w:val="Hyperlink"/>
            <w:rFonts w:ascii="Tahoma" w:hAnsi="Tahoma" w:cs="Tahoma"/>
          </w:rPr>
          <w:t>https://www.youtube.com/watch?v=88UglqC8Ld8&amp;t=3s</w:t>
        </w:r>
      </w:hyperlink>
      <w:r>
        <w:rPr>
          <w:rStyle w:val="Hyperlink"/>
          <w:rFonts w:ascii="Tahoma" w:hAnsi="Tahoma" w:cs="Tahoma"/>
        </w:rPr>
        <w:t xml:space="preserve"> </w:t>
      </w:r>
      <w:r>
        <w:rPr>
          <w:rStyle w:val="eop"/>
          <w:rFonts w:ascii="Tahoma" w:hAnsi="Tahoma" w:cs="Tahoma"/>
          <w:color w:val="000000" w:themeColor="text1"/>
        </w:rPr>
        <w:t>(Accessed: 18 November 2023)</w:t>
      </w:r>
    </w:p>
    <w:p w14:paraId="3268E255" w14:textId="42164A4A" w:rsidR="00990B39" w:rsidRPr="0079136D" w:rsidRDefault="4B0124DD" w:rsidP="00FB26CE">
      <w:pPr>
        <w:spacing w:after="240" w:line="360" w:lineRule="auto"/>
        <w:rPr>
          <w:rFonts w:ascii="Tahoma" w:hAnsi="Tahoma" w:cs="Tahoma"/>
          <w:color w:val="212121"/>
          <w:shd w:val="clear" w:color="auto" w:fill="FFFFFF"/>
        </w:rPr>
      </w:pPr>
      <w:r w:rsidRPr="0079136D">
        <w:rPr>
          <w:rFonts w:ascii="Tahoma" w:hAnsi="Tahoma" w:cs="Tahoma"/>
          <w:color w:val="212121"/>
          <w:shd w:val="clear" w:color="auto" w:fill="FFFFFF"/>
        </w:rPr>
        <w:t>Mercier</w:t>
      </w:r>
      <w:r w:rsidR="00FB11E2" w:rsidRPr="0079136D">
        <w:rPr>
          <w:rFonts w:ascii="Tahoma" w:hAnsi="Tahoma" w:cs="Tahoma"/>
          <w:color w:val="212121"/>
          <w:shd w:val="clear" w:color="auto" w:fill="FFFFFF"/>
        </w:rPr>
        <w:t>,</w:t>
      </w:r>
      <w:r w:rsidRPr="0079136D">
        <w:rPr>
          <w:rFonts w:ascii="Tahoma" w:hAnsi="Tahoma" w:cs="Tahoma"/>
          <w:color w:val="212121"/>
          <w:shd w:val="clear" w:color="auto" w:fill="FFFFFF"/>
        </w:rPr>
        <w:t xml:space="preserve"> M</w:t>
      </w:r>
      <w:r w:rsidR="00FB11E2" w:rsidRPr="0079136D">
        <w:rPr>
          <w:rFonts w:ascii="Tahoma" w:hAnsi="Tahoma" w:cs="Tahoma"/>
          <w:color w:val="212121"/>
          <w:shd w:val="clear" w:color="auto" w:fill="FFFFFF"/>
        </w:rPr>
        <w:t>.</w:t>
      </w:r>
      <w:r w:rsidRPr="0079136D">
        <w:rPr>
          <w:rFonts w:ascii="Tahoma" w:hAnsi="Tahoma" w:cs="Tahoma"/>
          <w:color w:val="212121"/>
          <w:shd w:val="clear" w:color="auto" w:fill="FFFFFF"/>
        </w:rPr>
        <w:t xml:space="preserve">, </w:t>
      </w:r>
      <w:proofErr w:type="spellStart"/>
      <w:r w:rsidRPr="0079136D">
        <w:rPr>
          <w:rFonts w:ascii="Tahoma" w:hAnsi="Tahoma" w:cs="Tahoma"/>
          <w:color w:val="212121"/>
          <w:shd w:val="clear" w:color="auto" w:fill="FFFFFF"/>
        </w:rPr>
        <w:t>Vinchon</w:t>
      </w:r>
      <w:proofErr w:type="spellEnd"/>
      <w:r w:rsidR="00FB11E2" w:rsidRPr="0079136D">
        <w:rPr>
          <w:rFonts w:ascii="Tahoma" w:hAnsi="Tahoma" w:cs="Tahoma"/>
          <w:color w:val="212121"/>
          <w:shd w:val="clear" w:color="auto" w:fill="FFFFFF"/>
        </w:rPr>
        <w:t>,</w:t>
      </w:r>
      <w:r w:rsidRPr="0079136D">
        <w:rPr>
          <w:rFonts w:ascii="Tahoma" w:hAnsi="Tahoma" w:cs="Tahoma"/>
          <w:color w:val="212121"/>
          <w:shd w:val="clear" w:color="auto" w:fill="FFFFFF"/>
        </w:rPr>
        <w:t xml:space="preserve"> F</w:t>
      </w:r>
      <w:r w:rsidR="00FB11E2" w:rsidRPr="0079136D">
        <w:rPr>
          <w:rFonts w:ascii="Tahoma" w:hAnsi="Tahoma" w:cs="Tahoma"/>
          <w:color w:val="212121"/>
          <w:shd w:val="clear" w:color="auto" w:fill="FFFFFF"/>
        </w:rPr>
        <w:t>.</w:t>
      </w:r>
      <w:r w:rsidRPr="0079136D">
        <w:rPr>
          <w:rFonts w:ascii="Tahoma" w:hAnsi="Tahoma" w:cs="Tahoma"/>
          <w:color w:val="212121"/>
          <w:shd w:val="clear" w:color="auto" w:fill="FFFFFF"/>
        </w:rPr>
        <w:t xml:space="preserve">, </w:t>
      </w:r>
      <w:proofErr w:type="spellStart"/>
      <w:r w:rsidRPr="0079136D">
        <w:rPr>
          <w:rFonts w:ascii="Tahoma" w:hAnsi="Tahoma" w:cs="Tahoma"/>
          <w:color w:val="212121"/>
          <w:shd w:val="clear" w:color="auto" w:fill="FFFFFF"/>
        </w:rPr>
        <w:t>Pichot</w:t>
      </w:r>
      <w:proofErr w:type="spellEnd"/>
      <w:r w:rsidR="00FB11E2" w:rsidRPr="0079136D">
        <w:rPr>
          <w:rFonts w:ascii="Tahoma" w:hAnsi="Tahoma" w:cs="Tahoma"/>
          <w:color w:val="212121"/>
          <w:shd w:val="clear" w:color="auto" w:fill="FFFFFF"/>
        </w:rPr>
        <w:t>,</w:t>
      </w:r>
      <w:r w:rsidRPr="0079136D">
        <w:rPr>
          <w:rFonts w:ascii="Tahoma" w:hAnsi="Tahoma" w:cs="Tahoma"/>
          <w:color w:val="212121"/>
          <w:shd w:val="clear" w:color="auto" w:fill="FFFFFF"/>
        </w:rPr>
        <w:t xml:space="preserve"> N</w:t>
      </w:r>
      <w:r w:rsidR="00FB11E2" w:rsidRPr="0079136D">
        <w:rPr>
          <w:rFonts w:ascii="Tahoma" w:hAnsi="Tahoma" w:cs="Tahoma"/>
          <w:color w:val="212121"/>
          <w:shd w:val="clear" w:color="auto" w:fill="FFFFFF"/>
        </w:rPr>
        <w:t>.</w:t>
      </w:r>
      <w:r w:rsidRPr="0079136D">
        <w:rPr>
          <w:rFonts w:ascii="Tahoma" w:hAnsi="Tahoma" w:cs="Tahoma"/>
          <w:color w:val="212121"/>
          <w:shd w:val="clear" w:color="auto" w:fill="FFFFFF"/>
        </w:rPr>
        <w:t xml:space="preserve">, </w:t>
      </w:r>
      <w:proofErr w:type="spellStart"/>
      <w:r w:rsidRPr="0079136D">
        <w:rPr>
          <w:rFonts w:ascii="Tahoma" w:hAnsi="Tahoma" w:cs="Tahoma"/>
          <w:color w:val="212121"/>
          <w:shd w:val="clear" w:color="auto" w:fill="FFFFFF"/>
        </w:rPr>
        <w:t>Bonetto</w:t>
      </w:r>
      <w:proofErr w:type="spellEnd"/>
      <w:r w:rsidR="00FB11E2" w:rsidRPr="0079136D">
        <w:rPr>
          <w:rFonts w:ascii="Tahoma" w:hAnsi="Tahoma" w:cs="Tahoma"/>
          <w:color w:val="212121"/>
          <w:shd w:val="clear" w:color="auto" w:fill="FFFFFF"/>
        </w:rPr>
        <w:t>,</w:t>
      </w:r>
      <w:r w:rsidRPr="0079136D">
        <w:rPr>
          <w:rFonts w:ascii="Tahoma" w:hAnsi="Tahoma" w:cs="Tahoma"/>
          <w:color w:val="212121"/>
          <w:shd w:val="clear" w:color="auto" w:fill="FFFFFF"/>
        </w:rPr>
        <w:t xml:space="preserve"> E</w:t>
      </w:r>
      <w:r w:rsidR="00FB11E2" w:rsidRPr="0079136D">
        <w:rPr>
          <w:rFonts w:ascii="Tahoma" w:hAnsi="Tahoma" w:cs="Tahoma"/>
          <w:color w:val="212121"/>
          <w:shd w:val="clear" w:color="auto" w:fill="FFFFFF"/>
        </w:rPr>
        <w:t>.</w:t>
      </w:r>
      <w:r w:rsidRPr="0079136D">
        <w:rPr>
          <w:rFonts w:ascii="Tahoma" w:hAnsi="Tahoma" w:cs="Tahoma"/>
          <w:color w:val="212121"/>
          <w:shd w:val="clear" w:color="auto" w:fill="FFFFFF"/>
        </w:rPr>
        <w:t xml:space="preserve">, </w:t>
      </w:r>
      <w:proofErr w:type="spellStart"/>
      <w:r w:rsidRPr="0079136D">
        <w:rPr>
          <w:rFonts w:ascii="Tahoma" w:hAnsi="Tahoma" w:cs="Tahoma"/>
          <w:color w:val="212121"/>
          <w:shd w:val="clear" w:color="auto" w:fill="FFFFFF"/>
        </w:rPr>
        <w:t>Bonnardel</w:t>
      </w:r>
      <w:proofErr w:type="spellEnd"/>
      <w:r w:rsidR="00FB11E2" w:rsidRPr="0079136D">
        <w:rPr>
          <w:rFonts w:ascii="Tahoma" w:hAnsi="Tahoma" w:cs="Tahoma"/>
          <w:color w:val="212121"/>
          <w:shd w:val="clear" w:color="auto" w:fill="FFFFFF"/>
        </w:rPr>
        <w:t xml:space="preserve">, </w:t>
      </w:r>
      <w:r w:rsidRPr="0079136D">
        <w:rPr>
          <w:rFonts w:ascii="Tahoma" w:hAnsi="Tahoma" w:cs="Tahoma"/>
          <w:color w:val="212121"/>
          <w:shd w:val="clear" w:color="auto" w:fill="FFFFFF"/>
        </w:rPr>
        <w:t>N</w:t>
      </w:r>
      <w:r w:rsidR="00FB11E2" w:rsidRPr="0079136D">
        <w:rPr>
          <w:rFonts w:ascii="Tahoma" w:hAnsi="Tahoma" w:cs="Tahoma"/>
          <w:color w:val="212121"/>
          <w:shd w:val="clear" w:color="auto" w:fill="FFFFFF"/>
        </w:rPr>
        <w:t>.</w:t>
      </w:r>
      <w:r w:rsidRPr="0079136D">
        <w:rPr>
          <w:rFonts w:ascii="Tahoma" w:hAnsi="Tahoma" w:cs="Tahoma"/>
          <w:color w:val="212121"/>
          <w:shd w:val="clear" w:color="auto" w:fill="FFFFFF"/>
        </w:rPr>
        <w:t xml:space="preserve">, </w:t>
      </w:r>
      <w:proofErr w:type="spellStart"/>
      <w:r w:rsidRPr="0079136D">
        <w:rPr>
          <w:rFonts w:ascii="Tahoma" w:hAnsi="Tahoma" w:cs="Tahoma"/>
          <w:color w:val="212121"/>
          <w:shd w:val="clear" w:color="auto" w:fill="FFFFFF"/>
        </w:rPr>
        <w:t>Girandola</w:t>
      </w:r>
      <w:proofErr w:type="spellEnd"/>
      <w:r w:rsidR="00FB11E2" w:rsidRPr="0079136D">
        <w:rPr>
          <w:rFonts w:ascii="Tahoma" w:hAnsi="Tahoma" w:cs="Tahoma"/>
          <w:color w:val="212121"/>
          <w:shd w:val="clear" w:color="auto" w:fill="FFFFFF"/>
        </w:rPr>
        <w:t>,</w:t>
      </w:r>
      <w:r w:rsidRPr="0079136D">
        <w:rPr>
          <w:rFonts w:ascii="Tahoma" w:hAnsi="Tahoma" w:cs="Tahoma"/>
          <w:color w:val="212121"/>
          <w:shd w:val="clear" w:color="auto" w:fill="FFFFFF"/>
        </w:rPr>
        <w:t xml:space="preserve"> F</w:t>
      </w:r>
      <w:r w:rsidR="00FB11E2" w:rsidRPr="0079136D">
        <w:rPr>
          <w:rFonts w:ascii="Tahoma" w:hAnsi="Tahoma" w:cs="Tahoma"/>
          <w:color w:val="212121"/>
          <w:shd w:val="clear" w:color="auto" w:fill="FFFFFF"/>
        </w:rPr>
        <w:t>.</w:t>
      </w:r>
      <w:r w:rsidR="00130F39">
        <w:rPr>
          <w:rFonts w:ascii="Tahoma" w:hAnsi="Tahoma" w:cs="Tahoma"/>
          <w:color w:val="212121"/>
          <w:shd w:val="clear" w:color="auto" w:fill="FFFFFF"/>
        </w:rPr>
        <w:t xml:space="preserve"> and</w:t>
      </w:r>
      <w:r w:rsidRPr="0079136D">
        <w:rPr>
          <w:rFonts w:ascii="Tahoma" w:hAnsi="Tahoma" w:cs="Tahoma"/>
          <w:color w:val="212121"/>
          <w:shd w:val="clear" w:color="auto" w:fill="FFFFFF"/>
        </w:rPr>
        <w:t xml:space="preserve"> </w:t>
      </w:r>
      <w:proofErr w:type="spellStart"/>
      <w:r w:rsidRPr="0079136D">
        <w:rPr>
          <w:rFonts w:ascii="Tahoma" w:hAnsi="Tahoma" w:cs="Tahoma"/>
          <w:color w:val="212121"/>
          <w:shd w:val="clear" w:color="auto" w:fill="FFFFFF"/>
        </w:rPr>
        <w:t>Lubart</w:t>
      </w:r>
      <w:proofErr w:type="spellEnd"/>
      <w:r w:rsidR="00FB11E2" w:rsidRPr="0079136D">
        <w:rPr>
          <w:rFonts w:ascii="Tahoma" w:hAnsi="Tahoma" w:cs="Tahoma"/>
          <w:color w:val="212121"/>
          <w:shd w:val="clear" w:color="auto" w:fill="FFFFFF"/>
        </w:rPr>
        <w:t>,</w:t>
      </w:r>
      <w:r w:rsidRPr="0079136D">
        <w:rPr>
          <w:rFonts w:ascii="Tahoma" w:hAnsi="Tahoma" w:cs="Tahoma"/>
          <w:color w:val="212121"/>
          <w:shd w:val="clear" w:color="auto" w:fill="FFFFFF"/>
        </w:rPr>
        <w:t xml:space="preserve"> T. (2021</w:t>
      </w:r>
      <w:r w:rsidR="002D5F72" w:rsidRPr="0079136D">
        <w:rPr>
          <w:rFonts w:ascii="Tahoma" w:hAnsi="Tahoma" w:cs="Tahoma"/>
          <w:color w:val="212121"/>
          <w:shd w:val="clear" w:color="auto" w:fill="FFFFFF"/>
        </w:rPr>
        <w:t>)</w:t>
      </w:r>
      <w:r w:rsidRPr="0079136D">
        <w:rPr>
          <w:rFonts w:ascii="Tahoma" w:hAnsi="Tahoma" w:cs="Tahoma"/>
          <w:color w:val="212121"/>
          <w:shd w:val="clear" w:color="auto" w:fill="FFFFFF"/>
        </w:rPr>
        <w:t xml:space="preserve"> ‘COVID-19: A </w:t>
      </w:r>
      <w:r w:rsidR="77CF1C5D" w:rsidRPr="0079136D">
        <w:rPr>
          <w:rFonts w:ascii="Tahoma" w:hAnsi="Tahoma" w:cs="Tahoma"/>
          <w:color w:val="212121"/>
          <w:shd w:val="clear" w:color="auto" w:fill="FFFFFF"/>
        </w:rPr>
        <w:t>b</w:t>
      </w:r>
      <w:r w:rsidRPr="0079136D">
        <w:rPr>
          <w:rFonts w:ascii="Tahoma" w:hAnsi="Tahoma" w:cs="Tahoma"/>
          <w:color w:val="212121"/>
          <w:shd w:val="clear" w:color="auto" w:fill="FFFFFF"/>
        </w:rPr>
        <w:t xml:space="preserve">oon or a </w:t>
      </w:r>
      <w:r w:rsidR="02227A52" w:rsidRPr="0079136D">
        <w:rPr>
          <w:rFonts w:ascii="Tahoma" w:hAnsi="Tahoma" w:cs="Tahoma"/>
          <w:color w:val="212121"/>
          <w:shd w:val="clear" w:color="auto" w:fill="FFFFFF"/>
        </w:rPr>
        <w:t>b</w:t>
      </w:r>
      <w:r w:rsidRPr="0079136D">
        <w:rPr>
          <w:rFonts w:ascii="Tahoma" w:hAnsi="Tahoma" w:cs="Tahoma"/>
          <w:color w:val="212121"/>
          <w:shd w:val="clear" w:color="auto" w:fill="FFFFFF"/>
        </w:rPr>
        <w:t xml:space="preserve">ane for </w:t>
      </w:r>
      <w:r w:rsidR="2D4EE0E6" w:rsidRPr="0079136D">
        <w:rPr>
          <w:rFonts w:ascii="Tahoma" w:hAnsi="Tahoma" w:cs="Tahoma"/>
          <w:color w:val="212121"/>
          <w:shd w:val="clear" w:color="auto" w:fill="FFFFFF"/>
        </w:rPr>
        <w:t>c</w:t>
      </w:r>
      <w:r w:rsidRPr="0079136D">
        <w:rPr>
          <w:rFonts w:ascii="Tahoma" w:hAnsi="Tahoma" w:cs="Tahoma"/>
          <w:color w:val="212121"/>
          <w:shd w:val="clear" w:color="auto" w:fill="FFFFFF"/>
        </w:rPr>
        <w:t>reativity?’</w:t>
      </w:r>
      <w:r w:rsidR="00985580">
        <w:rPr>
          <w:rFonts w:ascii="Tahoma" w:hAnsi="Tahoma" w:cs="Tahoma"/>
          <w:color w:val="212121"/>
          <w:shd w:val="clear" w:color="auto" w:fill="FFFFFF"/>
        </w:rPr>
        <w:t>.</w:t>
      </w:r>
      <w:r w:rsidRPr="0079136D">
        <w:rPr>
          <w:rFonts w:ascii="Tahoma" w:hAnsi="Tahoma" w:cs="Tahoma"/>
          <w:color w:val="212121"/>
          <w:shd w:val="clear" w:color="auto" w:fill="FFFFFF"/>
        </w:rPr>
        <w:t xml:space="preserve"> </w:t>
      </w:r>
      <w:r w:rsidRPr="0079136D">
        <w:rPr>
          <w:rFonts w:ascii="Tahoma" w:hAnsi="Tahoma" w:cs="Tahoma"/>
          <w:i/>
          <w:iCs/>
          <w:color w:val="212121"/>
          <w:shd w:val="clear" w:color="auto" w:fill="FFFFFF"/>
        </w:rPr>
        <w:t>Front</w:t>
      </w:r>
      <w:r w:rsidR="00985580">
        <w:rPr>
          <w:rFonts w:ascii="Tahoma" w:hAnsi="Tahoma" w:cs="Tahoma"/>
          <w:i/>
          <w:iCs/>
          <w:color w:val="212121"/>
          <w:shd w:val="clear" w:color="auto" w:fill="FFFFFF"/>
        </w:rPr>
        <w:t>iers</w:t>
      </w:r>
      <w:r w:rsidRPr="0079136D">
        <w:rPr>
          <w:rFonts w:ascii="Tahoma" w:hAnsi="Tahoma" w:cs="Tahoma"/>
          <w:i/>
          <w:iCs/>
          <w:color w:val="212121"/>
          <w:shd w:val="clear" w:color="auto" w:fill="FFFFFF"/>
        </w:rPr>
        <w:t xml:space="preserve"> </w:t>
      </w:r>
      <w:r w:rsidR="00985580">
        <w:rPr>
          <w:rFonts w:ascii="Tahoma" w:hAnsi="Tahoma" w:cs="Tahoma"/>
          <w:i/>
          <w:iCs/>
          <w:color w:val="212121"/>
          <w:shd w:val="clear" w:color="auto" w:fill="FFFFFF"/>
        </w:rPr>
        <w:t xml:space="preserve">in </w:t>
      </w:r>
      <w:r w:rsidRPr="0079136D">
        <w:rPr>
          <w:rFonts w:ascii="Tahoma" w:hAnsi="Tahoma" w:cs="Tahoma"/>
          <w:i/>
          <w:iCs/>
          <w:color w:val="212121"/>
          <w:shd w:val="clear" w:color="auto" w:fill="FFFFFF"/>
        </w:rPr>
        <w:t>Psychol</w:t>
      </w:r>
      <w:r w:rsidR="00985580">
        <w:rPr>
          <w:rFonts w:ascii="Tahoma" w:hAnsi="Tahoma" w:cs="Tahoma"/>
          <w:i/>
          <w:iCs/>
          <w:color w:val="212121"/>
          <w:shd w:val="clear" w:color="auto" w:fill="FFFFFF"/>
        </w:rPr>
        <w:t>ogy</w:t>
      </w:r>
      <w:r w:rsidRPr="0079136D">
        <w:rPr>
          <w:rFonts w:ascii="Tahoma" w:hAnsi="Tahoma" w:cs="Tahoma"/>
          <w:i/>
          <w:iCs/>
          <w:color w:val="212121"/>
          <w:shd w:val="clear" w:color="auto" w:fill="FFFFFF"/>
        </w:rPr>
        <w:t>.</w:t>
      </w:r>
      <w:r w:rsidR="00985580">
        <w:rPr>
          <w:rFonts w:ascii="Tahoma" w:hAnsi="Tahoma" w:cs="Tahoma"/>
          <w:color w:val="212121"/>
          <w:shd w:val="clear" w:color="auto" w:fill="FFFFFF"/>
        </w:rPr>
        <w:t xml:space="preserve"> 11, p.601150</w:t>
      </w:r>
      <w:r w:rsidR="001D6EA3">
        <w:rPr>
          <w:rFonts w:ascii="Tahoma" w:hAnsi="Tahoma" w:cs="Tahoma"/>
          <w:color w:val="212121"/>
          <w:shd w:val="clear" w:color="auto" w:fill="FFFFFF"/>
        </w:rPr>
        <w:t>.</w:t>
      </w:r>
      <w:r w:rsidRPr="0079136D">
        <w:rPr>
          <w:rFonts w:ascii="Tahoma" w:hAnsi="Tahoma" w:cs="Tahoma"/>
          <w:color w:val="212121"/>
          <w:shd w:val="clear" w:color="auto" w:fill="FFFFFF"/>
        </w:rPr>
        <w:t xml:space="preserve"> </w:t>
      </w:r>
      <w:proofErr w:type="spellStart"/>
      <w:r w:rsidR="00130F39">
        <w:rPr>
          <w:rFonts w:ascii="Tahoma" w:hAnsi="Tahoma" w:cs="Tahoma"/>
          <w:color w:val="212121"/>
          <w:shd w:val="clear" w:color="auto" w:fill="FFFFFF"/>
        </w:rPr>
        <w:t>doi</w:t>
      </w:r>
      <w:proofErr w:type="spellEnd"/>
      <w:r w:rsidR="00130F39">
        <w:rPr>
          <w:rFonts w:ascii="Tahoma" w:hAnsi="Tahoma" w:cs="Tahoma"/>
          <w:color w:val="212121"/>
          <w:shd w:val="clear" w:color="auto" w:fill="FFFFFF"/>
        </w:rPr>
        <w:t xml:space="preserve">: </w:t>
      </w:r>
      <w:r w:rsidRPr="0079136D">
        <w:rPr>
          <w:rFonts w:ascii="Tahoma" w:hAnsi="Tahoma" w:cs="Tahoma"/>
          <w:color w:val="212121"/>
          <w:shd w:val="clear" w:color="auto" w:fill="FFFFFF"/>
        </w:rPr>
        <w:t xml:space="preserve">18;11:601150. </w:t>
      </w:r>
      <w:r w:rsidR="002D5F72" w:rsidRPr="0079136D">
        <w:rPr>
          <w:rFonts w:ascii="Tahoma" w:hAnsi="Tahoma" w:cs="Tahoma"/>
          <w:color w:val="212121"/>
          <w:shd w:val="clear" w:color="auto" w:fill="FFFFFF"/>
        </w:rPr>
        <w:t>DOI</w:t>
      </w:r>
      <w:r w:rsidRPr="0079136D">
        <w:rPr>
          <w:rFonts w:ascii="Tahoma" w:hAnsi="Tahoma" w:cs="Tahoma"/>
          <w:color w:val="212121"/>
          <w:shd w:val="clear" w:color="auto" w:fill="FFFFFF"/>
        </w:rPr>
        <w:t xml:space="preserve">: 10.3389/fpsyg.2020.601150. </w:t>
      </w:r>
    </w:p>
    <w:p w14:paraId="5C98A64E" w14:textId="0458F500" w:rsidR="00990B39" w:rsidRPr="0079136D" w:rsidRDefault="4B0124DD" w:rsidP="00FB26CE">
      <w:pPr>
        <w:pStyle w:val="paragraph"/>
        <w:spacing w:before="0" w:beforeAutospacing="0" w:after="240" w:afterAutospacing="0" w:line="360" w:lineRule="auto"/>
        <w:textAlignment w:val="baseline"/>
        <w:rPr>
          <w:rStyle w:val="eop"/>
          <w:rFonts w:ascii="Tahoma" w:hAnsi="Tahoma" w:cs="Tahoma"/>
        </w:rPr>
      </w:pPr>
      <w:r w:rsidRPr="0079136D">
        <w:rPr>
          <w:rStyle w:val="normaltextrun"/>
          <w:rFonts w:ascii="Tahoma" w:hAnsi="Tahoma" w:cs="Tahoma"/>
        </w:rPr>
        <w:t>Merkle, M.G. (2018) ‘Drawn to science</w:t>
      </w:r>
      <w:r w:rsidR="00130F39">
        <w:rPr>
          <w:rStyle w:val="normaltextrun"/>
          <w:rFonts w:ascii="Tahoma" w:hAnsi="Tahoma" w:cs="Tahoma"/>
        </w:rPr>
        <w:t>.</w:t>
      </w:r>
      <w:r w:rsidRPr="0079136D">
        <w:rPr>
          <w:rStyle w:val="normaltextrun"/>
          <w:rFonts w:ascii="Tahoma" w:hAnsi="Tahoma" w:cs="Tahoma"/>
        </w:rPr>
        <w:t xml:space="preserve">’ </w:t>
      </w:r>
      <w:r w:rsidRPr="0079136D">
        <w:rPr>
          <w:rStyle w:val="normaltextrun"/>
          <w:rFonts w:ascii="Tahoma" w:hAnsi="Tahoma" w:cs="Tahoma"/>
          <w:i/>
          <w:iCs/>
        </w:rPr>
        <w:t>Nature</w:t>
      </w:r>
      <w:r w:rsidR="00130F39">
        <w:rPr>
          <w:rStyle w:val="normaltextrun"/>
          <w:rFonts w:ascii="Tahoma" w:hAnsi="Tahoma" w:cs="Tahoma"/>
          <w:i/>
          <w:iCs/>
        </w:rPr>
        <w:t>.</w:t>
      </w:r>
      <w:r w:rsidRPr="0079136D">
        <w:rPr>
          <w:rStyle w:val="normaltextrun"/>
          <w:rFonts w:ascii="Tahoma" w:hAnsi="Tahoma" w:cs="Tahoma"/>
          <w:i/>
          <w:iCs/>
        </w:rPr>
        <w:t xml:space="preserve"> </w:t>
      </w:r>
      <w:r w:rsidRPr="0079136D">
        <w:rPr>
          <w:rStyle w:val="normaltextrun"/>
          <w:rFonts w:ascii="Tahoma" w:hAnsi="Tahoma" w:cs="Tahoma"/>
        </w:rPr>
        <w:t>562. S8-S9</w:t>
      </w:r>
      <w:r w:rsidR="002D5F72" w:rsidRPr="0079136D">
        <w:rPr>
          <w:rStyle w:val="normaltextrun"/>
          <w:rFonts w:ascii="Tahoma" w:hAnsi="Tahoma" w:cs="Tahoma"/>
        </w:rPr>
        <w:t xml:space="preserve">. </w:t>
      </w:r>
      <w:r w:rsidRPr="0079136D">
        <w:rPr>
          <w:rStyle w:val="normaltextrun"/>
          <w:rFonts w:ascii="Tahoma" w:hAnsi="Tahoma" w:cs="Tahoma"/>
        </w:rPr>
        <w:t xml:space="preserve">Available at: </w:t>
      </w:r>
      <w:hyperlink r:id="rId29">
        <w:r w:rsidRPr="0079136D">
          <w:rPr>
            <w:rStyle w:val="normaltextrun"/>
            <w:rFonts w:ascii="Tahoma" w:hAnsi="Tahoma" w:cs="Tahoma"/>
            <w:color w:val="0563C1"/>
            <w:u w:val="single"/>
          </w:rPr>
          <w:t>https://www.nature.com/articles/d41586-018-06832-0</w:t>
        </w:r>
      </w:hyperlink>
      <w:r w:rsidR="008E5157">
        <w:rPr>
          <w:rStyle w:val="normaltextrun"/>
          <w:rFonts w:ascii="Tahoma" w:hAnsi="Tahoma" w:cs="Tahoma"/>
        </w:rPr>
        <w:t xml:space="preserve"> </w:t>
      </w:r>
    </w:p>
    <w:p w14:paraId="7573B065" w14:textId="395C6F9D" w:rsidR="008B010A" w:rsidRPr="0079136D" w:rsidRDefault="4B0124DD" w:rsidP="00FB26CE">
      <w:pPr>
        <w:pStyle w:val="paragraph"/>
        <w:shd w:val="clear" w:color="auto" w:fill="FFFFFF" w:themeFill="background1"/>
        <w:spacing w:before="0" w:beforeAutospacing="0" w:after="240" w:afterAutospacing="0" w:line="360" w:lineRule="auto"/>
        <w:textAlignment w:val="baseline"/>
        <w:rPr>
          <w:rFonts w:ascii="Tahoma" w:hAnsi="Tahoma" w:cs="Tahoma"/>
          <w:lang w:val="en-US"/>
        </w:rPr>
      </w:pPr>
      <w:proofErr w:type="spellStart"/>
      <w:r w:rsidRPr="0079136D">
        <w:rPr>
          <w:rStyle w:val="normaltextrun"/>
          <w:rFonts w:ascii="Tahoma" w:hAnsi="Tahoma" w:cs="Tahoma"/>
          <w:color w:val="000000" w:themeColor="text1"/>
        </w:rPr>
        <w:t>Moxey</w:t>
      </w:r>
      <w:proofErr w:type="spellEnd"/>
      <w:r w:rsidRPr="0079136D">
        <w:rPr>
          <w:rStyle w:val="normaltextrun"/>
          <w:rFonts w:ascii="Tahoma" w:hAnsi="Tahoma" w:cs="Tahoma"/>
          <w:color w:val="000000" w:themeColor="text1"/>
        </w:rPr>
        <w:t xml:space="preserve">, M. </w:t>
      </w:r>
      <w:r w:rsidR="00130F39">
        <w:rPr>
          <w:rStyle w:val="normaltextrun"/>
          <w:rFonts w:ascii="Tahoma" w:hAnsi="Tahoma" w:cs="Tahoma"/>
          <w:color w:val="000000" w:themeColor="text1"/>
        </w:rPr>
        <w:t>and</w:t>
      </w:r>
      <w:r w:rsidR="00215E10" w:rsidRPr="0079136D">
        <w:rPr>
          <w:rStyle w:val="normaltextrun"/>
          <w:rFonts w:ascii="Tahoma" w:hAnsi="Tahoma" w:cs="Tahoma"/>
          <w:color w:val="000000" w:themeColor="text1"/>
        </w:rPr>
        <w:t xml:space="preserve"> </w:t>
      </w:r>
      <w:proofErr w:type="spellStart"/>
      <w:r w:rsidRPr="0079136D">
        <w:rPr>
          <w:rStyle w:val="normaltextrun"/>
          <w:rFonts w:ascii="Tahoma" w:hAnsi="Tahoma" w:cs="Tahoma"/>
          <w:color w:val="000000" w:themeColor="text1"/>
        </w:rPr>
        <w:t>Simpkin</w:t>
      </w:r>
      <w:proofErr w:type="spellEnd"/>
      <w:r w:rsidRPr="0079136D">
        <w:rPr>
          <w:rStyle w:val="normaltextrun"/>
          <w:rFonts w:ascii="Tahoma" w:hAnsi="Tahoma" w:cs="Tahoma"/>
          <w:color w:val="000000" w:themeColor="text1"/>
        </w:rPr>
        <w:t>, E. (2021) ‘Harnessing the potential of extracurricular opportunities to enhance graduate employability in higher education</w:t>
      </w:r>
      <w:r w:rsidR="00130F39">
        <w:rPr>
          <w:rStyle w:val="normaltextrun"/>
          <w:rFonts w:ascii="Tahoma" w:hAnsi="Tahoma" w:cs="Tahoma"/>
          <w:color w:val="000000" w:themeColor="text1"/>
        </w:rPr>
        <w:t>.</w:t>
      </w:r>
      <w:r w:rsidRPr="0079136D">
        <w:rPr>
          <w:rStyle w:val="normaltextrun"/>
          <w:rFonts w:ascii="Tahoma" w:hAnsi="Tahoma" w:cs="Tahoma"/>
          <w:color w:val="000000" w:themeColor="text1"/>
        </w:rPr>
        <w:t xml:space="preserve">’ </w:t>
      </w:r>
      <w:r w:rsidRPr="0079136D">
        <w:rPr>
          <w:rStyle w:val="normaltextrun"/>
          <w:rFonts w:ascii="Tahoma" w:hAnsi="Tahoma" w:cs="Tahoma"/>
          <w:i/>
          <w:iCs/>
          <w:color w:val="000000" w:themeColor="text1"/>
        </w:rPr>
        <w:t>Journal of Learning Development in Higher Education,</w:t>
      </w:r>
      <w:r w:rsidRPr="0079136D">
        <w:rPr>
          <w:rStyle w:val="normaltextrun"/>
          <w:rFonts w:ascii="Tahoma" w:hAnsi="Tahoma" w:cs="Tahoma"/>
          <w:color w:val="000000" w:themeColor="text1"/>
        </w:rPr>
        <w:t xml:space="preserve"> 21. </w:t>
      </w:r>
      <w:proofErr w:type="spellStart"/>
      <w:r w:rsidR="00130F39">
        <w:rPr>
          <w:rStyle w:val="normaltextrun"/>
          <w:rFonts w:ascii="Tahoma" w:hAnsi="Tahoma" w:cs="Tahoma"/>
          <w:color w:val="000000" w:themeColor="text1"/>
        </w:rPr>
        <w:t>doi</w:t>
      </w:r>
      <w:proofErr w:type="spellEnd"/>
      <w:r w:rsidRPr="0079136D">
        <w:rPr>
          <w:rStyle w:val="normaltextrun"/>
          <w:rFonts w:ascii="Tahoma" w:hAnsi="Tahoma" w:cs="Tahoma"/>
          <w:color w:val="000000" w:themeColor="text1"/>
        </w:rPr>
        <w:t>: 10.47408/jldhe.vi21.631.</w:t>
      </w:r>
      <w:r w:rsidRPr="0079136D">
        <w:rPr>
          <w:rStyle w:val="eop"/>
          <w:rFonts w:ascii="Tahoma" w:hAnsi="Tahoma" w:cs="Tahoma"/>
          <w:color w:val="000000" w:themeColor="text1"/>
          <w:lang w:val="en-US"/>
        </w:rPr>
        <w:t> </w:t>
      </w:r>
    </w:p>
    <w:p w14:paraId="425021BE" w14:textId="338B0144" w:rsidR="00990B39" w:rsidRPr="0079136D" w:rsidRDefault="30B588D9" w:rsidP="00FB26CE">
      <w:pPr>
        <w:pStyle w:val="paragraph"/>
        <w:shd w:val="clear" w:color="auto" w:fill="FFFFFF" w:themeFill="background1"/>
        <w:spacing w:before="0" w:beforeAutospacing="0" w:after="240" w:afterAutospacing="0" w:line="360" w:lineRule="auto"/>
        <w:textAlignment w:val="baseline"/>
        <w:rPr>
          <w:rFonts w:ascii="Tahoma" w:hAnsi="Tahoma" w:cs="Tahoma"/>
          <w:lang w:val="en-US"/>
        </w:rPr>
      </w:pPr>
      <w:proofErr w:type="spellStart"/>
      <w:r w:rsidRPr="0079136D">
        <w:rPr>
          <w:rStyle w:val="normaltextrun"/>
          <w:rFonts w:ascii="Tahoma" w:hAnsi="Tahoma" w:cs="Tahoma"/>
          <w:color w:val="000000" w:themeColor="text1"/>
        </w:rPr>
        <w:t>Mulrooney</w:t>
      </w:r>
      <w:proofErr w:type="spellEnd"/>
      <w:r w:rsidRPr="0079136D">
        <w:rPr>
          <w:rStyle w:val="normaltextrun"/>
          <w:rFonts w:ascii="Tahoma" w:hAnsi="Tahoma" w:cs="Tahoma"/>
          <w:color w:val="000000" w:themeColor="text1"/>
        </w:rPr>
        <w:t>, H.M. (2017)</w:t>
      </w:r>
      <w:r w:rsidR="0D04F01D" w:rsidRPr="0079136D">
        <w:rPr>
          <w:rStyle w:val="normaltextrun"/>
          <w:rFonts w:ascii="Tahoma" w:hAnsi="Tahoma" w:cs="Tahoma"/>
          <w:color w:val="000000" w:themeColor="text1"/>
        </w:rPr>
        <w:t>.</w:t>
      </w:r>
      <w:r w:rsidRPr="0079136D">
        <w:rPr>
          <w:rStyle w:val="normaltextrun"/>
          <w:rFonts w:ascii="Tahoma" w:hAnsi="Tahoma" w:cs="Tahoma"/>
          <w:color w:val="000000" w:themeColor="text1"/>
        </w:rPr>
        <w:t xml:space="preserve"> ‘Exploring participation in co-curricular activities among undergraduate students’</w:t>
      </w:r>
      <w:r w:rsidR="0047659B">
        <w:rPr>
          <w:rStyle w:val="normaltextrun"/>
          <w:rFonts w:ascii="Tahoma" w:hAnsi="Tahoma" w:cs="Tahoma"/>
          <w:color w:val="000000" w:themeColor="text1"/>
        </w:rPr>
        <w:t>.</w:t>
      </w:r>
      <w:r w:rsidRPr="0079136D">
        <w:rPr>
          <w:rStyle w:val="normaltextrun"/>
          <w:rFonts w:ascii="Tahoma" w:hAnsi="Tahoma" w:cs="Tahoma"/>
          <w:color w:val="000000" w:themeColor="text1"/>
        </w:rPr>
        <w:t xml:space="preserve"> </w:t>
      </w:r>
      <w:r w:rsidRPr="0079136D">
        <w:rPr>
          <w:rStyle w:val="normaltextrun"/>
          <w:rFonts w:ascii="Tahoma" w:hAnsi="Tahoma" w:cs="Tahoma"/>
          <w:i/>
          <w:iCs/>
          <w:color w:val="000000" w:themeColor="text1"/>
        </w:rPr>
        <w:t>New directions in the teaching of physical sciences,</w:t>
      </w:r>
      <w:r w:rsidR="0047659B">
        <w:rPr>
          <w:rStyle w:val="normaltextrun"/>
          <w:rFonts w:ascii="Tahoma" w:hAnsi="Tahoma" w:cs="Tahoma"/>
          <w:color w:val="000000" w:themeColor="text1"/>
        </w:rPr>
        <w:t xml:space="preserve"> 12(1)</w:t>
      </w:r>
      <w:r w:rsidRPr="0079136D">
        <w:rPr>
          <w:rStyle w:val="normaltextrun"/>
          <w:rFonts w:ascii="Tahoma" w:hAnsi="Tahoma" w:cs="Tahoma"/>
          <w:color w:val="000000" w:themeColor="text1"/>
        </w:rPr>
        <w:t>.</w:t>
      </w:r>
      <w:r w:rsidRPr="0079136D">
        <w:rPr>
          <w:rStyle w:val="eop"/>
          <w:rFonts w:ascii="Tahoma" w:hAnsi="Tahoma" w:cs="Tahoma"/>
          <w:color w:val="000000" w:themeColor="text1"/>
          <w:lang w:val="en-US"/>
        </w:rPr>
        <w:t> </w:t>
      </w:r>
    </w:p>
    <w:p w14:paraId="648A0E51" w14:textId="5907E9CD" w:rsidR="52B74B5E" w:rsidRPr="0079136D" w:rsidRDefault="52B74B5E" w:rsidP="00FB26CE">
      <w:pPr>
        <w:pStyle w:val="paragraph"/>
        <w:shd w:val="clear" w:color="auto" w:fill="FFFFFF" w:themeFill="background1"/>
        <w:spacing w:before="0" w:beforeAutospacing="0" w:after="240" w:afterAutospacing="0" w:line="360" w:lineRule="auto"/>
        <w:rPr>
          <w:rStyle w:val="eop"/>
          <w:rFonts w:ascii="Tahoma" w:hAnsi="Tahoma" w:cs="Tahoma"/>
          <w:color w:val="000000" w:themeColor="text1"/>
          <w:lang w:val="en-US"/>
        </w:rPr>
      </w:pPr>
      <w:r w:rsidRPr="0079136D">
        <w:rPr>
          <w:rStyle w:val="eop"/>
          <w:rFonts w:ascii="Tahoma" w:hAnsi="Tahoma" w:cs="Tahoma"/>
          <w:color w:val="000000" w:themeColor="text1"/>
          <w:lang w:val="en-US"/>
        </w:rPr>
        <w:t xml:space="preserve">Noble, M. and Lee, B. (2020) </w:t>
      </w:r>
      <w:r w:rsidRPr="0079136D">
        <w:rPr>
          <w:rStyle w:val="eop"/>
          <w:rFonts w:ascii="Tahoma" w:hAnsi="Tahoma" w:cs="Tahoma"/>
          <w:i/>
          <w:iCs/>
          <w:color w:val="000000" w:themeColor="text1"/>
          <w:lang w:val="en-US"/>
        </w:rPr>
        <w:t>The talisman stacking project</w:t>
      </w:r>
      <w:r w:rsidR="7D336EF6" w:rsidRPr="0079136D">
        <w:rPr>
          <w:rStyle w:val="eop"/>
          <w:rFonts w:ascii="Tahoma" w:hAnsi="Tahoma" w:cs="Tahoma"/>
          <w:i/>
          <w:iCs/>
          <w:color w:val="000000" w:themeColor="text1"/>
          <w:lang w:val="en-US"/>
        </w:rPr>
        <w:t xml:space="preserve">. </w:t>
      </w:r>
      <w:r w:rsidR="7D336EF6" w:rsidRPr="0079136D">
        <w:rPr>
          <w:rStyle w:val="eop"/>
          <w:rFonts w:ascii="Tahoma" w:hAnsi="Tahoma" w:cs="Tahoma"/>
          <w:color w:val="000000" w:themeColor="text1"/>
          <w:lang w:val="en-US"/>
        </w:rPr>
        <w:t xml:space="preserve">Available at: </w:t>
      </w:r>
      <w:hyperlink r:id="rId30" w:history="1">
        <w:r w:rsidR="0047659B" w:rsidRPr="00B7024F">
          <w:rPr>
            <w:rStyle w:val="Hyperlink"/>
            <w:rFonts w:ascii="Tahoma" w:hAnsi="Tahoma" w:cs="Tahoma"/>
            <w:lang w:val="en-US"/>
          </w:rPr>
          <w:t>https://thestoryboxcollective.org.uk/Storybox-2-Page</w:t>
        </w:r>
      </w:hyperlink>
      <w:r w:rsidR="0047659B">
        <w:rPr>
          <w:rStyle w:val="eop"/>
          <w:rFonts w:ascii="Tahoma" w:hAnsi="Tahoma" w:cs="Tahoma"/>
          <w:color w:val="000000" w:themeColor="text1"/>
          <w:lang w:val="en-US"/>
        </w:rPr>
        <w:t xml:space="preserve"> </w:t>
      </w:r>
      <w:r w:rsidR="00376E01">
        <w:rPr>
          <w:rStyle w:val="eop"/>
          <w:rFonts w:ascii="Tahoma" w:hAnsi="Tahoma" w:cs="Tahoma"/>
          <w:color w:val="000000" w:themeColor="text1"/>
        </w:rPr>
        <w:t>(Accessed: 24 November 2023)</w:t>
      </w:r>
    </w:p>
    <w:p w14:paraId="7624A61D" w14:textId="66EE8385" w:rsidR="00990B39" w:rsidRPr="0079136D" w:rsidRDefault="4B0124DD" w:rsidP="00FB26CE">
      <w:pPr>
        <w:pStyle w:val="paragraph"/>
        <w:spacing w:before="0" w:beforeAutospacing="0" w:after="240" w:afterAutospacing="0" w:line="360" w:lineRule="auto"/>
        <w:textAlignment w:val="baseline"/>
        <w:rPr>
          <w:rStyle w:val="eop"/>
          <w:rFonts w:ascii="Tahoma" w:hAnsi="Tahoma" w:cs="Tahoma"/>
          <w:color w:val="000000"/>
        </w:rPr>
      </w:pPr>
      <w:proofErr w:type="spellStart"/>
      <w:r w:rsidRPr="0079136D">
        <w:rPr>
          <w:rStyle w:val="normaltextrun"/>
          <w:rFonts w:ascii="Tahoma" w:hAnsi="Tahoma" w:cs="Tahoma"/>
          <w:color w:val="000000" w:themeColor="text1"/>
        </w:rPr>
        <w:t>Oudenampsen</w:t>
      </w:r>
      <w:proofErr w:type="spellEnd"/>
      <w:r w:rsidRPr="0079136D">
        <w:rPr>
          <w:rStyle w:val="normaltextrun"/>
          <w:rFonts w:ascii="Tahoma" w:hAnsi="Tahoma" w:cs="Tahoma"/>
          <w:color w:val="000000" w:themeColor="text1"/>
        </w:rPr>
        <w:t xml:space="preserve">, J., van de Pol, M., </w:t>
      </w:r>
      <w:proofErr w:type="spellStart"/>
      <w:r w:rsidRPr="0079136D">
        <w:rPr>
          <w:rStyle w:val="normaltextrun"/>
          <w:rFonts w:ascii="Tahoma" w:hAnsi="Tahoma" w:cs="Tahoma"/>
          <w:color w:val="000000" w:themeColor="text1"/>
        </w:rPr>
        <w:t>Blijlevens</w:t>
      </w:r>
      <w:proofErr w:type="spellEnd"/>
      <w:r w:rsidRPr="0079136D">
        <w:rPr>
          <w:rStyle w:val="normaltextrun"/>
          <w:rFonts w:ascii="Tahoma" w:hAnsi="Tahoma" w:cs="Tahoma"/>
          <w:color w:val="000000" w:themeColor="text1"/>
        </w:rPr>
        <w:t>, N. (2023) ‘Interdisciplinary education affects student learning: a focus group study</w:t>
      </w:r>
      <w:r w:rsidR="008B671F">
        <w:rPr>
          <w:rStyle w:val="normaltextrun"/>
          <w:rFonts w:ascii="Tahoma" w:hAnsi="Tahoma" w:cs="Tahoma"/>
          <w:color w:val="000000" w:themeColor="text1"/>
        </w:rPr>
        <w:t>.</w:t>
      </w:r>
      <w:r w:rsidRPr="0079136D">
        <w:rPr>
          <w:rStyle w:val="normaltextrun"/>
          <w:rFonts w:ascii="Tahoma" w:hAnsi="Tahoma" w:cs="Tahoma"/>
          <w:color w:val="000000" w:themeColor="text1"/>
        </w:rPr>
        <w:t xml:space="preserve">’ </w:t>
      </w:r>
      <w:r w:rsidRPr="0079136D">
        <w:rPr>
          <w:rStyle w:val="normaltextrun"/>
          <w:rFonts w:ascii="Tahoma" w:hAnsi="Tahoma" w:cs="Tahoma"/>
          <w:i/>
          <w:iCs/>
          <w:color w:val="000000" w:themeColor="text1"/>
        </w:rPr>
        <w:t>BMC Med</w:t>
      </w:r>
      <w:r w:rsidR="00045220">
        <w:rPr>
          <w:rStyle w:val="normaltextrun"/>
          <w:rFonts w:ascii="Tahoma" w:hAnsi="Tahoma" w:cs="Tahoma"/>
          <w:i/>
          <w:iCs/>
          <w:color w:val="000000" w:themeColor="text1"/>
        </w:rPr>
        <w:t>ical</w:t>
      </w:r>
      <w:r w:rsidRPr="0079136D">
        <w:rPr>
          <w:rStyle w:val="normaltextrun"/>
          <w:rFonts w:ascii="Tahoma" w:hAnsi="Tahoma" w:cs="Tahoma"/>
          <w:i/>
          <w:iCs/>
          <w:color w:val="000000" w:themeColor="text1"/>
        </w:rPr>
        <w:t xml:space="preserve"> Educ</w:t>
      </w:r>
      <w:r w:rsidR="00045220">
        <w:rPr>
          <w:rStyle w:val="normaltextrun"/>
          <w:rFonts w:ascii="Tahoma" w:hAnsi="Tahoma" w:cs="Tahoma"/>
          <w:i/>
          <w:iCs/>
          <w:color w:val="000000" w:themeColor="text1"/>
        </w:rPr>
        <w:t>ation,</w:t>
      </w:r>
      <w:r w:rsidRPr="0079136D">
        <w:rPr>
          <w:rStyle w:val="normaltextrun"/>
          <w:rFonts w:ascii="Tahoma" w:hAnsi="Tahoma" w:cs="Tahoma"/>
          <w:i/>
          <w:iCs/>
          <w:color w:val="000000" w:themeColor="text1"/>
        </w:rPr>
        <w:t xml:space="preserve"> </w:t>
      </w:r>
      <w:r w:rsidR="008B671F">
        <w:rPr>
          <w:rStyle w:val="normaltextrun"/>
          <w:rFonts w:ascii="Tahoma" w:hAnsi="Tahoma" w:cs="Tahoma"/>
          <w:color w:val="000000" w:themeColor="text1"/>
        </w:rPr>
        <w:t>2</w:t>
      </w:r>
      <w:r w:rsidRPr="0079136D">
        <w:rPr>
          <w:rStyle w:val="normaltextrun"/>
          <w:rFonts w:ascii="Tahoma" w:hAnsi="Tahoma" w:cs="Tahoma"/>
          <w:color w:val="000000" w:themeColor="text1"/>
        </w:rPr>
        <w:t>3</w:t>
      </w:r>
      <w:r w:rsidR="00045220">
        <w:rPr>
          <w:rStyle w:val="normaltextrun"/>
          <w:rFonts w:ascii="Tahoma" w:hAnsi="Tahoma" w:cs="Tahoma"/>
          <w:color w:val="000000" w:themeColor="text1"/>
        </w:rPr>
        <w:t>(1</w:t>
      </w:r>
      <w:r w:rsidR="008B671F">
        <w:rPr>
          <w:rStyle w:val="normaltextrun"/>
          <w:rFonts w:ascii="Tahoma" w:hAnsi="Tahoma" w:cs="Tahoma"/>
          <w:color w:val="000000" w:themeColor="text1"/>
        </w:rPr>
        <w:t>)</w:t>
      </w:r>
      <w:r w:rsidRPr="0079136D">
        <w:rPr>
          <w:rStyle w:val="normaltextrun"/>
          <w:rFonts w:ascii="Tahoma" w:hAnsi="Tahoma" w:cs="Tahoma"/>
          <w:color w:val="000000" w:themeColor="text1"/>
        </w:rPr>
        <w:t xml:space="preserve"> </w:t>
      </w:r>
      <w:r w:rsidR="008B671F">
        <w:rPr>
          <w:rStyle w:val="normaltextrun"/>
          <w:rFonts w:ascii="Tahoma" w:hAnsi="Tahoma" w:cs="Tahoma"/>
          <w:color w:val="000000" w:themeColor="text1"/>
        </w:rPr>
        <w:t>p.</w:t>
      </w:r>
      <w:r w:rsidRPr="0079136D">
        <w:rPr>
          <w:rStyle w:val="normaltextrun"/>
          <w:rFonts w:ascii="Tahoma" w:hAnsi="Tahoma" w:cs="Tahoma"/>
          <w:color w:val="000000" w:themeColor="text1"/>
        </w:rPr>
        <w:t>169</w:t>
      </w:r>
      <w:r w:rsidR="008B671F">
        <w:rPr>
          <w:rStyle w:val="normaltextrun"/>
          <w:rFonts w:ascii="Tahoma" w:hAnsi="Tahoma" w:cs="Tahoma"/>
          <w:color w:val="000000" w:themeColor="text1"/>
        </w:rPr>
        <w:t xml:space="preserve">. </w:t>
      </w:r>
      <w:proofErr w:type="spellStart"/>
      <w:r w:rsidR="008B671F">
        <w:rPr>
          <w:rStyle w:val="normaltextrun"/>
          <w:rFonts w:ascii="Tahoma" w:hAnsi="Tahoma" w:cs="Tahoma"/>
          <w:color w:val="000000" w:themeColor="text1"/>
        </w:rPr>
        <w:t>doi</w:t>
      </w:r>
      <w:proofErr w:type="spellEnd"/>
      <w:r w:rsidR="008B671F">
        <w:rPr>
          <w:rStyle w:val="normaltextrun"/>
          <w:rFonts w:ascii="Tahoma" w:hAnsi="Tahoma" w:cs="Tahoma"/>
          <w:color w:val="000000" w:themeColor="text1"/>
        </w:rPr>
        <w:t>:</w:t>
      </w:r>
      <w:r w:rsidR="008E5157">
        <w:rPr>
          <w:rStyle w:val="normaltextrun"/>
          <w:rFonts w:ascii="Tahoma" w:hAnsi="Tahoma" w:cs="Tahoma"/>
          <w:color w:val="000000" w:themeColor="text1"/>
        </w:rPr>
        <w:t xml:space="preserve"> </w:t>
      </w:r>
      <w:hyperlink r:id="rId31">
        <w:r w:rsidRPr="0079136D">
          <w:rPr>
            <w:rStyle w:val="normaltextrun"/>
            <w:rFonts w:ascii="Tahoma" w:hAnsi="Tahoma" w:cs="Tahoma"/>
            <w:color w:val="000000" w:themeColor="text1"/>
            <w:u w:val="single"/>
          </w:rPr>
          <w:t>https://doi.org/10.1186/s12909-023-04103-9</w:t>
        </w:r>
      </w:hyperlink>
      <w:r w:rsidR="008E5157">
        <w:rPr>
          <w:rStyle w:val="normaltextrun"/>
          <w:rFonts w:ascii="Tahoma" w:hAnsi="Tahoma" w:cs="Tahoma"/>
          <w:color w:val="000000" w:themeColor="text1"/>
        </w:rPr>
        <w:t xml:space="preserve"> </w:t>
      </w:r>
    </w:p>
    <w:p w14:paraId="7705A802" w14:textId="7E615CB5" w:rsidR="00990B39" w:rsidRPr="0079136D" w:rsidRDefault="1095ACE3" w:rsidP="00FB26CE">
      <w:pPr>
        <w:pStyle w:val="paragraph"/>
        <w:spacing w:before="0" w:beforeAutospacing="0" w:after="240" w:afterAutospacing="0" w:line="360" w:lineRule="auto"/>
        <w:textAlignment w:val="baseline"/>
        <w:rPr>
          <w:rStyle w:val="eop"/>
          <w:rFonts w:ascii="Tahoma" w:hAnsi="Tahoma" w:cs="Tahoma"/>
          <w:color w:val="0D0D0D" w:themeColor="text1" w:themeTint="F2"/>
        </w:rPr>
      </w:pPr>
      <w:proofErr w:type="spellStart"/>
      <w:r w:rsidRPr="0079136D">
        <w:rPr>
          <w:rStyle w:val="normaltextrun"/>
          <w:rFonts w:ascii="Tahoma" w:hAnsi="Tahoma" w:cs="Tahoma"/>
          <w:color w:val="0D0D0D" w:themeColor="text1" w:themeTint="F2"/>
        </w:rPr>
        <w:t>Pleschová</w:t>
      </w:r>
      <w:proofErr w:type="spellEnd"/>
      <w:r w:rsidRPr="0079136D">
        <w:rPr>
          <w:rStyle w:val="normaltextrun"/>
          <w:rFonts w:ascii="Tahoma" w:hAnsi="Tahoma" w:cs="Tahoma"/>
          <w:color w:val="0D0D0D" w:themeColor="text1" w:themeTint="F2"/>
        </w:rPr>
        <w:t>, G.</w:t>
      </w:r>
      <w:r w:rsidR="72FD0FF6" w:rsidRPr="0079136D">
        <w:rPr>
          <w:rStyle w:val="normaltextrun"/>
          <w:rFonts w:ascii="Tahoma" w:hAnsi="Tahoma" w:cs="Tahoma"/>
          <w:color w:val="0D0D0D" w:themeColor="text1" w:themeTint="F2"/>
        </w:rPr>
        <w:t>,</w:t>
      </w:r>
      <w:r w:rsidRPr="0079136D">
        <w:rPr>
          <w:rStyle w:val="normaltextrun"/>
          <w:rFonts w:ascii="Tahoma" w:hAnsi="Tahoma" w:cs="Tahoma"/>
          <w:color w:val="0D0D0D" w:themeColor="text1" w:themeTint="F2"/>
        </w:rPr>
        <w:t xml:space="preserve"> </w:t>
      </w:r>
      <w:proofErr w:type="spellStart"/>
      <w:r w:rsidRPr="0079136D">
        <w:rPr>
          <w:rStyle w:val="normaltextrun"/>
          <w:rFonts w:ascii="Tahoma" w:hAnsi="Tahoma" w:cs="Tahoma"/>
          <w:color w:val="0D0D0D" w:themeColor="text1" w:themeTint="F2"/>
        </w:rPr>
        <w:t>Torgny</w:t>
      </w:r>
      <w:proofErr w:type="spellEnd"/>
      <w:r w:rsidRPr="0079136D">
        <w:rPr>
          <w:rStyle w:val="normaltextrun"/>
          <w:rFonts w:ascii="Tahoma" w:hAnsi="Tahoma" w:cs="Tahoma"/>
          <w:color w:val="0D0D0D" w:themeColor="text1" w:themeTint="F2"/>
        </w:rPr>
        <w:t>,</w:t>
      </w:r>
      <w:r w:rsidR="72FD0FF6" w:rsidRPr="0079136D">
        <w:rPr>
          <w:rStyle w:val="normaltextrun"/>
          <w:rFonts w:ascii="Tahoma" w:hAnsi="Tahoma" w:cs="Tahoma"/>
          <w:color w:val="0D0D0D" w:themeColor="text1" w:themeTint="F2"/>
        </w:rPr>
        <w:t xml:space="preserve"> </w:t>
      </w:r>
      <w:r w:rsidRPr="0079136D">
        <w:rPr>
          <w:rStyle w:val="normaltextrun"/>
          <w:rFonts w:ascii="Tahoma" w:hAnsi="Tahoma" w:cs="Tahoma"/>
          <w:color w:val="0D0D0D" w:themeColor="text1" w:themeTint="F2"/>
        </w:rPr>
        <w:t>R.</w:t>
      </w:r>
      <w:r w:rsidR="72FD0FF6" w:rsidRPr="0079136D">
        <w:rPr>
          <w:rStyle w:val="normaltextrun"/>
          <w:rFonts w:ascii="Tahoma" w:hAnsi="Tahoma" w:cs="Tahoma"/>
          <w:color w:val="0D0D0D" w:themeColor="text1" w:themeTint="F2"/>
        </w:rPr>
        <w:t>,</w:t>
      </w:r>
      <w:r w:rsidRPr="0079136D">
        <w:rPr>
          <w:rStyle w:val="normaltextrun"/>
          <w:rFonts w:ascii="Tahoma" w:hAnsi="Tahoma" w:cs="Tahoma"/>
          <w:color w:val="0D0D0D" w:themeColor="text1" w:themeTint="F2"/>
        </w:rPr>
        <w:t xml:space="preserve"> Thomson, K.E. </w:t>
      </w:r>
      <w:r w:rsidR="008B671F">
        <w:rPr>
          <w:rStyle w:val="normaltextrun"/>
          <w:rFonts w:ascii="Tahoma" w:hAnsi="Tahoma" w:cs="Tahoma"/>
          <w:color w:val="0D0D0D" w:themeColor="text1" w:themeTint="F2"/>
        </w:rPr>
        <w:t>and</w:t>
      </w:r>
      <w:r w:rsidR="0D04F01D" w:rsidRPr="0079136D">
        <w:rPr>
          <w:rStyle w:val="normaltextrun"/>
          <w:rFonts w:ascii="Tahoma" w:hAnsi="Tahoma" w:cs="Tahoma"/>
          <w:color w:val="0D0D0D" w:themeColor="text1" w:themeTint="F2"/>
        </w:rPr>
        <w:t xml:space="preserve"> </w:t>
      </w:r>
      <w:proofErr w:type="spellStart"/>
      <w:r w:rsidR="72FD0FF6" w:rsidRPr="0079136D">
        <w:rPr>
          <w:rStyle w:val="normaltextrun"/>
          <w:rFonts w:ascii="Tahoma" w:hAnsi="Tahoma" w:cs="Tahoma"/>
          <w:color w:val="0D0D0D" w:themeColor="text1" w:themeTint="F2"/>
        </w:rPr>
        <w:t>Felten</w:t>
      </w:r>
      <w:proofErr w:type="spellEnd"/>
      <w:r w:rsidRPr="0079136D">
        <w:rPr>
          <w:rStyle w:val="normaltextrun"/>
          <w:rFonts w:ascii="Tahoma" w:hAnsi="Tahoma" w:cs="Tahoma"/>
          <w:color w:val="0D0D0D" w:themeColor="text1" w:themeTint="F2"/>
        </w:rPr>
        <w:t>,</w:t>
      </w:r>
      <w:r w:rsidR="008B671F">
        <w:rPr>
          <w:rStyle w:val="normaltextrun"/>
          <w:rFonts w:ascii="Tahoma" w:hAnsi="Tahoma" w:cs="Tahoma"/>
          <w:color w:val="0D0D0D" w:themeColor="text1" w:themeTint="F2"/>
        </w:rPr>
        <w:t xml:space="preserve"> P</w:t>
      </w:r>
      <w:r w:rsidRPr="0079136D">
        <w:rPr>
          <w:rStyle w:val="normaltextrun"/>
          <w:rFonts w:ascii="Tahoma" w:hAnsi="Tahoma" w:cs="Tahoma"/>
          <w:color w:val="0D0D0D" w:themeColor="text1" w:themeTint="F2"/>
        </w:rPr>
        <w:t>.</w:t>
      </w:r>
      <w:r w:rsidR="008E5157">
        <w:rPr>
          <w:rStyle w:val="normaltextrun"/>
          <w:rFonts w:ascii="Tahoma" w:hAnsi="Tahoma" w:cs="Tahoma"/>
          <w:color w:val="0D0D0D" w:themeColor="text1" w:themeTint="F2"/>
        </w:rPr>
        <w:t xml:space="preserve"> </w:t>
      </w:r>
      <w:r w:rsidRPr="0079136D">
        <w:rPr>
          <w:rStyle w:val="normaltextrun"/>
          <w:rFonts w:ascii="Tahoma" w:hAnsi="Tahoma" w:cs="Tahoma"/>
          <w:color w:val="0D0D0D" w:themeColor="text1" w:themeTint="F2"/>
        </w:rPr>
        <w:t>(2021</w:t>
      </w:r>
      <w:r w:rsidR="5A4D67AF" w:rsidRPr="0079136D">
        <w:rPr>
          <w:rStyle w:val="normaltextrun"/>
          <w:rFonts w:ascii="Tahoma" w:hAnsi="Tahoma" w:cs="Tahoma"/>
          <w:color w:val="0D0D0D" w:themeColor="text1" w:themeTint="F2"/>
        </w:rPr>
        <w:t>)</w:t>
      </w:r>
      <w:r w:rsidR="008B671F">
        <w:rPr>
          <w:rStyle w:val="normaltextrun"/>
          <w:rFonts w:ascii="Tahoma" w:hAnsi="Tahoma" w:cs="Tahoma"/>
          <w:color w:val="0D0D0D" w:themeColor="text1" w:themeTint="F2"/>
        </w:rPr>
        <w:t xml:space="preserve"> </w:t>
      </w:r>
      <w:r w:rsidRPr="0079136D">
        <w:rPr>
          <w:rStyle w:val="normaltextrun"/>
          <w:rFonts w:ascii="Tahoma" w:hAnsi="Tahoma" w:cs="Tahoma"/>
          <w:color w:val="0D0D0D" w:themeColor="text1" w:themeTint="F2"/>
          <w:shd w:val="clear" w:color="auto" w:fill="FFFFFF"/>
        </w:rPr>
        <w:t>’</w:t>
      </w:r>
      <w:r w:rsidRPr="0079136D">
        <w:rPr>
          <w:rStyle w:val="normaltextrun"/>
          <w:rFonts w:ascii="Tahoma" w:hAnsi="Tahoma" w:cs="Tahoma"/>
          <w:color w:val="0D0D0D" w:themeColor="text1" w:themeTint="F2"/>
        </w:rPr>
        <w:t>Conversations that make meaningful change in teaching, teachers, and academic development’</w:t>
      </w:r>
      <w:r w:rsidR="00045220">
        <w:rPr>
          <w:rStyle w:val="normaltextrun"/>
          <w:rFonts w:ascii="Tahoma" w:hAnsi="Tahoma" w:cs="Tahoma"/>
          <w:color w:val="0D0D0D" w:themeColor="text1" w:themeTint="F2"/>
        </w:rPr>
        <w:t>.</w:t>
      </w:r>
      <w:r w:rsidRPr="0079136D">
        <w:rPr>
          <w:rStyle w:val="normaltextrun"/>
          <w:rFonts w:ascii="Tahoma" w:hAnsi="Tahoma" w:cs="Tahoma"/>
          <w:color w:val="0D0D0D" w:themeColor="text1" w:themeTint="F2"/>
        </w:rPr>
        <w:t xml:space="preserve"> </w:t>
      </w:r>
      <w:r w:rsidRPr="0079136D">
        <w:rPr>
          <w:rStyle w:val="normaltextrun"/>
          <w:rFonts w:ascii="Tahoma" w:hAnsi="Tahoma" w:cs="Tahoma"/>
          <w:i/>
          <w:iCs/>
          <w:color w:val="0D0D0D" w:themeColor="text1" w:themeTint="F2"/>
        </w:rPr>
        <w:t>International Journal for Academic Development</w:t>
      </w:r>
      <w:r w:rsidRPr="0079136D">
        <w:rPr>
          <w:rStyle w:val="normaltextrun"/>
          <w:rFonts w:ascii="Tahoma" w:hAnsi="Tahoma" w:cs="Tahoma"/>
          <w:color w:val="0D0D0D" w:themeColor="text1" w:themeTint="F2"/>
        </w:rPr>
        <w:t>,</w:t>
      </w:r>
      <w:r w:rsidRPr="0079136D">
        <w:rPr>
          <w:rStyle w:val="normaltextrun"/>
          <w:rFonts w:ascii="Tahoma" w:hAnsi="Tahoma" w:cs="Tahoma"/>
          <w:color w:val="0D0D0D" w:themeColor="text1" w:themeTint="F2"/>
          <w:shd w:val="clear" w:color="auto" w:fill="FFFFFF"/>
        </w:rPr>
        <w:t> </w:t>
      </w:r>
      <w:r w:rsidRPr="0079136D">
        <w:rPr>
          <w:rStyle w:val="normaltextrun"/>
          <w:rFonts w:ascii="Tahoma" w:hAnsi="Tahoma" w:cs="Tahoma"/>
          <w:color w:val="0D0D0D" w:themeColor="text1" w:themeTint="F2"/>
        </w:rPr>
        <w:t>26</w:t>
      </w:r>
      <w:r w:rsidR="008B671F">
        <w:rPr>
          <w:rStyle w:val="normaltextrun"/>
          <w:rFonts w:ascii="Tahoma" w:hAnsi="Tahoma" w:cs="Tahoma"/>
          <w:color w:val="0D0D0D" w:themeColor="text1" w:themeTint="F2"/>
        </w:rPr>
        <w:t>(</w:t>
      </w:r>
      <w:r w:rsidRPr="0079136D">
        <w:rPr>
          <w:rStyle w:val="normaltextrun"/>
          <w:rFonts w:ascii="Tahoma" w:hAnsi="Tahoma" w:cs="Tahoma"/>
          <w:color w:val="0D0D0D" w:themeColor="text1" w:themeTint="F2"/>
        </w:rPr>
        <w:t>3</w:t>
      </w:r>
      <w:r w:rsidR="008B671F">
        <w:rPr>
          <w:rStyle w:val="normaltextrun"/>
          <w:rFonts w:ascii="Tahoma" w:hAnsi="Tahoma" w:cs="Tahoma"/>
          <w:color w:val="0D0D0D" w:themeColor="text1" w:themeTint="F2"/>
        </w:rPr>
        <w:t>)</w:t>
      </w:r>
      <w:r w:rsidR="00045220">
        <w:rPr>
          <w:rStyle w:val="normaltextrun"/>
          <w:rFonts w:ascii="Tahoma" w:hAnsi="Tahoma" w:cs="Tahoma"/>
          <w:color w:val="0D0D0D" w:themeColor="text1" w:themeTint="F2"/>
        </w:rPr>
        <w:t>,</w:t>
      </w:r>
      <w:r w:rsidR="008B671F">
        <w:rPr>
          <w:rStyle w:val="normaltextrun"/>
          <w:rFonts w:ascii="Tahoma" w:hAnsi="Tahoma" w:cs="Tahoma"/>
          <w:color w:val="0D0D0D" w:themeColor="text1" w:themeTint="F2"/>
        </w:rPr>
        <w:t xml:space="preserve"> pp.</w:t>
      </w:r>
      <w:r w:rsidRPr="0079136D">
        <w:rPr>
          <w:rStyle w:val="normaltextrun"/>
          <w:rFonts w:ascii="Tahoma" w:hAnsi="Tahoma" w:cs="Tahoma"/>
          <w:color w:val="0D0D0D" w:themeColor="text1" w:themeTint="F2"/>
        </w:rPr>
        <w:t>201-209</w:t>
      </w:r>
      <w:r w:rsidR="72FD0FF6" w:rsidRPr="0079136D">
        <w:rPr>
          <w:rStyle w:val="normaltextrun"/>
          <w:rFonts w:ascii="Tahoma" w:hAnsi="Tahoma" w:cs="Tahoma"/>
          <w:color w:val="0D0D0D" w:themeColor="text1" w:themeTint="F2"/>
        </w:rPr>
        <w:t>.</w:t>
      </w:r>
      <w:r w:rsidR="008E5157">
        <w:rPr>
          <w:rStyle w:val="normaltextrun"/>
          <w:rFonts w:ascii="Tahoma" w:hAnsi="Tahoma" w:cs="Tahoma"/>
          <w:color w:val="0D0D0D" w:themeColor="text1" w:themeTint="F2"/>
        </w:rPr>
        <w:t xml:space="preserve"> </w:t>
      </w:r>
      <w:proofErr w:type="spellStart"/>
      <w:r w:rsidR="008B671F">
        <w:rPr>
          <w:rStyle w:val="normaltextrun"/>
          <w:rFonts w:ascii="Tahoma" w:hAnsi="Tahoma" w:cs="Tahoma"/>
          <w:color w:val="0D0D0D" w:themeColor="text1" w:themeTint="F2"/>
          <w:shd w:val="clear" w:color="auto" w:fill="FFFFFF"/>
        </w:rPr>
        <w:t>doi</w:t>
      </w:r>
      <w:proofErr w:type="spellEnd"/>
      <w:r w:rsidR="008B671F">
        <w:rPr>
          <w:rStyle w:val="normaltextrun"/>
          <w:rFonts w:ascii="Tahoma" w:hAnsi="Tahoma" w:cs="Tahoma"/>
          <w:color w:val="0D0D0D" w:themeColor="text1" w:themeTint="F2"/>
          <w:shd w:val="clear" w:color="auto" w:fill="FFFFFF"/>
        </w:rPr>
        <w:t>:</w:t>
      </w:r>
      <w:r w:rsidRPr="0079136D">
        <w:rPr>
          <w:rStyle w:val="normaltextrun"/>
          <w:rFonts w:ascii="Tahoma" w:hAnsi="Tahoma" w:cs="Tahoma"/>
          <w:color w:val="0D0D0D" w:themeColor="text1" w:themeTint="F2"/>
        </w:rPr>
        <w:t> </w:t>
      </w:r>
      <w:hyperlink r:id="rId32" w:tgtFrame="_blank" w:history="1">
        <w:r w:rsidRPr="0079136D">
          <w:rPr>
            <w:rStyle w:val="normaltextrun"/>
            <w:rFonts w:ascii="Tahoma" w:hAnsi="Tahoma" w:cs="Tahoma"/>
            <w:color w:val="0D0D0D" w:themeColor="text1" w:themeTint="F2"/>
            <w:u w:val="single"/>
          </w:rPr>
          <w:t>10.1080/1360144X.2021.1958446</w:t>
        </w:r>
      </w:hyperlink>
      <w:r w:rsidR="008E5157">
        <w:rPr>
          <w:rStyle w:val="normaltextrun"/>
          <w:rFonts w:ascii="Tahoma" w:hAnsi="Tahoma" w:cs="Tahoma"/>
          <w:color w:val="0D0D0D" w:themeColor="text1" w:themeTint="F2"/>
        </w:rPr>
        <w:t xml:space="preserve"> </w:t>
      </w:r>
    </w:p>
    <w:p w14:paraId="2F0B5023" w14:textId="2CB36811" w:rsidR="00990B39" w:rsidRPr="0079136D" w:rsidRDefault="00990B39" w:rsidP="00FB26CE">
      <w:pPr>
        <w:pStyle w:val="paragraph"/>
        <w:spacing w:before="0" w:beforeAutospacing="0" w:after="240" w:afterAutospacing="0" w:line="360" w:lineRule="auto"/>
        <w:ind w:left="555" w:hanging="555"/>
        <w:textAlignment w:val="baseline"/>
        <w:rPr>
          <w:rFonts w:ascii="Tahoma" w:hAnsi="Tahoma" w:cs="Tahoma"/>
          <w:color w:val="000000"/>
        </w:rPr>
      </w:pPr>
      <w:r w:rsidRPr="0079136D">
        <w:rPr>
          <w:rStyle w:val="normaltextrun"/>
          <w:rFonts w:ascii="Tahoma" w:hAnsi="Tahoma" w:cs="Tahoma"/>
          <w:color w:val="000000" w:themeColor="text1"/>
        </w:rPr>
        <w:t>Sennett, R. (</w:t>
      </w:r>
      <w:r w:rsidR="0040066E" w:rsidRPr="0079136D">
        <w:rPr>
          <w:rStyle w:val="normaltextrun"/>
          <w:rFonts w:ascii="Tahoma" w:hAnsi="Tahoma" w:cs="Tahoma"/>
          <w:color w:val="000000" w:themeColor="text1"/>
        </w:rPr>
        <w:t>2008</w:t>
      </w:r>
      <w:r w:rsidRPr="0079136D">
        <w:rPr>
          <w:rStyle w:val="normaltextrun"/>
          <w:rFonts w:ascii="Tahoma" w:hAnsi="Tahoma" w:cs="Tahoma"/>
          <w:color w:val="000000" w:themeColor="text1"/>
        </w:rPr>
        <w:t>) </w:t>
      </w:r>
      <w:r w:rsidRPr="0079136D">
        <w:rPr>
          <w:rStyle w:val="normaltextrun"/>
          <w:rFonts w:ascii="Tahoma" w:hAnsi="Tahoma" w:cs="Tahoma"/>
          <w:i/>
          <w:iCs/>
          <w:color w:val="000000" w:themeColor="text1"/>
        </w:rPr>
        <w:t xml:space="preserve">The </w:t>
      </w:r>
      <w:r w:rsidR="00045220">
        <w:rPr>
          <w:rStyle w:val="normaltextrun"/>
          <w:rFonts w:ascii="Tahoma" w:hAnsi="Tahoma" w:cs="Tahoma"/>
          <w:i/>
          <w:iCs/>
          <w:color w:val="000000" w:themeColor="text1"/>
        </w:rPr>
        <w:t>C</w:t>
      </w:r>
      <w:r w:rsidRPr="0079136D">
        <w:rPr>
          <w:rStyle w:val="normaltextrun"/>
          <w:rFonts w:ascii="Tahoma" w:hAnsi="Tahoma" w:cs="Tahoma"/>
          <w:i/>
          <w:iCs/>
          <w:color w:val="000000" w:themeColor="text1"/>
        </w:rPr>
        <w:t>raftsman</w:t>
      </w:r>
      <w:r w:rsidRPr="0079136D">
        <w:rPr>
          <w:rStyle w:val="normaltextrun"/>
          <w:rFonts w:ascii="Tahoma" w:hAnsi="Tahoma" w:cs="Tahoma"/>
          <w:color w:val="000000" w:themeColor="text1"/>
        </w:rPr>
        <w:t>. Berlin: TOC Publishing.</w:t>
      </w:r>
      <w:r w:rsidR="00C814B2">
        <w:rPr>
          <w:rStyle w:val="normaltextrun"/>
          <w:rFonts w:ascii="Tahoma" w:hAnsi="Tahoma" w:cs="Tahoma"/>
          <w:color w:val="000000" w:themeColor="text1"/>
        </w:rPr>
        <w:t xml:space="preserve"> </w:t>
      </w:r>
    </w:p>
    <w:p w14:paraId="600E087C" w14:textId="56C187EE" w:rsidR="00990B39" w:rsidRPr="0079136D" w:rsidRDefault="1095ACE3" w:rsidP="00FB26CE">
      <w:pPr>
        <w:spacing w:after="240" w:line="360" w:lineRule="auto"/>
        <w:rPr>
          <w:rFonts w:ascii="Tahoma" w:hAnsi="Tahoma" w:cs="Tahoma"/>
          <w:kern w:val="0"/>
        </w:rPr>
      </w:pPr>
      <w:proofErr w:type="spellStart"/>
      <w:r w:rsidRPr="0079136D">
        <w:rPr>
          <w:rFonts w:ascii="Tahoma" w:hAnsi="Tahoma" w:cs="Tahoma"/>
          <w:kern w:val="0"/>
        </w:rPr>
        <w:t>Sadowska</w:t>
      </w:r>
      <w:proofErr w:type="spellEnd"/>
      <w:r w:rsidRPr="0079136D">
        <w:rPr>
          <w:rFonts w:ascii="Tahoma" w:hAnsi="Tahoma" w:cs="Tahoma"/>
          <w:kern w:val="0"/>
        </w:rPr>
        <w:t xml:space="preserve">, N. </w:t>
      </w:r>
      <w:r w:rsidR="00DD3354">
        <w:rPr>
          <w:rFonts w:ascii="Tahoma" w:hAnsi="Tahoma" w:cs="Tahoma"/>
          <w:kern w:val="0"/>
        </w:rPr>
        <w:t xml:space="preserve">and </w:t>
      </w:r>
      <w:r w:rsidRPr="0079136D">
        <w:rPr>
          <w:rFonts w:ascii="Tahoma" w:hAnsi="Tahoma" w:cs="Tahoma"/>
          <w:kern w:val="0"/>
        </w:rPr>
        <w:t>Ingham, M. (2021</w:t>
      </w:r>
      <w:r w:rsidR="00DD3354">
        <w:rPr>
          <w:rFonts w:ascii="Tahoma" w:hAnsi="Tahoma" w:cs="Tahoma"/>
          <w:kern w:val="0"/>
        </w:rPr>
        <w:t>)</w:t>
      </w:r>
      <w:r w:rsidRPr="0079136D">
        <w:rPr>
          <w:rFonts w:ascii="Tahoma" w:hAnsi="Tahoma" w:cs="Tahoma"/>
          <w:kern w:val="0"/>
        </w:rPr>
        <w:t xml:space="preserve"> </w:t>
      </w:r>
      <w:r w:rsidRPr="00A45874">
        <w:rPr>
          <w:rFonts w:ascii="Tahoma" w:hAnsi="Tahoma" w:cs="Tahoma"/>
          <w:kern w:val="0"/>
        </w:rPr>
        <w:t>‘Laboratories of learning’: Learning to learn in co-created communities</w:t>
      </w:r>
      <w:r w:rsidR="00A45874">
        <w:rPr>
          <w:rFonts w:ascii="Tahoma" w:hAnsi="Tahoma" w:cs="Tahoma"/>
          <w:kern w:val="0"/>
        </w:rPr>
        <w:t>’</w:t>
      </w:r>
      <w:r w:rsidRPr="00A45874">
        <w:rPr>
          <w:rFonts w:ascii="Tahoma" w:hAnsi="Tahoma" w:cs="Tahoma"/>
          <w:kern w:val="0"/>
        </w:rPr>
        <w:t>.</w:t>
      </w:r>
      <w:r w:rsidR="000C48D9">
        <w:rPr>
          <w:rFonts w:ascii="Tahoma" w:hAnsi="Tahoma" w:cs="Tahoma"/>
          <w:kern w:val="0"/>
        </w:rPr>
        <w:t xml:space="preserve"> </w:t>
      </w:r>
      <w:r w:rsidR="000C48D9">
        <w:rPr>
          <w:rFonts w:ascii="Tahoma" w:hAnsi="Tahoma" w:cs="Tahoma"/>
          <w:i/>
          <w:iCs/>
          <w:kern w:val="0"/>
        </w:rPr>
        <w:t>Safe Harbours for Design Research: 14</w:t>
      </w:r>
      <w:r w:rsidR="000C48D9" w:rsidRPr="000C48D9">
        <w:rPr>
          <w:rFonts w:ascii="Tahoma" w:hAnsi="Tahoma" w:cs="Tahoma"/>
          <w:i/>
          <w:iCs/>
          <w:kern w:val="0"/>
          <w:vertAlign w:val="superscript"/>
        </w:rPr>
        <w:t>th</w:t>
      </w:r>
      <w:r w:rsidR="000C48D9">
        <w:rPr>
          <w:rFonts w:ascii="Tahoma" w:hAnsi="Tahoma" w:cs="Tahoma"/>
          <w:i/>
          <w:iCs/>
          <w:kern w:val="0"/>
        </w:rPr>
        <w:t xml:space="preserve"> EAD Conference, </w:t>
      </w:r>
      <w:r w:rsidR="000C48D9">
        <w:rPr>
          <w:rFonts w:ascii="Tahoma" w:hAnsi="Tahoma" w:cs="Tahoma"/>
          <w:kern w:val="0"/>
        </w:rPr>
        <w:t>11-16 October 2021</w:t>
      </w:r>
      <w:r w:rsidR="00E47103">
        <w:rPr>
          <w:rFonts w:ascii="Tahoma" w:hAnsi="Tahoma" w:cs="Tahoma"/>
          <w:kern w:val="0"/>
        </w:rPr>
        <w:t>, pp.1-8.</w:t>
      </w:r>
      <w:r w:rsidRPr="0079136D">
        <w:rPr>
          <w:rFonts w:ascii="Tahoma" w:hAnsi="Tahoma" w:cs="Tahoma"/>
          <w:kern w:val="0"/>
        </w:rPr>
        <w:t xml:space="preserve"> Available at: </w:t>
      </w:r>
      <w:hyperlink r:id="rId33" w:history="1">
        <w:r w:rsidR="00E47103" w:rsidRPr="00B7024F">
          <w:rPr>
            <w:rStyle w:val="Hyperlink"/>
            <w:rFonts w:ascii="Tahoma" w:hAnsi="Tahoma" w:cs="Tahoma"/>
            <w:kern w:val="0"/>
          </w:rPr>
          <w:t>https://ualresearchonline.arts.ac.uk/id/eprint/17593/1/Laboratories%20of%20Learning_SH_EAD2021-paper_NS_MI_270821.pdf</w:t>
        </w:r>
      </w:hyperlink>
      <w:r w:rsidR="00E47103">
        <w:rPr>
          <w:rFonts w:ascii="Tahoma" w:hAnsi="Tahoma" w:cs="Tahoma"/>
          <w:kern w:val="0"/>
        </w:rPr>
        <w:t xml:space="preserve"> </w:t>
      </w:r>
      <w:r w:rsidRPr="0079136D">
        <w:rPr>
          <w:rFonts w:ascii="Tahoma" w:hAnsi="Tahoma" w:cs="Tahoma"/>
          <w:kern w:val="0"/>
        </w:rPr>
        <w:t>(Accessed: 22 November 2023).</w:t>
      </w:r>
    </w:p>
    <w:p w14:paraId="4BB18C93" w14:textId="1EE073F4" w:rsidR="38A4E864" w:rsidRPr="0079136D" w:rsidRDefault="38A4E864" w:rsidP="00FB26CE">
      <w:pPr>
        <w:spacing w:after="240" w:line="360" w:lineRule="auto"/>
        <w:rPr>
          <w:rFonts w:ascii="Tahoma" w:hAnsi="Tahoma" w:cs="Tahoma"/>
        </w:rPr>
      </w:pPr>
      <w:r w:rsidRPr="0079136D">
        <w:rPr>
          <w:rFonts w:ascii="Tahoma" w:hAnsi="Tahoma" w:cs="Tahoma"/>
        </w:rPr>
        <w:t>Stirling, A</w:t>
      </w:r>
      <w:r w:rsidR="00DD3354">
        <w:rPr>
          <w:rFonts w:ascii="Tahoma" w:hAnsi="Tahoma" w:cs="Tahoma"/>
        </w:rPr>
        <w:t>.</w:t>
      </w:r>
      <w:r w:rsidRPr="0079136D">
        <w:rPr>
          <w:rFonts w:ascii="Tahoma" w:hAnsi="Tahoma" w:cs="Tahoma"/>
        </w:rPr>
        <w:t xml:space="preserve"> &amp; Kerr, G</w:t>
      </w:r>
      <w:r w:rsidR="00DD3354">
        <w:rPr>
          <w:rFonts w:ascii="Tahoma" w:hAnsi="Tahoma" w:cs="Tahoma"/>
        </w:rPr>
        <w:t>.</w:t>
      </w:r>
      <w:r w:rsidRPr="0079136D">
        <w:rPr>
          <w:rFonts w:ascii="Tahoma" w:hAnsi="Tahoma" w:cs="Tahoma"/>
        </w:rPr>
        <w:t xml:space="preserve"> (2015). </w:t>
      </w:r>
      <w:r w:rsidR="09FA7B46" w:rsidRPr="0079136D">
        <w:rPr>
          <w:rFonts w:ascii="Tahoma" w:hAnsi="Tahoma" w:cs="Tahoma"/>
        </w:rPr>
        <w:t>‘</w:t>
      </w:r>
      <w:r w:rsidRPr="0079136D">
        <w:rPr>
          <w:rFonts w:ascii="Tahoma" w:hAnsi="Tahoma" w:cs="Tahoma"/>
        </w:rPr>
        <w:t>Creating and documenting meaningful co-curricular experiences in higher education</w:t>
      </w:r>
      <w:r w:rsidR="0251CCC3" w:rsidRPr="0079136D">
        <w:rPr>
          <w:rFonts w:ascii="Tahoma" w:hAnsi="Tahoma" w:cs="Tahoma"/>
        </w:rPr>
        <w:t>'</w:t>
      </w:r>
      <w:r w:rsidR="00E47103">
        <w:rPr>
          <w:rFonts w:ascii="Tahoma" w:hAnsi="Tahoma" w:cs="Tahoma"/>
        </w:rPr>
        <w:t>.</w:t>
      </w:r>
      <w:r w:rsidR="0251CCC3" w:rsidRPr="0079136D">
        <w:rPr>
          <w:rFonts w:ascii="Tahoma" w:hAnsi="Tahoma" w:cs="Tahoma"/>
        </w:rPr>
        <w:t xml:space="preserve"> </w:t>
      </w:r>
      <w:r w:rsidRPr="0079136D">
        <w:rPr>
          <w:rFonts w:ascii="Tahoma" w:hAnsi="Tahoma" w:cs="Tahoma"/>
          <w:i/>
          <w:iCs/>
        </w:rPr>
        <w:t>Journal of Education &amp; Social Policy</w:t>
      </w:r>
      <w:r w:rsidRPr="0079136D">
        <w:rPr>
          <w:rFonts w:ascii="Tahoma" w:hAnsi="Tahoma" w:cs="Tahoma"/>
        </w:rPr>
        <w:t>. 2</w:t>
      </w:r>
      <w:r w:rsidR="003F13C5">
        <w:rPr>
          <w:rFonts w:ascii="Tahoma" w:hAnsi="Tahoma" w:cs="Tahoma"/>
        </w:rPr>
        <w:t>(6</w:t>
      </w:r>
      <w:r w:rsidR="00DD3354">
        <w:rPr>
          <w:rFonts w:ascii="Tahoma" w:hAnsi="Tahoma" w:cs="Tahoma"/>
        </w:rPr>
        <w:t xml:space="preserve">) pp. </w:t>
      </w:r>
      <w:r w:rsidRPr="0079136D">
        <w:rPr>
          <w:rFonts w:ascii="Tahoma" w:hAnsi="Tahoma" w:cs="Tahoma"/>
        </w:rPr>
        <w:t>1-7.</w:t>
      </w:r>
    </w:p>
    <w:p w14:paraId="1568589D" w14:textId="138B2564" w:rsidR="00990B39" w:rsidRPr="0079136D" w:rsidRDefault="00990B39" w:rsidP="00FB26CE">
      <w:pPr>
        <w:pStyle w:val="paragraph"/>
        <w:spacing w:before="0" w:beforeAutospacing="0" w:after="240" w:afterAutospacing="0" w:line="360" w:lineRule="auto"/>
        <w:textAlignment w:val="baseline"/>
        <w:rPr>
          <w:rFonts w:ascii="Tahoma" w:hAnsi="Tahoma" w:cs="Tahoma"/>
        </w:rPr>
      </w:pPr>
      <w:r w:rsidRPr="0079136D">
        <w:rPr>
          <w:rFonts w:ascii="Tahoma" w:hAnsi="Tahoma" w:cs="Tahoma"/>
        </w:rPr>
        <w:t xml:space="preserve">Team Interdisciplinary and Community Engaged Learning, Universiteit Utrecht (2023) </w:t>
      </w:r>
      <w:r w:rsidRPr="0079136D">
        <w:rPr>
          <w:rFonts w:ascii="Tahoma" w:hAnsi="Tahoma" w:cs="Tahoma"/>
          <w:i/>
          <w:iCs/>
        </w:rPr>
        <w:t>A four stage model for interdisciplinary learning.</w:t>
      </w:r>
      <w:r w:rsidRPr="0079136D">
        <w:rPr>
          <w:rFonts w:ascii="Tahoma" w:hAnsi="Tahoma" w:cs="Tahoma"/>
        </w:rPr>
        <w:t xml:space="preserve"> Available at: </w:t>
      </w:r>
      <w:hyperlink r:id="rId34" w:history="1">
        <w:r w:rsidR="003F13C5" w:rsidRPr="00B7024F">
          <w:rPr>
            <w:rStyle w:val="Hyperlink"/>
            <w:rFonts w:ascii="Tahoma" w:hAnsi="Tahoma" w:cs="Tahoma"/>
          </w:rPr>
          <w:t>https://www.uu.nl/en/education/educational-development-training/knowledge-dossier/a-four-stage-model-for-interdisciplinary-learning</w:t>
        </w:r>
      </w:hyperlink>
      <w:r w:rsidR="003F13C5">
        <w:rPr>
          <w:rFonts w:ascii="Tahoma" w:hAnsi="Tahoma" w:cs="Tahoma"/>
        </w:rPr>
        <w:t xml:space="preserve"> </w:t>
      </w:r>
      <w:r w:rsidR="00376E01">
        <w:rPr>
          <w:rStyle w:val="eop"/>
          <w:rFonts w:ascii="Tahoma" w:hAnsi="Tahoma" w:cs="Tahoma"/>
          <w:color w:val="000000" w:themeColor="text1"/>
        </w:rPr>
        <w:t>(Accessed: 20 November 2023)</w:t>
      </w:r>
    </w:p>
    <w:p w14:paraId="2DBC84E0" w14:textId="51A01349" w:rsidR="00E42600" w:rsidRPr="0079136D" w:rsidRDefault="00E42600" w:rsidP="00FB26CE">
      <w:pPr>
        <w:pStyle w:val="Heading3"/>
        <w:spacing w:before="0" w:beforeAutospacing="0" w:after="240" w:afterAutospacing="0" w:line="360" w:lineRule="auto"/>
        <w:rPr>
          <w:rFonts w:ascii="Tahoma" w:hAnsi="Tahoma" w:cs="Tahoma"/>
          <w:b w:val="0"/>
          <w:bCs w:val="0"/>
          <w:color w:val="000000" w:themeColor="text1"/>
          <w:sz w:val="24"/>
          <w:szCs w:val="24"/>
        </w:rPr>
      </w:pPr>
      <w:r w:rsidRPr="0079136D">
        <w:rPr>
          <w:rFonts w:ascii="Tahoma" w:hAnsi="Tahoma" w:cs="Tahoma"/>
          <w:b w:val="0"/>
          <w:bCs w:val="0"/>
          <w:sz w:val="24"/>
          <w:szCs w:val="24"/>
        </w:rPr>
        <w:t xml:space="preserve">The Storybox Collective (2020) </w:t>
      </w:r>
      <w:r w:rsidRPr="0079136D">
        <w:rPr>
          <w:rFonts w:ascii="Tahoma" w:hAnsi="Tahoma" w:cs="Tahoma"/>
          <w:b w:val="0"/>
          <w:bCs w:val="0"/>
          <w:i/>
          <w:iCs/>
          <w:color w:val="000000" w:themeColor="text1"/>
          <w:sz w:val="24"/>
          <w:szCs w:val="24"/>
        </w:rPr>
        <w:t xml:space="preserve">An introduction to William Morris: Wallpaper Man. </w:t>
      </w:r>
      <w:r w:rsidRPr="0079136D">
        <w:rPr>
          <w:rFonts w:ascii="Tahoma" w:hAnsi="Tahoma" w:cs="Tahoma"/>
          <w:b w:val="0"/>
          <w:bCs w:val="0"/>
          <w:color w:val="000000" w:themeColor="text1"/>
          <w:sz w:val="24"/>
          <w:szCs w:val="24"/>
        </w:rPr>
        <w:t xml:space="preserve">Available at: </w:t>
      </w:r>
      <w:r w:rsidR="0079136D" w:rsidRPr="0079136D">
        <w:rPr>
          <w:rFonts w:ascii="Tahoma" w:hAnsi="Tahoma" w:cs="Tahoma"/>
          <w:b w:val="0"/>
          <w:bCs w:val="0"/>
          <w:color w:val="000000" w:themeColor="text1"/>
          <w:sz w:val="24"/>
          <w:szCs w:val="24"/>
        </w:rPr>
        <w:t>https://thestoryboxcollective.org.uk/About-Page</w:t>
      </w:r>
      <w:r w:rsidR="00376E01">
        <w:rPr>
          <w:rFonts w:ascii="Tahoma" w:hAnsi="Tahoma" w:cs="Tahoma"/>
          <w:b w:val="0"/>
          <w:bCs w:val="0"/>
          <w:color w:val="000000" w:themeColor="text1"/>
          <w:sz w:val="24"/>
          <w:szCs w:val="24"/>
        </w:rPr>
        <w:t xml:space="preserve"> </w:t>
      </w:r>
      <w:r w:rsidR="00376E01" w:rsidRPr="00376E01">
        <w:rPr>
          <w:rStyle w:val="eop"/>
          <w:rFonts w:ascii="Tahoma" w:hAnsi="Tahoma" w:cs="Tahoma"/>
          <w:b w:val="0"/>
          <w:bCs w:val="0"/>
          <w:color w:val="000000" w:themeColor="text1"/>
          <w:sz w:val="24"/>
          <w:szCs w:val="24"/>
        </w:rPr>
        <w:t xml:space="preserve">(Accessed: </w:t>
      </w:r>
      <w:r w:rsidR="00376E01">
        <w:rPr>
          <w:rStyle w:val="eop"/>
          <w:rFonts w:ascii="Tahoma" w:hAnsi="Tahoma" w:cs="Tahoma"/>
          <w:b w:val="0"/>
          <w:bCs w:val="0"/>
          <w:color w:val="000000" w:themeColor="text1"/>
          <w:sz w:val="24"/>
          <w:szCs w:val="24"/>
        </w:rPr>
        <w:t>20</w:t>
      </w:r>
      <w:r w:rsidR="00376E01" w:rsidRPr="00376E01">
        <w:rPr>
          <w:rStyle w:val="eop"/>
          <w:rFonts w:ascii="Tahoma" w:hAnsi="Tahoma" w:cs="Tahoma"/>
          <w:b w:val="0"/>
          <w:bCs w:val="0"/>
          <w:color w:val="000000" w:themeColor="text1"/>
          <w:sz w:val="24"/>
          <w:szCs w:val="24"/>
        </w:rPr>
        <w:t xml:space="preserve"> November 2023)</w:t>
      </w:r>
      <w:r w:rsidR="003F13C5">
        <w:rPr>
          <w:rFonts w:ascii="Tahoma" w:hAnsi="Tahoma" w:cs="Tahoma"/>
          <w:b w:val="0"/>
          <w:bCs w:val="0"/>
          <w:color w:val="000000" w:themeColor="text1"/>
          <w:sz w:val="24"/>
          <w:szCs w:val="24"/>
        </w:rPr>
        <w:t xml:space="preserve">  </w:t>
      </w:r>
    </w:p>
    <w:p w14:paraId="178D5DBC" w14:textId="2485198C" w:rsidR="098138A3" w:rsidRPr="0079136D" w:rsidRDefault="098138A3" w:rsidP="00FB26CE">
      <w:pPr>
        <w:pStyle w:val="paragraph"/>
        <w:spacing w:before="0" w:beforeAutospacing="0" w:after="240" w:afterAutospacing="0" w:line="360" w:lineRule="auto"/>
        <w:rPr>
          <w:rStyle w:val="normaltextrun"/>
          <w:rFonts w:ascii="Tahoma" w:hAnsi="Tahoma" w:cs="Tahoma"/>
        </w:rPr>
      </w:pPr>
      <w:r w:rsidRPr="0079136D">
        <w:rPr>
          <w:rFonts w:ascii="Tahoma" w:hAnsi="Tahoma" w:cs="Tahoma"/>
        </w:rPr>
        <w:t xml:space="preserve">Klein, J. (2005) </w:t>
      </w:r>
      <w:r w:rsidRPr="0079136D">
        <w:rPr>
          <w:rFonts w:ascii="Tahoma" w:hAnsi="Tahoma" w:cs="Tahoma"/>
          <w:i/>
          <w:iCs/>
        </w:rPr>
        <w:t>Integrative learning and interdisciplinary studies.</w:t>
      </w:r>
      <w:r w:rsidRPr="0079136D">
        <w:rPr>
          <w:rFonts w:ascii="Tahoma" w:hAnsi="Tahoma" w:cs="Tahoma"/>
        </w:rPr>
        <w:t xml:space="preserve"> Washington, DC: Association of American Colleges and Universities.</w:t>
      </w:r>
    </w:p>
    <w:p w14:paraId="42251914" w14:textId="6C1D33A0" w:rsidR="00C8359E" w:rsidRPr="0079136D" w:rsidRDefault="00C8359E" w:rsidP="00FB26CE">
      <w:pPr>
        <w:spacing w:after="240" w:line="360" w:lineRule="auto"/>
        <w:ind w:right="850"/>
        <w:textAlignment w:val="baseline"/>
        <w:rPr>
          <w:rFonts w:ascii="Tahoma" w:eastAsia="Times New Roman" w:hAnsi="Tahoma" w:cs="Tahoma"/>
          <w:color w:val="202124"/>
          <w:kern w:val="0"/>
          <w:shd w:val="clear" w:color="auto" w:fill="FFFFFF"/>
          <w:lang w:eastAsia="en-GB"/>
          <w14:ligatures w14:val="none"/>
        </w:rPr>
      </w:pPr>
      <w:proofErr w:type="spellStart"/>
      <w:r w:rsidRPr="0079136D">
        <w:rPr>
          <w:rFonts w:ascii="Tahoma" w:eastAsia="Times New Roman" w:hAnsi="Tahoma" w:cs="Tahoma"/>
          <w:color w:val="000000"/>
          <w:kern w:val="0"/>
          <w:lang w:eastAsia="en-GB"/>
          <w14:ligatures w14:val="none"/>
        </w:rPr>
        <w:t>Thexton</w:t>
      </w:r>
      <w:proofErr w:type="spellEnd"/>
      <w:r>
        <w:rPr>
          <w:rFonts w:ascii="Tahoma" w:eastAsia="Times New Roman" w:hAnsi="Tahoma" w:cs="Tahoma"/>
          <w:color w:val="000000"/>
          <w:kern w:val="0"/>
          <w:lang w:eastAsia="en-GB"/>
          <w14:ligatures w14:val="none"/>
        </w:rPr>
        <w:t>,</w:t>
      </w:r>
      <w:r w:rsidRPr="0079136D">
        <w:rPr>
          <w:rFonts w:ascii="Tahoma" w:eastAsia="Times New Roman" w:hAnsi="Tahoma" w:cs="Tahoma"/>
          <w:color w:val="000000"/>
          <w:kern w:val="0"/>
          <w:lang w:eastAsia="en-GB"/>
          <w14:ligatures w14:val="none"/>
        </w:rPr>
        <w:t xml:space="preserve"> I</w:t>
      </w:r>
      <w:r>
        <w:rPr>
          <w:rFonts w:ascii="Tahoma" w:eastAsia="Times New Roman" w:hAnsi="Tahoma" w:cs="Tahoma"/>
          <w:color w:val="000000"/>
          <w:kern w:val="0"/>
          <w:lang w:eastAsia="en-GB"/>
          <w14:ligatures w14:val="none"/>
        </w:rPr>
        <w:t>.</w:t>
      </w:r>
      <w:r w:rsidRPr="0079136D">
        <w:rPr>
          <w:rFonts w:ascii="Tahoma" w:eastAsia="Times New Roman" w:hAnsi="Tahoma" w:cs="Tahoma"/>
          <w:color w:val="000000"/>
          <w:kern w:val="0"/>
          <w:lang w:eastAsia="en-GB"/>
          <w14:ligatures w14:val="none"/>
        </w:rPr>
        <w:t xml:space="preserve"> (2020) </w:t>
      </w:r>
      <w:r w:rsidRPr="0079136D">
        <w:rPr>
          <w:rFonts w:ascii="Tahoma" w:eastAsia="Times New Roman" w:hAnsi="Tahoma" w:cs="Tahoma"/>
          <w:i/>
          <w:iCs/>
          <w:color w:val="000000"/>
          <w:kern w:val="0"/>
          <w:lang w:eastAsia="en-GB"/>
          <w14:ligatures w14:val="none"/>
        </w:rPr>
        <w:t>To do nothing</w:t>
      </w:r>
      <w:r w:rsidRPr="0079136D">
        <w:rPr>
          <w:rFonts w:ascii="Tahoma" w:eastAsia="Times New Roman" w:hAnsi="Tahoma" w:cs="Tahoma"/>
          <w:color w:val="202124"/>
          <w:kern w:val="0"/>
          <w:shd w:val="clear" w:color="auto" w:fill="FFFFFF"/>
          <w:lang w:eastAsia="en-GB"/>
          <w14:ligatures w14:val="none"/>
        </w:rPr>
        <w:t xml:space="preserve">. Available at: </w:t>
      </w:r>
      <w:hyperlink r:id="rId35" w:history="1">
        <w:r w:rsidR="003F13C5" w:rsidRPr="00B7024F">
          <w:rPr>
            <w:rStyle w:val="Hyperlink"/>
            <w:rFonts w:ascii="Tahoma" w:eastAsia="Times New Roman" w:hAnsi="Tahoma" w:cs="Tahoma"/>
            <w:kern w:val="0"/>
            <w:shd w:val="clear" w:color="auto" w:fill="FFFFFF"/>
            <w:lang w:eastAsia="en-GB"/>
            <w14:ligatures w14:val="none"/>
          </w:rPr>
          <w:t>https://thestoryboxcollective.org.uk/Storybox-1-Page</w:t>
        </w:r>
      </w:hyperlink>
      <w:r w:rsidR="003F13C5">
        <w:rPr>
          <w:rFonts w:ascii="Tahoma" w:eastAsia="Times New Roman" w:hAnsi="Tahoma" w:cs="Tahoma"/>
          <w:color w:val="202124"/>
          <w:kern w:val="0"/>
          <w:shd w:val="clear" w:color="auto" w:fill="FFFFFF"/>
          <w:lang w:eastAsia="en-GB"/>
          <w14:ligatures w14:val="none"/>
        </w:rPr>
        <w:t xml:space="preserve"> </w:t>
      </w:r>
      <w:r w:rsidRPr="0079136D">
        <w:rPr>
          <w:rFonts w:ascii="Tahoma" w:eastAsia="Times New Roman" w:hAnsi="Tahoma" w:cs="Tahoma"/>
          <w:color w:val="202124"/>
          <w:kern w:val="0"/>
          <w:shd w:val="clear" w:color="auto" w:fill="FFFFFF"/>
          <w:lang w:eastAsia="en-GB"/>
          <w14:ligatures w14:val="none"/>
        </w:rPr>
        <w:t>(Accessed: 24 November 2023).</w:t>
      </w:r>
    </w:p>
    <w:p w14:paraId="5FF1D25B" w14:textId="69199D3B" w:rsidR="005B5F2C" w:rsidRPr="0079136D" w:rsidRDefault="157DF9B2" w:rsidP="00FB26CE">
      <w:pPr>
        <w:pStyle w:val="paragraph"/>
        <w:spacing w:before="0" w:beforeAutospacing="0" w:after="240" w:afterAutospacing="0" w:line="360" w:lineRule="auto"/>
        <w:textAlignment w:val="baseline"/>
        <w:rPr>
          <w:rFonts w:ascii="Tahoma" w:eastAsia="Tahoma" w:hAnsi="Tahoma" w:cs="Tahoma"/>
          <w:color w:val="111111"/>
        </w:rPr>
      </w:pPr>
      <w:r w:rsidRPr="0079136D">
        <w:rPr>
          <w:rFonts w:ascii="Tahoma" w:eastAsia="Tahoma" w:hAnsi="Tahoma" w:cs="Tahoma"/>
          <w:color w:val="111111"/>
        </w:rPr>
        <w:t>Turner, V. (1969) ‘Liminality and Communitas’, in</w:t>
      </w:r>
      <w:r w:rsidR="63A852FA" w:rsidRPr="0079136D">
        <w:rPr>
          <w:rFonts w:ascii="Tahoma" w:eastAsia="Tahoma" w:hAnsi="Tahoma" w:cs="Tahoma"/>
          <w:color w:val="111111"/>
        </w:rPr>
        <w:t xml:space="preserve"> </w:t>
      </w:r>
      <w:r w:rsidR="700AB92F" w:rsidRPr="0079136D">
        <w:rPr>
          <w:rFonts w:ascii="Tahoma" w:eastAsia="Tahoma" w:hAnsi="Tahoma" w:cs="Tahoma"/>
          <w:color w:val="000000" w:themeColor="text1"/>
        </w:rPr>
        <w:t xml:space="preserve">Turner, V., Abrahams, R., </w:t>
      </w:r>
      <w:r w:rsidR="00DD3354">
        <w:rPr>
          <w:rFonts w:ascii="Tahoma" w:eastAsia="Tahoma" w:hAnsi="Tahoma" w:cs="Tahoma"/>
          <w:color w:val="000000" w:themeColor="text1"/>
        </w:rPr>
        <w:t>and</w:t>
      </w:r>
      <w:r w:rsidR="700AB92F" w:rsidRPr="0079136D">
        <w:rPr>
          <w:rFonts w:ascii="Tahoma" w:eastAsia="Tahoma" w:hAnsi="Tahoma" w:cs="Tahoma"/>
          <w:color w:val="000000" w:themeColor="text1"/>
        </w:rPr>
        <w:t xml:space="preserve"> Harris, A. </w:t>
      </w:r>
      <w:r w:rsidR="700AB92F" w:rsidRPr="0079136D">
        <w:rPr>
          <w:rFonts w:ascii="Tahoma" w:eastAsia="Tahoma" w:hAnsi="Tahoma" w:cs="Tahoma"/>
          <w:i/>
          <w:iCs/>
          <w:color w:val="000000" w:themeColor="text1"/>
        </w:rPr>
        <w:t xml:space="preserve">The Ritual Process: Structure and Anti-Structure </w:t>
      </w:r>
      <w:r w:rsidR="700AB92F" w:rsidRPr="0079136D">
        <w:rPr>
          <w:rFonts w:ascii="Tahoma" w:eastAsia="Tahoma" w:hAnsi="Tahoma" w:cs="Tahoma"/>
          <w:color w:val="000000" w:themeColor="text1"/>
        </w:rPr>
        <w:t>(1st ed.). Routledge</w:t>
      </w:r>
      <w:r w:rsidR="007266F4">
        <w:rPr>
          <w:rFonts w:ascii="Tahoma" w:eastAsia="Tahoma" w:hAnsi="Tahoma" w:cs="Tahoma"/>
          <w:color w:val="000000" w:themeColor="text1"/>
        </w:rPr>
        <w:t>, pp.1</w:t>
      </w:r>
      <w:r w:rsidR="00E573F3">
        <w:rPr>
          <w:rFonts w:ascii="Tahoma" w:eastAsia="Tahoma" w:hAnsi="Tahoma" w:cs="Tahoma"/>
          <w:color w:val="000000" w:themeColor="text1"/>
        </w:rPr>
        <w:t>69-187.</w:t>
      </w:r>
      <w:r w:rsidR="700AB92F" w:rsidRPr="0079136D">
        <w:rPr>
          <w:rFonts w:ascii="Tahoma" w:eastAsia="Tahoma" w:hAnsi="Tahoma" w:cs="Tahoma"/>
          <w:color w:val="000000" w:themeColor="text1"/>
        </w:rPr>
        <w:t xml:space="preserve"> </w:t>
      </w:r>
    </w:p>
    <w:p w14:paraId="43CBEC82" w14:textId="796DB23E" w:rsidR="00990B39" w:rsidRPr="0079136D" w:rsidRDefault="00990B39" w:rsidP="00FB26CE">
      <w:pPr>
        <w:pStyle w:val="paragraph"/>
        <w:spacing w:before="0" w:beforeAutospacing="0" w:after="240" w:afterAutospacing="0" w:line="360" w:lineRule="auto"/>
        <w:textAlignment w:val="baseline"/>
        <w:rPr>
          <w:rStyle w:val="normaltextrun"/>
          <w:rFonts w:ascii="Tahoma" w:hAnsi="Tahoma" w:cs="Tahoma"/>
          <w:color w:val="000000"/>
        </w:rPr>
      </w:pPr>
      <w:r w:rsidRPr="0079136D">
        <w:rPr>
          <w:rStyle w:val="normaltextrun"/>
          <w:rFonts w:ascii="Tahoma" w:hAnsi="Tahoma" w:cs="Tahoma"/>
          <w:color w:val="000000" w:themeColor="text1"/>
        </w:rPr>
        <w:t>Turner, V.</w:t>
      </w:r>
      <w:r w:rsidR="008E5157">
        <w:rPr>
          <w:rStyle w:val="normaltextrun"/>
          <w:rFonts w:ascii="Tahoma" w:hAnsi="Tahoma" w:cs="Tahoma"/>
          <w:color w:val="000000" w:themeColor="text1"/>
        </w:rPr>
        <w:t xml:space="preserve"> </w:t>
      </w:r>
      <w:r w:rsidRPr="0079136D">
        <w:rPr>
          <w:rStyle w:val="normaltextrun"/>
          <w:rFonts w:ascii="Tahoma" w:hAnsi="Tahoma" w:cs="Tahoma"/>
          <w:color w:val="000000" w:themeColor="text1"/>
        </w:rPr>
        <w:t>(1974)</w:t>
      </w:r>
      <w:r w:rsidR="00215E10" w:rsidRPr="0079136D">
        <w:rPr>
          <w:rStyle w:val="normaltextrun"/>
          <w:rFonts w:ascii="Tahoma" w:hAnsi="Tahoma" w:cs="Tahoma"/>
          <w:color w:val="000000" w:themeColor="text1"/>
        </w:rPr>
        <w:t>.</w:t>
      </w:r>
      <w:r w:rsidR="008E5157">
        <w:rPr>
          <w:rStyle w:val="normaltextrun"/>
          <w:rFonts w:ascii="Tahoma" w:hAnsi="Tahoma" w:cs="Tahoma"/>
          <w:color w:val="000000" w:themeColor="text1"/>
        </w:rPr>
        <w:t xml:space="preserve"> </w:t>
      </w:r>
      <w:r w:rsidRPr="0079136D">
        <w:rPr>
          <w:rStyle w:val="normaltextrun"/>
          <w:rFonts w:ascii="Tahoma" w:hAnsi="Tahoma" w:cs="Tahoma"/>
          <w:color w:val="000000" w:themeColor="text1"/>
        </w:rPr>
        <w:t>‘Liminal</w:t>
      </w:r>
      <w:r w:rsidR="008E5157">
        <w:rPr>
          <w:rStyle w:val="normaltextrun"/>
          <w:rFonts w:ascii="Tahoma" w:hAnsi="Tahoma" w:cs="Tahoma"/>
          <w:color w:val="000000" w:themeColor="text1"/>
        </w:rPr>
        <w:t xml:space="preserve"> </w:t>
      </w:r>
      <w:r w:rsidRPr="0079136D">
        <w:rPr>
          <w:rStyle w:val="normaltextrun"/>
          <w:rFonts w:ascii="Tahoma" w:hAnsi="Tahoma" w:cs="Tahoma"/>
          <w:color w:val="000000" w:themeColor="text1"/>
        </w:rPr>
        <w:t>to</w:t>
      </w:r>
      <w:r w:rsidR="008E5157">
        <w:rPr>
          <w:rStyle w:val="normaltextrun"/>
          <w:rFonts w:ascii="Tahoma" w:hAnsi="Tahoma" w:cs="Tahoma"/>
          <w:color w:val="000000" w:themeColor="text1"/>
        </w:rPr>
        <w:t xml:space="preserve"> </w:t>
      </w:r>
      <w:proofErr w:type="spellStart"/>
      <w:r w:rsidRPr="0079136D">
        <w:rPr>
          <w:rStyle w:val="normaltextrun"/>
          <w:rFonts w:ascii="Tahoma" w:hAnsi="Tahoma" w:cs="Tahoma"/>
          <w:color w:val="000000" w:themeColor="text1"/>
        </w:rPr>
        <w:t>Liminoid</w:t>
      </w:r>
      <w:proofErr w:type="spellEnd"/>
      <w:r w:rsidRPr="0079136D">
        <w:rPr>
          <w:rStyle w:val="normaltextrun"/>
          <w:rFonts w:ascii="Tahoma" w:hAnsi="Tahoma" w:cs="Tahoma"/>
          <w:color w:val="000000" w:themeColor="text1"/>
        </w:rPr>
        <w:t>,</w:t>
      </w:r>
      <w:r w:rsidR="008E5157">
        <w:rPr>
          <w:rStyle w:val="normaltextrun"/>
          <w:rFonts w:ascii="Tahoma" w:hAnsi="Tahoma" w:cs="Tahoma"/>
          <w:color w:val="000000" w:themeColor="text1"/>
        </w:rPr>
        <w:t xml:space="preserve"> </w:t>
      </w:r>
      <w:r w:rsidRPr="0079136D">
        <w:rPr>
          <w:rStyle w:val="normaltextrun"/>
          <w:rFonts w:ascii="Tahoma" w:hAnsi="Tahoma" w:cs="Tahoma"/>
          <w:color w:val="000000" w:themeColor="text1"/>
        </w:rPr>
        <w:t>in</w:t>
      </w:r>
      <w:r w:rsidR="008E5157">
        <w:rPr>
          <w:rStyle w:val="normaltextrun"/>
          <w:rFonts w:ascii="Tahoma" w:hAnsi="Tahoma" w:cs="Tahoma"/>
          <w:color w:val="000000" w:themeColor="text1"/>
        </w:rPr>
        <w:t xml:space="preserve"> </w:t>
      </w:r>
      <w:r w:rsidRPr="0079136D">
        <w:rPr>
          <w:rStyle w:val="normaltextrun"/>
          <w:rFonts w:ascii="Tahoma" w:hAnsi="Tahoma" w:cs="Tahoma"/>
          <w:color w:val="000000" w:themeColor="text1"/>
        </w:rPr>
        <w:t>play,</w:t>
      </w:r>
      <w:r w:rsidR="008E5157">
        <w:rPr>
          <w:rStyle w:val="normaltextrun"/>
          <w:rFonts w:ascii="Tahoma" w:hAnsi="Tahoma" w:cs="Tahoma"/>
          <w:color w:val="000000" w:themeColor="text1"/>
        </w:rPr>
        <w:t xml:space="preserve"> </w:t>
      </w:r>
      <w:r w:rsidRPr="0079136D">
        <w:rPr>
          <w:rStyle w:val="normaltextrun"/>
          <w:rFonts w:ascii="Tahoma" w:hAnsi="Tahoma" w:cs="Tahoma"/>
          <w:color w:val="000000" w:themeColor="text1"/>
        </w:rPr>
        <w:t>flow</w:t>
      </w:r>
      <w:r w:rsidR="008E5157">
        <w:rPr>
          <w:rStyle w:val="normaltextrun"/>
          <w:rFonts w:ascii="Tahoma" w:hAnsi="Tahoma" w:cs="Tahoma"/>
          <w:color w:val="000000" w:themeColor="text1"/>
        </w:rPr>
        <w:t xml:space="preserve"> </w:t>
      </w:r>
      <w:r w:rsidRPr="0079136D">
        <w:rPr>
          <w:rStyle w:val="normaltextrun"/>
          <w:rFonts w:ascii="Tahoma" w:hAnsi="Tahoma" w:cs="Tahoma"/>
          <w:color w:val="000000" w:themeColor="text1"/>
        </w:rPr>
        <w:t>and</w:t>
      </w:r>
      <w:r w:rsidR="008E5157">
        <w:rPr>
          <w:rStyle w:val="normaltextrun"/>
          <w:rFonts w:ascii="Tahoma" w:hAnsi="Tahoma" w:cs="Tahoma"/>
          <w:color w:val="000000" w:themeColor="text1"/>
        </w:rPr>
        <w:t xml:space="preserve"> </w:t>
      </w:r>
      <w:r w:rsidRPr="0079136D">
        <w:rPr>
          <w:rStyle w:val="normaltextrun"/>
          <w:rFonts w:ascii="Tahoma" w:hAnsi="Tahoma" w:cs="Tahoma"/>
          <w:color w:val="000000" w:themeColor="text1"/>
        </w:rPr>
        <w:t>rituals:</w:t>
      </w:r>
      <w:r w:rsidR="008E5157">
        <w:rPr>
          <w:rStyle w:val="normaltextrun"/>
          <w:rFonts w:ascii="Tahoma" w:hAnsi="Tahoma" w:cs="Tahoma"/>
          <w:color w:val="000000" w:themeColor="text1"/>
        </w:rPr>
        <w:t xml:space="preserve"> </w:t>
      </w:r>
      <w:r w:rsidRPr="0079136D">
        <w:rPr>
          <w:rStyle w:val="normaltextrun"/>
          <w:rFonts w:ascii="Tahoma" w:hAnsi="Tahoma" w:cs="Tahoma"/>
          <w:color w:val="000000" w:themeColor="text1"/>
        </w:rPr>
        <w:t>an</w:t>
      </w:r>
      <w:r w:rsidR="008E5157">
        <w:rPr>
          <w:rStyle w:val="normaltextrun"/>
          <w:rFonts w:ascii="Tahoma" w:hAnsi="Tahoma" w:cs="Tahoma"/>
          <w:color w:val="000000" w:themeColor="text1"/>
        </w:rPr>
        <w:t xml:space="preserve"> </w:t>
      </w:r>
      <w:r w:rsidRPr="0079136D">
        <w:rPr>
          <w:rStyle w:val="normaltextrun"/>
          <w:rFonts w:ascii="Tahoma" w:hAnsi="Tahoma" w:cs="Tahoma"/>
          <w:color w:val="000000" w:themeColor="text1"/>
        </w:rPr>
        <w:t>essay</w:t>
      </w:r>
      <w:r w:rsidR="008E5157">
        <w:rPr>
          <w:rStyle w:val="normaltextrun"/>
          <w:rFonts w:ascii="Tahoma" w:hAnsi="Tahoma" w:cs="Tahoma"/>
          <w:color w:val="000000" w:themeColor="text1"/>
        </w:rPr>
        <w:t xml:space="preserve"> </w:t>
      </w:r>
      <w:r w:rsidRPr="0079136D">
        <w:rPr>
          <w:rStyle w:val="normaltextrun"/>
          <w:rFonts w:ascii="Tahoma" w:hAnsi="Tahoma" w:cs="Tahoma"/>
          <w:color w:val="000000" w:themeColor="text1"/>
        </w:rPr>
        <w:t>in</w:t>
      </w:r>
      <w:r w:rsidR="008E5157">
        <w:rPr>
          <w:rStyle w:val="normaltextrun"/>
          <w:rFonts w:ascii="Tahoma" w:hAnsi="Tahoma" w:cs="Tahoma"/>
          <w:color w:val="000000" w:themeColor="text1"/>
        </w:rPr>
        <w:t xml:space="preserve"> </w:t>
      </w:r>
      <w:r w:rsidRPr="0079136D">
        <w:rPr>
          <w:rStyle w:val="normaltextrun"/>
          <w:rFonts w:ascii="Tahoma" w:hAnsi="Tahoma" w:cs="Tahoma"/>
          <w:color w:val="000000" w:themeColor="text1"/>
        </w:rPr>
        <w:t>comparative</w:t>
      </w:r>
      <w:r w:rsidR="008E5157">
        <w:rPr>
          <w:rStyle w:val="normaltextrun"/>
          <w:rFonts w:ascii="Tahoma" w:hAnsi="Tahoma" w:cs="Tahoma"/>
          <w:color w:val="000000" w:themeColor="text1"/>
        </w:rPr>
        <w:t xml:space="preserve"> </w:t>
      </w:r>
      <w:r w:rsidRPr="0079136D">
        <w:rPr>
          <w:rStyle w:val="normaltextrun"/>
          <w:rFonts w:ascii="Tahoma" w:hAnsi="Tahoma" w:cs="Tahoma"/>
          <w:color w:val="000000" w:themeColor="text1"/>
        </w:rPr>
        <w:t>symbology.’</w:t>
      </w:r>
      <w:r w:rsidR="008E5157">
        <w:rPr>
          <w:rStyle w:val="normaltextrun"/>
          <w:rFonts w:ascii="Tahoma" w:hAnsi="Tahoma" w:cs="Tahoma"/>
          <w:color w:val="000000" w:themeColor="text1"/>
        </w:rPr>
        <w:t xml:space="preserve"> </w:t>
      </w:r>
      <w:r w:rsidRPr="0079136D">
        <w:rPr>
          <w:rStyle w:val="normaltextrun"/>
          <w:rFonts w:ascii="Tahoma" w:hAnsi="Tahoma" w:cs="Tahoma"/>
          <w:i/>
          <w:iCs/>
          <w:color w:val="000000" w:themeColor="text1"/>
        </w:rPr>
        <w:t>Rice University </w:t>
      </w:r>
      <w:r w:rsidR="002D5F72" w:rsidRPr="0079136D">
        <w:rPr>
          <w:rStyle w:val="normaltextrun"/>
          <w:rFonts w:ascii="Tahoma" w:hAnsi="Tahoma" w:cs="Tahoma"/>
          <w:i/>
          <w:iCs/>
          <w:color w:val="000000" w:themeColor="text1"/>
        </w:rPr>
        <w:t>Studies </w:t>
      </w:r>
      <w:r w:rsidR="00DD3354">
        <w:rPr>
          <w:rStyle w:val="normaltextrun"/>
          <w:rFonts w:ascii="Tahoma" w:hAnsi="Tahoma" w:cs="Tahoma"/>
          <w:i/>
          <w:iCs/>
          <w:color w:val="000000" w:themeColor="text1"/>
        </w:rPr>
        <w:t>(</w:t>
      </w:r>
      <w:r w:rsidR="002D5F72" w:rsidRPr="0079136D">
        <w:rPr>
          <w:rStyle w:val="normaltextrun"/>
          <w:rFonts w:ascii="Tahoma" w:hAnsi="Tahoma" w:cs="Tahoma"/>
          <w:i/>
          <w:iCs/>
          <w:color w:val="000000" w:themeColor="text1"/>
        </w:rPr>
        <w:t>60</w:t>
      </w:r>
      <w:r w:rsidR="00DD3354">
        <w:rPr>
          <w:rStyle w:val="normaltextrun"/>
          <w:rFonts w:ascii="Tahoma" w:hAnsi="Tahoma" w:cs="Tahoma"/>
          <w:color w:val="000000" w:themeColor="text1"/>
        </w:rPr>
        <w:t>)</w:t>
      </w:r>
      <w:r w:rsidR="008E5157">
        <w:rPr>
          <w:rStyle w:val="normaltextrun"/>
          <w:rFonts w:ascii="Tahoma" w:hAnsi="Tahoma" w:cs="Tahoma"/>
          <w:color w:val="000000" w:themeColor="text1"/>
        </w:rPr>
        <w:t xml:space="preserve"> </w:t>
      </w:r>
      <w:r w:rsidR="00DD3354">
        <w:rPr>
          <w:rStyle w:val="normaltextrun"/>
          <w:rFonts w:ascii="Tahoma" w:hAnsi="Tahoma" w:cs="Tahoma"/>
          <w:color w:val="000000" w:themeColor="text1"/>
        </w:rPr>
        <w:t xml:space="preserve">pp. </w:t>
      </w:r>
      <w:r w:rsidRPr="0079136D">
        <w:rPr>
          <w:rStyle w:val="normaltextrun"/>
          <w:rFonts w:ascii="Tahoma" w:hAnsi="Tahoma" w:cs="Tahoma"/>
          <w:color w:val="000000" w:themeColor="text1"/>
        </w:rPr>
        <w:t>53–92.</w:t>
      </w:r>
      <w:r w:rsidR="00DD1AB9">
        <w:rPr>
          <w:rStyle w:val="normaltextrun"/>
          <w:rFonts w:ascii="Tahoma" w:hAnsi="Tahoma" w:cs="Tahoma"/>
          <w:color w:val="000000" w:themeColor="text1"/>
        </w:rPr>
        <w:t xml:space="preserve"> Available at: </w:t>
      </w:r>
      <w:hyperlink r:id="rId36" w:history="1">
        <w:r w:rsidR="003C56A9" w:rsidRPr="000F1C6D">
          <w:rPr>
            <w:rStyle w:val="Hyperlink"/>
            <w:rFonts w:ascii="Tahoma" w:hAnsi="Tahoma" w:cs="Tahoma"/>
          </w:rPr>
          <w:t>https://repository.rice.edu/server/api/core/bitstreams/ede1dfa5-f46d-4f2c-b552-7b501bda2afe/content</w:t>
        </w:r>
      </w:hyperlink>
      <w:r w:rsidR="003C56A9">
        <w:rPr>
          <w:rStyle w:val="normaltextrun"/>
          <w:rFonts w:ascii="Tahoma" w:hAnsi="Tahoma" w:cs="Tahoma"/>
          <w:color w:val="000000" w:themeColor="text1"/>
        </w:rPr>
        <w:t xml:space="preserve"> </w:t>
      </w:r>
    </w:p>
    <w:p w14:paraId="013D1C02" w14:textId="7AFF0E6F" w:rsidR="00990B39" w:rsidRPr="0079136D" w:rsidRDefault="00990B39" w:rsidP="00FB26CE">
      <w:pPr>
        <w:pStyle w:val="paragraph"/>
        <w:spacing w:before="0" w:beforeAutospacing="0" w:after="240" w:afterAutospacing="0" w:line="360" w:lineRule="auto"/>
        <w:textAlignment w:val="baseline"/>
        <w:rPr>
          <w:rStyle w:val="normaltextrun"/>
          <w:rFonts w:ascii="Tahoma" w:hAnsi="Tahoma" w:cs="Tahoma"/>
          <w:color w:val="000000" w:themeColor="text1"/>
        </w:rPr>
      </w:pPr>
      <w:r w:rsidRPr="0079136D">
        <w:rPr>
          <w:rStyle w:val="normaltextrun"/>
          <w:rFonts w:ascii="Tahoma" w:hAnsi="Tahoma" w:cs="Tahoma"/>
          <w:color w:val="000000" w:themeColor="text1"/>
          <w:shd w:val="clear" w:color="auto" w:fill="FFFFFF"/>
        </w:rPr>
        <w:t>Tversky, B.</w:t>
      </w:r>
      <w:r w:rsidR="002D5F72" w:rsidRPr="0079136D">
        <w:rPr>
          <w:rStyle w:val="normaltextrun"/>
          <w:rFonts w:ascii="Tahoma" w:hAnsi="Tahoma" w:cs="Tahoma"/>
          <w:color w:val="000000" w:themeColor="text1"/>
          <w:shd w:val="clear" w:color="auto" w:fill="FFFFFF"/>
        </w:rPr>
        <w:t xml:space="preserve"> </w:t>
      </w:r>
      <w:r w:rsidRPr="0079136D">
        <w:rPr>
          <w:rStyle w:val="normaltextrun"/>
          <w:rFonts w:ascii="Tahoma" w:hAnsi="Tahoma" w:cs="Tahoma"/>
          <w:color w:val="000000" w:themeColor="text1"/>
          <w:shd w:val="clear" w:color="auto" w:fill="FFFFFF"/>
        </w:rPr>
        <w:t xml:space="preserve">(1999) </w:t>
      </w:r>
      <w:r w:rsidRPr="0079136D">
        <w:rPr>
          <w:rStyle w:val="normaltextrun"/>
          <w:rFonts w:ascii="Tahoma" w:hAnsi="Tahoma" w:cs="Tahoma"/>
          <w:i/>
          <w:iCs/>
          <w:color w:val="000000" w:themeColor="text1"/>
          <w:shd w:val="clear" w:color="auto" w:fill="FFFFFF"/>
        </w:rPr>
        <w:t xml:space="preserve">What does drawing reveal about thinking? </w:t>
      </w:r>
      <w:r w:rsidRPr="0079136D">
        <w:rPr>
          <w:rStyle w:val="normaltextrun"/>
          <w:rFonts w:ascii="Tahoma" w:hAnsi="Tahoma" w:cs="Tahoma"/>
          <w:color w:val="000000" w:themeColor="text1"/>
          <w:shd w:val="clear" w:color="auto" w:fill="FFFFFF"/>
        </w:rPr>
        <w:t xml:space="preserve">Available at: </w:t>
      </w:r>
      <w:hyperlink r:id="rId37" w:history="1">
        <w:r w:rsidR="009427B8" w:rsidRPr="00B7024F">
          <w:rPr>
            <w:rStyle w:val="Hyperlink"/>
            <w:rFonts w:ascii="Tahoma" w:hAnsi="Tahoma" w:cs="Tahoma"/>
            <w:shd w:val="clear" w:color="auto" w:fill="FFFFFF"/>
          </w:rPr>
          <w:t>https://www.semanticscholar.org/paper/What-Does-Drawing-Reveal-about-Thinking-Tversky-Tvesky/71cdadafe2a8db461a962c1b637dea877745ab73</w:t>
        </w:r>
      </w:hyperlink>
      <w:r w:rsidR="009427B8">
        <w:rPr>
          <w:rStyle w:val="normaltextrun"/>
          <w:rFonts w:ascii="Tahoma" w:hAnsi="Tahoma" w:cs="Tahoma"/>
          <w:color w:val="000000" w:themeColor="text1"/>
          <w:shd w:val="clear" w:color="auto" w:fill="FFFFFF"/>
        </w:rPr>
        <w:t xml:space="preserve"> </w:t>
      </w:r>
      <w:r w:rsidR="005C4166" w:rsidRPr="0079136D">
        <w:rPr>
          <w:rFonts w:ascii="Tahoma" w:hAnsi="Tahoma" w:cs="Tahoma"/>
          <w:color w:val="202124"/>
          <w:shd w:val="clear" w:color="auto" w:fill="FFFFFF"/>
        </w:rPr>
        <w:t xml:space="preserve">(Accessed: </w:t>
      </w:r>
      <w:r w:rsidR="005C4166">
        <w:rPr>
          <w:rFonts w:ascii="Tahoma" w:hAnsi="Tahoma" w:cs="Tahoma"/>
          <w:color w:val="202124"/>
          <w:shd w:val="clear" w:color="auto" w:fill="FFFFFF"/>
        </w:rPr>
        <w:t>12</w:t>
      </w:r>
      <w:r w:rsidR="005C4166" w:rsidRPr="0079136D">
        <w:rPr>
          <w:rFonts w:ascii="Tahoma" w:hAnsi="Tahoma" w:cs="Tahoma"/>
          <w:color w:val="202124"/>
          <w:shd w:val="clear" w:color="auto" w:fill="FFFFFF"/>
        </w:rPr>
        <w:t xml:space="preserve"> November 2023).</w:t>
      </w:r>
      <w:r w:rsidRPr="0079136D">
        <w:rPr>
          <w:rStyle w:val="normaltextrun"/>
          <w:rFonts w:ascii="Tahoma" w:hAnsi="Tahoma" w:cs="Tahoma"/>
          <w:color w:val="000000" w:themeColor="text1"/>
        </w:rPr>
        <w:t> </w:t>
      </w:r>
      <w:r w:rsidRPr="0079136D">
        <w:rPr>
          <w:rStyle w:val="eop"/>
          <w:rFonts w:ascii="Tahoma" w:hAnsi="Tahoma" w:cs="Tahoma"/>
          <w:color w:val="000000" w:themeColor="text1"/>
        </w:rPr>
        <w:t> </w:t>
      </w:r>
    </w:p>
    <w:p w14:paraId="5937E442" w14:textId="2FAA132E" w:rsidR="00990B39" w:rsidRPr="0079136D" w:rsidRDefault="42A36231" w:rsidP="00FB26CE">
      <w:pPr>
        <w:pStyle w:val="paragraph"/>
        <w:spacing w:before="0" w:beforeAutospacing="0" w:after="240" w:afterAutospacing="0" w:line="360" w:lineRule="auto"/>
        <w:textAlignment w:val="baseline"/>
        <w:rPr>
          <w:rFonts w:ascii="Tahoma" w:hAnsi="Tahoma" w:cs="Tahoma"/>
          <w:color w:val="202124"/>
          <w:shd w:val="clear" w:color="auto" w:fill="FFFFFF"/>
        </w:rPr>
      </w:pPr>
      <w:r w:rsidRPr="0079136D">
        <w:rPr>
          <w:rFonts w:ascii="Tahoma" w:hAnsi="Tahoma" w:cs="Tahoma"/>
          <w:color w:val="040C28"/>
        </w:rPr>
        <w:t xml:space="preserve">Wyman, A. (2023) </w:t>
      </w:r>
      <w:r w:rsidRPr="009427B8">
        <w:rPr>
          <w:rFonts w:ascii="Tahoma" w:hAnsi="Tahoma" w:cs="Tahoma"/>
          <w:i/>
          <w:iCs/>
          <w:color w:val="040C28"/>
        </w:rPr>
        <w:t>Hand embroidery workshop.</w:t>
      </w:r>
      <w:r w:rsidRPr="0079136D">
        <w:rPr>
          <w:rStyle w:val="apple-converted-space"/>
          <w:rFonts w:ascii="Tahoma" w:hAnsi="Tahoma" w:cs="Tahoma"/>
          <w:color w:val="202124"/>
          <w:shd w:val="clear" w:color="auto" w:fill="FFFFFF"/>
        </w:rPr>
        <w:t> </w:t>
      </w:r>
      <w:r w:rsidRPr="0079136D">
        <w:rPr>
          <w:rFonts w:ascii="Tahoma" w:hAnsi="Tahoma" w:cs="Tahoma"/>
          <w:color w:val="040C28"/>
        </w:rPr>
        <w:t>14 February.</w:t>
      </w:r>
      <w:r w:rsidRPr="0079136D">
        <w:rPr>
          <w:rStyle w:val="apple-converted-space"/>
          <w:rFonts w:ascii="Tahoma" w:hAnsi="Tahoma" w:cs="Tahoma"/>
          <w:color w:val="202124"/>
          <w:shd w:val="clear" w:color="auto" w:fill="FFFFFF"/>
        </w:rPr>
        <w:t> </w:t>
      </w:r>
      <w:r w:rsidRPr="0079136D">
        <w:rPr>
          <w:rFonts w:ascii="Tahoma" w:hAnsi="Tahoma" w:cs="Tahoma"/>
          <w:color w:val="040C28"/>
        </w:rPr>
        <w:t xml:space="preserve">Available at: </w:t>
      </w:r>
      <w:hyperlink r:id="rId38" w:history="1">
        <w:r w:rsidR="009427B8" w:rsidRPr="00B7024F">
          <w:rPr>
            <w:rStyle w:val="Hyperlink"/>
            <w:rFonts w:ascii="Tahoma" w:hAnsi="Tahoma" w:cs="Tahoma"/>
          </w:rPr>
          <w:t>https://www.instagram.com/p/Coux0-3NGgM/</w:t>
        </w:r>
      </w:hyperlink>
      <w:r w:rsidR="009427B8">
        <w:rPr>
          <w:rFonts w:ascii="Tahoma" w:hAnsi="Tahoma" w:cs="Tahoma"/>
          <w:color w:val="040C28"/>
        </w:rPr>
        <w:t xml:space="preserve"> </w:t>
      </w:r>
      <w:r w:rsidRPr="0079136D">
        <w:rPr>
          <w:rFonts w:ascii="Tahoma" w:hAnsi="Tahoma" w:cs="Tahoma"/>
          <w:color w:val="040C28"/>
        </w:rPr>
        <w:t>(Accessed:</w:t>
      </w:r>
      <w:r w:rsidR="002D5F72" w:rsidRPr="0079136D">
        <w:rPr>
          <w:rFonts w:ascii="Tahoma" w:hAnsi="Tahoma" w:cs="Tahoma"/>
          <w:color w:val="040C28"/>
        </w:rPr>
        <w:t xml:space="preserve"> </w:t>
      </w:r>
      <w:r w:rsidRPr="0079136D">
        <w:rPr>
          <w:rFonts w:ascii="Tahoma" w:hAnsi="Tahoma" w:cs="Tahoma"/>
          <w:color w:val="040C28"/>
        </w:rPr>
        <w:t xml:space="preserve">24 </w:t>
      </w:r>
      <w:r w:rsidR="002D5F72" w:rsidRPr="0079136D">
        <w:rPr>
          <w:rFonts w:ascii="Tahoma" w:hAnsi="Tahoma" w:cs="Tahoma"/>
          <w:color w:val="040C28"/>
        </w:rPr>
        <w:t>November</w:t>
      </w:r>
      <w:r w:rsidRPr="0079136D">
        <w:rPr>
          <w:rFonts w:ascii="Tahoma" w:hAnsi="Tahoma" w:cs="Tahoma"/>
          <w:color w:val="040C28"/>
        </w:rPr>
        <w:t xml:space="preserve"> 2023)</w:t>
      </w:r>
      <w:r w:rsidRPr="0079136D">
        <w:rPr>
          <w:rFonts w:ascii="Tahoma" w:hAnsi="Tahoma" w:cs="Tahoma"/>
          <w:color w:val="202124"/>
          <w:shd w:val="clear" w:color="auto" w:fill="FFFFFF"/>
        </w:rPr>
        <w:t xml:space="preserve">. </w:t>
      </w:r>
    </w:p>
    <w:p w14:paraId="107E64BF" w14:textId="6335F29E" w:rsidR="0038620D" w:rsidRPr="0079136D" w:rsidRDefault="00204C3C" w:rsidP="00FB26CE">
      <w:pPr>
        <w:pStyle w:val="paragraph"/>
        <w:spacing w:before="0" w:beforeAutospacing="0" w:after="240" w:afterAutospacing="0" w:line="360" w:lineRule="auto"/>
        <w:textAlignment w:val="baseline"/>
        <w:rPr>
          <w:rFonts w:ascii="Tahoma" w:hAnsi="Tahoma" w:cs="Tahoma"/>
        </w:rPr>
      </w:pPr>
      <w:r w:rsidRPr="0079136D">
        <w:rPr>
          <w:rFonts w:ascii="Tahoma" w:hAnsi="Tahoma" w:cs="Tahoma"/>
        </w:rPr>
        <w:t xml:space="preserve">Wyman, A. (2023) </w:t>
      </w:r>
      <w:r w:rsidRPr="0079136D">
        <w:rPr>
          <w:rFonts w:ascii="Tahoma" w:hAnsi="Tahoma" w:cs="Tahoma"/>
          <w:i/>
          <w:iCs/>
        </w:rPr>
        <w:t>Science and Hand Embroidery students working together.</w:t>
      </w:r>
      <w:r w:rsidRPr="006D18AC">
        <w:rPr>
          <w:rFonts w:ascii="Tahoma" w:hAnsi="Tahoma" w:cs="Tahoma"/>
        </w:rPr>
        <w:t>  </w:t>
      </w:r>
      <w:r w:rsidR="006D18AC" w:rsidRPr="006D18AC">
        <w:rPr>
          <w:rFonts w:ascii="Tahoma" w:hAnsi="Tahoma" w:cs="Tahoma"/>
        </w:rPr>
        <w:t xml:space="preserve">Available at: </w:t>
      </w:r>
      <w:hyperlink r:id="rId39" w:history="1">
        <w:r w:rsidR="006D18AC" w:rsidRPr="006D18AC">
          <w:rPr>
            <w:rStyle w:val="Hyperlink"/>
            <w:rFonts w:ascii="Tahoma" w:hAnsi="Tahoma" w:cs="Tahoma"/>
          </w:rPr>
          <w:t>https://www.instagram.com/royalneedlework/?hl=en</w:t>
        </w:r>
      </w:hyperlink>
      <w:r w:rsidR="006D18AC" w:rsidRPr="006D18AC">
        <w:rPr>
          <w:rFonts w:ascii="Tahoma" w:hAnsi="Tahoma" w:cs="Tahoma"/>
        </w:rPr>
        <w:t xml:space="preserve"> (Accessed: 12 November 2023)</w:t>
      </w:r>
      <w:r w:rsidR="006D18AC">
        <w:rPr>
          <w:rFonts w:ascii="Tahoma" w:hAnsi="Tahoma" w:cs="Tahoma"/>
        </w:rPr>
        <w:t>.</w:t>
      </w:r>
    </w:p>
    <w:sectPr w:rsidR="0038620D" w:rsidRPr="0079136D" w:rsidSect="00936625">
      <w:headerReference w:type="default" r:id="rId40"/>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04B98" w14:textId="77777777" w:rsidR="0054124C" w:rsidRDefault="0054124C" w:rsidP="00985B31">
      <w:r>
        <w:separator/>
      </w:r>
    </w:p>
  </w:endnote>
  <w:endnote w:type="continuationSeparator" w:id="0">
    <w:p w14:paraId="717B0E8C" w14:textId="77777777" w:rsidR="0054124C" w:rsidRDefault="0054124C" w:rsidP="00985B31">
      <w:r>
        <w:continuationSeparator/>
      </w:r>
    </w:p>
  </w:endnote>
  <w:endnote w:type="continuationNotice" w:id="1">
    <w:p w14:paraId="66B183BA" w14:textId="77777777" w:rsidR="0054124C" w:rsidRDefault="005412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FB7E5" w14:textId="77777777" w:rsidR="0054124C" w:rsidRDefault="0054124C" w:rsidP="00985B31">
      <w:r>
        <w:separator/>
      </w:r>
    </w:p>
  </w:footnote>
  <w:footnote w:type="continuationSeparator" w:id="0">
    <w:p w14:paraId="278A5489" w14:textId="77777777" w:rsidR="0054124C" w:rsidRDefault="0054124C" w:rsidP="00985B31">
      <w:r>
        <w:continuationSeparator/>
      </w:r>
    </w:p>
  </w:footnote>
  <w:footnote w:type="continuationNotice" w:id="1">
    <w:p w14:paraId="40FCF259" w14:textId="77777777" w:rsidR="0054124C" w:rsidRDefault="005412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FC809" w14:textId="0551EEDE" w:rsidR="00F45B5E" w:rsidRPr="00C33412" w:rsidRDefault="00F45B5E" w:rsidP="00F45B5E">
    <w:pPr>
      <w:pStyle w:val="Header"/>
      <w:rPr>
        <w:rFonts w:ascii="Tahoma" w:hAnsi="Tahoma" w:cs="Tahoma"/>
        <w:sz w:val="20"/>
        <w:szCs w:val="20"/>
      </w:rPr>
    </w:pPr>
    <w:r w:rsidRPr="00C33412">
      <w:rPr>
        <w:rFonts w:ascii="Tahoma" w:hAnsi="Tahoma" w:cs="Tahoma"/>
        <w:sz w:val="20"/>
        <w:szCs w:val="20"/>
      </w:rPr>
      <w:t>Innovative Practice in Higher Education</w:t>
    </w:r>
    <w:r w:rsidRPr="00C33412">
      <w:rPr>
        <w:rFonts w:ascii="Tahoma" w:hAnsi="Tahoma" w:cs="Tahoma"/>
        <w:sz w:val="20"/>
        <w:szCs w:val="20"/>
      </w:rPr>
      <w:tab/>
    </w:r>
    <w:r w:rsidRPr="00C33412">
      <w:rPr>
        <w:rFonts w:ascii="Tahoma" w:hAnsi="Tahoma" w:cs="Tahoma"/>
        <w:sz w:val="20"/>
        <w:szCs w:val="20"/>
      </w:rPr>
      <w:tab/>
    </w:r>
    <w:r>
      <w:rPr>
        <w:rFonts w:ascii="Tahoma" w:hAnsi="Tahoma" w:cs="Tahoma"/>
        <w:sz w:val="20"/>
        <w:szCs w:val="20"/>
      </w:rPr>
      <w:t>Conway &amp; Yilmaz</w:t>
    </w:r>
  </w:p>
  <w:p w14:paraId="5929FA94" w14:textId="219A80AA" w:rsidR="00F45B5E" w:rsidRDefault="00F45B5E" w:rsidP="00F45B5E">
    <w:pPr>
      <w:pStyle w:val="Header"/>
    </w:pPr>
    <w:r w:rsidRPr="00C33412">
      <w:rPr>
        <w:rFonts w:ascii="Tahoma" w:hAnsi="Tahoma" w:cs="Tahoma"/>
        <w:sz w:val="20"/>
        <w:szCs w:val="20"/>
      </w:rPr>
      <w:t xml:space="preserve">Vol </w:t>
    </w:r>
    <w:r>
      <w:rPr>
        <w:rFonts w:ascii="Tahoma" w:hAnsi="Tahoma" w:cs="Tahoma"/>
        <w:sz w:val="20"/>
        <w:szCs w:val="20"/>
      </w:rPr>
      <w:t>6</w:t>
    </w:r>
    <w:r w:rsidRPr="00C33412">
      <w:rPr>
        <w:rFonts w:ascii="Tahoma" w:hAnsi="Tahoma" w:cs="Tahoma"/>
        <w:sz w:val="20"/>
        <w:szCs w:val="20"/>
      </w:rPr>
      <w:t xml:space="preserve"> (</w:t>
    </w:r>
    <w:r>
      <w:rPr>
        <w:rFonts w:ascii="Tahoma" w:hAnsi="Tahoma" w:cs="Tahoma"/>
        <w:sz w:val="20"/>
        <w:szCs w:val="20"/>
      </w:rPr>
      <w:t>2</w:t>
    </w:r>
    <w:r w:rsidRPr="00C33412">
      <w:rPr>
        <w:rFonts w:ascii="Tahoma" w:hAnsi="Tahoma" w:cs="Tahoma"/>
        <w:sz w:val="20"/>
        <w:szCs w:val="20"/>
      </w:rPr>
      <w:t xml:space="preserve">) </w:t>
    </w:r>
    <w:r>
      <w:rPr>
        <w:rFonts w:ascii="Tahoma" w:hAnsi="Tahoma" w:cs="Tahoma"/>
        <w:sz w:val="20"/>
        <w:szCs w:val="20"/>
      </w:rPr>
      <w:t>July</w:t>
    </w:r>
    <w:r w:rsidRPr="00C33412">
      <w:rPr>
        <w:rFonts w:ascii="Tahoma" w:hAnsi="Tahoma" w:cs="Tahoma"/>
        <w:sz w:val="20"/>
        <w:szCs w:val="20"/>
      </w:rPr>
      <w:t xml:space="preserve"> </w:t>
    </w:r>
    <w:r>
      <w:rPr>
        <w:rFonts w:ascii="Tahoma" w:hAnsi="Tahoma" w:cs="Tahoma"/>
        <w:sz w:val="20"/>
        <w:szCs w:val="20"/>
      </w:rPr>
      <w:t>2024</w:t>
    </w:r>
    <w:r w:rsidRPr="00C33412">
      <w:rPr>
        <w:rFonts w:ascii="Tahoma" w:hAnsi="Tahoma" w:cs="Tahoma"/>
        <w:sz w:val="20"/>
        <w:szCs w:val="20"/>
      </w:rPr>
      <w:tab/>
    </w:r>
    <w:r>
      <w:rPr>
        <w:rFonts w:ascii="Tahoma" w:hAnsi="Tahoma" w:cs="Tahoma"/>
        <w:sz w:val="20"/>
        <w:szCs w:val="20"/>
      </w:rPr>
      <w:tab/>
    </w:r>
    <w:r w:rsidR="00FB26CE">
      <w:rPr>
        <w:rFonts w:ascii="Tahoma" w:hAnsi="Tahoma" w:cs="Tahoma"/>
        <w:sz w:val="20"/>
        <w:szCs w:val="20"/>
      </w:rPr>
      <w:t>A space to question</w:t>
    </w:r>
  </w:p>
  <w:p w14:paraId="44806414" w14:textId="77777777" w:rsidR="00F45B5E" w:rsidRDefault="00F45B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0"/>
        </w:tabs>
        <w:ind w:left="785" w:hanging="360"/>
      </w:pPr>
      <w:rPr>
        <w:rFonts w:ascii="Symbol" w:hAnsi="Symbol" w:cs="Symbol" w:hint="default"/>
        <w:lang w:val="en-GB"/>
      </w:rPr>
    </w:lvl>
    <w:lvl w:ilvl="1">
      <w:start w:val="1"/>
      <w:numFmt w:val="bullet"/>
      <w:lvlText w:val="o"/>
      <w:lvlJc w:val="left"/>
      <w:pPr>
        <w:tabs>
          <w:tab w:val="num" w:pos="0"/>
        </w:tabs>
        <w:ind w:left="1505" w:hanging="360"/>
      </w:pPr>
      <w:rPr>
        <w:rFonts w:ascii="Courier New" w:hAnsi="Courier New" w:cs="Courier New" w:hint="default"/>
        <w:lang w:val="en-GB"/>
      </w:rPr>
    </w:lvl>
    <w:lvl w:ilvl="2">
      <w:start w:val="1"/>
      <w:numFmt w:val="bullet"/>
      <w:lvlText w:val=""/>
      <w:lvlJc w:val="left"/>
      <w:pPr>
        <w:tabs>
          <w:tab w:val="num" w:pos="0"/>
        </w:tabs>
        <w:ind w:left="2225" w:hanging="360"/>
      </w:pPr>
      <w:rPr>
        <w:rFonts w:ascii="Wingdings" w:hAnsi="Wingdings" w:cs="Wingdings" w:hint="default"/>
      </w:rPr>
    </w:lvl>
    <w:lvl w:ilvl="3">
      <w:start w:val="1"/>
      <w:numFmt w:val="bullet"/>
      <w:lvlText w:val=""/>
      <w:lvlJc w:val="left"/>
      <w:pPr>
        <w:tabs>
          <w:tab w:val="num" w:pos="0"/>
        </w:tabs>
        <w:ind w:left="2945" w:hanging="360"/>
      </w:pPr>
      <w:rPr>
        <w:rFonts w:ascii="Symbol" w:hAnsi="Symbol" w:cs="Symbol" w:hint="default"/>
        <w:lang w:val="en-GB"/>
      </w:rPr>
    </w:lvl>
    <w:lvl w:ilvl="4">
      <w:start w:val="1"/>
      <w:numFmt w:val="bullet"/>
      <w:lvlText w:val="o"/>
      <w:lvlJc w:val="left"/>
      <w:pPr>
        <w:tabs>
          <w:tab w:val="num" w:pos="0"/>
        </w:tabs>
        <w:ind w:left="3665" w:hanging="360"/>
      </w:pPr>
      <w:rPr>
        <w:rFonts w:ascii="Courier New" w:hAnsi="Courier New" w:cs="Courier New" w:hint="default"/>
        <w:lang w:val="en-GB"/>
      </w:rPr>
    </w:lvl>
    <w:lvl w:ilvl="5">
      <w:start w:val="1"/>
      <w:numFmt w:val="bullet"/>
      <w:lvlText w:val=""/>
      <w:lvlJc w:val="left"/>
      <w:pPr>
        <w:tabs>
          <w:tab w:val="num" w:pos="0"/>
        </w:tabs>
        <w:ind w:left="4385" w:hanging="360"/>
      </w:pPr>
      <w:rPr>
        <w:rFonts w:ascii="Wingdings" w:hAnsi="Wingdings" w:cs="Wingdings" w:hint="default"/>
      </w:rPr>
    </w:lvl>
    <w:lvl w:ilvl="6">
      <w:start w:val="1"/>
      <w:numFmt w:val="bullet"/>
      <w:lvlText w:val=""/>
      <w:lvlJc w:val="left"/>
      <w:pPr>
        <w:tabs>
          <w:tab w:val="num" w:pos="0"/>
        </w:tabs>
        <w:ind w:left="5105" w:hanging="360"/>
      </w:pPr>
      <w:rPr>
        <w:rFonts w:ascii="Symbol" w:hAnsi="Symbol" w:cs="Symbol" w:hint="default"/>
        <w:lang w:val="en-GB"/>
      </w:rPr>
    </w:lvl>
    <w:lvl w:ilvl="7">
      <w:start w:val="1"/>
      <w:numFmt w:val="bullet"/>
      <w:lvlText w:val="o"/>
      <w:lvlJc w:val="left"/>
      <w:pPr>
        <w:tabs>
          <w:tab w:val="num" w:pos="0"/>
        </w:tabs>
        <w:ind w:left="5825" w:hanging="360"/>
      </w:pPr>
      <w:rPr>
        <w:rFonts w:ascii="Courier New" w:hAnsi="Courier New" w:cs="Courier New" w:hint="default"/>
        <w:lang w:val="en-GB"/>
      </w:rPr>
    </w:lvl>
    <w:lvl w:ilvl="8">
      <w:start w:val="1"/>
      <w:numFmt w:val="bullet"/>
      <w:lvlText w:val=""/>
      <w:lvlJc w:val="left"/>
      <w:pPr>
        <w:tabs>
          <w:tab w:val="num" w:pos="0"/>
        </w:tabs>
        <w:ind w:left="6545" w:hanging="360"/>
      </w:pPr>
      <w:rPr>
        <w:rFonts w:ascii="Wingdings" w:hAnsi="Wingdings" w:cs="Wingdings" w:hint="default"/>
      </w:rPr>
    </w:lvl>
  </w:abstractNum>
  <w:abstractNum w:abstractNumId="1" w15:restartNumberingAfterBreak="0">
    <w:nsid w:val="14D7290B"/>
    <w:multiLevelType w:val="hybridMultilevel"/>
    <w:tmpl w:val="A57ADA66"/>
    <w:lvl w:ilvl="0" w:tplc="0809000F">
      <w:start w:val="1"/>
      <w:numFmt w:val="decimal"/>
      <w:lvlText w:val="%1."/>
      <w:lvlJc w:val="left"/>
      <w:pPr>
        <w:ind w:left="1575" w:hanging="360"/>
      </w:pPr>
    </w:lvl>
    <w:lvl w:ilvl="1" w:tplc="08090019" w:tentative="1">
      <w:start w:val="1"/>
      <w:numFmt w:val="lowerLetter"/>
      <w:lvlText w:val="%2."/>
      <w:lvlJc w:val="left"/>
      <w:pPr>
        <w:ind w:left="2295" w:hanging="360"/>
      </w:pPr>
    </w:lvl>
    <w:lvl w:ilvl="2" w:tplc="0809001B" w:tentative="1">
      <w:start w:val="1"/>
      <w:numFmt w:val="lowerRoman"/>
      <w:lvlText w:val="%3."/>
      <w:lvlJc w:val="right"/>
      <w:pPr>
        <w:ind w:left="3015" w:hanging="180"/>
      </w:pPr>
    </w:lvl>
    <w:lvl w:ilvl="3" w:tplc="0809000F" w:tentative="1">
      <w:start w:val="1"/>
      <w:numFmt w:val="decimal"/>
      <w:lvlText w:val="%4."/>
      <w:lvlJc w:val="left"/>
      <w:pPr>
        <w:ind w:left="3735" w:hanging="360"/>
      </w:pPr>
    </w:lvl>
    <w:lvl w:ilvl="4" w:tplc="08090019" w:tentative="1">
      <w:start w:val="1"/>
      <w:numFmt w:val="lowerLetter"/>
      <w:lvlText w:val="%5."/>
      <w:lvlJc w:val="left"/>
      <w:pPr>
        <w:ind w:left="4455" w:hanging="360"/>
      </w:pPr>
    </w:lvl>
    <w:lvl w:ilvl="5" w:tplc="0809001B" w:tentative="1">
      <w:start w:val="1"/>
      <w:numFmt w:val="lowerRoman"/>
      <w:lvlText w:val="%6."/>
      <w:lvlJc w:val="right"/>
      <w:pPr>
        <w:ind w:left="5175" w:hanging="180"/>
      </w:pPr>
    </w:lvl>
    <w:lvl w:ilvl="6" w:tplc="0809000F" w:tentative="1">
      <w:start w:val="1"/>
      <w:numFmt w:val="decimal"/>
      <w:lvlText w:val="%7."/>
      <w:lvlJc w:val="left"/>
      <w:pPr>
        <w:ind w:left="5895" w:hanging="360"/>
      </w:pPr>
    </w:lvl>
    <w:lvl w:ilvl="7" w:tplc="08090019" w:tentative="1">
      <w:start w:val="1"/>
      <w:numFmt w:val="lowerLetter"/>
      <w:lvlText w:val="%8."/>
      <w:lvlJc w:val="left"/>
      <w:pPr>
        <w:ind w:left="6615" w:hanging="360"/>
      </w:pPr>
    </w:lvl>
    <w:lvl w:ilvl="8" w:tplc="0809001B" w:tentative="1">
      <w:start w:val="1"/>
      <w:numFmt w:val="lowerRoman"/>
      <w:lvlText w:val="%9."/>
      <w:lvlJc w:val="right"/>
      <w:pPr>
        <w:ind w:left="7335" w:hanging="180"/>
      </w:pPr>
    </w:lvl>
  </w:abstractNum>
  <w:abstractNum w:abstractNumId="2" w15:restartNumberingAfterBreak="0">
    <w:nsid w:val="1748524C"/>
    <w:multiLevelType w:val="multilevel"/>
    <w:tmpl w:val="F7ECE0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285CC3"/>
    <w:multiLevelType w:val="multilevel"/>
    <w:tmpl w:val="BA225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49B2548"/>
    <w:multiLevelType w:val="multilevel"/>
    <w:tmpl w:val="38BCD5A2"/>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AD523E5"/>
    <w:multiLevelType w:val="multilevel"/>
    <w:tmpl w:val="93C21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D8F33A4"/>
    <w:multiLevelType w:val="multilevel"/>
    <w:tmpl w:val="AA46C7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9134124">
    <w:abstractNumId w:val="3"/>
  </w:num>
  <w:num w:numId="2" w16cid:durableId="101146130">
    <w:abstractNumId w:val="6"/>
  </w:num>
  <w:num w:numId="3" w16cid:durableId="257253715">
    <w:abstractNumId w:val="2"/>
  </w:num>
  <w:num w:numId="4" w16cid:durableId="361589270">
    <w:abstractNumId w:val="5"/>
  </w:num>
  <w:num w:numId="5" w16cid:durableId="344401302">
    <w:abstractNumId w:val="1"/>
  </w:num>
  <w:num w:numId="6" w16cid:durableId="1775051121">
    <w:abstractNumId w:val="4"/>
  </w:num>
  <w:num w:numId="7" w16cid:durableId="10282213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210"/>
    <w:rsid w:val="00007CDE"/>
    <w:rsid w:val="000170FD"/>
    <w:rsid w:val="000246C5"/>
    <w:rsid w:val="000309FD"/>
    <w:rsid w:val="00045220"/>
    <w:rsid w:val="0005301D"/>
    <w:rsid w:val="00055251"/>
    <w:rsid w:val="00055EDA"/>
    <w:rsid w:val="000618A6"/>
    <w:rsid w:val="0007258D"/>
    <w:rsid w:val="00072D09"/>
    <w:rsid w:val="000770E6"/>
    <w:rsid w:val="00083AD6"/>
    <w:rsid w:val="000A147E"/>
    <w:rsid w:val="000A6377"/>
    <w:rsid w:val="000C4536"/>
    <w:rsid w:val="000C48D9"/>
    <w:rsid w:val="000E50CA"/>
    <w:rsid w:val="0011E03F"/>
    <w:rsid w:val="00126C83"/>
    <w:rsid w:val="00130F39"/>
    <w:rsid w:val="00136109"/>
    <w:rsid w:val="00156E3F"/>
    <w:rsid w:val="0018301B"/>
    <w:rsid w:val="0018710A"/>
    <w:rsid w:val="00191371"/>
    <w:rsid w:val="001A3A6F"/>
    <w:rsid w:val="001A6599"/>
    <w:rsid w:val="001A7B5B"/>
    <w:rsid w:val="001A7D50"/>
    <w:rsid w:val="001AB63B"/>
    <w:rsid w:val="001D1C68"/>
    <w:rsid w:val="001D6EA3"/>
    <w:rsid w:val="001E5AA8"/>
    <w:rsid w:val="001F6FA9"/>
    <w:rsid w:val="00204C3C"/>
    <w:rsid w:val="00215E10"/>
    <w:rsid w:val="00224981"/>
    <w:rsid w:val="0024165C"/>
    <w:rsid w:val="00260E62"/>
    <w:rsid w:val="00286D84"/>
    <w:rsid w:val="0028734E"/>
    <w:rsid w:val="002914BA"/>
    <w:rsid w:val="002923F7"/>
    <w:rsid w:val="002B24C6"/>
    <w:rsid w:val="002D53B8"/>
    <w:rsid w:val="002D5D0A"/>
    <w:rsid w:val="002D5F72"/>
    <w:rsid w:val="002F69F1"/>
    <w:rsid w:val="00315072"/>
    <w:rsid w:val="00370AA2"/>
    <w:rsid w:val="00370BE6"/>
    <w:rsid w:val="00373E3F"/>
    <w:rsid w:val="00376E01"/>
    <w:rsid w:val="0038620D"/>
    <w:rsid w:val="003B64BA"/>
    <w:rsid w:val="003B77E1"/>
    <w:rsid w:val="003C1383"/>
    <w:rsid w:val="003C2841"/>
    <w:rsid w:val="003C56A9"/>
    <w:rsid w:val="003D2003"/>
    <w:rsid w:val="003D3835"/>
    <w:rsid w:val="003E4542"/>
    <w:rsid w:val="003E6DD5"/>
    <w:rsid w:val="003F13C5"/>
    <w:rsid w:val="003F64CE"/>
    <w:rsid w:val="0040066E"/>
    <w:rsid w:val="00403FD7"/>
    <w:rsid w:val="00416772"/>
    <w:rsid w:val="00433C9F"/>
    <w:rsid w:val="0046273F"/>
    <w:rsid w:val="00472224"/>
    <w:rsid w:val="0047659B"/>
    <w:rsid w:val="00480DB1"/>
    <w:rsid w:val="004A2807"/>
    <w:rsid w:val="004A485F"/>
    <w:rsid w:val="004B16B1"/>
    <w:rsid w:val="004B25F0"/>
    <w:rsid w:val="004B2C74"/>
    <w:rsid w:val="004E7EA1"/>
    <w:rsid w:val="004F0C51"/>
    <w:rsid w:val="004F5BC6"/>
    <w:rsid w:val="00530EFE"/>
    <w:rsid w:val="00533830"/>
    <w:rsid w:val="0054124C"/>
    <w:rsid w:val="0054651A"/>
    <w:rsid w:val="00546607"/>
    <w:rsid w:val="0054678F"/>
    <w:rsid w:val="00563976"/>
    <w:rsid w:val="0059111D"/>
    <w:rsid w:val="005A73C2"/>
    <w:rsid w:val="005B5F2C"/>
    <w:rsid w:val="005C4166"/>
    <w:rsid w:val="005E2AD6"/>
    <w:rsid w:val="0060795D"/>
    <w:rsid w:val="0062534D"/>
    <w:rsid w:val="006370FF"/>
    <w:rsid w:val="00641D5F"/>
    <w:rsid w:val="0064AF53"/>
    <w:rsid w:val="0066086E"/>
    <w:rsid w:val="00664579"/>
    <w:rsid w:val="006667ED"/>
    <w:rsid w:val="006670F9"/>
    <w:rsid w:val="0067593E"/>
    <w:rsid w:val="0068223D"/>
    <w:rsid w:val="006A4E5A"/>
    <w:rsid w:val="006B3493"/>
    <w:rsid w:val="006B6C35"/>
    <w:rsid w:val="006D18AC"/>
    <w:rsid w:val="006D24E0"/>
    <w:rsid w:val="006D5F1F"/>
    <w:rsid w:val="006D68EA"/>
    <w:rsid w:val="006E17DE"/>
    <w:rsid w:val="006F0E25"/>
    <w:rsid w:val="006F3440"/>
    <w:rsid w:val="0070194C"/>
    <w:rsid w:val="00704DB3"/>
    <w:rsid w:val="0070570D"/>
    <w:rsid w:val="0071021E"/>
    <w:rsid w:val="00723CA7"/>
    <w:rsid w:val="0072420D"/>
    <w:rsid w:val="007266F4"/>
    <w:rsid w:val="0077343B"/>
    <w:rsid w:val="0079136D"/>
    <w:rsid w:val="007B68ED"/>
    <w:rsid w:val="007C277C"/>
    <w:rsid w:val="007C405A"/>
    <w:rsid w:val="007C75A3"/>
    <w:rsid w:val="007C7762"/>
    <w:rsid w:val="007D179F"/>
    <w:rsid w:val="007D1D79"/>
    <w:rsid w:val="007E54DE"/>
    <w:rsid w:val="007F4623"/>
    <w:rsid w:val="00840255"/>
    <w:rsid w:val="008505C8"/>
    <w:rsid w:val="00856340"/>
    <w:rsid w:val="008568AF"/>
    <w:rsid w:val="00863210"/>
    <w:rsid w:val="00885DAE"/>
    <w:rsid w:val="00894207"/>
    <w:rsid w:val="008B010A"/>
    <w:rsid w:val="008B2B34"/>
    <w:rsid w:val="008B671F"/>
    <w:rsid w:val="008C0D6D"/>
    <w:rsid w:val="008E1B9E"/>
    <w:rsid w:val="008E3C08"/>
    <w:rsid w:val="008E5157"/>
    <w:rsid w:val="00901643"/>
    <w:rsid w:val="0091131B"/>
    <w:rsid w:val="00912B49"/>
    <w:rsid w:val="00922ADD"/>
    <w:rsid w:val="00923186"/>
    <w:rsid w:val="00923BD5"/>
    <w:rsid w:val="0093070B"/>
    <w:rsid w:val="00936625"/>
    <w:rsid w:val="009427B8"/>
    <w:rsid w:val="00947B24"/>
    <w:rsid w:val="009778E4"/>
    <w:rsid w:val="00981ACA"/>
    <w:rsid w:val="00985580"/>
    <w:rsid w:val="00985B31"/>
    <w:rsid w:val="00990B39"/>
    <w:rsid w:val="009A4999"/>
    <w:rsid w:val="009A6B59"/>
    <w:rsid w:val="009B23E1"/>
    <w:rsid w:val="009B5ADE"/>
    <w:rsid w:val="009E4EFD"/>
    <w:rsid w:val="009F16DD"/>
    <w:rsid w:val="00A12E79"/>
    <w:rsid w:val="00A266C2"/>
    <w:rsid w:val="00A45874"/>
    <w:rsid w:val="00A54B4B"/>
    <w:rsid w:val="00A56D88"/>
    <w:rsid w:val="00A57072"/>
    <w:rsid w:val="00A870E1"/>
    <w:rsid w:val="00AB0887"/>
    <w:rsid w:val="00AC11DD"/>
    <w:rsid w:val="00AC3E4A"/>
    <w:rsid w:val="00AC4EAF"/>
    <w:rsid w:val="00AD12A8"/>
    <w:rsid w:val="00AF3D54"/>
    <w:rsid w:val="00B160EA"/>
    <w:rsid w:val="00B23866"/>
    <w:rsid w:val="00B3415F"/>
    <w:rsid w:val="00B362E3"/>
    <w:rsid w:val="00B43A25"/>
    <w:rsid w:val="00B550FB"/>
    <w:rsid w:val="00B71E81"/>
    <w:rsid w:val="00B77DFA"/>
    <w:rsid w:val="00B8507E"/>
    <w:rsid w:val="00BA7C0D"/>
    <w:rsid w:val="00BB002F"/>
    <w:rsid w:val="00BC8B78"/>
    <w:rsid w:val="00BE5AFE"/>
    <w:rsid w:val="00BF279A"/>
    <w:rsid w:val="00BF5864"/>
    <w:rsid w:val="00C039A8"/>
    <w:rsid w:val="00C078FA"/>
    <w:rsid w:val="00C10218"/>
    <w:rsid w:val="00C14AD8"/>
    <w:rsid w:val="00C24C6A"/>
    <w:rsid w:val="00C31425"/>
    <w:rsid w:val="00C53A35"/>
    <w:rsid w:val="00C61165"/>
    <w:rsid w:val="00C615CC"/>
    <w:rsid w:val="00C62B84"/>
    <w:rsid w:val="00C814B2"/>
    <w:rsid w:val="00C81C96"/>
    <w:rsid w:val="00C8287D"/>
    <w:rsid w:val="00C8359E"/>
    <w:rsid w:val="00C862C9"/>
    <w:rsid w:val="00C915F5"/>
    <w:rsid w:val="00CC2AA7"/>
    <w:rsid w:val="00CD0B25"/>
    <w:rsid w:val="00D01CED"/>
    <w:rsid w:val="00D159D2"/>
    <w:rsid w:val="00D222D5"/>
    <w:rsid w:val="00D23515"/>
    <w:rsid w:val="00D25B16"/>
    <w:rsid w:val="00D40DCE"/>
    <w:rsid w:val="00D61D52"/>
    <w:rsid w:val="00D70618"/>
    <w:rsid w:val="00D76823"/>
    <w:rsid w:val="00DB0972"/>
    <w:rsid w:val="00DC5A6D"/>
    <w:rsid w:val="00DC7E58"/>
    <w:rsid w:val="00DD02AF"/>
    <w:rsid w:val="00DD1AB9"/>
    <w:rsid w:val="00DD3354"/>
    <w:rsid w:val="00DF7F70"/>
    <w:rsid w:val="00E10900"/>
    <w:rsid w:val="00E15BE7"/>
    <w:rsid w:val="00E258A7"/>
    <w:rsid w:val="00E3397C"/>
    <w:rsid w:val="00E42600"/>
    <w:rsid w:val="00E47103"/>
    <w:rsid w:val="00E5047D"/>
    <w:rsid w:val="00E573F3"/>
    <w:rsid w:val="00E609F7"/>
    <w:rsid w:val="00E747C7"/>
    <w:rsid w:val="00EB2A0E"/>
    <w:rsid w:val="00EC4714"/>
    <w:rsid w:val="00EC53CF"/>
    <w:rsid w:val="00ED24CA"/>
    <w:rsid w:val="00EE587A"/>
    <w:rsid w:val="00EF5247"/>
    <w:rsid w:val="00EF7C57"/>
    <w:rsid w:val="00F21BDF"/>
    <w:rsid w:val="00F373D8"/>
    <w:rsid w:val="00F45B5E"/>
    <w:rsid w:val="00F54A00"/>
    <w:rsid w:val="00F82245"/>
    <w:rsid w:val="00FB11E2"/>
    <w:rsid w:val="00FB2558"/>
    <w:rsid w:val="00FB26CE"/>
    <w:rsid w:val="01301380"/>
    <w:rsid w:val="01553214"/>
    <w:rsid w:val="01AE9B4E"/>
    <w:rsid w:val="01B6869C"/>
    <w:rsid w:val="02012004"/>
    <w:rsid w:val="02227A52"/>
    <w:rsid w:val="0251CCC3"/>
    <w:rsid w:val="0279D307"/>
    <w:rsid w:val="027AC513"/>
    <w:rsid w:val="029F8ADC"/>
    <w:rsid w:val="03323C8B"/>
    <w:rsid w:val="034677F8"/>
    <w:rsid w:val="03723852"/>
    <w:rsid w:val="03CB9B01"/>
    <w:rsid w:val="03E0F925"/>
    <w:rsid w:val="03F37256"/>
    <w:rsid w:val="0402481E"/>
    <w:rsid w:val="0412518C"/>
    <w:rsid w:val="044E2889"/>
    <w:rsid w:val="0496CD90"/>
    <w:rsid w:val="04C61F66"/>
    <w:rsid w:val="04E11668"/>
    <w:rsid w:val="04ECCFF5"/>
    <w:rsid w:val="05223D49"/>
    <w:rsid w:val="05374A89"/>
    <w:rsid w:val="054450B5"/>
    <w:rsid w:val="054D8932"/>
    <w:rsid w:val="05875531"/>
    <w:rsid w:val="058A952E"/>
    <w:rsid w:val="059412F0"/>
    <w:rsid w:val="05C84726"/>
    <w:rsid w:val="05DC88D9"/>
    <w:rsid w:val="063AC1F8"/>
    <w:rsid w:val="0662AC60"/>
    <w:rsid w:val="072B1318"/>
    <w:rsid w:val="07B14D36"/>
    <w:rsid w:val="07BC21B6"/>
    <w:rsid w:val="07D2C484"/>
    <w:rsid w:val="07E34308"/>
    <w:rsid w:val="07EE5198"/>
    <w:rsid w:val="0805ADAE"/>
    <w:rsid w:val="08097DC6"/>
    <w:rsid w:val="080EFB5E"/>
    <w:rsid w:val="08A0ECAE"/>
    <w:rsid w:val="08DE3D37"/>
    <w:rsid w:val="08E6E249"/>
    <w:rsid w:val="08F4B990"/>
    <w:rsid w:val="09496129"/>
    <w:rsid w:val="098138A3"/>
    <w:rsid w:val="0999088E"/>
    <w:rsid w:val="09999089"/>
    <w:rsid w:val="09A17E0F"/>
    <w:rsid w:val="09A54E27"/>
    <w:rsid w:val="09E2ABE2"/>
    <w:rsid w:val="09FA7B46"/>
    <w:rsid w:val="0A4755D6"/>
    <w:rsid w:val="0A603B41"/>
    <w:rsid w:val="0A650155"/>
    <w:rsid w:val="0A7EF300"/>
    <w:rsid w:val="0AB8E0E7"/>
    <w:rsid w:val="0AB8FBDC"/>
    <w:rsid w:val="0ACC11BD"/>
    <w:rsid w:val="0B3D4E70"/>
    <w:rsid w:val="0B6BDD5A"/>
    <w:rsid w:val="0C0F3E44"/>
    <w:rsid w:val="0C1A04C4"/>
    <w:rsid w:val="0C2DDACB"/>
    <w:rsid w:val="0C789840"/>
    <w:rsid w:val="0C8D9F8A"/>
    <w:rsid w:val="0D04F01D"/>
    <w:rsid w:val="0D0C4E54"/>
    <w:rsid w:val="0D40ECBE"/>
    <w:rsid w:val="0D593537"/>
    <w:rsid w:val="0D65CE3B"/>
    <w:rsid w:val="0D737E85"/>
    <w:rsid w:val="0D903C23"/>
    <w:rsid w:val="0D978682"/>
    <w:rsid w:val="0DA406F3"/>
    <w:rsid w:val="0DC0DA35"/>
    <w:rsid w:val="0DF77CAD"/>
    <w:rsid w:val="0E099BF6"/>
    <w:rsid w:val="0E529BF0"/>
    <w:rsid w:val="0E545024"/>
    <w:rsid w:val="0E76E571"/>
    <w:rsid w:val="0EDEA1C0"/>
    <w:rsid w:val="0EF5EE75"/>
    <w:rsid w:val="0F17634E"/>
    <w:rsid w:val="0F46779A"/>
    <w:rsid w:val="0F7ECFB0"/>
    <w:rsid w:val="0F839D0B"/>
    <w:rsid w:val="0F953D6E"/>
    <w:rsid w:val="0F9C6DA1"/>
    <w:rsid w:val="0FB985EA"/>
    <w:rsid w:val="0FD698F9"/>
    <w:rsid w:val="0FDA964A"/>
    <w:rsid w:val="0FEE7CC7"/>
    <w:rsid w:val="1055D6F2"/>
    <w:rsid w:val="1095ACE3"/>
    <w:rsid w:val="10DBA7B5"/>
    <w:rsid w:val="111ED144"/>
    <w:rsid w:val="1124DBE4"/>
    <w:rsid w:val="1154ADF1"/>
    <w:rsid w:val="1163A725"/>
    <w:rsid w:val="1165EA9D"/>
    <w:rsid w:val="11AF1D11"/>
    <w:rsid w:val="11DCE8C3"/>
    <w:rsid w:val="11E7ECC8"/>
    <w:rsid w:val="11FCA534"/>
    <w:rsid w:val="124A0F0A"/>
    <w:rsid w:val="12578350"/>
    <w:rsid w:val="1263AD46"/>
    <w:rsid w:val="12A77C03"/>
    <w:rsid w:val="12CCDE30"/>
    <w:rsid w:val="12E99EF9"/>
    <w:rsid w:val="12EB4402"/>
    <w:rsid w:val="131673C1"/>
    <w:rsid w:val="131ADF3B"/>
    <w:rsid w:val="1320F1DD"/>
    <w:rsid w:val="13338D7A"/>
    <w:rsid w:val="134072CF"/>
    <w:rsid w:val="13486055"/>
    <w:rsid w:val="134DB3A0"/>
    <w:rsid w:val="135D3294"/>
    <w:rsid w:val="13970E43"/>
    <w:rsid w:val="13987595"/>
    <w:rsid w:val="13C3759B"/>
    <w:rsid w:val="13E93814"/>
    <w:rsid w:val="1417D396"/>
    <w:rsid w:val="144A0741"/>
    <w:rsid w:val="1466BE31"/>
    <w:rsid w:val="146EAE5E"/>
    <w:rsid w:val="14DC4330"/>
    <w:rsid w:val="14E57003"/>
    <w:rsid w:val="1501724F"/>
    <w:rsid w:val="150CFB9A"/>
    <w:rsid w:val="1533C28D"/>
    <w:rsid w:val="154508B8"/>
    <w:rsid w:val="15531D10"/>
    <w:rsid w:val="157DF9B2"/>
    <w:rsid w:val="15906686"/>
    <w:rsid w:val="1595E1AD"/>
    <w:rsid w:val="15A56681"/>
    <w:rsid w:val="15CF3A8E"/>
    <w:rsid w:val="15FC67CD"/>
    <w:rsid w:val="16097929"/>
    <w:rsid w:val="164D60CB"/>
    <w:rsid w:val="1650BE52"/>
    <w:rsid w:val="1670ABAC"/>
    <w:rsid w:val="16781391"/>
    <w:rsid w:val="16ACBFA1"/>
    <w:rsid w:val="16C29857"/>
    <w:rsid w:val="1700C59B"/>
    <w:rsid w:val="170CB081"/>
    <w:rsid w:val="1756A77D"/>
    <w:rsid w:val="17665201"/>
    <w:rsid w:val="179E5EF3"/>
    <w:rsid w:val="17C4AF37"/>
    <w:rsid w:val="17D19639"/>
    <w:rsid w:val="17F46300"/>
    <w:rsid w:val="18282BF5"/>
    <w:rsid w:val="187166C9"/>
    <w:rsid w:val="18D01225"/>
    <w:rsid w:val="18E3B766"/>
    <w:rsid w:val="18FC2BC7"/>
    <w:rsid w:val="1901E26F"/>
    <w:rsid w:val="193398F7"/>
    <w:rsid w:val="1945B42C"/>
    <w:rsid w:val="1A0B022C"/>
    <w:rsid w:val="1A923C6F"/>
    <w:rsid w:val="1A9408B6"/>
    <w:rsid w:val="1A99120A"/>
    <w:rsid w:val="1ACEAEBF"/>
    <w:rsid w:val="1B823868"/>
    <w:rsid w:val="1B92E13C"/>
    <w:rsid w:val="1BA8D86A"/>
    <w:rsid w:val="1BB062F6"/>
    <w:rsid w:val="1BC22858"/>
    <w:rsid w:val="1BDECC0F"/>
    <w:rsid w:val="1BFF1631"/>
    <w:rsid w:val="1C0743A8"/>
    <w:rsid w:val="1C18B48B"/>
    <w:rsid w:val="1CE5BC00"/>
    <w:rsid w:val="1D1A3868"/>
    <w:rsid w:val="1D4B596A"/>
    <w:rsid w:val="1D7730B3"/>
    <w:rsid w:val="1DCEB43E"/>
    <w:rsid w:val="1DFD98AD"/>
    <w:rsid w:val="1E2710D5"/>
    <w:rsid w:val="1E3E2AB0"/>
    <w:rsid w:val="1E630274"/>
    <w:rsid w:val="1E9501AC"/>
    <w:rsid w:val="1EB3D0B3"/>
    <w:rsid w:val="1EC9A625"/>
    <w:rsid w:val="1EDD5FEA"/>
    <w:rsid w:val="1F50554D"/>
    <w:rsid w:val="1F511A90"/>
    <w:rsid w:val="1F680299"/>
    <w:rsid w:val="1F93F2F6"/>
    <w:rsid w:val="1FDCDFD7"/>
    <w:rsid w:val="1FDEF60A"/>
    <w:rsid w:val="1FE28F43"/>
    <w:rsid w:val="1FE3BE9B"/>
    <w:rsid w:val="1FE91E3A"/>
    <w:rsid w:val="1FF481D4"/>
    <w:rsid w:val="2073CCA5"/>
    <w:rsid w:val="20B02661"/>
    <w:rsid w:val="20C18C6E"/>
    <w:rsid w:val="20C46520"/>
    <w:rsid w:val="20DF3B27"/>
    <w:rsid w:val="20F12FD1"/>
    <w:rsid w:val="21173409"/>
    <w:rsid w:val="214B06D5"/>
    <w:rsid w:val="217B7E52"/>
    <w:rsid w:val="21A57F7F"/>
    <w:rsid w:val="21C2B3BE"/>
    <w:rsid w:val="2218D3E8"/>
    <w:rsid w:val="223CA56D"/>
    <w:rsid w:val="230B271E"/>
    <w:rsid w:val="232C437D"/>
    <w:rsid w:val="232F0423"/>
    <w:rsid w:val="233FA556"/>
    <w:rsid w:val="234A302C"/>
    <w:rsid w:val="236740D2"/>
    <w:rsid w:val="238F5940"/>
    <w:rsid w:val="23B001F0"/>
    <w:rsid w:val="23D313EA"/>
    <w:rsid w:val="23F3210F"/>
    <w:rsid w:val="2421553A"/>
    <w:rsid w:val="2447A03D"/>
    <w:rsid w:val="2484CF81"/>
    <w:rsid w:val="249F8049"/>
    <w:rsid w:val="24BDC097"/>
    <w:rsid w:val="24D17190"/>
    <w:rsid w:val="24D35839"/>
    <w:rsid w:val="24FA5480"/>
    <w:rsid w:val="251C21FC"/>
    <w:rsid w:val="252C7F73"/>
    <w:rsid w:val="252EADEF"/>
    <w:rsid w:val="25864F1C"/>
    <w:rsid w:val="2642D80E"/>
    <w:rsid w:val="266A9CF7"/>
    <w:rsid w:val="26A6F1F4"/>
    <w:rsid w:val="26CCB662"/>
    <w:rsid w:val="26EBEF06"/>
    <w:rsid w:val="270BFB5F"/>
    <w:rsid w:val="272AC1D1"/>
    <w:rsid w:val="272D5A20"/>
    <w:rsid w:val="27ADDCF1"/>
    <w:rsid w:val="28094A20"/>
    <w:rsid w:val="282E8141"/>
    <w:rsid w:val="286FAE02"/>
    <w:rsid w:val="288D7C42"/>
    <w:rsid w:val="28B57498"/>
    <w:rsid w:val="29000F2A"/>
    <w:rsid w:val="290E8617"/>
    <w:rsid w:val="295F67BB"/>
    <w:rsid w:val="29661586"/>
    <w:rsid w:val="29C4D1C0"/>
    <w:rsid w:val="29D9BFAF"/>
    <w:rsid w:val="29F1140F"/>
    <w:rsid w:val="2A1936FA"/>
    <w:rsid w:val="2A25C6F0"/>
    <w:rsid w:val="2A307AE0"/>
    <w:rsid w:val="2A5CE0F2"/>
    <w:rsid w:val="2A7EC5E0"/>
    <w:rsid w:val="2AA2E878"/>
    <w:rsid w:val="2AAD1727"/>
    <w:rsid w:val="2ACF9D94"/>
    <w:rsid w:val="2B80A7E2"/>
    <w:rsid w:val="2C07A289"/>
    <w:rsid w:val="2C3EA660"/>
    <w:rsid w:val="2C562374"/>
    <w:rsid w:val="2C579481"/>
    <w:rsid w:val="2C7B0BF2"/>
    <w:rsid w:val="2C8B26AC"/>
    <w:rsid w:val="2CA120F6"/>
    <w:rsid w:val="2CADDBC3"/>
    <w:rsid w:val="2CD12B1B"/>
    <w:rsid w:val="2CFB4DEC"/>
    <w:rsid w:val="2D39842A"/>
    <w:rsid w:val="2D46FC81"/>
    <w:rsid w:val="2D4EE0E6"/>
    <w:rsid w:val="2D5E8E49"/>
    <w:rsid w:val="2D6BAF09"/>
    <w:rsid w:val="2D82E4A8"/>
    <w:rsid w:val="2DAC410C"/>
    <w:rsid w:val="2DB89283"/>
    <w:rsid w:val="2DC8CEDD"/>
    <w:rsid w:val="2DE48C46"/>
    <w:rsid w:val="2E452225"/>
    <w:rsid w:val="2E67F980"/>
    <w:rsid w:val="2E9AFDCB"/>
    <w:rsid w:val="2E9B4033"/>
    <w:rsid w:val="2EB57EC9"/>
    <w:rsid w:val="2EC48532"/>
    <w:rsid w:val="2F0A08DD"/>
    <w:rsid w:val="2F5E4785"/>
    <w:rsid w:val="2F864BBC"/>
    <w:rsid w:val="2F946EF2"/>
    <w:rsid w:val="2FA25B3D"/>
    <w:rsid w:val="2FF3D127"/>
    <w:rsid w:val="302BA5BD"/>
    <w:rsid w:val="3036F1A7"/>
    <w:rsid w:val="303D0727"/>
    <w:rsid w:val="3064A8F7"/>
    <w:rsid w:val="30866F04"/>
    <w:rsid w:val="30B588D9"/>
    <w:rsid w:val="312A599E"/>
    <w:rsid w:val="31467977"/>
    <w:rsid w:val="318E6A67"/>
    <w:rsid w:val="319CC744"/>
    <w:rsid w:val="31A50B00"/>
    <w:rsid w:val="31A5129A"/>
    <w:rsid w:val="31D8D788"/>
    <w:rsid w:val="31F4089A"/>
    <w:rsid w:val="323FEDF3"/>
    <w:rsid w:val="32415F0B"/>
    <w:rsid w:val="325F2500"/>
    <w:rsid w:val="327876D0"/>
    <w:rsid w:val="3298141A"/>
    <w:rsid w:val="32B27659"/>
    <w:rsid w:val="32CE10B5"/>
    <w:rsid w:val="32DF6430"/>
    <w:rsid w:val="32E5FA8D"/>
    <w:rsid w:val="33886582"/>
    <w:rsid w:val="33B5B699"/>
    <w:rsid w:val="33B91494"/>
    <w:rsid w:val="347D0C10"/>
    <w:rsid w:val="3489DB6B"/>
    <w:rsid w:val="34A81B32"/>
    <w:rsid w:val="34D20A26"/>
    <w:rsid w:val="34E6ABF2"/>
    <w:rsid w:val="34F26B8F"/>
    <w:rsid w:val="3515E8EF"/>
    <w:rsid w:val="351A2AA1"/>
    <w:rsid w:val="3546558D"/>
    <w:rsid w:val="355115C7"/>
    <w:rsid w:val="358CB394"/>
    <w:rsid w:val="35EC1634"/>
    <w:rsid w:val="3600AA77"/>
    <w:rsid w:val="36034043"/>
    <w:rsid w:val="36089B91"/>
    <w:rsid w:val="3643EB93"/>
    <w:rsid w:val="36869C65"/>
    <w:rsid w:val="36A13426"/>
    <w:rsid w:val="36AC48AB"/>
    <w:rsid w:val="36C1FAF1"/>
    <w:rsid w:val="36FFD814"/>
    <w:rsid w:val="37695A4A"/>
    <w:rsid w:val="381B8031"/>
    <w:rsid w:val="38576AA5"/>
    <w:rsid w:val="3863D6E5"/>
    <w:rsid w:val="38A4E864"/>
    <w:rsid w:val="38AE24D2"/>
    <w:rsid w:val="38B6715C"/>
    <w:rsid w:val="38E1BCB6"/>
    <w:rsid w:val="3A57D41D"/>
    <w:rsid w:val="3A873F00"/>
    <w:rsid w:val="3A9E0A70"/>
    <w:rsid w:val="3AB11944"/>
    <w:rsid w:val="3AE48BF4"/>
    <w:rsid w:val="3AFAFACC"/>
    <w:rsid w:val="3B0A7CD0"/>
    <w:rsid w:val="3B1686C9"/>
    <w:rsid w:val="3B212F70"/>
    <w:rsid w:val="3B459BEC"/>
    <w:rsid w:val="3B5CE09E"/>
    <w:rsid w:val="3B7E7B74"/>
    <w:rsid w:val="3B82C16F"/>
    <w:rsid w:val="3B97F1B0"/>
    <w:rsid w:val="3B9DD143"/>
    <w:rsid w:val="3BA7A021"/>
    <w:rsid w:val="3BC71935"/>
    <w:rsid w:val="3C6F552D"/>
    <w:rsid w:val="3C7AA734"/>
    <w:rsid w:val="3CA64D31"/>
    <w:rsid w:val="3CADC1A4"/>
    <w:rsid w:val="3CB237BE"/>
    <w:rsid w:val="3CB2572A"/>
    <w:rsid w:val="3CBC4E16"/>
    <w:rsid w:val="3CD6A819"/>
    <w:rsid w:val="3D1F4D9A"/>
    <w:rsid w:val="3D36E539"/>
    <w:rsid w:val="3D591413"/>
    <w:rsid w:val="3D7A0969"/>
    <w:rsid w:val="3D9FBC57"/>
    <w:rsid w:val="3DAEAFC5"/>
    <w:rsid w:val="3DF45EAC"/>
    <w:rsid w:val="3E1EF3B3"/>
    <w:rsid w:val="3E2A9029"/>
    <w:rsid w:val="3E6DC03B"/>
    <w:rsid w:val="3E8637AC"/>
    <w:rsid w:val="3E8AC1B5"/>
    <w:rsid w:val="3EF8AAD9"/>
    <w:rsid w:val="3F1BDFBB"/>
    <w:rsid w:val="3F3FB665"/>
    <w:rsid w:val="3F6C505B"/>
    <w:rsid w:val="3F848A67"/>
    <w:rsid w:val="3FC826F2"/>
    <w:rsid w:val="3FD9F8B5"/>
    <w:rsid w:val="3FF10D97"/>
    <w:rsid w:val="3FFDF250"/>
    <w:rsid w:val="40110FD8"/>
    <w:rsid w:val="406C8FBC"/>
    <w:rsid w:val="408F363C"/>
    <w:rsid w:val="40AA9449"/>
    <w:rsid w:val="40B5F25E"/>
    <w:rsid w:val="40CAD067"/>
    <w:rsid w:val="40DA6FA7"/>
    <w:rsid w:val="4123AD0E"/>
    <w:rsid w:val="41838FAC"/>
    <w:rsid w:val="41889D10"/>
    <w:rsid w:val="419EBCFA"/>
    <w:rsid w:val="41C26277"/>
    <w:rsid w:val="41FBF0BC"/>
    <w:rsid w:val="421F015B"/>
    <w:rsid w:val="4236BAA7"/>
    <w:rsid w:val="42A36231"/>
    <w:rsid w:val="42A94426"/>
    <w:rsid w:val="433A8D5B"/>
    <w:rsid w:val="43402C04"/>
    <w:rsid w:val="43BB2F34"/>
    <w:rsid w:val="43E94AED"/>
    <w:rsid w:val="4418DE0C"/>
    <w:rsid w:val="4419A33A"/>
    <w:rsid w:val="448EC88C"/>
    <w:rsid w:val="44DAA43B"/>
    <w:rsid w:val="44E3C921"/>
    <w:rsid w:val="451E1DF0"/>
    <w:rsid w:val="452573CE"/>
    <w:rsid w:val="45383BF1"/>
    <w:rsid w:val="453BA043"/>
    <w:rsid w:val="456AB950"/>
    <w:rsid w:val="45F4B2C1"/>
    <w:rsid w:val="460D2BE3"/>
    <w:rsid w:val="4647EAC3"/>
    <w:rsid w:val="4661CAAF"/>
    <w:rsid w:val="46AADF68"/>
    <w:rsid w:val="46CCB227"/>
    <w:rsid w:val="46D8D7A7"/>
    <w:rsid w:val="46EA9461"/>
    <w:rsid w:val="4760F6C7"/>
    <w:rsid w:val="47637A0D"/>
    <w:rsid w:val="47908322"/>
    <w:rsid w:val="47B4F10E"/>
    <w:rsid w:val="48034FAF"/>
    <w:rsid w:val="48A6795B"/>
    <w:rsid w:val="48C20CAC"/>
    <w:rsid w:val="48DCCA99"/>
    <w:rsid w:val="49124450"/>
    <w:rsid w:val="492B730F"/>
    <w:rsid w:val="4995858D"/>
    <w:rsid w:val="499C38FD"/>
    <w:rsid w:val="49B877E5"/>
    <w:rsid w:val="4A49FA58"/>
    <w:rsid w:val="4A782175"/>
    <w:rsid w:val="4A8304D6"/>
    <w:rsid w:val="4A8A55D3"/>
    <w:rsid w:val="4A8D4F27"/>
    <w:rsid w:val="4ABC19D5"/>
    <w:rsid w:val="4ADB710D"/>
    <w:rsid w:val="4ADFEA64"/>
    <w:rsid w:val="4AE6B6E9"/>
    <w:rsid w:val="4AF56980"/>
    <w:rsid w:val="4B0124DD"/>
    <w:rsid w:val="4B0B5643"/>
    <w:rsid w:val="4B0E87F5"/>
    <w:rsid w:val="4B16B0CD"/>
    <w:rsid w:val="4BA77D75"/>
    <w:rsid w:val="4BDA6CE6"/>
    <w:rsid w:val="4BDC6A26"/>
    <w:rsid w:val="4BFF1E3C"/>
    <w:rsid w:val="4C95031F"/>
    <w:rsid w:val="4CEE8510"/>
    <w:rsid w:val="4D01DE9F"/>
    <w:rsid w:val="4D04E091"/>
    <w:rsid w:val="4D50EA0C"/>
    <w:rsid w:val="4D559F4F"/>
    <w:rsid w:val="4D7704D6"/>
    <w:rsid w:val="4DD2A924"/>
    <w:rsid w:val="4DE6D3F6"/>
    <w:rsid w:val="4E0C488F"/>
    <w:rsid w:val="4E19920B"/>
    <w:rsid w:val="4E2D0A42"/>
    <w:rsid w:val="4E30D380"/>
    <w:rsid w:val="4E3607A4"/>
    <w:rsid w:val="4EE11EAF"/>
    <w:rsid w:val="4EF06148"/>
    <w:rsid w:val="4F05883E"/>
    <w:rsid w:val="4F196B94"/>
    <w:rsid w:val="4F2D06CA"/>
    <w:rsid w:val="4F5C7B8F"/>
    <w:rsid w:val="4F6602F0"/>
    <w:rsid w:val="4F9BB655"/>
    <w:rsid w:val="4FB253F1"/>
    <w:rsid w:val="4FDEC766"/>
    <w:rsid w:val="4FF85CA8"/>
    <w:rsid w:val="4FFE955B"/>
    <w:rsid w:val="500B3DA6"/>
    <w:rsid w:val="5022CB8A"/>
    <w:rsid w:val="50244EF6"/>
    <w:rsid w:val="50A3B8F0"/>
    <w:rsid w:val="50D59227"/>
    <w:rsid w:val="5115D732"/>
    <w:rsid w:val="511D11E9"/>
    <w:rsid w:val="5131E05A"/>
    <w:rsid w:val="5141CCA4"/>
    <w:rsid w:val="517051FF"/>
    <w:rsid w:val="518F028C"/>
    <w:rsid w:val="5197EF55"/>
    <w:rsid w:val="52571C54"/>
    <w:rsid w:val="5268143C"/>
    <w:rsid w:val="529DA3B2"/>
    <w:rsid w:val="52B74B5E"/>
    <w:rsid w:val="52E9F4B3"/>
    <w:rsid w:val="5300A300"/>
    <w:rsid w:val="531BC4FD"/>
    <w:rsid w:val="535C3703"/>
    <w:rsid w:val="53611CC4"/>
    <w:rsid w:val="53920CD2"/>
    <w:rsid w:val="53C241CE"/>
    <w:rsid w:val="53D37CA5"/>
    <w:rsid w:val="53D6D766"/>
    <w:rsid w:val="54132CFB"/>
    <w:rsid w:val="5487CDDB"/>
    <w:rsid w:val="54B7955E"/>
    <w:rsid w:val="550F7235"/>
    <w:rsid w:val="559EB171"/>
    <w:rsid w:val="55EEED7F"/>
    <w:rsid w:val="55F8B4DE"/>
    <w:rsid w:val="5622BD08"/>
    <w:rsid w:val="5641509C"/>
    <w:rsid w:val="564E523A"/>
    <w:rsid w:val="56525371"/>
    <w:rsid w:val="565C4CAA"/>
    <w:rsid w:val="569E34F4"/>
    <w:rsid w:val="56C86F16"/>
    <w:rsid w:val="56CB61EE"/>
    <w:rsid w:val="56DE848C"/>
    <w:rsid w:val="56DFC1F2"/>
    <w:rsid w:val="572F74B0"/>
    <w:rsid w:val="579F8E67"/>
    <w:rsid w:val="57A86308"/>
    <w:rsid w:val="584B0DCC"/>
    <w:rsid w:val="587E35FB"/>
    <w:rsid w:val="5895B2F1"/>
    <w:rsid w:val="58DC3FB4"/>
    <w:rsid w:val="5958D4A5"/>
    <w:rsid w:val="59609B13"/>
    <w:rsid w:val="59904B7F"/>
    <w:rsid w:val="59F49DBB"/>
    <w:rsid w:val="5A4D67AF"/>
    <w:rsid w:val="5A58DCC5"/>
    <w:rsid w:val="5A7534F2"/>
    <w:rsid w:val="5A83B140"/>
    <w:rsid w:val="5ADD1322"/>
    <w:rsid w:val="5B2D3FD6"/>
    <w:rsid w:val="5B9ED311"/>
    <w:rsid w:val="5BBE4B88"/>
    <w:rsid w:val="5C15BC4F"/>
    <w:rsid w:val="5C1E2F40"/>
    <w:rsid w:val="5C4AA9D1"/>
    <w:rsid w:val="5C5F1CEC"/>
    <w:rsid w:val="5C67F662"/>
    <w:rsid w:val="5C847105"/>
    <w:rsid w:val="5C983BD5"/>
    <w:rsid w:val="5C9BB4B7"/>
    <w:rsid w:val="5CE997A1"/>
    <w:rsid w:val="5D006979"/>
    <w:rsid w:val="5D3AA372"/>
    <w:rsid w:val="5D692414"/>
    <w:rsid w:val="5D72A237"/>
    <w:rsid w:val="5D97EC9D"/>
    <w:rsid w:val="5DF16F0F"/>
    <w:rsid w:val="5E088C20"/>
    <w:rsid w:val="5E675E8F"/>
    <w:rsid w:val="5E80EB93"/>
    <w:rsid w:val="5EA08764"/>
    <w:rsid w:val="5EC2E6B8"/>
    <w:rsid w:val="5EEDC257"/>
    <w:rsid w:val="5F2407FC"/>
    <w:rsid w:val="5F6188F2"/>
    <w:rsid w:val="5FA01C8E"/>
    <w:rsid w:val="5FA99975"/>
    <w:rsid w:val="5FB8C5E3"/>
    <w:rsid w:val="5FCFDC97"/>
    <w:rsid w:val="60027457"/>
    <w:rsid w:val="603E5AF7"/>
    <w:rsid w:val="60458B55"/>
    <w:rsid w:val="608FFD18"/>
    <w:rsid w:val="60B542E5"/>
    <w:rsid w:val="61094813"/>
    <w:rsid w:val="616BACF8"/>
    <w:rsid w:val="619A567B"/>
    <w:rsid w:val="61B4B1AB"/>
    <w:rsid w:val="61CC459F"/>
    <w:rsid w:val="61F8976D"/>
    <w:rsid w:val="620CF25E"/>
    <w:rsid w:val="6258981D"/>
    <w:rsid w:val="62982AC6"/>
    <w:rsid w:val="629BC6CB"/>
    <w:rsid w:val="62DB0C58"/>
    <w:rsid w:val="62E12EA4"/>
    <w:rsid w:val="62F3EA5F"/>
    <w:rsid w:val="633B3459"/>
    <w:rsid w:val="633E17A3"/>
    <w:rsid w:val="637ECA69"/>
    <w:rsid w:val="6380A8D8"/>
    <w:rsid w:val="63A6F3E9"/>
    <w:rsid w:val="63A852FA"/>
    <w:rsid w:val="63F9EACB"/>
    <w:rsid w:val="6431BBCE"/>
    <w:rsid w:val="643C088D"/>
    <w:rsid w:val="6494BB09"/>
    <w:rsid w:val="64B3002E"/>
    <w:rsid w:val="64E7301E"/>
    <w:rsid w:val="656962BA"/>
    <w:rsid w:val="656DAFD3"/>
    <w:rsid w:val="65719B93"/>
    <w:rsid w:val="658545B7"/>
    <w:rsid w:val="658D0A26"/>
    <w:rsid w:val="65A2F6E9"/>
    <w:rsid w:val="65DCB689"/>
    <w:rsid w:val="6613FB2C"/>
    <w:rsid w:val="662E79C0"/>
    <w:rsid w:val="66368894"/>
    <w:rsid w:val="665AC223"/>
    <w:rsid w:val="6660AA9F"/>
    <w:rsid w:val="66720D8C"/>
    <w:rsid w:val="6689476E"/>
    <w:rsid w:val="66C31154"/>
    <w:rsid w:val="66F6DDFD"/>
    <w:rsid w:val="66FECB83"/>
    <w:rsid w:val="670001F6"/>
    <w:rsid w:val="677B5183"/>
    <w:rsid w:val="679B82FD"/>
    <w:rsid w:val="679D7737"/>
    <w:rsid w:val="68524181"/>
    <w:rsid w:val="689C378C"/>
    <w:rsid w:val="68D996C6"/>
    <w:rsid w:val="68FE4735"/>
    <w:rsid w:val="696CF81D"/>
    <w:rsid w:val="69786F1A"/>
    <w:rsid w:val="699096E7"/>
    <w:rsid w:val="69FDA396"/>
    <w:rsid w:val="6A21AD18"/>
    <w:rsid w:val="6A48A62E"/>
    <w:rsid w:val="6A6B8BDE"/>
    <w:rsid w:val="6A743038"/>
    <w:rsid w:val="6AB5E88B"/>
    <w:rsid w:val="6B08C87E"/>
    <w:rsid w:val="6B331D8F"/>
    <w:rsid w:val="6B5EAFCC"/>
    <w:rsid w:val="6B8B1A03"/>
    <w:rsid w:val="6C3989AD"/>
    <w:rsid w:val="6C5BFB1F"/>
    <w:rsid w:val="6C7BB1B4"/>
    <w:rsid w:val="6C8F15CD"/>
    <w:rsid w:val="6C982E8F"/>
    <w:rsid w:val="6CE96E08"/>
    <w:rsid w:val="6D05B08C"/>
    <w:rsid w:val="6D087683"/>
    <w:rsid w:val="6D63C1A1"/>
    <w:rsid w:val="6D661F81"/>
    <w:rsid w:val="6E311458"/>
    <w:rsid w:val="6E59307C"/>
    <w:rsid w:val="6EE65B4F"/>
    <w:rsid w:val="6F584271"/>
    <w:rsid w:val="6FEEF620"/>
    <w:rsid w:val="700AB92F"/>
    <w:rsid w:val="706C72F0"/>
    <w:rsid w:val="70ACD027"/>
    <w:rsid w:val="70AF3C92"/>
    <w:rsid w:val="70CB34C2"/>
    <w:rsid w:val="7166ADA8"/>
    <w:rsid w:val="71785AD9"/>
    <w:rsid w:val="718CE7DA"/>
    <w:rsid w:val="7197E4EE"/>
    <w:rsid w:val="71A207A7"/>
    <w:rsid w:val="71B08807"/>
    <w:rsid w:val="7242363A"/>
    <w:rsid w:val="72530D3F"/>
    <w:rsid w:val="72685194"/>
    <w:rsid w:val="72891CA3"/>
    <w:rsid w:val="72AF6722"/>
    <w:rsid w:val="72FD0FF6"/>
    <w:rsid w:val="73277979"/>
    <w:rsid w:val="73B2791E"/>
    <w:rsid w:val="73F83BB9"/>
    <w:rsid w:val="749B1055"/>
    <w:rsid w:val="74A0D1D1"/>
    <w:rsid w:val="74A58FA8"/>
    <w:rsid w:val="74BBFA3A"/>
    <w:rsid w:val="751B2377"/>
    <w:rsid w:val="75218920"/>
    <w:rsid w:val="75713166"/>
    <w:rsid w:val="75774834"/>
    <w:rsid w:val="757F59BC"/>
    <w:rsid w:val="758F50CF"/>
    <w:rsid w:val="759F616A"/>
    <w:rsid w:val="75CD3085"/>
    <w:rsid w:val="7607D806"/>
    <w:rsid w:val="761C7ED1"/>
    <w:rsid w:val="763D85E1"/>
    <w:rsid w:val="7644070E"/>
    <w:rsid w:val="765FB81E"/>
    <w:rsid w:val="76D98424"/>
    <w:rsid w:val="76F34B2A"/>
    <w:rsid w:val="7700CEDA"/>
    <w:rsid w:val="7732DA0D"/>
    <w:rsid w:val="77CF1C5D"/>
    <w:rsid w:val="77D425A4"/>
    <w:rsid w:val="77F870F6"/>
    <w:rsid w:val="782BEF3D"/>
    <w:rsid w:val="78332EE1"/>
    <w:rsid w:val="78334D29"/>
    <w:rsid w:val="78A8D228"/>
    <w:rsid w:val="78ABE0E0"/>
    <w:rsid w:val="78D1455B"/>
    <w:rsid w:val="78DD0396"/>
    <w:rsid w:val="78F79E70"/>
    <w:rsid w:val="79410C5F"/>
    <w:rsid w:val="795DC05B"/>
    <w:rsid w:val="7968F33C"/>
    <w:rsid w:val="79CD5FE3"/>
    <w:rsid w:val="79F7865F"/>
    <w:rsid w:val="79F8A2DE"/>
    <w:rsid w:val="7A483912"/>
    <w:rsid w:val="7A506689"/>
    <w:rsid w:val="7A509C95"/>
    <w:rsid w:val="7A692A71"/>
    <w:rsid w:val="7A92F3B3"/>
    <w:rsid w:val="7A930C81"/>
    <w:rsid w:val="7AA03183"/>
    <w:rsid w:val="7B1F1437"/>
    <w:rsid w:val="7B1F3D1F"/>
    <w:rsid w:val="7B23F40D"/>
    <w:rsid w:val="7B25EC4B"/>
    <w:rsid w:val="7B3C0A70"/>
    <w:rsid w:val="7B79CADC"/>
    <w:rsid w:val="7BA11AA4"/>
    <w:rsid w:val="7BD38D95"/>
    <w:rsid w:val="7C13AA61"/>
    <w:rsid w:val="7C14CC59"/>
    <w:rsid w:val="7C22AEE3"/>
    <w:rsid w:val="7C32883D"/>
    <w:rsid w:val="7C3F8B5B"/>
    <w:rsid w:val="7C46BB8E"/>
    <w:rsid w:val="7C5AF036"/>
    <w:rsid w:val="7C6A095D"/>
    <w:rsid w:val="7C822DEA"/>
    <w:rsid w:val="7D336EF6"/>
    <w:rsid w:val="7D47C13C"/>
    <w:rsid w:val="7D6543DB"/>
    <w:rsid w:val="7D78CF4A"/>
    <w:rsid w:val="7DB689E6"/>
    <w:rsid w:val="7E0B9A9D"/>
    <w:rsid w:val="7E28B749"/>
    <w:rsid w:val="7E6357C7"/>
    <w:rsid w:val="7E99D5A0"/>
    <w:rsid w:val="7ED2EC48"/>
    <w:rsid w:val="7EE075EF"/>
    <w:rsid w:val="7EE49609"/>
    <w:rsid w:val="7F0C4E3A"/>
    <w:rsid w:val="7F4175EF"/>
    <w:rsid w:val="7F51C4F4"/>
    <w:rsid w:val="7F870EEE"/>
    <w:rsid w:val="7FACBEF8"/>
    <w:rsid w:val="7FE5747F"/>
    <w:rsid w:val="7FF0FCC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EE5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E42600"/>
    <w:pPr>
      <w:spacing w:before="100" w:beforeAutospacing="1" w:after="100" w:afterAutospacing="1"/>
      <w:outlineLvl w:val="2"/>
    </w:pPr>
    <w:rPr>
      <w:rFonts w:ascii="Times New Roman" w:eastAsia="Times New Roman" w:hAnsi="Times New Roman" w:cs="Times New Roman"/>
      <w:b/>
      <w:bCs/>
      <w:kern w:val="0"/>
      <w:sz w:val="27"/>
      <w:szCs w:val="27"/>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63210"/>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863210"/>
  </w:style>
  <w:style w:type="character" w:customStyle="1" w:styleId="eop">
    <w:name w:val="eop"/>
    <w:basedOn w:val="DefaultParagraphFont"/>
    <w:rsid w:val="00863210"/>
  </w:style>
  <w:style w:type="paragraph" w:customStyle="1" w:styleId="msonormal0">
    <w:name w:val="msonormal"/>
    <w:basedOn w:val="Normal"/>
    <w:rsid w:val="0018710A"/>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textrun">
    <w:name w:val="textrun"/>
    <w:basedOn w:val="DefaultParagraphFont"/>
    <w:rsid w:val="0018710A"/>
  </w:style>
  <w:style w:type="character" w:customStyle="1" w:styleId="linebreakblob">
    <w:name w:val="linebreakblob"/>
    <w:basedOn w:val="DefaultParagraphFont"/>
    <w:rsid w:val="0018710A"/>
  </w:style>
  <w:style w:type="character" w:customStyle="1" w:styleId="scxw257702815">
    <w:name w:val="scxw257702815"/>
    <w:basedOn w:val="DefaultParagraphFont"/>
    <w:rsid w:val="0018710A"/>
  </w:style>
  <w:style w:type="character" w:customStyle="1" w:styleId="wacimagecontainer">
    <w:name w:val="wacimagecontainer"/>
    <w:basedOn w:val="DefaultParagraphFont"/>
    <w:rsid w:val="0018710A"/>
  </w:style>
  <w:style w:type="character" w:customStyle="1" w:styleId="wacimageborder">
    <w:name w:val="wacimageborder"/>
    <w:basedOn w:val="DefaultParagraphFont"/>
    <w:rsid w:val="0018710A"/>
  </w:style>
  <w:style w:type="paragraph" w:customStyle="1" w:styleId="outlineelement">
    <w:name w:val="outlineelement"/>
    <w:basedOn w:val="Normal"/>
    <w:rsid w:val="0018710A"/>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18710A"/>
    <w:rPr>
      <w:color w:val="0000FF"/>
      <w:u w:val="single"/>
    </w:rPr>
  </w:style>
  <w:style w:type="character" w:styleId="FollowedHyperlink">
    <w:name w:val="FollowedHyperlink"/>
    <w:basedOn w:val="DefaultParagraphFont"/>
    <w:uiPriority w:val="99"/>
    <w:semiHidden/>
    <w:unhideWhenUsed/>
    <w:rsid w:val="0018710A"/>
    <w:rPr>
      <w:color w:val="800080"/>
      <w:u w:val="single"/>
    </w:rPr>
  </w:style>
  <w:style w:type="paragraph" w:styleId="ListParagraph">
    <w:name w:val="List Paragraph"/>
    <w:basedOn w:val="Normal"/>
    <w:uiPriority w:val="34"/>
    <w:qFormat/>
    <w:rsid w:val="0018710A"/>
    <w:pPr>
      <w:ind w:left="720"/>
      <w:contextualSpacing/>
    </w:pPr>
  </w:style>
  <w:style w:type="character" w:customStyle="1" w:styleId="apple-converted-space">
    <w:name w:val="apple-converted-space"/>
    <w:basedOn w:val="DefaultParagraphFont"/>
    <w:rsid w:val="00990B39"/>
  </w:style>
  <w:style w:type="paragraph" w:styleId="NormalWeb">
    <w:name w:val="Normal (Web)"/>
    <w:basedOn w:val="Normal"/>
    <w:uiPriority w:val="99"/>
    <w:unhideWhenUsed/>
    <w:rsid w:val="002D5D0A"/>
    <w:pPr>
      <w:spacing w:before="100" w:beforeAutospacing="1" w:after="100" w:afterAutospacing="1"/>
    </w:pPr>
    <w:rPr>
      <w:rFonts w:ascii="Times New Roman" w:eastAsia="Times New Roman" w:hAnsi="Times New Roman" w:cs="Times New Roman"/>
      <w:kern w:val="0"/>
      <w:lang w:eastAsia="en-GB"/>
      <w14:ligatures w14:val="none"/>
    </w:rPr>
  </w:style>
  <w:style w:type="character" w:styleId="UnresolvedMention">
    <w:name w:val="Unresolved Mention"/>
    <w:basedOn w:val="DefaultParagraphFont"/>
    <w:uiPriority w:val="99"/>
    <w:semiHidden/>
    <w:unhideWhenUsed/>
    <w:rsid w:val="003D3835"/>
    <w:rPr>
      <w:color w:val="605E5C"/>
      <w:shd w:val="clear" w:color="auto" w:fill="E1DFDD"/>
    </w:rPr>
  </w:style>
  <w:style w:type="paragraph" w:customStyle="1" w:styleId="xelementtoproof">
    <w:name w:val="x_elementtoproof"/>
    <w:basedOn w:val="Normal"/>
    <w:rsid w:val="00AB0887"/>
    <w:pPr>
      <w:spacing w:before="100" w:beforeAutospacing="1" w:after="100" w:afterAutospacing="1"/>
    </w:pPr>
    <w:rPr>
      <w:rFonts w:ascii="Times New Roman" w:eastAsia="Times New Roman" w:hAnsi="Times New Roman" w:cs="Times New Roman"/>
      <w:kern w:val="0"/>
      <w:lang w:eastAsia="en-GB"/>
      <w14:ligatures w14:val="none"/>
    </w:rPr>
  </w:style>
  <w:style w:type="character" w:styleId="CommentReference">
    <w:name w:val="annotation reference"/>
    <w:basedOn w:val="DefaultParagraphFont"/>
    <w:uiPriority w:val="99"/>
    <w:semiHidden/>
    <w:unhideWhenUsed/>
    <w:rsid w:val="00BF279A"/>
    <w:rPr>
      <w:sz w:val="16"/>
      <w:szCs w:val="16"/>
    </w:rPr>
  </w:style>
  <w:style w:type="paragraph" w:styleId="CommentText">
    <w:name w:val="annotation text"/>
    <w:basedOn w:val="Normal"/>
    <w:link w:val="CommentTextChar"/>
    <w:uiPriority w:val="99"/>
    <w:unhideWhenUsed/>
    <w:rsid w:val="00BF279A"/>
    <w:rPr>
      <w:sz w:val="20"/>
      <w:szCs w:val="20"/>
    </w:rPr>
  </w:style>
  <w:style w:type="character" w:customStyle="1" w:styleId="CommentTextChar">
    <w:name w:val="Comment Text Char"/>
    <w:basedOn w:val="DefaultParagraphFont"/>
    <w:link w:val="CommentText"/>
    <w:uiPriority w:val="99"/>
    <w:rsid w:val="00BF279A"/>
    <w:rPr>
      <w:sz w:val="20"/>
      <w:szCs w:val="20"/>
    </w:rPr>
  </w:style>
  <w:style w:type="paragraph" w:styleId="CommentSubject">
    <w:name w:val="annotation subject"/>
    <w:basedOn w:val="CommentText"/>
    <w:next w:val="CommentText"/>
    <w:link w:val="CommentSubjectChar"/>
    <w:uiPriority w:val="99"/>
    <w:semiHidden/>
    <w:unhideWhenUsed/>
    <w:rsid w:val="00BF279A"/>
    <w:rPr>
      <w:b/>
      <w:bCs/>
    </w:rPr>
  </w:style>
  <w:style w:type="character" w:customStyle="1" w:styleId="CommentSubjectChar">
    <w:name w:val="Comment Subject Char"/>
    <w:basedOn w:val="CommentTextChar"/>
    <w:link w:val="CommentSubject"/>
    <w:uiPriority w:val="99"/>
    <w:semiHidden/>
    <w:rsid w:val="00BF279A"/>
    <w:rPr>
      <w:b/>
      <w:bCs/>
      <w:sz w:val="20"/>
      <w:szCs w:val="20"/>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985B31"/>
  </w:style>
  <w:style w:type="paragraph" w:styleId="Header">
    <w:name w:val="header"/>
    <w:basedOn w:val="Normal"/>
    <w:link w:val="HeaderChar"/>
    <w:uiPriority w:val="99"/>
    <w:unhideWhenUsed/>
    <w:rsid w:val="00985B31"/>
    <w:pPr>
      <w:tabs>
        <w:tab w:val="center" w:pos="4513"/>
        <w:tab w:val="right" w:pos="9026"/>
      </w:tabs>
    </w:pPr>
  </w:style>
  <w:style w:type="character" w:customStyle="1" w:styleId="HeaderChar">
    <w:name w:val="Header Char"/>
    <w:basedOn w:val="DefaultParagraphFont"/>
    <w:link w:val="Header"/>
    <w:uiPriority w:val="99"/>
    <w:rsid w:val="00985B31"/>
  </w:style>
  <w:style w:type="paragraph" w:styleId="Footer">
    <w:name w:val="footer"/>
    <w:basedOn w:val="Normal"/>
    <w:link w:val="FooterChar"/>
    <w:uiPriority w:val="99"/>
    <w:unhideWhenUsed/>
    <w:rsid w:val="00985B31"/>
    <w:pPr>
      <w:tabs>
        <w:tab w:val="center" w:pos="4513"/>
        <w:tab w:val="right" w:pos="9026"/>
      </w:tabs>
    </w:pPr>
  </w:style>
  <w:style w:type="character" w:customStyle="1" w:styleId="FooterChar">
    <w:name w:val="Footer Char"/>
    <w:basedOn w:val="DefaultParagraphFont"/>
    <w:link w:val="Footer"/>
    <w:uiPriority w:val="99"/>
    <w:rsid w:val="00985B31"/>
  </w:style>
  <w:style w:type="character" w:customStyle="1" w:styleId="pagesnum">
    <w:name w:val="pagesnum"/>
    <w:basedOn w:val="DefaultParagraphFont"/>
    <w:rsid w:val="00FB11E2"/>
  </w:style>
  <w:style w:type="character" w:styleId="Strong">
    <w:name w:val="Strong"/>
    <w:basedOn w:val="DefaultParagraphFont"/>
    <w:uiPriority w:val="22"/>
    <w:qFormat/>
    <w:rsid w:val="00FB11E2"/>
    <w:rPr>
      <w:b/>
      <w:bCs/>
    </w:rPr>
  </w:style>
  <w:style w:type="character" w:customStyle="1" w:styleId="Heading3Char">
    <w:name w:val="Heading 3 Char"/>
    <w:basedOn w:val="DefaultParagraphFont"/>
    <w:link w:val="Heading3"/>
    <w:uiPriority w:val="9"/>
    <w:rsid w:val="00E42600"/>
    <w:rPr>
      <w:rFonts w:ascii="Times New Roman" w:eastAsia="Times New Roman" w:hAnsi="Times New Roman" w:cs="Times New Roman"/>
      <w:b/>
      <w:bCs/>
      <w:kern w:val="0"/>
      <w:sz w:val="27"/>
      <w:szCs w:val="27"/>
      <w:lang w:eastAsia="en-GB"/>
      <w14:ligatures w14:val="none"/>
    </w:rPr>
  </w:style>
  <w:style w:type="paragraph" w:styleId="Quote">
    <w:name w:val="Quote"/>
    <w:basedOn w:val="Normal"/>
    <w:next w:val="Normal"/>
    <w:link w:val="QuoteChar"/>
    <w:uiPriority w:val="29"/>
    <w:qFormat/>
    <w:rsid w:val="00FB2558"/>
    <w:pPr>
      <w:spacing w:line="360" w:lineRule="auto"/>
      <w:ind w:left="851" w:right="851"/>
    </w:pPr>
    <w:rPr>
      <w:rFonts w:ascii="Tahoma" w:hAnsi="Tahoma"/>
      <w:iCs/>
      <w:color w:val="404040" w:themeColor="text1" w:themeTint="BF"/>
    </w:rPr>
  </w:style>
  <w:style w:type="character" w:customStyle="1" w:styleId="QuoteChar">
    <w:name w:val="Quote Char"/>
    <w:basedOn w:val="DefaultParagraphFont"/>
    <w:link w:val="Quote"/>
    <w:uiPriority w:val="29"/>
    <w:rsid w:val="00FB2558"/>
    <w:rPr>
      <w:rFonts w:ascii="Tahoma" w:hAnsi="Tahoma"/>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342654">
      <w:bodyDiv w:val="1"/>
      <w:marLeft w:val="0"/>
      <w:marRight w:val="0"/>
      <w:marTop w:val="0"/>
      <w:marBottom w:val="0"/>
      <w:divBdr>
        <w:top w:val="none" w:sz="0" w:space="0" w:color="auto"/>
        <w:left w:val="none" w:sz="0" w:space="0" w:color="auto"/>
        <w:bottom w:val="none" w:sz="0" w:space="0" w:color="auto"/>
        <w:right w:val="none" w:sz="0" w:space="0" w:color="auto"/>
      </w:divBdr>
      <w:divsChild>
        <w:div w:id="108476676">
          <w:marLeft w:val="0"/>
          <w:marRight w:val="0"/>
          <w:marTop w:val="0"/>
          <w:marBottom w:val="0"/>
          <w:divBdr>
            <w:top w:val="none" w:sz="0" w:space="0" w:color="auto"/>
            <w:left w:val="none" w:sz="0" w:space="0" w:color="auto"/>
            <w:bottom w:val="none" w:sz="0" w:space="0" w:color="auto"/>
            <w:right w:val="none" w:sz="0" w:space="0" w:color="auto"/>
          </w:divBdr>
        </w:div>
        <w:div w:id="166093361">
          <w:marLeft w:val="0"/>
          <w:marRight w:val="0"/>
          <w:marTop w:val="0"/>
          <w:marBottom w:val="0"/>
          <w:divBdr>
            <w:top w:val="none" w:sz="0" w:space="0" w:color="auto"/>
            <w:left w:val="none" w:sz="0" w:space="0" w:color="auto"/>
            <w:bottom w:val="none" w:sz="0" w:space="0" w:color="auto"/>
            <w:right w:val="none" w:sz="0" w:space="0" w:color="auto"/>
          </w:divBdr>
        </w:div>
        <w:div w:id="203490110">
          <w:marLeft w:val="0"/>
          <w:marRight w:val="0"/>
          <w:marTop w:val="0"/>
          <w:marBottom w:val="0"/>
          <w:divBdr>
            <w:top w:val="none" w:sz="0" w:space="0" w:color="auto"/>
            <w:left w:val="none" w:sz="0" w:space="0" w:color="auto"/>
            <w:bottom w:val="none" w:sz="0" w:space="0" w:color="auto"/>
            <w:right w:val="none" w:sz="0" w:space="0" w:color="auto"/>
          </w:divBdr>
        </w:div>
        <w:div w:id="219371272">
          <w:marLeft w:val="0"/>
          <w:marRight w:val="0"/>
          <w:marTop w:val="0"/>
          <w:marBottom w:val="0"/>
          <w:divBdr>
            <w:top w:val="none" w:sz="0" w:space="0" w:color="auto"/>
            <w:left w:val="none" w:sz="0" w:space="0" w:color="auto"/>
            <w:bottom w:val="none" w:sz="0" w:space="0" w:color="auto"/>
            <w:right w:val="none" w:sz="0" w:space="0" w:color="auto"/>
          </w:divBdr>
        </w:div>
        <w:div w:id="304045580">
          <w:marLeft w:val="0"/>
          <w:marRight w:val="0"/>
          <w:marTop w:val="0"/>
          <w:marBottom w:val="0"/>
          <w:divBdr>
            <w:top w:val="none" w:sz="0" w:space="0" w:color="auto"/>
            <w:left w:val="none" w:sz="0" w:space="0" w:color="auto"/>
            <w:bottom w:val="none" w:sz="0" w:space="0" w:color="auto"/>
            <w:right w:val="none" w:sz="0" w:space="0" w:color="auto"/>
          </w:divBdr>
        </w:div>
        <w:div w:id="305204523">
          <w:marLeft w:val="0"/>
          <w:marRight w:val="0"/>
          <w:marTop w:val="0"/>
          <w:marBottom w:val="0"/>
          <w:divBdr>
            <w:top w:val="none" w:sz="0" w:space="0" w:color="auto"/>
            <w:left w:val="none" w:sz="0" w:space="0" w:color="auto"/>
            <w:bottom w:val="none" w:sz="0" w:space="0" w:color="auto"/>
            <w:right w:val="none" w:sz="0" w:space="0" w:color="auto"/>
          </w:divBdr>
        </w:div>
        <w:div w:id="344404378">
          <w:marLeft w:val="0"/>
          <w:marRight w:val="0"/>
          <w:marTop w:val="0"/>
          <w:marBottom w:val="0"/>
          <w:divBdr>
            <w:top w:val="none" w:sz="0" w:space="0" w:color="auto"/>
            <w:left w:val="none" w:sz="0" w:space="0" w:color="auto"/>
            <w:bottom w:val="none" w:sz="0" w:space="0" w:color="auto"/>
            <w:right w:val="none" w:sz="0" w:space="0" w:color="auto"/>
          </w:divBdr>
        </w:div>
        <w:div w:id="371225770">
          <w:marLeft w:val="0"/>
          <w:marRight w:val="0"/>
          <w:marTop w:val="0"/>
          <w:marBottom w:val="0"/>
          <w:divBdr>
            <w:top w:val="none" w:sz="0" w:space="0" w:color="auto"/>
            <w:left w:val="none" w:sz="0" w:space="0" w:color="auto"/>
            <w:bottom w:val="none" w:sz="0" w:space="0" w:color="auto"/>
            <w:right w:val="none" w:sz="0" w:space="0" w:color="auto"/>
          </w:divBdr>
        </w:div>
        <w:div w:id="380829885">
          <w:marLeft w:val="0"/>
          <w:marRight w:val="0"/>
          <w:marTop w:val="0"/>
          <w:marBottom w:val="0"/>
          <w:divBdr>
            <w:top w:val="none" w:sz="0" w:space="0" w:color="auto"/>
            <w:left w:val="none" w:sz="0" w:space="0" w:color="auto"/>
            <w:bottom w:val="none" w:sz="0" w:space="0" w:color="auto"/>
            <w:right w:val="none" w:sz="0" w:space="0" w:color="auto"/>
          </w:divBdr>
        </w:div>
        <w:div w:id="533083882">
          <w:marLeft w:val="0"/>
          <w:marRight w:val="0"/>
          <w:marTop w:val="0"/>
          <w:marBottom w:val="0"/>
          <w:divBdr>
            <w:top w:val="none" w:sz="0" w:space="0" w:color="auto"/>
            <w:left w:val="none" w:sz="0" w:space="0" w:color="auto"/>
            <w:bottom w:val="none" w:sz="0" w:space="0" w:color="auto"/>
            <w:right w:val="none" w:sz="0" w:space="0" w:color="auto"/>
          </w:divBdr>
        </w:div>
        <w:div w:id="682703175">
          <w:marLeft w:val="0"/>
          <w:marRight w:val="0"/>
          <w:marTop w:val="0"/>
          <w:marBottom w:val="0"/>
          <w:divBdr>
            <w:top w:val="none" w:sz="0" w:space="0" w:color="auto"/>
            <w:left w:val="none" w:sz="0" w:space="0" w:color="auto"/>
            <w:bottom w:val="none" w:sz="0" w:space="0" w:color="auto"/>
            <w:right w:val="none" w:sz="0" w:space="0" w:color="auto"/>
          </w:divBdr>
        </w:div>
        <w:div w:id="763913148">
          <w:marLeft w:val="0"/>
          <w:marRight w:val="0"/>
          <w:marTop w:val="0"/>
          <w:marBottom w:val="0"/>
          <w:divBdr>
            <w:top w:val="none" w:sz="0" w:space="0" w:color="auto"/>
            <w:left w:val="none" w:sz="0" w:space="0" w:color="auto"/>
            <w:bottom w:val="none" w:sz="0" w:space="0" w:color="auto"/>
            <w:right w:val="none" w:sz="0" w:space="0" w:color="auto"/>
          </w:divBdr>
        </w:div>
        <w:div w:id="845873383">
          <w:marLeft w:val="0"/>
          <w:marRight w:val="0"/>
          <w:marTop w:val="0"/>
          <w:marBottom w:val="0"/>
          <w:divBdr>
            <w:top w:val="none" w:sz="0" w:space="0" w:color="auto"/>
            <w:left w:val="none" w:sz="0" w:space="0" w:color="auto"/>
            <w:bottom w:val="none" w:sz="0" w:space="0" w:color="auto"/>
            <w:right w:val="none" w:sz="0" w:space="0" w:color="auto"/>
          </w:divBdr>
        </w:div>
        <w:div w:id="889000368">
          <w:marLeft w:val="0"/>
          <w:marRight w:val="0"/>
          <w:marTop w:val="0"/>
          <w:marBottom w:val="0"/>
          <w:divBdr>
            <w:top w:val="none" w:sz="0" w:space="0" w:color="auto"/>
            <w:left w:val="none" w:sz="0" w:space="0" w:color="auto"/>
            <w:bottom w:val="none" w:sz="0" w:space="0" w:color="auto"/>
            <w:right w:val="none" w:sz="0" w:space="0" w:color="auto"/>
          </w:divBdr>
        </w:div>
        <w:div w:id="890966795">
          <w:marLeft w:val="0"/>
          <w:marRight w:val="0"/>
          <w:marTop w:val="0"/>
          <w:marBottom w:val="0"/>
          <w:divBdr>
            <w:top w:val="none" w:sz="0" w:space="0" w:color="auto"/>
            <w:left w:val="none" w:sz="0" w:space="0" w:color="auto"/>
            <w:bottom w:val="none" w:sz="0" w:space="0" w:color="auto"/>
            <w:right w:val="none" w:sz="0" w:space="0" w:color="auto"/>
          </w:divBdr>
        </w:div>
        <w:div w:id="904604864">
          <w:marLeft w:val="0"/>
          <w:marRight w:val="0"/>
          <w:marTop w:val="0"/>
          <w:marBottom w:val="0"/>
          <w:divBdr>
            <w:top w:val="none" w:sz="0" w:space="0" w:color="auto"/>
            <w:left w:val="none" w:sz="0" w:space="0" w:color="auto"/>
            <w:bottom w:val="none" w:sz="0" w:space="0" w:color="auto"/>
            <w:right w:val="none" w:sz="0" w:space="0" w:color="auto"/>
          </w:divBdr>
        </w:div>
        <w:div w:id="1158107913">
          <w:marLeft w:val="0"/>
          <w:marRight w:val="0"/>
          <w:marTop w:val="0"/>
          <w:marBottom w:val="0"/>
          <w:divBdr>
            <w:top w:val="none" w:sz="0" w:space="0" w:color="auto"/>
            <w:left w:val="none" w:sz="0" w:space="0" w:color="auto"/>
            <w:bottom w:val="none" w:sz="0" w:space="0" w:color="auto"/>
            <w:right w:val="none" w:sz="0" w:space="0" w:color="auto"/>
          </w:divBdr>
        </w:div>
        <w:div w:id="1219511034">
          <w:marLeft w:val="0"/>
          <w:marRight w:val="0"/>
          <w:marTop w:val="0"/>
          <w:marBottom w:val="0"/>
          <w:divBdr>
            <w:top w:val="none" w:sz="0" w:space="0" w:color="auto"/>
            <w:left w:val="none" w:sz="0" w:space="0" w:color="auto"/>
            <w:bottom w:val="none" w:sz="0" w:space="0" w:color="auto"/>
            <w:right w:val="none" w:sz="0" w:space="0" w:color="auto"/>
          </w:divBdr>
        </w:div>
        <w:div w:id="1364206709">
          <w:marLeft w:val="0"/>
          <w:marRight w:val="0"/>
          <w:marTop w:val="0"/>
          <w:marBottom w:val="0"/>
          <w:divBdr>
            <w:top w:val="none" w:sz="0" w:space="0" w:color="auto"/>
            <w:left w:val="none" w:sz="0" w:space="0" w:color="auto"/>
            <w:bottom w:val="none" w:sz="0" w:space="0" w:color="auto"/>
            <w:right w:val="none" w:sz="0" w:space="0" w:color="auto"/>
          </w:divBdr>
        </w:div>
        <w:div w:id="1479373975">
          <w:marLeft w:val="0"/>
          <w:marRight w:val="0"/>
          <w:marTop w:val="0"/>
          <w:marBottom w:val="0"/>
          <w:divBdr>
            <w:top w:val="none" w:sz="0" w:space="0" w:color="auto"/>
            <w:left w:val="none" w:sz="0" w:space="0" w:color="auto"/>
            <w:bottom w:val="none" w:sz="0" w:space="0" w:color="auto"/>
            <w:right w:val="none" w:sz="0" w:space="0" w:color="auto"/>
          </w:divBdr>
        </w:div>
        <w:div w:id="1488134432">
          <w:marLeft w:val="0"/>
          <w:marRight w:val="0"/>
          <w:marTop w:val="0"/>
          <w:marBottom w:val="0"/>
          <w:divBdr>
            <w:top w:val="none" w:sz="0" w:space="0" w:color="auto"/>
            <w:left w:val="none" w:sz="0" w:space="0" w:color="auto"/>
            <w:bottom w:val="none" w:sz="0" w:space="0" w:color="auto"/>
            <w:right w:val="none" w:sz="0" w:space="0" w:color="auto"/>
          </w:divBdr>
        </w:div>
        <w:div w:id="1499268117">
          <w:marLeft w:val="0"/>
          <w:marRight w:val="0"/>
          <w:marTop w:val="0"/>
          <w:marBottom w:val="0"/>
          <w:divBdr>
            <w:top w:val="none" w:sz="0" w:space="0" w:color="auto"/>
            <w:left w:val="none" w:sz="0" w:space="0" w:color="auto"/>
            <w:bottom w:val="none" w:sz="0" w:space="0" w:color="auto"/>
            <w:right w:val="none" w:sz="0" w:space="0" w:color="auto"/>
          </w:divBdr>
        </w:div>
        <w:div w:id="1763530210">
          <w:marLeft w:val="0"/>
          <w:marRight w:val="0"/>
          <w:marTop w:val="0"/>
          <w:marBottom w:val="0"/>
          <w:divBdr>
            <w:top w:val="none" w:sz="0" w:space="0" w:color="auto"/>
            <w:left w:val="none" w:sz="0" w:space="0" w:color="auto"/>
            <w:bottom w:val="none" w:sz="0" w:space="0" w:color="auto"/>
            <w:right w:val="none" w:sz="0" w:space="0" w:color="auto"/>
          </w:divBdr>
        </w:div>
        <w:div w:id="1809277309">
          <w:marLeft w:val="0"/>
          <w:marRight w:val="0"/>
          <w:marTop w:val="0"/>
          <w:marBottom w:val="0"/>
          <w:divBdr>
            <w:top w:val="none" w:sz="0" w:space="0" w:color="auto"/>
            <w:left w:val="none" w:sz="0" w:space="0" w:color="auto"/>
            <w:bottom w:val="none" w:sz="0" w:space="0" w:color="auto"/>
            <w:right w:val="none" w:sz="0" w:space="0" w:color="auto"/>
          </w:divBdr>
        </w:div>
        <w:div w:id="1850023425">
          <w:marLeft w:val="0"/>
          <w:marRight w:val="0"/>
          <w:marTop w:val="0"/>
          <w:marBottom w:val="0"/>
          <w:divBdr>
            <w:top w:val="none" w:sz="0" w:space="0" w:color="auto"/>
            <w:left w:val="none" w:sz="0" w:space="0" w:color="auto"/>
            <w:bottom w:val="none" w:sz="0" w:space="0" w:color="auto"/>
            <w:right w:val="none" w:sz="0" w:space="0" w:color="auto"/>
          </w:divBdr>
        </w:div>
        <w:div w:id="1856652539">
          <w:marLeft w:val="0"/>
          <w:marRight w:val="0"/>
          <w:marTop w:val="0"/>
          <w:marBottom w:val="0"/>
          <w:divBdr>
            <w:top w:val="none" w:sz="0" w:space="0" w:color="auto"/>
            <w:left w:val="none" w:sz="0" w:space="0" w:color="auto"/>
            <w:bottom w:val="none" w:sz="0" w:space="0" w:color="auto"/>
            <w:right w:val="none" w:sz="0" w:space="0" w:color="auto"/>
          </w:divBdr>
        </w:div>
        <w:div w:id="1940798642">
          <w:marLeft w:val="0"/>
          <w:marRight w:val="0"/>
          <w:marTop w:val="0"/>
          <w:marBottom w:val="0"/>
          <w:divBdr>
            <w:top w:val="none" w:sz="0" w:space="0" w:color="auto"/>
            <w:left w:val="none" w:sz="0" w:space="0" w:color="auto"/>
            <w:bottom w:val="none" w:sz="0" w:space="0" w:color="auto"/>
            <w:right w:val="none" w:sz="0" w:space="0" w:color="auto"/>
          </w:divBdr>
        </w:div>
        <w:div w:id="1998265572">
          <w:marLeft w:val="0"/>
          <w:marRight w:val="0"/>
          <w:marTop w:val="0"/>
          <w:marBottom w:val="0"/>
          <w:divBdr>
            <w:top w:val="none" w:sz="0" w:space="0" w:color="auto"/>
            <w:left w:val="none" w:sz="0" w:space="0" w:color="auto"/>
            <w:bottom w:val="none" w:sz="0" w:space="0" w:color="auto"/>
            <w:right w:val="none" w:sz="0" w:space="0" w:color="auto"/>
          </w:divBdr>
        </w:div>
        <w:div w:id="2054116924">
          <w:marLeft w:val="0"/>
          <w:marRight w:val="0"/>
          <w:marTop w:val="0"/>
          <w:marBottom w:val="0"/>
          <w:divBdr>
            <w:top w:val="none" w:sz="0" w:space="0" w:color="auto"/>
            <w:left w:val="none" w:sz="0" w:space="0" w:color="auto"/>
            <w:bottom w:val="none" w:sz="0" w:space="0" w:color="auto"/>
            <w:right w:val="none" w:sz="0" w:space="0" w:color="auto"/>
          </w:divBdr>
        </w:div>
        <w:div w:id="2059887834">
          <w:marLeft w:val="0"/>
          <w:marRight w:val="0"/>
          <w:marTop w:val="0"/>
          <w:marBottom w:val="0"/>
          <w:divBdr>
            <w:top w:val="none" w:sz="0" w:space="0" w:color="auto"/>
            <w:left w:val="none" w:sz="0" w:space="0" w:color="auto"/>
            <w:bottom w:val="none" w:sz="0" w:space="0" w:color="auto"/>
            <w:right w:val="none" w:sz="0" w:space="0" w:color="auto"/>
          </w:divBdr>
        </w:div>
        <w:div w:id="2066637547">
          <w:marLeft w:val="0"/>
          <w:marRight w:val="0"/>
          <w:marTop w:val="0"/>
          <w:marBottom w:val="0"/>
          <w:divBdr>
            <w:top w:val="none" w:sz="0" w:space="0" w:color="auto"/>
            <w:left w:val="none" w:sz="0" w:space="0" w:color="auto"/>
            <w:bottom w:val="none" w:sz="0" w:space="0" w:color="auto"/>
            <w:right w:val="none" w:sz="0" w:space="0" w:color="auto"/>
          </w:divBdr>
        </w:div>
        <w:div w:id="2096245480">
          <w:marLeft w:val="0"/>
          <w:marRight w:val="0"/>
          <w:marTop w:val="0"/>
          <w:marBottom w:val="0"/>
          <w:divBdr>
            <w:top w:val="none" w:sz="0" w:space="0" w:color="auto"/>
            <w:left w:val="none" w:sz="0" w:space="0" w:color="auto"/>
            <w:bottom w:val="none" w:sz="0" w:space="0" w:color="auto"/>
            <w:right w:val="none" w:sz="0" w:space="0" w:color="auto"/>
          </w:divBdr>
        </w:div>
      </w:divsChild>
    </w:div>
    <w:div w:id="497040520">
      <w:bodyDiv w:val="1"/>
      <w:marLeft w:val="0"/>
      <w:marRight w:val="0"/>
      <w:marTop w:val="0"/>
      <w:marBottom w:val="0"/>
      <w:divBdr>
        <w:top w:val="none" w:sz="0" w:space="0" w:color="auto"/>
        <w:left w:val="none" w:sz="0" w:space="0" w:color="auto"/>
        <w:bottom w:val="none" w:sz="0" w:space="0" w:color="auto"/>
        <w:right w:val="none" w:sz="0" w:space="0" w:color="auto"/>
      </w:divBdr>
    </w:div>
    <w:div w:id="718944736">
      <w:bodyDiv w:val="1"/>
      <w:marLeft w:val="0"/>
      <w:marRight w:val="0"/>
      <w:marTop w:val="0"/>
      <w:marBottom w:val="0"/>
      <w:divBdr>
        <w:top w:val="none" w:sz="0" w:space="0" w:color="auto"/>
        <w:left w:val="none" w:sz="0" w:space="0" w:color="auto"/>
        <w:bottom w:val="none" w:sz="0" w:space="0" w:color="auto"/>
        <w:right w:val="none" w:sz="0" w:space="0" w:color="auto"/>
      </w:divBdr>
      <w:divsChild>
        <w:div w:id="13925296">
          <w:marLeft w:val="0"/>
          <w:marRight w:val="0"/>
          <w:marTop w:val="0"/>
          <w:marBottom w:val="0"/>
          <w:divBdr>
            <w:top w:val="none" w:sz="0" w:space="0" w:color="auto"/>
            <w:left w:val="none" w:sz="0" w:space="0" w:color="auto"/>
            <w:bottom w:val="none" w:sz="0" w:space="0" w:color="auto"/>
            <w:right w:val="none" w:sz="0" w:space="0" w:color="auto"/>
          </w:divBdr>
        </w:div>
        <w:div w:id="17514997">
          <w:marLeft w:val="0"/>
          <w:marRight w:val="0"/>
          <w:marTop w:val="0"/>
          <w:marBottom w:val="0"/>
          <w:divBdr>
            <w:top w:val="none" w:sz="0" w:space="0" w:color="auto"/>
            <w:left w:val="none" w:sz="0" w:space="0" w:color="auto"/>
            <w:bottom w:val="none" w:sz="0" w:space="0" w:color="auto"/>
            <w:right w:val="none" w:sz="0" w:space="0" w:color="auto"/>
          </w:divBdr>
        </w:div>
        <w:div w:id="17782611">
          <w:marLeft w:val="0"/>
          <w:marRight w:val="0"/>
          <w:marTop w:val="0"/>
          <w:marBottom w:val="0"/>
          <w:divBdr>
            <w:top w:val="none" w:sz="0" w:space="0" w:color="auto"/>
            <w:left w:val="none" w:sz="0" w:space="0" w:color="auto"/>
            <w:bottom w:val="none" w:sz="0" w:space="0" w:color="auto"/>
            <w:right w:val="none" w:sz="0" w:space="0" w:color="auto"/>
          </w:divBdr>
        </w:div>
        <w:div w:id="32459900">
          <w:marLeft w:val="0"/>
          <w:marRight w:val="0"/>
          <w:marTop w:val="0"/>
          <w:marBottom w:val="0"/>
          <w:divBdr>
            <w:top w:val="none" w:sz="0" w:space="0" w:color="auto"/>
            <w:left w:val="none" w:sz="0" w:space="0" w:color="auto"/>
            <w:bottom w:val="none" w:sz="0" w:space="0" w:color="auto"/>
            <w:right w:val="none" w:sz="0" w:space="0" w:color="auto"/>
          </w:divBdr>
        </w:div>
        <w:div w:id="48382868">
          <w:marLeft w:val="0"/>
          <w:marRight w:val="0"/>
          <w:marTop w:val="0"/>
          <w:marBottom w:val="0"/>
          <w:divBdr>
            <w:top w:val="none" w:sz="0" w:space="0" w:color="auto"/>
            <w:left w:val="none" w:sz="0" w:space="0" w:color="auto"/>
            <w:bottom w:val="none" w:sz="0" w:space="0" w:color="auto"/>
            <w:right w:val="none" w:sz="0" w:space="0" w:color="auto"/>
          </w:divBdr>
        </w:div>
        <w:div w:id="100733039">
          <w:marLeft w:val="0"/>
          <w:marRight w:val="0"/>
          <w:marTop w:val="0"/>
          <w:marBottom w:val="0"/>
          <w:divBdr>
            <w:top w:val="none" w:sz="0" w:space="0" w:color="auto"/>
            <w:left w:val="none" w:sz="0" w:space="0" w:color="auto"/>
            <w:bottom w:val="none" w:sz="0" w:space="0" w:color="auto"/>
            <w:right w:val="none" w:sz="0" w:space="0" w:color="auto"/>
          </w:divBdr>
        </w:div>
        <w:div w:id="122388173">
          <w:marLeft w:val="0"/>
          <w:marRight w:val="0"/>
          <w:marTop w:val="0"/>
          <w:marBottom w:val="0"/>
          <w:divBdr>
            <w:top w:val="none" w:sz="0" w:space="0" w:color="auto"/>
            <w:left w:val="none" w:sz="0" w:space="0" w:color="auto"/>
            <w:bottom w:val="none" w:sz="0" w:space="0" w:color="auto"/>
            <w:right w:val="none" w:sz="0" w:space="0" w:color="auto"/>
          </w:divBdr>
        </w:div>
        <w:div w:id="134492635">
          <w:marLeft w:val="0"/>
          <w:marRight w:val="0"/>
          <w:marTop w:val="0"/>
          <w:marBottom w:val="0"/>
          <w:divBdr>
            <w:top w:val="none" w:sz="0" w:space="0" w:color="auto"/>
            <w:left w:val="none" w:sz="0" w:space="0" w:color="auto"/>
            <w:bottom w:val="none" w:sz="0" w:space="0" w:color="auto"/>
            <w:right w:val="none" w:sz="0" w:space="0" w:color="auto"/>
          </w:divBdr>
        </w:div>
        <w:div w:id="156188341">
          <w:marLeft w:val="0"/>
          <w:marRight w:val="0"/>
          <w:marTop w:val="0"/>
          <w:marBottom w:val="0"/>
          <w:divBdr>
            <w:top w:val="none" w:sz="0" w:space="0" w:color="auto"/>
            <w:left w:val="none" w:sz="0" w:space="0" w:color="auto"/>
            <w:bottom w:val="none" w:sz="0" w:space="0" w:color="auto"/>
            <w:right w:val="none" w:sz="0" w:space="0" w:color="auto"/>
          </w:divBdr>
        </w:div>
        <w:div w:id="158157561">
          <w:marLeft w:val="0"/>
          <w:marRight w:val="0"/>
          <w:marTop w:val="0"/>
          <w:marBottom w:val="0"/>
          <w:divBdr>
            <w:top w:val="none" w:sz="0" w:space="0" w:color="auto"/>
            <w:left w:val="none" w:sz="0" w:space="0" w:color="auto"/>
            <w:bottom w:val="none" w:sz="0" w:space="0" w:color="auto"/>
            <w:right w:val="none" w:sz="0" w:space="0" w:color="auto"/>
          </w:divBdr>
        </w:div>
        <w:div w:id="182791490">
          <w:marLeft w:val="0"/>
          <w:marRight w:val="0"/>
          <w:marTop w:val="0"/>
          <w:marBottom w:val="0"/>
          <w:divBdr>
            <w:top w:val="none" w:sz="0" w:space="0" w:color="auto"/>
            <w:left w:val="none" w:sz="0" w:space="0" w:color="auto"/>
            <w:bottom w:val="none" w:sz="0" w:space="0" w:color="auto"/>
            <w:right w:val="none" w:sz="0" w:space="0" w:color="auto"/>
          </w:divBdr>
        </w:div>
        <w:div w:id="192502935">
          <w:marLeft w:val="0"/>
          <w:marRight w:val="0"/>
          <w:marTop w:val="0"/>
          <w:marBottom w:val="0"/>
          <w:divBdr>
            <w:top w:val="none" w:sz="0" w:space="0" w:color="auto"/>
            <w:left w:val="none" w:sz="0" w:space="0" w:color="auto"/>
            <w:bottom w:val="none" w:sz="0" w:space="0" w:color="auto"/>
            <w:right w:val="none" w:sz="0" w:space="0" w:color="auto"/>
          </w:divBdr>
        </w:div>
        <w:div w:id="202331577">
          <w:marLeft w:val="0"/>
          <w:marRight w:val="0"/>
          <w:marTop w:val="0"/>
          <w:marBottom w:val="0"/>
          <w:divBdr>
            <w:top w:val="none" w:sz="0" w:space="0" w:color="auto"/>
            <w:left w:val="none" w:sz="0" w:space="0" w:color="auto"/>
            <w:bottom w:val="none" w:sz="0" w:space="0" w:color="auto"/>
            <w:right w:val="none" w:sz="0" w:space="0" w:color="auto"/>
          </w:divBdr>
        </w:div>
        <w:div w:id="211963720">
          <w:marLeft w:val="0"/>
          <w:marRight w:val="0"/>
          <w:marTop w:val="0"/>
          <w:marBottom w:val="0"/>
          <w:divBdr>
            <w:top w:val="none" w:sz="0" w:space="0" w:color="auto"/>
            <w:left w:val="none" w:sz="0" w:space="0" w:color="auto"/>
            <w:bottom w:val="none" w:sz="0" w:space="0" w:color="auto"/>
            <w:right w:val="none" w:sz="0" w:space="0" w:color="auto"/>
          </w:divBdr>
        </w:div>
        <w:div w:id="212039420">
          <w:marLeft w:val="0"/>
          <w:marRight w:val="0"/>
          <w:marTop w:val="0"/>
          <w:marBottom w:val="0"/>
          <w:divBdr>
            <w:top w:val="none" w:sz="0" w:space="0" w:color="auto"/>
            <w:left w:val="none" w:sz="0" w:space="0" w:color="auto"/>
            <w:bottom w:val="none" w:sz="0" w:space="0" w:color="auto"/>
            <w:right w:val="none" w:sz="0" w:space="0" w:color="auto"/>
          </w:divBdr>
        </w:div>
        <w:div w:id="239875943">
          <w:marLeft w:val="0"/>
          <w:marRight w:val="0"/>
          <w:marTop w:val="0"/>
          <w:marBottom w:val="0"/>
          <w:divBdr>
            <w:top w:val="none" w:sz="0" w:space="0" w:color="auto"/>
            <w:left w:val="none" w:sz="0" w:space="0" w:color="auto"/>
            <w:bottom w:val="none" w:sz="0" w:space="0" w:color="auto"/>
            <w:right w:val="none" w:sz="0" w:space="0" w:color="auto"/>
          </w:divBdr>
        </w:div>
        <w:div w:id="274214438">
          <w:marLeft w:val="0"/>
          <w:marRight w:val="0"/>
          <w:marTop w:val="0"/>
          <w:marBottom w:val="0"/>
          <w:divBdr>
            <w:top w:val="none" w:sz="0" w:space="0" w:color="auto"/>
            <w:left w:val="none" w:sz="0" w:space="0" w:color="auto"/>
            <w:bottom w:val="none" w:sz="0" w:space="0" w:color="auto"/>
            <w:right w:val="none" w:sz="0" w:space="0" w:color="auto"/>
          </w:divBdr>
        </w:div>
        <w:div w:id="286006528">
          <w:marLeft w:val="0"/>
          <w:marRight w:val="0"/>
          <w:marTop w:val="0"/>
          <w:marBottom w:val="0"/>
          <w:divBdr>
            <w:top w:val="none" w:sz="0" w:space="0" w:color="auto"/>
            <w:left w:val="none" w:sz="0" w:space="0" w:color="auto"/>
            <w:bottom w:val="none" w:sz="0" w:space="0" w:color="auto"/>
            <w:right w:val="none" w:sz="0" w:space="0" w:color="auto"/>
          </w:divBdr>
        </w:div>
        <w:div w:id="286400293">
          <w:marLeft w:val="0"/>
          <w:marRight w:val="0"/>
          <w:marTop w:val="0"/>
          <w:marBottom w:val="0"/>
          <w:divBdr>
            <w:top w:val="none" w:sz="0" w:space="0" w:color="auto"/>
            <w:left w:val="none" w:sz="0" w:space="0" w:color="auto"/>
            <w:bottom w:val="none" w:sz="0" w:space="0" w:color="auto"/>
            <w:right w:val="none" w:sz="0" w:space="0" w:color="auto"/>
          </w:divBdr>
        </w:div>
        <w:div w:id="294339748">
          <w:marLeft w:val="0"/>
          <w:marRight w:val="0"/>
          <w:marTop w:val="0"/>
          <w:marBottom w:val="0"/>
          <w:divBdr>
            <w:top w:val="none" w:sz="0" w:space="0" w:color="auto"/>
            <w:left w:val="none" w:sz="0" w:space="0" w:color="auto"/>
            <w:bottom w:val="none" w:sz="0" w:space="0" w:color="auto"/>
            <w:right w:val="none" w:sz="0" w:space="0" w:color="auto"/>
          </w:divBdr>
        </w:div>
        <w:div w:id="302929032">
          <w:marLeft w:val="0"/>
          <w:marRight w:val="0"/>
          <w:marTop w:val="0"/>
          <w:marBottom w:val="0"/>
          <w:divBdr>
            <w:top w:val="none" w:sz="0" w:space="0" w:color="auto"/>
            <w:left w:val="none" w:sz="0" w:space="0" w:color="auto"/>
            <w:bottom w:val="none" w:sz="0" w:space="0" w:color="auto"/>
            <w:right w:val="none" w:sz="0" w:space="0" w:color="auto"/>
          </w:divBdr>
        </w:div>
        <w:div w:id="317539548">
          <w:marLeft w:val="0"/>
          <w:marRight w:val="0"/>
          <w:marTop w:val="0"/>
          <w:marBottom w:val="0"/>
          <w:divBdr>
            <w:top w:val="none" w:sz="0" w:space="0" w:color="auto"/>
            <w:left w:val="none" w:sz="0" w:space="0" w:color="auto"/>
            <w:bottom w:val="none" w:sz="0" w:space="0" w:color="auto"/>
            <w:right w:val="none" w:sz="0" w:space="0" w:color="auto"/>
          </w:divBdr>
        </w:div>
        <w:div w:id="318461485">
          <w:marLeft w:val="0"/>
          <w:marRight w:val="0"/>
          <w:marTop w:val="0"/>
          <w:marBottom w:val="0"/>
          <w:divBdr>
            <w:top w:val="none" w:sz="0" w:space="0" w:color="auto"/>
            <w:left w:val="none" w:sz="0" w:space="0" w:color="auto"/>
            <w:bottom w:val="none" w:sz="0" w:space="0" w:color="auto"/>
            <w:right w:val="none" w:sz="0" w:space="0" w:color="auto"/>
          </w:divBdr>
        </w:div>
        <w:div w:id="347564033">
          <w:marLeft w:val="0"/>
          <w:marRight w:val="0"/>
          <w:marTop w:val="0"/>
          <w:marBottom w:val="0"/>
          <w:divBdr>
            <w:top w:val="none" w:sz="0" w:space="0" w:color="auto"/>
            <w:left w:val="none" w:sz="0" w:space="0" w:color="auto"/>
            <w:bottom w:val="none" w:sz="0" w:space="0" w:color="auto"/>
            <w:right w:val="none" w:sz="0" w:space="0" w:color="auto"/>
          </w:divBdr>
        </w:div>
        <w:div w:id="446892061">
          <w:marLeft w:val="0"/>
          <w:marRight w:val="0"/>
          <w:marTop w:val="0"/>
          <w:marBottom w:val="0"/>
          <w:divBdr>
            <w:top w:val="none" w:sz="0" w:space="0" w:color="auto"/>
            <w:left w:val="none" w:sz="0" w:space="0" w:color="auto"/>
            <w:bottom w:val="none" w:sz="0" w:space="0" w:color="auto"/>
            <w:right w:val="none" w:sz="0" w:space="0" w:color="auto"/>
          </w:divBdr>
        </w:div>
        <w:div w:id="452866494">
          <w:marLeft w:val="0"/>
          <w:marRight w:val="0"/>
          <w:marTop w:val="0"/>
          <w:marBottom w:val="0"/>
          <w:divBdr>
            <w:top w:val="none" w:sz="0" w:space="0" w:color="auto"/>
            <w:left w:val="none" w:sz="0" w:space="0" w:color="auto"/>
            <w:bottom w:val="none" w:sz="0" w:space="0" w:color="auto"/>
            <w:right w:val="none" w:sz="0" w:space="0" w:color="auto"/>
          </w:divBdr>
        </w:div>
        <w:div w:id="458307672">
          <w:marLeft w:val="0"/>
          <w:marRight w:val="0"/>
          <w:marTop w:val="0"/>
          <w:marBottom w:val="0"/>
          <w:divBdr>
            <w:top w:val="none" w:sz="0" w:space="0" w:color="auto"/>
            <w:left w:val="none" w:sz="0" w:space="0" w:color="auto"/>
            <w:bottom w:val="none" w:sz="0" w:space="0" w:color="auto"/>
            <w:right w:val="none" w:sz="0" w:space="0" w:color="auto"/>
          </w:divBdr>
        </w:div>
        <w:div w:id="469442335">
          <w:marLeft w:val="0"/>
          <w:marRight w:val="0"/>
          <w:marTop w:val="0"/>
          <w:marBottom w:val="0"/>
          <w:divBdr>
            <w:top w:val="none" w:sz="0" w:space="0" w:color="auto"/>
            <w:left w:val="none" w:sz="0" w:space="0" w:color="auto"/>
            <w:bottom w:val="none" w:sz="0" w:space="0" w:color="auto"/>
            <w:right w:val="none" w:sz="0" w:space="0" w:color="auto"/>
          </w:divBdr>
        </w:div>
        <w:div w:id="499196504">
          <w:marLeft w:val="0"/>
          <w:marRight w:val="0"/>
          <w:marTop w:val="0"/>
          <w:marBottom w:val="0"/>
          <w:divBdr>
            <w:top w:val="none" w:sz="0" w:space="0" w:color="auto"/>
            <w:left w:val="none" w:sz="0" w:space="0" w:color="auto"/>
            <w:bottom w:val="none" w:sz="0" w:space="0" w:color="auto"/>
            <w:right w:val="none" w:sz="0" w:space="0" w:color="auto"/>
          </w:divBdr>
        </w:div>
        <w:div w:id="509102552">
          <w:marLeft w:val="0"/>
          <w:marRight w:val="0"/>
          <w:marTop w:val="0"/>
          <w:marBottom w:val="0"/>
          <w:divBdr>
            <w:top w:val="none" w:sz="0" w:space="0" w:color="auto"/>
            <w:left w:val="none" w:sz="0" w:space="0" w:color="auto"/>
            <w:bottom w:val="none" w:sz="0" w:space="0" w:color="auto"/>
            <w:right w:val="none" w:sz="0" w:space="0" w:color="auto"/>
          </w:divBdr>
        </w:div>
        <w:div w:id="513301871">
          <w:marLeft w:val="0"/>
          <w:marRight w:val="0"/>
          <w:marTop w:val="0"/>
          <w:marBottom w:val="0"/>
          <w:divBdr>
            <w:top w:val="none" w:sz="0" w:space="0" w:color="auto"/>
            <w:left w:val="none" w:sz="0" w:space="0" w:color="auto"/>
            <w:bottom w:val="none" w:sz="0" w:space="0" w:color="auto"/>
            <w:right w:val="none" w:sz="0" w:space="0" w:color="auto"/>
          </w:divBdr>
        </w:div>
        <w:div w:id="514732206">
          <w:marLeft w:val="0"/>
          <w:marRight w:val="0"/>
          <w:marTop w:val="0"/>
          <w:marBottom w:val="0"/>
          <w:divBdr>
            <w:top w:val="none" w:sz="0" w:space="0" w:color="auto"/>
            <w:left w:val="none" w:sz="0" w:space="0" w:color="auto"/>
            <w:bottom w:val="none" w:sz="0" w:space="0" w:color="auto"/>
            <w:right w:val="none" w:sz="0" w:space="0" w:color="auto"/>
          </w:divBdr>
        </w:div>
        <w:div w:id="530842814">
          <w:marLeft w:val="0"/>
          <w:marRight w:val="0"/>
          <w:marTop w:val="0"/>
          <w:marBottom w:val="0"/>
          <w:divBdr>
            <w:top w:val="none" w:sz="0" w:space="0" w:color="auto"/>
            <w:left w:val="none" w:sz="0" w:space="0" w:color="auto"/>
            <w:bottom w:val="none" w:sz="0" w:space="0" w:color="auto"/>
            <w:right w:val="none" w:sz="0" w:space="0" w:color="auto"/>
          </w:divBdr>
        </w:div>
        <w:div w:id="557401990">
          <w:marLeft w:val="0"/>
          <w:marRight w:val="0"/>
          <w:marTop w:val="0"/>
          <w:marBottom w:val="0"/>
          <w:divBdr>
            <w:top w:val="none" w:sz="0" w:space="0" w:color="auto"/>
            <w:left w:val="none" w:sz="0" w:space="0" w:color="auto"/>
            <w:bottom w:val="none" w:sz="0" w:space="0" w:color="auto"/>
            <w:right w:val="none" w:sz="0" w:space="0" w:color="auto"/>
          </w:divBdr>
        </w:div>
        <w:div w:id="557863898">
          <w:marLeft w:val="0"/>
          <w:marRight w:val="0"/>
          <w:marTop w:val="0"/>
          <w:marBottom w:val="0"/>
          <w:divBdr>
            <w:top w:val="none" w:sz="0" w:space="0" w:color="auto"/>
            <w:left w:val="none" w:sz="0" w:space="0" w:color="auto"/>
            <w:bottom w:val="none" w:sz="0" w:space="0" w:color="auto"/>
            <w:right w:val="none" w:sz="0" w:space="0" w:color="auto"/>
          </w:divBdr>
        </w:div>
        <w:div w:id="562326058">
          <w:marLeft w:val="0"/>
          <w:marRight w:val="0"/>
          <w:marTop w:val="0"/>
          <w:marBottom w:val="0"/>
          <w:divBdr>
            <w:top w:val="none" w:sz="0" w:space="0" w:color="auto"/>
            <w:left w:val="none" w:sz="0" w:space="0" w:color="auto"/>
            <w:bottom w:val="none" w:sz="0" w:space="0" w:color="auto"/>
            <w:right w:val="none" w:sz="0" w:space="0" w:color="auto"/>
          </w:divBdr>
        </w:div>
        <w:div w:id="580213535">
          <w:marLeft w:val="0"/>
          <w:marRight w:val="0"/>
          <w:marTop w:val="0"/>
          <w:marBottom w:val="0"/>
          <w:divBdr>
            <w:top w:val="none" w:sz="0" w:space="0" w:color="auto"/>
            <w:left w:val="none" w:sz="0" w:space="0" w:color="auto"/>
            <w:bottom w:val="none" w:sz="0" w:space="0" w:color="auto"/>
            <w:right w:val="none" w:sz="0" w:space="0" w:color="auto"/>
          </w:divBdr>
        </w:div>
        <w:div w:id="605577438">
          <w:marLeft w:val="0"/>
          <w:marRight w:val="0"/>
          <w:marTop w:val="0"/>
          <w:marBottom w:val="0"/>
          <w:divBdr>
            <w:top w:val="none" w:sz="0" w:space="0" w:color="auto"/>
            <w:left w:val="none" w:sz="0" w:space="0" w:color="auto"/>
            <w:bottom w:val="none" w:sz="0" w:space="0" w:color="auto"/>
            <w:right w:val="none" w:sz="0" w:space="0" w:color="auto"/>
          </w:divBdr>
        </w:div>
        <w:div w:id="635716285">
          <w:marLeft w:val="0"/>
          <w:marRight w:val="0"/>
          <w:marTop w:val="0"/>
          <w:marBottom w:val="0"/>
          <w:divBdr>
            <w:top w:val="none" w:sz="0" w:space="0" w:color="auto"/>
            <w:left w:val="none" w:sz="0" w:space="0" w:color="auto"/>
            <w:bottom w:val="none" w:sz="0" w:space="0" w:color="auto"/>
            <w:right w:val="none" w:sz="0" w:space="0" w:color="auto"/>
          </w:divBdr>
        </w:div>
        <w:div w:id="661545754">
          <w:marLeft w:val="0"/>
          <w:marRight w:val="0"/>
          <w:marTop w:val="0"/>
          <w:marBottom w:val="0"/>
          <w:divBdr>
            <w:top w:val="none" w:sz="0" w:space="0" w:color="auto"/>
            <w:left w:val="none" w:sz="0" w:space="0" w:color="auto"/>
            <w:bottom w:val="none" w:sz="0" w:space="0" w:color="auto"/>
            <w:right w:val="none" w:sz="0" w:space="0" w:color="auto"/>
          </w:divBdr>
        </w:div>
        <w:div w:id="714545189">
          <w:marLeft w:val="0"/>
          <w:marRight w:val="0"/>
          <w:marTop w:val="0"/>
          <w:marBottom w:val="0"/>
          <w:divBdr>
            <w:top w:val="none" w:sz="0" w:space="0" w:color="auto"/>
            <w:left w:val="none" w:sz="0" w:space="0" w:color="auto"/>
            <w:bottom w:val="none" w:sz="0" w:space="0" w:color="auto"/>
            <w:right w:val="none" w:sz="0" w:space="0" w:color="auto"/>
          </w:divBdr>
        </w:div>
        <w:div w:id="717127655">
          <w:marLeft w:val="0"/>
          <w:marRight w:val="0"/>
          <w:marTop w:val="0"/>
          <w:marBottom w:val="0"/>
          <w:divBdr>
            <w:top w:val="none" w:sz="0" w:space="0" w:color="auto"/>
            <w:left w:val="none" w:sz="0" w:space="0" w:color="auto"/>
            <w:bottom w:val="none" w:sz="0" w:space="0" w:color="auto"/>
            <w:right w:val="none" w:sz="0" w:space="0" w:color="auto"/>
          </w:divBdr>
        </w:div>
        <w:div w:id="724645809">
          <w:marLeft w:val="0"/>
          <w:marRight w:val="0"/>
          <w:marTop w:val="0"/>
          <w:marBottom w:val="0"/>
          <w:divBdr>
            <w:top w:val="none" w:sz="0" w:space="0" w:color="auto"/>
            <w:left w:val="none" w:sz="0" w:space="0" w:color="auto"/>
            <w:bottom w:val="none" w:sz="0" w:space="0" w:color="auto"/>
            <w:right w:val="none" w:sz="0" w:space="0" w:color="auto"/>
          </w:divBdr>
        </w:div>
        <w:div w:id="748845497">
          <w:marLeft w:val="0"/>
          <w:marRight w:val="0"/>
          <w:marTop w:val="0"/>
          <w:marBottom w:val="0"/>
          <w:divBdr>
            <w:top w:val="none" w:sz="0" w:space="0" w:color="auto"/>
            <w:left w:val="none" w:sz="0" w:space="0" w:color="auto"/>
            <w:bottom w:val="none" w:sz="0" w:space="0" w:color="auto"/>
            <w:right w:val="none" w:sz="0" w:space="0" w:color="auto"/>
          </w:divBdr>
        </w:div>
        <w:div w:id="819200419">
          <w:marLeft w:val="0"/>
          <w:marRight w:val="0"/>
          <w:marTop w:val="0"/>
          <w:marBottom w:val="0"/>
          <w:divBdr>
            <w:top w:val="none" w:sz="0" w:space="0" w:color="auto"/>
            <w:left w:val="none" w:sz="0" w:space="0" w:color="auto"/>
            <w:bottom w:val="none" w:sz="0" w:space="0" w:color="auto"/>
            <w:right w:val="none" w:sz="0" w:space="0" w:color="auto"/>
          </w:divBdr>
        </w:div>
        <w:div w:id="846596967">
          <w:marLeft w:val="0"/>
          <w:marRight w:val="0"/>
          <w:marTop w:val="0"/>
          <w:marBottom w:val="0"/>
          <w:divBdr>
            <w:top w:val="none" w:sz="0" w:space="0" w:color="auto"/>
            <w:left w:val="none" w:sz="0" w:space="0" w:color="auto"/>
            <w:bottom w:val="none" w:sz="0" w:space="0" w:color="auto"/>
            <w:right w:val="none" w:sz="0" w:space="0" w:color="auto"/>
          </w:divBdr>
        </w:div>
        <w:div w:id="868759233">
          <w:marLeft w:val="0"/>
          <w:marRight w:val="0"/>
          <w:marTop w:val="0"/>
          <w:marBottom w:val="0"/>
          <w:divBdr>
            <w:top w:val="none" w:sz="0" w:space="0" w:color="auto"/>
            <w:left w:val="none" w:sz="0" w:space="0" w:color="auto"/>
            <w:bottom w:val="none" w:sz="0" w:space="0" w:color="auto"/>
            <w:right w:val="none" w:sz="0" w:space="0" w:color="auto"/>
          </w:divBdr>
        </w:div>
        <w:div w:id="874273023">
          <w:marLeft w:val="0"/>
          <w:marRight w:val="0"/>
          <w:marTop w:val="0"/>
          <w:marBottom w:val="0"/>
          <w:divBdr>
            <w:top w:val="none" w:sz="0" w:space="0" w:color="auto"/>
            <w:left w:val="none" w:sz="0" w:space="0" w:color="auto"/>
            <w:bottom w:val="none" w:sz="0" w:space="0" w:color="auto"/>
            <w:right w:val="none" w:sz="0" w:space="0" w:color="auto"/>
          </w:divBdr>
        </w:div>
        <w:div w:id="905189974">
          <w:marLeft w:val="0"/>
          <w:marRight w:val="0"/>
          <w:marTop w:val="0"/>
          <w:marBottom w:val="0"/>
          <w:divBdr>
            <w:top w:val="none" w:sz="0" w:space="0" w:color="auto"/>
            <w:left w:val="none" w:sz="0" w:space="0" w:color="auto"/>
            <w:bottom w:val="none" w:sz="0" w:space="0" w:color="auto"/>
            <w:right w:val="none" w:sz="0" w:space="0" w:color="auto"/>
          </w:divBdr>
        </w:div>
        <w:div w:id="933396216">
          <w:marLeft w:val="0"/>
          <w:marRight w:val="0"/>
          <w:marTop w:val="0"/>
          <w:marBottom w:val="0"/>
          <w:divBdr>
            <w:top w:val="none" w:sz="0" w:space="0" w:color="auto"/>
            <w:left w:val="none" w:sz="0" w:space="0" w:color="auto"/>
            <w:bottom w:val="none" w:sz="0" w:space="0" w:color="auto"/>
            <w:right w:val="none" w:sz="0" w:space="0" w:color="auto"/>
          </w:divBdr>
        </w:div>
        <w:div w:id="949825597">
          <w:marLeft w:val="0"/>
          <w:marRight w:val="0"/>
          <w:marTop w:val="0"/>
          <w:marBottom w:val="0"/>
          <w:divBdr>
            <w:top w:val="none" w:sz="0" w:space="0" w:color="auto"/>
            <w:left w:val="none" w:sz="0" w:space="0" w:color="auto"/>
            <w:bottom w:val="none" w:sz="0" w:space="0" w:color="auto"/>
            <w:right w:val="none" w:sz="0" w:space="0" w:color="auto"/>
          </w:divBdr>
        </w:div>
        <w:div w:id="963467154">
          <w:marLeft w:val="0"/>
          <w:marRight w:val="0"/>
          <w:marTop w:val="0"/>
          <w:marBottom w:val="0"/>
          <w:divBdr>
            <w:top w:val="none" w:sz="0" w:space="0" w:color="auto"/>
            <w:left w:val="none" w:sz="0" w:space="0" w:color="auto"/>
            <w:bottom w:val="none" w:sz="0" w:space="0" w:color="auto"/>
            <w:right w:val="none" w:sz="0" w:space="0" w:color="auto"/>
          </w:divBdr>
        </w:div>
        <w:div w:id="973489024">
          <w:marLeft w:val="0"/>
          <w:marRight w:val="0"/>
          <w:marTop w:val="0"/>
          <w:marBottom w:val="0"/>
          <w:divBdr>
            <w:top w:val="none" w:sz="0" w:space="0" w:color="auto"/>
            <w:left w:val="none" w:sz="0" w:space="0" w:color="auto"/>
            <w:bottom w:val="none" w:sz="0" w:space="0" w:color="auto"/>
            <w:right w:val="none" w:sz="0" w:space="0" w:color="auto"/>
          </w:divBdr>
        </w:div>
        <w:div w:id="999188270">
          <w:marLeft w:val="0"/>
          <w:marRight w:val="0"/>
          <w:marTop w:val="0"/>
          <w:marBottom w:val="0"/>
          <w:divBdr>
            <w:top w:val="none" w:sz="0" w:space="0" w:color="auto"/>
            <w:left w:val="none" w:sz="0" w:space="0" w:color="auto"/>
            <w:bottom w:val="none" w:sz="0" w:space="0" w:color="auto"/>
            <w:right w:val="none" w:sz="0" w:space="0" w:color="auto"/>
          </w:divBdr>
        </w:div>
        <w:div w:id="1017077555">
          <w:marLeft w:val="0"/>
          <w:marRight w:val="0"/>
          <w:marTop w:val="0"/>
          <w:marBottom w:val="0"/>
          <w:divBdr>
            <w:top w:val="none" w:sz="0" w:space="0" w:color="auto"/>
            <w:left w:val="none" w:sz="0" w:space="0" w:color="auto"/>
            <w:bottom w:val="none" w:sz="0" w:space="0" w:color="auto"/>
            <w:right w:val="none" w:sz="0" w:space="0" w:color="auto"/>
          </w:divBdr>
        </w:div>
        <w:div w:id="1038822274">
          <w:marLeft w:val="0"/>
          <w:marRight w:val="0"/>
          <w:marTop w:val="0"/>
          <w:marBottom w:val="0"/>
          <w:divBdr>
            <w:top w:val="none" w:sz="0" w:space="0" w:color="auto"/>
            <w:left w:val="none" w:sz="0" w:space="0" w:color="auto"/>
            <w:bottom w:val="none" w:sz="0" w:space="0" w:color="auto"/>
            <w:right w:val="none" w:sz="0" w:space="0" w:color="auto"/>
          </w:divBdr>
        </w:div>
        <w:div w:id="1043947947">
          <w:marLeft w:val="0"/>
          <w:marRight w:val="0"/>
          <w:marTop w:val="0"/>
          <w:marBottom w:val="0"/>
          <w:divBdr>
            <w:top w:val="none" w:sz="0" w:space="0" w:color="auto"/>
            <w:left w:val="none" w:sz="0" w:space="0" w:color="auto"/>
            <w:bottom w:val="none" w:sz="0" w:space="0" w:color="auto"/>
            <w:right w:val="none" w:sz="0" w:space="0" w:color="auto"/>
          </w:divBdr>
        </w:div>
        <w:div w:id="1095905288">
          <w:marLeft w:val="0"/>
          <w:marRight w:val="0"/>
          <w:marTop w:val="0"/>
          <w:marBottom w:val="0"/>
          <w:divBdr>
            <w:top w:val="none" w:sz="0" w:space="0" w:color="auto"/>
            <w:left w:val="none" w:sz="0" w:space="0" w:color="auto"/>
            <w:bottom w:val="none" w:sz="0" w:space="0" w:color="auto"/>
            <w:right w:val="none" w:sz="0" w:space="0" w:color="auto"/>
          </w:divBdr>
        </w:div>
        <w:div w:id="1120760583">
          <w:marLeft w:val="0"/>
          <w:marRight w:val="0"/>
          <w:marTop w:val="0"/>
          <w:marBottom w:val="0"/>
          <w:divBdr>
            <w:top w:val="none" w:sz="0" w:space="0" w:color="auto"/>
            <w:left w:val="none" w:sz="0" w:space="0" w:color="auto"/>
            <w:bottom w:val="none" w:sz="0" w:space="0" w:color="auto"/>
            <w:right w:val="none" w:sz="0" w:space="0" w:color="auto"/>
          </w:divBdr>
        </w:div>
        <w:div w:id="1160920883">
          <w:marLeft w:val="0"/>
          <w:marRight w:val="0"/>
          <w:marTop w:val="0"/>
          <w:marBottom w:val="0"/>
          <w:divBdr>
            <w:top w:val="none" w:sz="0" w:space="0" w:color="auto"/>
            <w:left w:val="none" w:sz="0" w:space="0" w:color="auto"/>
            <w:bottom w:val="none" w:sz="0" w:space="0" w:color="auto"/>
            <w:right w:val="none" w:sz="0" w:space="0" w:color="auto"/>
          </w:divBdr>
        </w:div>
        <w:div w:id="1173765126">
          <w:marLeft w:val="0"/>
          <w:marRight w:val="0"/>
          <w:marTop w:val="0"/>
          <w:marBottom w:val="0"/>
          <w:divBdr>
            <w:top w:val="none" w:sz="0" w:space="0" w:color="auto"/>
            <w:left w:val="none" w:sz="0" w:space="0" w:color="auto"/>
            <w:bottom w:val="none" w:sz="0" w:space="0" w:color="auto"/>
            <w:right w:val="none" w:sz="0" w:space="0" w:color="auto"/>
          </w:divBdr>
        </w:div>
        <w:div w:id="1174802176">
          <w:marLeft w:val="0"/>
          <w:marRight w:val="0"/>
          <w:marTop w:val="0"/>
          <w:marBottom w:val="0"/>
          <w:divBdr>
            <w:top w:val="none" w:sz="0" w:space="0" w:color="auto"/>
            <w:left w:val="none" w:sz="0" w:space="0" w:color="auto"/>
            <w:bottom w:val="none" w:sz="0" w:space="0" w:color="auto"/>
            <w:right w:val="none" w:sz="0" w:space="0" w:color="auto"/>
          </w:divBdr>
        </w:div>
        <w:div w:id="1192455866">
          <w:marLeft w:val="0"/>
          <w:marRight w:val="0"/>
          <w:marTop w:val="0"/>
          <w:marBottom w:val="0"/>
          <w:divBdr>
            <w:top w:val="none" w:sz="0" w:space="0" w:color="auto"/>
            <w:left w:val="none" w:sz="0" w:space="0" w:color="auto"/>
            <w:bottom w:val="none" w:sz="0" w:space="0" w:color="auto"/>
            <w:right w:val="none" w:sz="0" w:space="0" w:color="auto"/>
          </w:divBdr>
        </w:div>
        <w:div w:id="1197039177">
          <w:marLeft w:val="0"/>
          <w:marRight w:val="0"/>
          <w:marTop w:val="0"/>
          <w:marBottom w:val="0"/>
          <w:divBdr>
            <w:top w:val="none" w:sz="0" w:space="0" w:color="auto"/>
            <w:left w:val="none" w:sz="0" w:space="0" w:color="auto"/>
            <w:bottom w:val="none" w:sz="0" w:space="0" w:color="auto"/>
            <w:right w:val="none" w:sz="0" w:space="0" w:color="auto"/>
          </w:divBdr>
        </w:div>
        <w:div w:id="1199440497">
          <w:marLeft w:val="0"/>
          <w:marRight w:val="0"/>
          <w:marTop w:val="0"/>
          <w:marBottom w:val="0"/>
          <w:divBdr>
            <w:top w:val="none" w:sz="0" w:space="0" w:color="auto"/>
            <w:left w:val="none" w:sz="0" w:space="0" w:color="auto"/>
            <w:bottom w:val="none" w:sz="0" w:space="0" w:color="auto"/>
            <w:right w:val="none" w:sz="0" w:space="0" w:color="auto"/>
          </w:divBdr>
        </w:div>
        <w:div w:id="1208184474">
          <w:marLeft w:val="0"/>
          <w:marRight w:val="0"/>
          <w:marTop w:val="0"/>
          <w:marBottom w:val="0"/>
          <w:divBdr>
            <w:top w:val="none" w:sz="0" w:space="0" w:color="auto"/>
            <w:left w:val="none" w:sz="0" w:space="0" w:color="auto"/>
            <w:bottom w:val="none" w:sz="0" w:space="0" w:color="auto"/>
            <w:right w:val="none" w:sz="0" w:space="0" w:color="auto"/>
          </w:divBdr>
        </w:div>
        <w:div w:id="1243560973">
          <w:marLeft w:val="0"/>
          <w:marRight w:val="0"/>
          <w:marTop w:val="0"/>
          <w:marBottom w:val="0"/>
          <w:divBdr>
            <w:top w:val="none" w:sz="0" w:space="0" w:color="auto"/>
            <w:left w:val="none" w:sz="0" w:space="0" w:color="auto"/>
            <w:bottom w:val="none" w:sz="0" w:space="0" w:color="auto"/>
            <w:right w:val="none" w:sz="0" w:space="0" w:color="auto"/>
          </w:divBdr>
        </w:div>
        <w:div w:id="1259026184">
          <w:marLeft w:val="0"/>
          <w:marRight w:val="0"/>
          <w:marTop w:val="0"/>
          <w:marBottom w:val="0"/>
          <w:divBdr>
            <w:top w:val="none" w:sz="0" w:space="0" w:color="auto"/>
            <w:left w:val="none" w:sz="0" w:space="0" w:color="auto"/>
            <w:bottom w:val="none" w:sz="0" w:space="0" w:color="auto"/>
            <w:right w:val="none" w:sz="0" w:space="0" w:color="auto"/>
          </w:divBdr>
        </w:div>
        <w:div w:id="1266111742">
          <w:marLeft w:val="0"/>
          <w:marRight w:val="0"/>
          <w:marTop w:val="0"/>
          <w:marBottom w:val="0"/>
          <w:divBdr>
            <w:top w:val="none" w:sz="0" w:space="0" w:color="auto"/>
            <w:left w:val="none" w:sz="0" w:space="0" w:color="auto"/>
            <w:bottom w:val="none" w:sz="0" w:space="0" w:color="auto"/>
            <w:right w:val="none" w:sz="0" w:space="0" w:color="auto"/>
          </w:divBdr>
        </w:div>
        <w:div w:id="1270966252">
          <w:marLeft w:val="0"/>
          <w:marRight w:val="0"/>
          <w:marTop w:val="0"/>
          <w:marBottom w:val="0"/>
          <w:divBdr>
            <w:top w:val="none" w:sz="0" w:space="0" w:color="auto"/>
            <w:left w:val="none" w:sz="0" w:space="0" w:color="auto"/>
            <w:bottom w:val="none" w:sz="0" w:space="0" w:color="auto"/>
            <w:right w:val="none" w:sz="0" w:space="0" w:color="auto"/>
          </w:divBdr>
        </w:div>
        <w:div w:id="1298300731">
          <w:marLeft w:val="0"/>
          <w:marRight w:val="0"/>
          <w:marTop w:val="0"/>
          <w:marBottom w:val="0"/>
          <w:divBdr>
            <w:top w:val="none" w:sz="0" w:space="0" w:color="auto"/>
            <w:left w:val="none" w:sz="0" w:space="0" w:color="auto"/>
            <w:bottom w:val="none" w:sz="0" w:space="0" w:color="auto"/>
            <w:right w:val="none" w:sz="0" w:space="0" w:color="auto"/>
          </w:divBdr>
        </w:div>
        <w:div w:id="1310130233">
          <w:marLeft w:val="0"/>
          <w:marRight w:val="0"/>
          <w:marTop w:val="0"/>
          <w:marBottom w:val="0"/>
          <w:divBdr>
            <w:top w:val="none" w:sz="0" w:space="0" w:color="auto"/>
            <w:left w:val="none" w:sz="0" w:space="0" w:color="auto"/>
            <w:bottom w:val="none" w:sz="0" w:space="0" w:color="auto"/>
            <w:right w:val="none" w:sz="0" w:space="0" w:color="auto"/>
          </w:divBdr>
          <w:divsChild>
            <w:div w:id="17127808">
              <w:marLeft w:val="0"/>
              <w:marRight w:val="0"/>
              <w:marTop w:val="0"/>
              <w:marBottom w:val="0"/>
              <w:divBdr>
                <w:top w:val="none" w:sz="0" w:space="0" w:color="auto"/>
                <w:left w:val="none" w:sz="0" w:space="0" w:color="auto"/>
                <w:bottom w:val="none" w:sz="0" w:space="0" w:color="auto"/>
                <w:right w:val="none" w:sz="0" w:space="0" w:color="auto"/>
              </w:divBdr>
            </w:div>
            <w:div w:id="107625563">
              <w:marLeft w:val="0"/>
              <w:marRight w:val="0"/>
              <w:marTop w:val="0"/>
              <w:marBottom w:val="0"/>
              <w:divBdr>
                <w:top w:val="none" w:sz="0" w:space="0" w:color="auto"/>
                <w:left w:val="none" w:sz="0" w:space="0" w:color="auto"/>
                <w:bottom w:val="none" w:sz="0" w:space="0" w:color="auto"/>
                <w:right w:val="none" w:sz="0" w:space="0" w:color="auto"/>
              </w:divBdr>
            </w:div>
            <w:div w:id="215630229">
              <w:marLeft w:val="0"/>
              <w:marRight w:val="0"/>
              <w:marTop w:val="0"/>
              <w:marBottom w:val="0"/>
              <w:divBdr>
                <w:top w:val="none" w:sz="0" w:space="0" w:color="auto"/>
                <w:left w:val="none" w:sz="0" w:space="0" w:color="auto"/>
                <w:bottom w:val="none" w:sz="0" w:space="0" w:color="auto"/>
                <w:right w:val="none" w:sz="0" w:space="0" w:color="auto"/>
              </w:divBdr>
            </w:div>
            <w:div w:id="221336455">
              <w:marLeft w:val="0"/>
              <w:marRight w:val="0"/>
              <w:marTop w:val="0"/>
              <w:marBottom w:val="0"/>
              <w:divBdr>
                <w:top w:val="none" w:sz="0" w:space="0" w:color="auto"/>
                <w:left w:val="none" w:sz="0" w:space="0" w:color="auto"/>
                <w:bottom w:val="none" w:sz="0" w:space="0" w:color="auto"/>
                <w:right w:val="none" w:sz="0" w:space="0" w:color="auto"/>
              </w:divBdr>
            </w:div>
            <w:div w:id="496042918">
              <w:marLeft w:val="0"/>
              <w:marRight w:val="0"/>
              <w:marTop w:val="0"/>
              <w:marBottom w:val="0"/>
              <w:divBdr>
                <w:top w:val="none" w:sz="0" w:space="0" w:color="auto"/>
                <w:left w:val="none" w:sz="0" w:space="0" w:color="auto"/>
                <w:bottom w:val="none" w:sz="0" w:space="0" w:color="auto"/>
                <w:right w:val="none" w:sz="0" w:space="0" w:color="auto"/>
              </w:divBdr>
            </w:div>
            <w:div w:id="744379510">
              <w:marLeft w:val="0"/>
              <w:marRight w:val="0"/>
              <w:marTop w:val="0"/>
              <w:marBottom w:val="0"/>
              <w:divBdr>
                <w:top w:val="none" w:sz="0" w:space="0" w:color="auto"/>
                <w:left w:val="none" w:sz="0" w:space="0" w:color="auto"/>
                <w:bottom w:val="none" w:sz="0" w:space="0" w:color="auto"/>
                <w:right w:val="none" w:sz="0" w:space="0" w:color="auto"/>
              </w:divBdr>
            </w:div>
            <w:div w:id="895123295">
              <w:marLeft w:val="0"/>
              <w:marRight w:val="0"/>
              <w:marTop w:val="0"/>
              <w:marBottom w:val="0"/>
              <w:divBdr>
                <w:top w:val="none" w:sz="0" w:space="0" w:color="auto"/>
                <w:left w:val="none" w:sz="0" w:space="0" w:color="auto"/>
                <w:bottom w:val="none" w:sz="0" w:space="0" w:color="auto"/>
                <w:right w:val="none" w:sz="0" w:space="0" w:color="auto"/>
              </w:divBdr>
            </w:div>
            <w:div w:id="912814648">
              <w:marLeft w:val="0"/>
              <w:marRight w:val="0"/>
              <w:marTop w:val="0"/>
              <w:marBottom w:val="0"/>
              <w:divBdr>
                <w:top w:val="none" w:sz="0" w:space="0" w:color="auto"/>
                <w:left w:val="none" w:sz="0" w:space="0" w:color="auto"/>
                <w:bottom w:val="none" w:sz="0" w:space="0" w:color="auto"/>
                <w:right w:val="none" w:sz="0" w:space="0" w:color="auto"/>
              </w:divBdr>
            </w:div>
            <w:div w:id="919290370">
              <w:marLeft w:val="0"/>
              <w:marRight w:val="0"/>
              <w:marTop w:val="0"/>
              <w:marBottom w:val="0"/>
              <w:divBdr>
                <w:top w:val="none" w:sz="0" w:space="0" w:color="auto"/>
                <w:left w:val="none" w:sz="0" w:space="0" w:color="auto"/>
                <w:bottom w:val="none" w:sz="0" w:space="0" w:color="auto"/>
                <w:right w:val="none" w:sz="0" w:space="0" w:color="auto"/>
              </w:divBdr>
            </w:div>
            <w:div w:id="954795937">
              <w:marLeft w:val="0"/>
              <w:marRight w:val="0"/>
              <w:marTop w:val="0"/>
              <w:marBottom w:val="0"/>
              <w:divBdr>
                <w:top w:val="none" w:sz="0" w:space="0" w:color="auto"/>
                <w:left w:val="none" w:sz="0" w:space="0" w:color="auto"/>
                <w:bottom w:val="none" w:sz="0" w:space="0" w:color="auto"/>
                <w:right w:val="none" w:sz="0" w:space="0" w:color="auto"/>
              </w:divBdr>
            </w:div>
            <w:div w:id="1070886129">
              <w:marLeft w:val="0"/>
              <w:marRight w:val="0"/>
              <w:marTop w:val="0"/>
              <w:marBottom w:val="0"/>
              <w:divBdr>
                <w:top w:val="none" w:sz="0" w:space="0" w:color="auto"/>
                <w:left w:val="none" w:sz="0" w:space="0" w:color="auto"/>
                <w:bottom w:val="none" w:sz="0" w:space="0" w:color="auto"/>
                <w:right w:val="none" w:sz="0" w:space="0" w:color="auto"/>
              </w:divBdr>
            </w:div>
            <w:div w:id="1131439448">
              <w:marLeft w:val="0"/>
              <w:marRight w:val="0"/>
              <w:marTop w:val="0"/>
              <w:marBottom w:val="0"/>
              <w:divBdr>
                <w:top w:val="none" w:sz="0" w:space="0" w:color="auto"/>
                <w:left w:val="none" w:sz="0" w:space="0" w:color="auto"/>
                <w:bottom w:val="none" w:sz="0" w:space="0" w:color="auto"/>
                <w:right w:val="none" w:sz="0" w:space="0" w:color="auto"/>
              </w:divBdr>
            </w:div>
            <w:div w:id="1279096802">
              <w:marLeft w:val="0"/>
              <w:marRight w:val="0"/>
              <w:marTop w:val="0"/>
              <w:marBottom w:val="0"/>
              <w:divBdr>
                <w:top w:val="none" w:sz="0" w:space="0" w:color="auto"/>
                <w:left w:val="none" w:sz="0" w:space="0" w:color="auto"/>
                <w:bottom w:val="none" w:sz="0" w:space="0" w:color="auto"/>
                <w:right w:val="none" w:sz="0" w:space="0" w:color="auto"/>
              </w:divBdr>
            </w:div>
            <w:div w:id="1303577198">
              <w:marLeft w:val="0"/>
              <w:marRight w:val="0"/>
              <w:marTop w:val="0"/>
              <w:marBottom w:val="0"/>
              <w:divBdr>
                <w:top w:val="none" w:sz="0" w:space="0" w:color="auto"/>
                <w:left w:val="none" w:sz="0" w:space="0" w:color="auto"/>
                <w:bottom w:val="none" w:sz="0" w:space="0" w:color="auto"/>
                <w:right w:val="none" w:sz="0" w:space="0" w:color="auto"/>
              </w:divBdr>
            </w:div>
            <w:div w:id="1904681681">
              <w:marLeft w:val="0"/>
              <w:marRight w:val="0"/>
              <w:marTop w:val="0"/>
              <w:marBottom w:val="0"/>
              <w:divBdr>
                <w:top w:val="none" w:sz="0" w:space="0" w:color="auto"/>
                <w:left w:val="none" w:sz="0" w:space="0" w:color="auto"/>
                <w:bottom w:val="none" w:sz="0" w:space="0" w:color="auto"/>
                <w:right w:val="none" w:sz="0" w:space="0" w:color="auto"/>
              </w:divBdr>
            </w:div>
            <w:div w:id="1938830666">
              <w:marLeft w:val="0"/>
              <w:marRight w:val="0"/>
              <w:marTop w:val="0"/>
              <w:marBottom w:val="0"/>
              <w:divBdr>
                <w:top w:val="none" w:sz="0" w:space="0" w:color="auto"/>
                <w:left w:val="none" w:sz="0" w:space="0" w:color="auto"/>
                <w:bottom w:val="none" w:sz="0" w:space="0" w:color="auto"/>
                <w:right w:val="none" w:sz="0" w:space="0" w:color="auto"/>
              </w:divBdr>
            </w:div>
            <w:div w:id="2028217635">
              <w:marLeft w:val="0"/>
              <w:marRight w:val="0"/>
              <w:marTop w:val="0"/>
              <w:marBottom w:val="0"/>
              <w:divBdr>
                <w:top w:val="none" w:sz="0" w:space="0" w:color="auto"/>
                <w:left w:val="none" w:sz="0" w:space="0" w:color="auto"/>
                <w:bottom w:val="none" w:sz="0" w:space="0" w:color="auto"/>
                <w:right w:val="none" w:sz="0" w:space="0" w:color="auto"/>
              </w:divBdr>
            </w:div>
            <w:div w:id="2030983364">
              <w:marLeft w:val="0"/>
              <w:marRight w:val="0"/>
              <w:marTop w:val="0"/>
              <w:marBottom w:val="0"/>
              <w:divBdr>
                <w:top w:val="none" w:sz="0" w:space="0" w:color="auto"/>
                <w:left w:val="none" w:sz="0" w:space="0" w:color="auto"/>
                <w:bottom w:val="none" w:sz="0" w:space="0" w:color="auto"/>
                <w:right w:val="none" w:sz="0" w:space="0" w:color="auto"/>
              </w:divBdr>
            </w:div>
            <w:div w:id="2042632409">
              <w:marLeft w:val="0"/>
              <w:marRight w:val="0"/>
              <w:marTop w:val="0"/>
              <w:marBottom w:val="0"/>
              <w:divBdr>
                <w:top w:val="none" w:sz="0" w:space="0" w:color="auto"/>
                <w:left w:val="none" w:sz="0" w:space="0" w:color="auto"/>
                <w:bottom w:val="none" w:sz="0" w:space="0" w:color="auto"/>
                <w:right w:val="none" w:sz="0" w:space="0" w:color="auto"/>
              </w:divBdr>
            </w:div>
            <w:div w:id="2048725077">
              <w:marLeft w:val="0"/>
              <w:marRight w:val="0"/>
              <w:marTop w:val="0"/>
              <w:marBottom w:val="0"/>
              <w:divBdr>
                <w:top w:val="none" w:sz="0" w:space="0" w:color="auto"/>
                <w:left w:val="none" w:sz="0" w:space="0" w:color="auto"/>
                <w:bottom w:val="none" w:sz="0" w:space="0" w:color="auto"/>
                <w:right w:val="none" w:sz="0" w:space="0" w:color="auto"/>
              </w:divBdr>
            </w:div>
          </w:divsChild>
        </w:div>
        <w:div w:id="1320038305">
          <w:marLeft w:val="0"/>
          <w:marRight w:val="0"/>
          <w:marTop w:val="0"/>
          <w:marBottom w:val="0"/>
          <w:divBdr>
            <w:top w:val="none" w:sz="0" w:space="0" w:color="auto"/>
            <w:left w:val="none" w:sz="0" w:space="0" w:color="auto"/>
            <w:bottom w:val="none" w:sz="0" w:space="0" w:color="auto"/>
            <w:right w:val="none" w:sz="0" w:space="0" w:color="auto"/>
          </w:divBdr>
        </w:div>
        <w:div w:id="1345285293">
          <w:marLeft w:val="0"/>
          <w:marRight w:val="0"/>
          <w:marTop w:val="0"/>
          <w:marBottom w:val="0"/>
          <w:divBdr>
            <w:top w:val="none" w:sz="0" w:space="0" w:color="auto"/>
            <w:left w:val="none" w:sz="0" w:space="0" w:color="auto"/>
            <w:bottom w:val="none" w:sz="0" w:space="0" w:color="auto"/>
            <w:right w:val="none" w:sz="0" w:space="0" w:color="auto"/>
          </w:divBdr>
        </w:div>
        <w:div w:id="1374502310">
          <w:marLeft w:val="0"/>
          <w:marRight w:val="0"/>
          <w:marTop w:val="0"/>
          <w:marBottom w:val="0"/>
          <w:divBdr>
            <w:top w:val="none" w:sz="0" w:space="0" w:color="auto"/>
            <w:left w:val="none" w:sz="0" w:space="0" w:color="auto"/>
            <w:bottom w:val="none" w:sz="0" w:space="0" w:color="auto"/>
            <w:right w:val="none" w:sz="0" w:space="0" w:color="auto"/>
          </w:divBdr>
        </w:div>
        <w:div w:id="1377848214">
          <w:marLeft w:val="0"/>
          <w:marRight w:val="0"/>
          <w:marTop w:val="0"/>
          <w:marBottom w:val="0"/>
          <w:divBdr>
            <w:top w:val="none" w:sz="0" w:space="0" w:color="auto"/>
            <w:left w:val="none" w:sz="0" w:space="0" w:color="auto"/>
            <w:bottom w:val="none" w:sz="0" w:space="0" w:color="auto"/>
            <w:right w:val="none" w:sz="0" w:space="0" w:color="auto"/>
          </w:divBdr>
        </w:div>
        <w:div w:id="1381856661">
          <w:marLeft w:val="0"/>
          <w:marRight w:val="0"/>
          <w:marTop w:val="0"/>
          <w:marBottom w:val="0"/>
          <w:divBdr>
            <w:top w:val="none" w:sz="0" w:space="0" w:color="auto"/>
            <w:left w:val="none" w:sz="0" w:space="0" w:color="auto"/>
            <w:bottom w:val="none" w:sz="0" w:space="0" w:color="auto"/>
            <w:right w:val="none" w:sz="0" w:space="0" w:color="auto"/>
          </w:divBdr>
        </w:div>
        <w:div w:id="1385057902">
          <w:marLeft w:val="0"/>
          <w:marRight w:val="0"/>
          <w:marTop w:val="0"/>
          <w:marBottom w:val="0"/>
          <w:divBdr>
            <w:top w:val="none" w:sz="0" w:space="0" w:color="auto"/>
            <w:left w:val="none" w:sz="0" w:space="0" w:color="auto"/>
            <w:bottom w:val="none" w:sz="0" w:space="0" w:color="auto"/>
            <w:right w:val="none" w:sz="0" w:space="0" w:color="auto"/>
          </w:divBdr>
        </w:div>
        <w:div w:id="1385331801">
          <w:marLeft w:val="0"/>
          <w:marRight w:val="0"/>
          <w:marTop w:val="0"/>
          <w:marBottom w:val="0"/>
          <w:divBdr>
            <w:top w:val="none" w:sz="0" w:space="0" w:color="auto"/>
            <w:left w:val="none" w:sz="0" w:space="0" w:color="auto"/>
            <w:bottom w:val="none" w:sz="0" w:space="0" w:color="auto"/>
            <w:right w:val="none" w:sz="0" w:space="0" w:color="auto"/>
          </w:divBdr>
        </w:div>
        <w:div w:id="1396977426">
          <w:marLeft w:val="0"/>
          <w:marRight w:val="0"/>
          <w:marTop w:val="0"/>
          <w:marBottom w:val="0"/>
          <w:divBdr>
            <w:top w:val="none" w:sz="0" w:space="0" w:color="auto"/>
            <w:left w:val="none" w:sz="0" w:space="0" w:color="auto"/>
            <w:bottom w:val="none" w:sz="0" w:space="0" w:color="auto"/>
            <w:right w:val="none" w:sz="0" w:space="0" w:color="auto"/>
          </w:divBdr>
        </w:div>
        <w:div w:id="1479611959">
          <w:marLeft w:val="0"/>
          <w:marRight w:val="0"/>
          <w:marTop w:val="0"/>
          <w:marBottom w:val="0"/>
          <w:divBdr>
            <w:top w:val="none" w:sz="0" w:space="0" w:color="auto"/>
            <w:left w:val="none" w:sz="0" w:space="0" w:color="auto"/>
            <w:bottom w:val="none" w:sz="0" w:space="0" w:color="auto"/>
            <w:right w:val="none" w:sz="0" w:space="0" w:color="auto"/>
          </w:divBdr>
        </w:div>
        <w:div w:id="1533423199">
          <w:marLeft w:val="0"/>
          <w:marRight w:val="0"/>
          <w:marTop w:val="0"/>
          <w:marBottom w:val="0"/>
          <w:divBdr>
            <w:top w:val="none" w:sz="0" w:space="0" w:color="auto"/>
            <w:left w:val="none" w:sz="0" w:space="0" w:color="auto"/>
            <w:bottom w:val="none" w:sz="0" w:space="0" w:color="auto"/>
            <w:right w:val="none" w:sz="0" w:space="0" w:color="auto"/>
          </w:divBdr>
        </w:div>
        <w:div w:id="1550917782">
          <w:marLeft w:val="0"/>
          <w:marRight w:val="0"/>
          <w:marTop w:val="0"/>
          <w:marBottom w:val="0"/>
          <w:divBdr>
            <w:top w:val="none" w:sz="0" w:space="0" w:color="auto"/>
            <w:left w:val="none" w:sz="0" w:space="0" w:color="auto"/>
            <w:bottom w:val="none" w:sz="0" w:space="0" w:color="auto"/>
            <w:right w:val="none" w:sz="0" w:space="0" w:color="auto"/>
          </w:divBdr>
        </w:div>
        <w:div w:id="1765496642">
          <w:marLeft w:val="0"/>
          <w:marRight w:val="0"/>
          <w:marTop w:val="0"/>
          <w:marBottom w:val="0"/>
          <w:divBdr>
            <w:top w:val="none" w:sz="0" w:space="0" w:color="auto"/>
            <w:left w:val="none" w:sz="0" w:space="0" w:color="auto"/>
            <w:bottom w:val="none" w:sz="0" w:space="0" w:color="auto"/>
            <w:right w:val="none" w:sz="0" w:space="0" w:color="auto"/>
          </w:divBdr>
          <w:divsChild>
            <w:div w:id="39060916">
              <w:marLeft w:val="0"/>
              <w:marRight w:val="0"/>
              <w:marTop w:val="0"/>
              <w:marBottom w:val="0"/>
              <w:divBdr>
                <w:top w:val="none" w:sz="0" w:space="0" w:color="auto"/>
                <w:left w:val="none" w:sz="0" w:space="0" w:color="auto"/>
                <w:bottom w:val="none" w:sz="0" w:space="0" w:color="auto"/>
                <w:right w:val="none" w:sz="0" w:space="0" w:color="auto"/>
              </w:divBdr>
            </w:div>
            <w:div w:id="254479965">
              <w:marLeft w:val="0"/>
              <w:marRight w:val="0"/>
              <w:marTop w:val="0"/>
              <w:marBottom w:val="0"/>
              <w:divBdr>
                <w:top w:val="none" w:sz="0" w:space="0" w:color="auto"/>
                <w:left w:val="none" w:sz="0" w:space="0" w:color="auto"/>
                <w:bottom w:val="none" w:sz="0" w:space="0" w:color="auto"/>
                <w:right w:val="none" w:sz="0" w:space="0" w:color="auto"/>
              </w:divBdr>
            </w:div>
            <w:div w:id="301615841">
              <w:marLeft w:val="0"/>
              <w:marRight w:val="0"/>
              <w:marTop w:val="0"/>
              <w:marBottom w:val="0"/>
              <w:divBdr>
                <w:top w:val="none" w:sz="0" w:space="0" w:color="auto"/>
                <w:left w:val="none" w:sz="0" w:space="0" w:color="auto"/>
                <w:bottom w:val="none" w:sz="0" w:space="0" w:color="auto"/>
                <w:right w:val="none" w:sz="0" w:space="0" w:color="auto"/>
              </w:divBdr>
            </w:div>
            <w:div w:id="318309719">
              <w:marLeft w:val="0"/>
              <w:marRight w:val="0"/>
              <w:marTop w:val="0"/>
              <w:marBottom w:val="0"/>
              <w:divBdr>
                <w:top w:val="none" w:sz="0" w:space="0" w:color="auto"/>
                <w:left w:val="none" w:sz="0" w:space="0" w:color="auto"/>
                <w:bottom w:val="none" w:sz="0" w:space="0" w:color="auto"/>
                <w:right w:val="none" w:sz="0" w:space="0" w:color="auto"/>
              </w:divBdr>
            </w:div>
            <w:div w:id="326638156">
              <w:marLeft w:val="0"/>
              <w:marRight w:val="0"/>
              <w:marTop w:val="0"/>
              <w:marBottom w:val="0"/>
              <w:divBdr>
                <w:top w:val="none" w:sz="0" w:space="0" w:color="auto"/>
                <w:left w:val="none" w:sz="0" w:space="0" w:color="auto"/>
                <w:bottom w:val="none" w:sz="0" w:space="0" w:color="auto"/>
                <w:right w:val="none" w:sz="0" w:space="0" w:color="auto"/>
              </w:divBdr>
            </w:div>
            <w:div w:id="810833280">
              <w:marLeft w:val="0"/>
              <w:marRight w:val="0"/>
              <w:marTop w:val="0"/>
              <w:marBottom w:val="0"/>
              <w:divBdr>
                <w:top w:val="none" w:sz="0" w:space="0" w:color="auto"/>
                <w:left w:val="none" w:sz="0" w:space="0" w:color="auto"/>
                <w:bottom w:val="none" w:sz="0" w:space="0" w:color="auto"/>
                <w:right w:val="none" w:sz="0" w:space="0" w:color="auto"/>
              </w:divBdr>
            </w:div>
            <w:div w:id="831070172">
              <w:marLeft w:val="0"/>
              <w:marRight w:val="0"/>
              <w:marTop w:val="0"/>
              <w:marBottom w:val="0"/>
              <w:divBdr>
                <w:top w:val="none" w:sz="0" w:space="0" w:color="auto"/>
                <w:left w:val="none" w:sz="0" w:space="0" w:color="auto"/>
                <w:bottom w:val="none" w:sz="0" w:space="0" w:color="auto"/>
                <w:right w:val="none" w:sz="0" w:space="0" w:color="auto"/>
              </w:divBdr>
            </w:div>
            <w:div w:id="843788505">
              <w:marLeft w:val="0"/>
              <w:marRight w:val="0"/>
              <w:marTop w:val="0"/>
              <w:marBottom w:val="0"/>
              <w:divBdr>
                <w:top w:val="none" w:sz="0" w:space="0" w:color="auto"/>
                <w:left w:val="none" w:sz="0" w:space="0" w:color="auto"/>
                <w:bottom w:val="none" w:sz="0" w:space="0" w:color="auto"/>
                <w:right w:val="none" w:sz="0" w:space="0" w:color="auto"/>
              </w:divBdr>
            </w:div>
            <w:div w:id="866990306">
              <w:marLeft w:val="0"/>
              <w:marRight w:val="0"/>
              <w:marTop w:val="0"/>
              <w:marBottom w:val="0"/>
              <w:divBdr>
                <w:top w:val="none" w:sz="0" w:space="0" w:color="auto"/>
                <w:left w:val="none" w:sz="0" w:space="0" w:color="auto"/>
                <w:bottom w:val="none" w:sz="0" w:space="0" w:color="auto"/>
                <w:right w:val="none" w:sz="0" w:space="0" w:color="auto"/>
              </w:divBdr>
            </w:div>
            <w:div w:id="1061906946">
              <w:marLeft w:val="0"/>
              <w:marRight w:val="0"/>
              <w:marTop w:val="0"/>
              <w:marBottom w:val="0"/>
              <w:divBdr>
                <w:top w:val="none" w:sz="0" w:space="0" w:color="auto"/>
                <w:left w:val="none" w:sz="0" w:space="0" w:color="auto"/>
                <w:bottom w:val="none" w:sz="0" w:space="0" w:color="auto"/>
                <w:right w:val="none" w:sz="0" w:space="0" w:color="auto"/>
              </w:divBdr>
            </w:div>
            <w:div w:id="1365328042">
              <w:marLeft w:val="0"/>
              <w:marRight w:val="0"/>
              <w:marTop w:val="0"/>
              <w:marBottom w:val="0"/>
              <w:divBdr>
                <w:top w:val="none" w:sz="0" w:space="0" w:color="auto"/>
                <w:left w:val="none" w:sz="0" w:space="0" w:color="auto"/>
                <w:bottom w:val="none" w:sz="0" w:space="0" w:color="auto"/>
                <w:right w:val="none" w:sz="0" w:space="0" w:color="auto"/>
              </w:divBdr>
            </w:div>
            <w:div w:id="1522356613">
              <w:marLeft w:val="0"/>
              <w:marRight w:val="0"/>
              <w:marTop w:val="0"/>
              <w:marBottom w:val="0"/>
              <w:divBdr>
                <w:top w:val="none" w:sz="0" w:space="0" w:color="auto"/>
                <w:left w:val="none" w:sz="0" w:space="0" w:color="auto"/>
                <w:bottom w:val="none" w:sz="0" w:space="0" w:color="auto"/>
                <w:right w:val="none" w:sz="0" w:space="0" w:color="auto"/>
              </w:divBdr>
            </w:div>
            <w:div w:id="1580216134">
              <w:marLeft w:val="0"/>
              <w:marRight w:val="0"/>
              <w:marTop w:val="0"/>
              <w:marBottom w:val="0"/>
              <w:divBdr>
                <w:top w:val="none" w:sz="0" w:space="0" w:color="auto"/>
                <w:left w:val="none" w:sz="0" w:space="0" w:color="auto"/>
                <w:bottom w:val="none" w:sz="0" w:space="0" w:color="auto"/>
                <w:right w:val="none" w:sz="0" w:space="0" w:color="auto"/>
              </w:divBdr>
            </w:div>
            <w:div w:id="1634217089">
              <w:marLeft w:val="0"/>
              <w:marRight w:val="0"/>
              <w:marTop w:val="0"/>
              <w:marBottom w:val="0"/>
              <w:divBdr>
                <w:top w:val="none" w:sz="0" w:space="0" w:color="auto"/>
                <w:left w:val="none" w:sz="0" w:space="0" w:color="auto"/>
                <w:bottom w:val="none" w:sz="0" w:space="0" w:color="auto"/>
                <w:right w:val="none" w:sz="0" w:space="0" w:color="auto"/>
              </w:divBdr>
            </w:div>
            <w:div w:id="1703899167">
              <w:marLeft w:val="0"/>
              <w:marRight w:val="0"/>
              <w:marTop w:val="0"/>
              <w:marBottom w:val="0"/>
              <w:divBdr>
                <w:top w:val="none" w:sz="0" w:space="0" w:color="auto"/>
                <w:left w:val="none" w:sz="0" w:space="0" w:color="auto"/>
                <w:bottom w:val="none" w:sz="0" w:space="0" w:color="auto"/>
                <w:right w:val="none" w:sz="0" w:space="0" w:color="auto"/>
              </w:divBdr>
            </w:div>
            <w:div w:id="1722438959">
              <w:marLeft w:val="0"/>
              <w:marRight w:val="0"/>
              <w:marTop w:val="0"/>
              <w:marBottom w:val="0"/>
              <w:divBdr>
                <w:top w:val="none" w:sz="0" w:space="0" w:color="auto"/>
                <w:left w:val="none" w:sz="0" w:space="0" w:color="auto"/>
                <w:bottom w:val="none" w:sz="0" w:space="0" w:color="auto"/>
                <w:right w:val="none" w:sz="0" w:space="0" w:color="auto"/>
              </w:divBdr>
            </w:div>
            <w:div w:id="2004551386">
              <w:marLeft w:val="0"/>
              <w:marRight w:val="0"/>
              <w:marTop w:val="0"/>
              <w:marBottom w:val="0"/>
              <w:divBdr>
                <w:top w:val="none" w:sz="0" w:space="0" w:color="auto"/>
                <w:left w:val="none" w:sz="0" w:space="0" w:color="auto"/>
                <w:bottom w:val="none" w:sz="0" w:space="0" w:color="auto"/>
                <w:right w:val="none" w:sz="0" w:space="0" w:color="auto"/>
              </w:divBdr>
            </w:div>
            <w:div w:id="2011715568">
              <w:marLeft w:val="0"/>
              <w:marRight w:val="0"/>
              <w:marTop w:val="0"/>
              <w:marBottom w:val="0"/>
              <w:divBdr>
                <w:top w:val="none" w:sz="0" w:space="0" w:color="auto"/>
                <w:left w:val="none" w:sz="0" w:space="0" w:color="auto"/>
                <w:bottom w:val="none" w:sz="0" w:space="0" w:color="auto"/>
                <w:right w:val="none" w:sz="0" w:space="0" w:color="auto"/>
              </w:divBdr>
            </w:div>
          </w:divsChild>
        </w:div>
        <w:div w:id="1799252921">
          <w:marLeft w:val="0"/>
          <w:marRight w:val="0"/>
          <w:marTop w:val="0"/>
          <w:marBottom w:val="0"/>
          <w:divBdr>
            <w:top w:val="none" w:sz="0" w:space="0" w:color="auto"/>
            <w:left w:val="none" w:sz="0" w:space="0" w:color="auto"/>
            <w:bottom w:val="none" w:sz="0" w:space="0" w:color="auto"/>
            <w:right w:val="none" w:sz="0" w:space="0" w:color="auto"/>
          </w:divBdr>
        </w:div>
        <w:div w:id="1802185346">
          <w:marLeft w:val="0"/>
          <w:marRight w:val="0"/>
          <w:marTop w:val="0"/>
          <w:marBottom w:val="0"/>
          <w:divBdr>
            <w:top w:val="none" w:sz="0" w:space="0" w:color="auto"/>
            <w:left w:val="none" w:sz="0" w:space="0" w:color="auto"/>
            <w:bottom w:val="none" w:sz="0" w:space="0" w:color="auto"/>
            <w:right w:val="none" w:sz="0" w:space="0" w:color="auto"/>
          </w:divBdr>
        </w:div>
        <w:div w:id="1823890099">
          <w:marLeft w:val="0"/>
          <w:marRight w:val="0"/>
          <w:marTop w:val="0"/>
          <w:marBottom w:val="0"/>
          <w:divBdr>
            <w:top w:val="none" w:sz="0" w:space="0" w:color="auto"/>
            <w:left w:val="none" w:sz="0" w:space="0" w:color="auto"/>
            <w:bottom w:val="none" w:sz="0" w:space="0" w:color="auto"/>
            <w:right w:val="none" w:sz="0" w:space="0" w:color="auto"/>
          </w:divBdr>
        </w:div>
        <w:div w:id="1833139325">
          <w:marLeft w:val="0"/>
          <w:marRight w:val="0"/>
          <w:marTop w:val="0"/>
          <w:marBottom w:val="0"/>
          <w:divBdr>
            <w:top w:val="none" w:sz="0" w:space="0" w:color="auto"/>
            <w:left w:val="none" w:sz="0" w:space="0" w:color="auto"/>
            <w:bottom w:val="none" w:sz="0" w:space="0" w:color="auto"/>
            <w:right w:val="none" w:sz="0" w:space="0" w:color="auto"/>
          </w:divBdr>
        </w:div>
        <w:div w:id="1839079574">
          <w:marLeft w:val="0"/>
          <w:marRight w:val="0"/>
          <w:marTop w:val="0"/>
          <w:marBottom w:val="0"/>
          <w:divBdr>
            <w:top w:val="none" w:sz="0" w:space="0" w:color="auto"/>
            <w:left w:val="none" w:sz="0" w:space="0" w:color="auto"/>
            <w:bottom w:val="none" w:sz="0" w:space="0" w:color="auto"/>
            <w:right w:val="none" w:sz="0" w:space="0" w:color="auto"/>
          </w:divBdr>
        </w:div>
        <w:div w:id="1870944396">
          <w:marLeft w:val="0"/>
          <w:marRight w:val="0"/>
          <w:marTop w:val="0"/>
          <w:marBottom w:val="0"/>
          <w:divBdr>
            <w:top w:val="none" w:sz="0" w:space="0" w:color="auto"/>
            <w:left w:val="none" w:sz="0" w:space="0" w:color="auto"/>
            <w:bottom w:val="none" w:sz="0" w:space="0" w:color="auto"/>
            <w:right w:val="none" w:sz="0" w:space="0" w:color="auto"/>
          </w:divBdr>
        </w:div>
        <w:div w:id="1885215386">
          <w:marLeft w:val="0"/>
          <w:marRight w:val="0"/>
          <w:marTop w:val="0"/>
          <w:marBottom w:val="0"/>
          <w:divBdr>
            <w:top w:val="none" w:sz="0" w:space="0" w:color="auto"/>
            <w:left w:val="none" w:sz="0" w:space="0" w:color="auto"/>
            <w:bottom w:val="none" w:sz="0" w:space="0" w:color="auto"/>
            <w:right w:val="none" w:sz="0" w:space="0" w:color="auto"/>
          </w:divBdr>
        </w:div>
        <w:div w:id="1909144106">
          <w:marLeft w:val="0"/>
          <w:marRight w:val="0"/>
          <w:marTop w:val="0"/>
          <w:marBottom w:val="0"/>
          <w:divBdr>
            <w:top w:val="none" w:sz="0" w:space="0" w:color="auto"/>
            <w:left w:val="none" w:sz="0" w:space="0" w:color="auto"/>
            <w:bottom w:val="none" w:sz="0" w:space="0" w:color="auto"/>
            <w:right w:val="none" w:sz="0" w:space="0" w:color="auto"/>
          </w:divBdr>
        </w:div>
        <w:div w:id="1919826902">
          <w:marLeft w:val="0"/>
          <w:marRight w:val="0"/>
          <w:marTop w:val="0"/>
          <w:marBottom w:val="0"/>
          <w:divBdr>
            <w:top w:val="none" w:sz="0" w:space="0" w:color="auto"/>
            <w:left w:val="none" w:sz="0" w:space="0" w:color="auto"/>
            <w:bottom w:val="none" w:sz="0" w:space="0" w:color="auto"/>
            <w:right w:val="none" w:sz="0" w:space="0" w:color="auto"/>
          </w:divBdr>
        </w:div>
        <w:div w:id="1935897747">
          <w:marLeft w:val="0"/>
          <w:marRight w:val="0"/>
          <w:marTop w:val="0"/>
          <w:marBottom w:val="0"/>
          <w:divBdr>
            <w:top w:val="none" w:sz="0" w:space="0" w:color="auto"/>
            <w:left w:val="none" w:sz="0" w:space="0" w:color="auto"/>
            <w:bottom w:val="none" w:sz="0" w:space="0" w:color="auto"/>
            <w:right w:val="none" w:sz="0" w:space="0" w:color="auto"/>
          </w:divBdr>
        </w:div>
        <w:div w:id="1951891432">
          <w:marLeft w:val="0"/>
          <w:marRight w:val="0"/>
          <w:marTop w:val="0"/>
          <w:marBottom w:val="0"/>
          <w:divBdr>
            <w:top w:val="none" w:sz="0" w:space="0" w:color="auto"/>
            <w:left w:val="none" w:sz="0" w:space="0" w:color="auto"/>
            <w:bottom w:val="none" w:sz="0" w:space="0" w:color="auto"/>
            <w:right w:val="none" w:sz="0" w:space="0" w:color="auto"/>
          </w:divBdr>
        </w:div>
        <w:div w:id="1966497843">
          <w:marLeft w:val="0"/>
          <w:marRight w:val="0"/>
          <w:marTop w:val="0"/>
          <w:marBottom w:val="0"/>
          <w:divBdr>
            <w:top w:val="none" w:sz="0" w:space="0" w:color="auto"/>
            <w:left w:val="none" w:sz="0" w:space="0" w:color="auto"/>
            <w:bottom w:val="none" w:sz="0" w:space="0" w:color="auto"/>
            <w:right w:val="none" w:sz="0" w:space="0" w:color="auto"/>
          </w:divBdr>
        </w:div>
        <w:div w:id="1994480207">
          <w:marLeft w:val="0"/>
          <w:marRight w:val="0"/>
          <w:marTop w:val="0"/>
          <w:marBottom w:val="0"/>
          <w:divBdr>
            <w:top w:val="none" w:sz="0" w:space="0" w:color="auto"/>
            <w:left w:val="none" w:sz="0" w:space="0" w:color="auto"/>
            <w:bottom w:val="none" w:sz="0" w:space="0" w:color="auto"/>
            <w:right w:val="none" w:sz="0" w:space="0" w:color="auto"/>
          </w:divBdr>
        </w:div>
        <w:div w:id="2101173735">
          <w:marLeft w:val="0"/>
          <w:marRight w:val="0"/>
          <w:marTop w:val="0"/>
          <w:marBottom w:val="0"/>
          <w:divBdr>
            <w:top w:val="none" w:sz="0" w:space="0" w:color="auto"/>
            <w:left w:val="none" w:sz="0" w:space="0" w:color="auto"/>
            <w:bottom w:val="none" w:sz="0" w:space="0" w:color="auto"/>
            <w:right w:val="none" w:sz="0" w:space="0" w:color="auto"/>
          </w:divBdr>
        </w:div>
        <w:div w:id="2105296803">
          <w:marLeft w:val="0"/>
          <w:marRight w:val="0"/>
          <w:marTop w:val="0"/>
          <w:marBottom w:val="0"/>
          <w:divBdr>
            <w:top w:val="none" w:sz="0" w:space="0" w:color="auto"/>
            <w:left w:val="none" w:sz="0" w:space="0" w:color="auto"/>
            <w:bottom w:val="none" w:sz="0" w:space="0" w:color="auto"/>
            <w:right w:val="none" w:sz="0" w:space="0" w:color="auto"/>
          </w:divBdr>
        </w:div>
        <w:div w:id="2118521998">
          <w:marLeft w:val="0"/>
          <w:marRight w:val="0"/>
          <w:marTop w:val="0"/>
          <w:marBottom w:val="0"/>
          <w:divBdr>
            <w:top w:val="none" w:sz="0" w:space="0" w:color="auto"/>
            <w:left w:val="none" w:sz="0" w:space="0" w:color="auto"/>
            <w:bottom w:val="none" w:sz="0" w:space="0" w:color="auto"/>
            <w:right w:val="none" w:sz="0" w:space="0" w:color="auto"/>
          </w:divBdr>
        </w:div>
        <w:div w:id="2135322984">
          <w:marLeft w:val="0"/>
          <w:marRight w:val="0"/>
          <w:marTop w:val="0"/>
          <w:marBottom w:val="0"/>
          <w:divBdr>
            <w:top w:val="none" w:sz="0" w:space="0" w:color="auto"/>
            <w:left w:val="none" w:sz="0" w:space="0" w:color="auto"/>
            <w:bottom w:val="none" w:sz="0" w:space="0" w:color="auto"/>
            <w:right w:val="none" w:sz="0" w:space="0" w:color="auto"/>
          </w:divBdr>
        </w:div>
      </w:divsChild>
    </w:div>
    <w:div w:id="724526849">
      <w:bodyDiv w:val="1"/>
      <w:marLeft w:val="0"/>
      <w:marRight w:val="0"/>
      <w:marTop w:val="0"/>
      <w:marBottom w:val="0"/>
      <w:divBdr>
        <w:top w:val="none" w:sz="0" w:space="0" w:color="auto"/>
        <w:left w:val="none" w:sz="0" w:space="0" w:color="auto"/>
        <w:bottom w:val="none" w:sz="0" w:space="0" w:color="auto"/>
        <w:right w:val="none" w:sz="0" w:space="0" w:color="auto"/>
      </w:divBdr>
    </w:div>
    <w:div w:id="981424311">
      <w:bodyDiv w:val="1"/>
      <w:marLeft w:val="0"/>
      <w:marRight w:val="0"/>
      <w:marTop w:val="0"/>
      <w:marBottom w:val="0"/>
      <w:divBdr>
        <w:top w:val="none" w:sz="0" w:space="0" w:color="auto"/>
        <w:left w:val="none" w:sz="0" w:space="0" w:color="auto"/>
        <w:bottom w:val="none" w:sz="0" w:space="0" w:color="auto"/>
        <w:right w:val="none" w:sz="0" w:space="0" w:color="auto"/>
      </w:divBdr>
      <w:divsChild>
        <w:div w:id="1970624823">
          <w:marLeft w:val="0"/>
          <w:marRight w:val="0"/>
          <w:marTop w:val="0"/>
          <w:marBottom w:val="0"/>
          <w:divBdr>
            <w:top w:val="none" w:sz="0" w:space="0" w:color="auto"/>
            <w:left w:val="none" w:sz="0" w:space="0" w:color="auto"/>
            <w:bottom w:val="none" w:sz="0" w:space="0" w:color="auto"/>
            <w:right w:val="none" w:sz="0" w:space="0" w:color="auto"/>
          </w:divBdr>
        </w:div>
        <w:div w:id="736899654">
          <w:marLeft w:val="0"/>
          <w:marRight w:val="0"/>
          <w:marTop w:val="0"/>
          <w:marBottom w:val="0"/>
          <w:divBdr>
            <w:top w:val="none" w:sz="0" w:space="0" w:color="auto"/>
            <w:left w:val="none" w:sz="0" w:space="0" w:color="auto"/>
            <w:bottom w:val="none" w:sz="0" w:space="0" w:color="auto"/>
            <w:right w:val="none" w:sz="0" w:space="0" w:color="auto"/>
          </w:divBdr>
        </w:div>
        <w:div w:id="766928927">
          <w:marLeft w:val="0"/>
          <w:marRight w:val="0"/>
          <w:marTop w:val="0"/>
          <w:marBottom w:val="0"/>
          <w:divBdr>
            <w:top w:val="none" w:sz="0" w:space="0" w:color="auto"/>
            <w:left w:val="none" w:sz="0" w:space="0" w:color="auto"/>
            <w:bottom w:val="none" w:sz="0" w:space="0" w:color="auto"/>
            <w:right w:val="none" w:sz="0" w:space="0" w:color="auto"/>
          </w:divBdr>
        </w:div>
        <w:div w:id="404882687">
          <w:marLeft w:val="0"/>
          <w:marRight w:val="0"/>
          <w:marTop w:val="0"/>
          <w:marBottom w:val="0"/>
          <w:divBdr>
            <w:top w:val="none" w:sz="0" w:space="0" w:color="auto"/>
            <w:left w:val="none" w:sz="0" w:space="0" w:color="auto"/>
            <w:bottom w:val="none" w:sz="0" w:space="0" w:color="auto"/>
            <w:right w:val="none" w:sz="0" w:space="0" w:color="auto"/>
          </w:divBdr>
        </w:div>
        <w:div w:id="963459954">
          <w:marLeft w:val="0"/>
          <w:marRight w:val="0"/>
          <w:marTop w:val="0"/>
          <w:marBottom w:val="0"/>
          <w:divBdr>
            <w:top w:val="none" w:sz="0" w:space="0" w:color="auto"/>
            <w:left w:val="none" w:sz="0" w:space="0" w:color="auto"/>
            <w:bottom w:val="none" w:sz="0" w:space="0" w:color="auto"/>
            <w:right w:val="none" w:sz="0" w:space="0" w:color="auto"/>
          </w:divBdr>
        </w:div>
        <w:div w:id="387267275">
          <w:marLeft w:val="0"/>
          <w:marRight w:val="0"/>
          <w:marTop w:val="0"/>
          <w:marBottom w:val="0"/>
          <w:divBdr>
            <w:top w:val="none" w:sz="0" w:space="0" w:color="auto"/>
            <w:left w:val="none" w:sz="0" w:space="0" w:color="auto"/>
            <w:bottom w:val="none" w:sz="0" w:space="0" w:color="auto"/>
            <w:right w:val="none" w:sz="0" w:space="0" w:color="auto"/>
          </w:divBdr>
        </w:div>
        <w:div w:id="544097311">
          <w:marLeft w:val="0"/>
          <w:marRight w:val="0"/>
          <w:marTop w:val="0"/>
          <w:marBottom w:val="0"/>
          <w:divBdr>
            <w:top w:val="none" w:sz="0" w:space="0" w:color="auto"/>
            <w:left w:val="none" w:sz="0" w:space="0" w:color="auto"/>
            <w:bottom w:val="none" w:sz="0" w:space="0" w:color="auto"/>
            <w:right w:val="none" w:sz="0" w:space="0" w:color="auto"/>
          </w:divBdr>
        </w:div>
        <w:div w:id="2066023697">
          <w:marLeft w:val="0"/>
          <w:marRight w:val="0"/>
          <w:marTop w:val="0"/>
          <w:marBottom w:val="0"/>
          <w:divBdr>
            <w:top w:val="none" w:sz="0" w:space="0" w:color="auto"/>
            <w:left w:val="none" w:sz="0" w:space="0" w:color="auto"/>
            <w:bottom w:val="none" w:sz="0" w:space="0" w:color="auto"/>
            <w:right w:val="none" w:sz="0" w:space="0" w:color="auto"/>
          </w:divBdr>
        </w:div>
        <w:div w:id="1506478653">
          <w:marLeft w:val="0"/>
          <w:marRight w:val="0"/>
          <w:marTop w:val="0"/>
          <w:marBottom w:val="0"/>
          <w:divBdr>
            <w:top w:val="none" w:sz="0" w:space="0" w:color="auto"/>
            <w:left w:val="none" w:sz="0" w:space="0" w:color="auto"/>
            <w:bottom w:val="none" w:sz="0" w:space="0" w:color="auto"/>
            <w:right w:val="none" w:sz="0" w:space="0" w:color="auto"/>
          </w:divBdr>
        </w:div>
        <w:div w:id="1471901205">
          <w:marLeft w:val="0"/>
          <w:marRight w:val="0"/>
          <w:marTop w:val="0"/>
          <w:marBottom w:val="0"/>
          <w:divBdr>
            <w:top w:val="none" w:sz="0" w:space="0" w:color="auto"/>
            <w:left w:val="none" w:sz="0" w:space="0" w:color="auto"/>
            <w:bottom w:val="none" w:sz="0" w:space="0" w:color="auto"/>
            <w:right w:val="none" w:sz="0" w:space="0" w:color="auto"/>
          </w:divBdr>
        </w:div>
      </w:divsChild>
    </w:div>
    <w:div w:id="1139151830">
      <w:bodyDiv w:val="1"/>
      <w:marLeft w:val="0"/>
      <w:marRight w:val="0"/>
      <w:marTop w:val="0"/>
      <w:marBottom w:val="0"/>
      <w:divBdr>
        <w:top w:val="none" w:sz="0" w:space="0" w:color="auto"/>
        <w:left w:val="none" w:sz="0" w:space="0" w:color="auto"/>
        <w:bottom w:val="none" w:sz="0" w:space="0" w:color="auto"/>
        <w:right w:val="none" w:sz="0" w:space="0" w:color="auto"/>
      </w:divBdr>
      <w:divsChild>
        <w:div w:id="520825720">
          <w:marLeft w:val="0"/>
          <w:marRight w:val="0"/>
          <w:marTop w:val="0"/>
          <w:marBottom w:val="0"/>
          <w:divBdr>
            <w:top w:val="none" w:sz="0" w:space="0" w:color="auto"/>
            <w:left w:val="none" w:sz="0" w:space="0" w:color="auto"/>
            <w:bottom w:val="none" w:sz="0" w:space="0" w:color="auto"/>
            <w:right w:val="none" w:sz="0" w:space="0" w:color="auto"/>
          </w:divBdr>
        </w:div>
        <w:div w:id="732311587">
          <w:marLeft w:val="0"/>
          <w:marRight w:val="0"/>
          <w:marTop w:val="0"/>
          <w:marBottom w:val="0"/>
          <w:divBdr>
            <w:top w:val="none" w:sz="0" w:space="0" w:color="auto"/>
            <w:left w:val="none" w:sz="0" w:space="0" w:color="auto"/>
            <w:bottom w:val="none" w:sz="0" w:space="0" w:color="auto"/>
            <w:right w:val="none" w:sz="0" w:space="0" w:color="auto"/>
          </w:divBdr>
        </w:div>
        <w:div w:id="1204444427">
          <w:marLeft w:val="0"/>
          <w:marRight w:val="0"/>
          <w:marTop w:val="0"/>
          <w:marBottom w:val="0"/>
          <w:divBdr>
            <w:top w:val="none" w:sz="0" w:space="0" w:color="auto"/>
            <w:left w:val="none" w:sz="0" w:space="0" w:color="auto"/>
            <w:bottom w:val="none" w:sz="0" w:space="0" w:color="auto"/>
            <w:right w:val="none" w:sz="0" w:space="0" w:color="auto"/>
          </w:divBdr>
        </w:div>
        <w:div w:id="1449854005">
          <w:marLeft w:val="0"/>
          <w:marRight w:val="0"/>
          <w:marTop w:val="0"/>
          <w:marBottom w:val="0"/>
          <w:divBdr>
            <w:top w:val="none" w:sz="0" w:space="0" w:color="auto"/>
            <w:left w:val="none" w:sz="0" w:space="0" w:color="auto"/>
            <w:bottom w:val="none" w:sz="0" w:space="0" w:color="auto"/>
            <w:right w:val="none" w:sz="0" w:space="0" w:color="auto"/>
          </w:divBdr>
        </w:div>
        <w:div w:id="1612278386">
          <w:marLeft w:val="0"/>
          <w:marRight w:val="0"/>
          <w:marTop w:val="0"/>
          <w:marBottom w:val="0"/>
          <w:divBdr>
            <w:top w:val="none" w:sz="0" w:space="0" w:color="auto"/>
            <w:left w:val="none" w:sz="0" w:space="0" w:color="auto"/>
            <w:bottom w:val="none" w:sz="0" w:space="0" w:color="auto"/>
            <w:right w:val="none" w:sz="0" w:space="0" w:color="auto"/>
          </w:divBdr>
        </w:div>
        <w:div w:id="1635452803">
          <w:marLeft w:val="0"/>
          <w:marRight w:val="0"/>
          <w:marTop w:val="0"/>
          <w:marBottom w:val="0"/>
          <w:divBdr>
            <w:top w:val="none" w:sz="0" w:space="0" w:color="auto"/>
            <w:left w:val="none" w:sz="0" w:space="0" w:color="auto"/>
            <w:bottom w:val="none" w:sz="0" w:space="0" w:color="auto"/>
            <w:right w:val="none" w:sz="0" w:space="0" w:color="auto"/>
          </w:divBdr>
        </w:div>
      </w:divsChild>
    </w:div>
    <w:div w:id="212750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oi.org/10.1007/s10734-015-9896-4" TargetMode="External"/><Relationship Id="rId26" Type="http://schemas.openxmlformats.org/officeDocument/2006/relationships/hyperlink" Target="https://doi.org/10.1007/s41297-022-00180-w" TargetMode="External"/><Relationship Id="rId39" Type="http://schemas.openxmlformats.org/officeDocument/2006/relationships/hyperlink" Target="https://www.instagram.com/royalneedlework/?hl=en" TargetMode="External"/><Relationship Id="rId21" Type="http://schemas.openxmlformats.org/officeDocument/2006/relationships/hyperlink" Target="https://wonkhe.com/blogs/of-course-you-cant-detect-students-use-of-ai-so-what-next/" TargetMode="External"/><Relationship Id="rId34" Type="http://schemas.openxmlformats.org/officeDocument/2006/relationships/hyperlink" Target="https://www.uu.nl/en/education/educational-development-training/knowledge-dossier/a-four-stage-model-for-interdisciplinary-learning"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77/1541344619900881" TargetMode="External"/><Relationship Id="rId20" Type="http://schemas.openxmlformats.org/officeDocument/2006/relationships/hyperlink" Target="http://dx.doi.org/10.5772/intechopen.110359" TargetMode="External"/><Relationship Id="rId29" Type="http://schemas.openxmlformats.org/officeDocument/2006/relationships/hyperlink" Target="https://www.nature.com/articles/d41586-018-06832-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i.org/10.1007/s13384-022-00519-2&#160;" TargetMode="External"/><Relationship Id="rId32" Type="http://schemas.openxmlformats.org/officeDocument/2006/relationships/hyperlink" Target="https://doi.org/10.1080/1360144X.2021.1958446" TargetMode="External"/><Relationship Id="rId37" Type="http://schemas.openxmlformats.org/officeDocument/2006/relationships/hyperlink" Target="https://www.semanticscholar.org/paper/What-Does-Drawing-Reveal-about-Thinking-Tversky-Tvesky/71cdadafe2a8db461a962c1b637dea877745ab73"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5456/WPLL.23.1.123" TargetMode="External"/><Relationship Id="rId28" Type="http://schemas.openxmlformats.org/officeDocument/2006/relationships/hyperlink" Target="https://www.youtube.com/watch?v=88UglqC8Ld8&amp;t=3s" TargetMode="External"/><Relationship Id="rId36" Type="http://schemas.openxmlformats.org/officeDocument/2006/relationships/hyperlink" Target="https://repository.rice.edu/server/api/core/bitstreams/ede1dfa5-f46d-4f2c-b552-7b501bda2afe/content" TargetMode="External"/><Relationship Id="rId10" Type="http://schemas.openxmlformats.org/officeDocument/2006/relationships/image" Target="media/image2.jpeg"/><Relationship Id="rId19" Type="http://schemas.openxmlformats.org/officeDocument/2006/relationships/hyperlink" Target="https://doi.org/10.1177/1469787418808988" TargetMode="External"/><Relationship Id="rId31" Type="http://schemas.openxmlformats.org/officeDocument/2006/relationships/hyperlink" Target="https://doi.org/10.1186/s12909-023-04103-9"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doi.org/10.1080/07294360.2014.911253" TargetMode="External"/><Relationship Id="rId27" Type="http://schemas.openxmlformats.org/officeDocument/2006/relationships/hyperlink" Target="https://www.youtube.com/watch?v=88UglqC8Ld8&amp;t=3s" TargetMode="External"/><Relationship Id="rId30" Type="http://schemas.openxmlformats.org/officeDocument/2006/relationships/hyperlink" Target="https://thestoryboxcollective.org.uk/Storybox-2-Page" TargetMode="External"/><Relationship Id="rId35" Type="http://schemas.openxmlformats.org/officeDocument/2006/relationships/hyperlink" Target="https://thestoryboxcollective.org.uk/Storybox-1-Page" TargetMode="External"/><Relationship Id="rId8" Type="http://schemas.openxmlformats.org/officeDocument/2006/relationships/hyperlink" Target="mailto:c.conway@kingston.ac.uk"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doi.org/10.1921/swssr.v23i2.2027" TargetMode="External"/><Relationship Id="rId25" Type="http://schemas.openxmlformats.org/officeDocument/2006/relationships/hyperlink" Target="https://doi.org/10.1080/14606925.2018.1469329" TargetMode="External"/><Relationship Id="rId33" Type="http://schemas.openxmlformats.org/officeDocument/2006/relationships/hyperlink" Target="https://ualresearchonline.arts.ac.uk/id/eprint/17593/1/Laboratories%20of%20Learning_SH_EAD2021-paper_NS_MI_270821.pdf" TargetMode="External"/><Relationship Id="rId38" Type="http://schemas.openxmlformats.org/officeDocument/2006/relationships/hyperlink" Target="https://www.instagram.com/p/Coux0-3NGg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B648C-8C0D-489C-BADC-81C7C036E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7975</Words>
  <Characters>45463</Characters>
  <Application>Microsoft Office Word</Application>
  <DocSecurity>0</DocSecurity>
  <Lines>378</Lines>
  <Paragraphs>106</Paragraphs>
  <ScaleCrop>false</ScaleCrop>
  <Company/>
  <LinksUpToDate>false</LinksUpToDate>
  <CharactersWithSpaces>53332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2024-06-04T12:01:00Z</dcterms:created>
  <dcterms:modified xsi:type="dcterms:W3CDTF">2024-06-06T20:05:00Z</dcterms:modified>
</cp:coreProperties>
</file>