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32E9D" w14:textId="77777777" w:rsidR="001330B8" w:rsidRDefault="00170D6E" w:rsidP="2386691D">
      <w:pPr>
        <w:spacing w:before="150" w:after="100" w:afterAutospacing="1" w:line="360" w:lineRule="auto"/>
        <w:rPr>
          <w:rFonts w:ascii="Tahoma" w:eastAsia="Times New Roman" w:hAnsi="Tahoma" w:cs="Tahoma"/>
          <w:b/>
          <w:bCs/>
          <w:color w:val="393D3E"/>
          <w:sz w:val="32"/>
          <w:szCs w:val="32"/>
          <w:lang w:eastAsia="en-GB"/>
        </w:rPr>
      </w:pPr>
      <w:r w:rsidRPr="2386691D">
        <w:rPr>
          <w:rFonts w:ascii="Tahoma" w:eastAsia="Times New Roman" w:hAnsi="Tahoma" w:cs="Tahoma"/>
          <w:b/>
          <w:bCs/>
          <w:color w:val="393D3E"/>
          <w:sz w:val="32"/>
          <w:szCs w:val="32"/>
          <w:lang w:eastAsia="en-GB"/>
        </w:rPr>
        <w:t xml:space="preserve">Applying </w:t>
      </w:r>
      <w:r w:rsidR="005A74E3" w:rsidRPr="2386691D">
        <w:rPr>
          <w:rFonts w:ascii="Tahoma" w:eastAsia="Times New Roman" w:hAnsi="Tahoma" w:cs="Tahoma"/>
          <w:b/>
          <w:bCs/>
          <w:color w:val="393D3E"/>
          <w:sz w:val="32"/>
          <w:szCs w:val="32"/>
          <w:lang w:eastAsia="en-GB"/>
        </w:rPr>
        <w:t>T</w:t>
      </w:r>
      <w:r w:rsidR="00793ED2" w:rsidRPr="2386691D">
        <w:rPr>
          <w:rFonts w:ascii="Tahoma" w:eastAsia="Times New Roman" w:hAnsi="Tahoma" w:cs="Tahoma"/>
          <w:b/>
          <w:bCs/>
          <w:color w:val="393D3E"/>
          <w:sz w:val="32"/>
          <w:szCs w:val="32"/>
          <w:lang w:eastAsia="en-GB"/>
        </w:rPr>
        <w:t>hreshold</w:t>
      </w:r>
      <w:r w:rsidR="005A74E3" w:rsidRPr="2386691D">
        <w:rPr>
          <w:rFonts w:ascii="Tahoma" w:eastAsia="Times New Roman" w:hAnsi="Tahoma" w:cs="Tahoma"/>
          <w:b/>
          <w:bCs/>
          <w:color w:val="393D3E"/>
          <w:sz w:val="32"/>
          <w:szCs w:val="32"/>
          <w:lang w:eastAsia="en-GB"/>
        </w:rPr>
        <w:t xml:space="preserve"> C</w:t>
      </w:r>
      <w:r w:rsidR="00793ED2" w:rsidRPr="2386691D">
        <w:rPr>
          <w:rFonts w:ascii="Tahoma" w:eastAsia="Times New Roman" w:hAnsi="Tahoma" w:cs="Tahoma"/>
          <w:b/>
          <w:bCs/>
          <w:color w:val="393D3E"/>
          <w:sz w:val="32"/>
          <w:szCs w:val="32"/>
          <w:lang w:eastAsia="en-GB"/>
        </w:rPr>
        <w:t xml:space="preserve">oncepts </w:t>
      </w:r>
      <w:r w:rsidR="00A025E2" w:rsidRPr="2386691D">
        <w:rPr>
          <w:rFonts w:ascii="Tahoma" w:eastAsia="Times New Roman" w:hAnsi="Tahoma" w:cs="Tahoma"/>
          <w:b/>
          <w:bCs/>
          <w:color w:val="393D3E"/>
          <w:sz w:val="32"/>
          <w:szCs w:val="32"/>
          <w:lang w:eastAsia="en-GB"/>
        </w:rPr>
        <w:t xml:space="preserve">in </w:t>
      </w:r>
      <w:r w:rsidR="005A74E3" w:rsidRPr="2386691D">
        <w:rPr>
          <w:rFonts w:ascii="Tahoma" w:eastAsia="Times New Roman" w:hAnsi="Tahoma" w:cs="Tahoma"/>
          <w:b/>
          <w:bCs/>
          <w:color w:val="393D3E"/>
          <w:sz w:val="32"/>
          <w:szCs w:val="32"/>
          <w:lang w:eastAsia="en-GB"/>
        </w:rPr>
        <w:t>I</w:t>
      </w:r>
      <w:r w:rsidR="00793ED2" w:rsidRPr="2386691D">
        <w:rPr>
          <w:rFonts w:ascii="Tahoma" w:eastAsia="Times New Roman" w:hAnsi="Tahoma" w:cs="Tahoma"/>
          <w:b/>
          <w:bCs/>
          <w:color w:val="393D3E"/>
          <w:sz w:val="32"/>
          <w:szCs w:val="32"/>
          <w:lang w:eastAsia="en-GB"/>
        </w:rPr>
        <w:t xml:space="preserve">nterdisciplinary </w:t>
      </w:r>
      <w:r w:rsidR="008E7A88" w:rsidRPr="2386691D">
        <w:rPr>
          <w:rFonts w:ascii="Tahoma" w:eastAsia="Times New Roman" w:hAnsi="Tahoma" w:cs="Tahoma"/>
          <w:b/>
          <w:bCs/>
          <w:color w:val="393D3E"/>
          <w:sz w:val="32"/>
          <w:szCs w:val="32"/>
          <w:lang w:eastAsia="en-GB"/>
        </w:rPr>
        <w:t>Subjects</w:t>
      </w:r>
    </w:p>
    <w:p w14:paraId="48F8EA6B" w14:textId="77777777" w:rsidR="00376DD5" w:rsidRPr="00376DD5" w:rsidRDefault="001330B8" w:rsidP="00376DD5">
      <w:pPr>
        <w:spacing w:after="0" w:line="360" w:lineRule="auto"/>
        <w:rPr>
          <w:rFonts w:ascii="Tahoma" w:eastAsia="Times New Roman" w:hAnsi="Tahoma" w:cs="Tahoma"/>
          <w:b/>
          <w:color w:val="393D3E"/>
          <w:sz w:val="24"/>
          <w:szCs w:val="24"/>
          <w:lang w:eastAsia="en-GB"/>
        </w:rPr>
      </w:pPr>
      <w:r w:rsidRPr="00376DD5">
        <w:rPr>
          <w:rFonts w:ascii="Tahoma" w:eastAsia="Times New Roman" w:hAnsi="Tahoma" w:cs="Tahoma"/>
          <w:b/>
          <w:color w:val="393D3E"/>
          <w:sz w:val="24"/>
          <w:szCs w:val="24"/>
          <w:lang w:eastAsia="en-GB"/>
        </w:rPr>
        <w:t>Nayiri Keshishi</w:t>
      </w:r>
    </w:p>
    <w:p w14:paraId="7B9CA09F" w14:textId="77777777" w:rsidR="00376DD5" w:rsidRDefault="001330B8" w:rsidP="00376DD5">
      <w:pPr>
        <w:spacing w:after="0" w:line="360" w:lineRule="auto"/>
        <w:rPr>
          <w:rFonts w:ascii="Tahoma" w:eastAsia="Times New Roman" w:hAnsi="Tahoma" w:cs="Tahoma"/>
          <w:bCs/>
          <w:color w:val="393D3E"/>
          <w:sz w:val="24"/>
          <w:szCs w:val="24"/>
          <w:lang w:eastAsia="en-GB"/>
        </w:rPr>
      </w:pPr>
      <w:r w:rsidRPr="001330B8">
        <w:rPr>
          <w:rFonts w:ascii="Tahoma" w:eastAsia="Times New Roman" w:hAnsi="Tahoma" w:cs="Tahoma"/>
          <w:bCs/>
          <w:color w:val="393D3E"/>
          <w:sz w:val="24"/>
          <w:szCs w:val="24"/>
          <w:lang w:eastAsia="en-GB"/>
        </w:rPr>
        <w:t xml:space="preserve">University of Surrey </w:t>
      </w:r>
    </w:p>
    <w:p w14:paraId="123D640E" w14:textId="4DC7214C" w:rsidR="001330B8" w:rsidRPr="00190AF8" w:rsidRDefault="00376DD5" w:rsidP="00376DD5">
      <w:pPr>
        <w:spacing w:after="0" w:line="360" w:lineRule="auto"/>
        <w:rPr>
          <w:rFonts w:ascii="Tahoma" w:eastAsia="Times New Roman" w:hAnsi="Tahoma" w:cs="Tahoma"/>
          <w:b/>
          <w:bCs/>
          <w:color w:val="393D3E"/>
          <w:sz w:val="32"/>
          <w:szCs w:val="32"/>
          <w:lang w:eastAsia="en-GB"/>
        </w:rPr>
      </w:pPr>
      <w:r>
        <w:rPr>
          <w:rFonts w:ascii="Tahoma" w:eastAsia="Times New Roman" w:hAnsi="Tahoma" w:cs="Tahoma"/>
          <w:bCs/>
          <w:color w:val="393D3E"/>
          <w:sz w:val="24"/>
          <w:szCs w:val="24"/>
          <w:lang w:eastAsia="en-GB"/>
        </w:rPr>
        <w:t xml:space="preserve">Corresponding author: </w:t>
      </w:r>
      <w:hyperlink r:id="rId7" w:history="1">
        <w:r w:rsidR="001330B8" w:rsidRPr="001330B8">
          <w:rPr>
            <w:rStyle w:val="Hyperlink"/>
            <w:rFonts w:ascii="Tahoma" w:eastAsia="Times New Roman" w:hAnsi="Tahoma" w:cs="Tahoma"/>
            <w:bCs/>
            <w:sz w:val="24"/>
            <w:szCs w:val="24"/>
            <w:lang w:eastAsia="en-GB"/>
          </w:rPr>
          <w:t>n.keshishi@surrey.ac.uk</w:t>
        </w:r>
      </w:hyperlink>
      <w:r w:rsidR="001330B8" w:rsidRPr="001330B8">
        <w:rPr>
          <w:rFonts w:ascii="Tahoma" w:eastAsia="Times New Roman" w:hAnsi="Tahoma" w:cs="Tahoma"/>
          <w:bCs/>
          <w:color w:val="393D3E"/>
          <w:sz w:val="24"/>
          <w:szCs w:val="24"/>
          <w:lang w:eastAsia="en-GB"/>
        </w:rPr>
        <w:t xml:space="preserve"> </w:t>
      </w:r>
    </w:p>
    <w:p w14:paraId="51A65FB4" w14:textId="77777777" w:rsidR="009A6CE3" w:rsidRDefault="009A6CE3" w:rsidP="00B9736C">
      <w:pPr>
        <w:spacing w:line="360" w:lineRule="auto"/>
        <w:rPr>
          <w:rFonts w:ascii="Tahoma" w:eastAsia="Times New Roman" w:hAnsi="Tahoma" w:cs="Tahoma"/>
          <w:sz w:val="24"/>
        </w:rPr>
      </w:pPr>
    </w:p>
    <w:p w14:paraId="5DE82803" w14:textId="77777777" w:rsidR="00207313" w:rsidRPr="00207313" w:rsidRDefault="00207313" w:rsidP="00207313">
      <w:pPr>
        <w:spacing w:before="150" w:after="100" w:afterAutospacing="1" w:line="360" w:lineRule="auto"/>
        <w:rPr>
          <w:rFonts w:ascii="Tahoma" w:eastAsia="Times New Roman" w:hAnsi="Tahoma" w:cs="Tahoma"/>
          <w:b/>
          <w:bCs/>
          <w:color w:val="393D3E"/>
          <w:sz w:val="32"/>
          <w:szCs w:val="32"/>
          <w:lang w:eastAsia="en-GB"/>
        </w:rPr>
      </w:pPr>
      <w:r w:rsidRPr="00207313">
        <w:rPr>
          <w:rFonts w:ascii="Tahoma" w:eastAsia="Times New Roman" w:hAnsi="Tahoma" w:cs="Tahoma"/>
          <w:b/>
          <w:bCs/>
          <w:color w:val="393D3E"/>
          <w:sz w:val="32"/>
          <w:szCs w:val="32"/>
          <w:lang w:eastAsia="en-GB"/>
        </w:rPr>
        <w:t>Abstract</w:t>
      </w:r>
    </w:p>
    <w:p w14:paraId="2E53D8AD" w14:textId="77777777" w:rsidR="00207313" w:rsidRDefault="00207313" w:rsidP="00207313">
      <w:pPr>
        <w:spacing w:before="150" w:after="100" w:afterAutospacing="1" w:line="360" w:lineRule="auto"/>
        <w:rPr>
          <w:rFonts w:ascii="Tahoma" w:eastAsia="Times New Roman" w:hAnsi="Tahoma" w:cs="Tahoma"/>
          <w:bCs/>
          <w:color w:val="393D3E"/>
          <w:sz w:val="24"/>
          <w:szCs w:val="24"/>
          <w:lang w:eastAsia="en-GB"/>
        </w:rPr>
      </w:pPr>
      <w:r>
        <w:rPr>
          <w:rFonts w:ascii="Tahoma" w:eastAsia="Times New Roman" w:hAnsi="Tahoma" w:cs="Tahoma"/>
          <w:bCs/>
          <w:color w:val="393D3E"/>
          <w:sz w:val="24"/>
          <w:szCs w:val="24"/>
          <w:lang w:eastAsia="en-GB"/>
        </w:rPr>
        <w:t>Interdisciplinarity is expanding as a pedagogical approach within higher education. This text examines how the model of threshold concepts can address the advantages, and possible limitations, interdisciplinarity brings. It concludes that whilst threshold concepts are important, they are at times a complicated factor in the design of effective learning environments within interdisciplinary subjects. Regardless of the various obstacles discussed, such as</w:t>
      </w:r>
      <w:r>
        <w:t xml:space="preserve"> </w:t>
      </w:r>
      <w:r>
        <w:rPr>
          <w:rFonts w:ascii="Tahoma" w:eastAsia="Times New Roman" w:hAnsi="Tahoma" w:cs="Tahoma"/>
          <w:bCs/>
          <w:color w:val="393D3E"/>
          <w:sz w:val="24"/>
          <w:szCs w:val="24"/>
          <w:lang w:eastAsia="en-GB"/>
        </w:rPr>
        <w:t>the value of threshold concepts for a curriculum that aims to be creative, the overall notion remains a valuable one toward some form of curriculum benchmarking. Wherever present they illustrate a clear, and perhaps neglected, focus for evaluating teaching strategies and learning outcomes.</w:t>
      </w:r>
    </w:p>
    <w:p w14:paraId="1FCA2A0E" w14:textId="77777777" w:rsidR="00053FA5" w:rsidRPr="00053FA5" w:rsidRDefault="00053FA5" w:rsidP="00053FA5">
      <w:pPr>
        <w:spacing w:line="360" w:lineRule="auto"/>
        <w:rPr>
          <w:rFonts w:ascii="Tahoma" w:eastAsia="Times New Roman" w:hAnsi="Tahoma" w:cs="Tahoma"/>
          <w:b/>
          <w:bCs/>
          <w:sz w:val="32"/>
          <w:szCs w:val="28"/>
        </w:rPr>
      </w:pPr>
      <w:r w:rsidRPr="00053FA5">
        <w:rPr>
          <w:rFonts w:ascii="Tahoma" w:eastAsia="Times New Roman" w:hAnsi="Tahoma" w:cs="Tahoma"/>
          <w:b/>
          <w:bCs/>
          <w:sz w:val="32"/>
          <w:szCs w:val="28"/>
        </w:rPr>
        <w:t>Keywords</w:t>
      </w:r>
    </w:p>
    <w:p w14:paraId="1D345020" w14:textId="5B727D04" w:rsidR="00207313" w:rsidRDefault="00053FA5" w:rsidP="00053FA5">
      <w:pPr>
        <w:spacing w:line="360" w:lineRule="auto"/>
        <w:rPr>
          <w:rFonts w:ascii="Tahoma" w:eastAsia="Times New Roman" w:hAnsi="Tahoma" w:cs="Tahoma"/>
          <w:sz w:val="24"/>
        </w:rPr>
      </w:pPr>
      <w:r>
        <w:rPr>
          <w:rFonts w:ascii="Tahoma" w:eastAsia="Times New Roman" w:hAnsi="Tahoma" w:cs="Tahoma"/>
          <w:sz w:val="24"/>
        </w:rPr>
        <w:t>Interdisciplinary learning; threshold concepts</w:t>
      </w:r>
      <w:r w:rsidR="00207313">
        <w:rPr>
          <w:rFonts w:ascii="Tahoma" w:eastAsia="Times New Roman" w:hAnsi="Tahoma" w:cs="Tahoma"/>
          <w:sz w:val="24"/>
        </w:rPr>
        <w:br w:type="page"/>
      </w:r>
    </w:p>
    <w:p w14:paraId="4587BCC0" w14:textId="27D4790B" w:rsidR="00232F2C" w:rsidRPr="00B9736C" w:rsidRDefault="00232F2C" w:rsidP="00B9736C">
      <w:pPr>
        <w:spacing w:line="360" w:lineRule="auto"/>
        <w:rPr>
          <w:rFonts w:ascii="Tahoma" w:eastAsia="Times New Roman" w:hAnsi="Tahoma" w:cs="Tahoma"/>
          <w:sz w:val="24"/>
        </w:rPr>
      </w:pPr>
      <w:r w:rsidRPr="00B9736C">
        <w:rPr>
          <w:rFonts w:ascii="Tahoma" w:eastAsia="Times New Roman" w:hAnsi="Tahoma" w:cs="Tahoma"/>
          <w:sz w:val="24"/>
        </w:rPr>
        <w:lastRenderedPageBreak/>
        <w:t xml:space="preserve">Interdisciplinarity, the combination of </w:t>
      </w:r>
      <w:r w:rsidRPr="00B9736C">
        <w:rPr>
          <w:rStyle w:val="Hyperlink"/>
          <w:rFonts w:ascii="Tahoma" w:eastAsia="Times New Roman" w:hAnsi="Tahoma" w:cs="Tahoma"/>
          <w:color w:val="auto"/>
          <w:sz w:val="24"/>
          <w:u w:val="none"/>
        </w:rPr>
        <w:t>two or more academic disciplines</w:t>
      </w:r>
      <w:r w:rsidRPr="00B9736C">
        <w:rPr>
          <w:rFonts w:ascii="Tahoma" w:eastAsia="Times New Roman" w:hAnsi="Tahoma" w:cs="Tahoma"/>
          <w:sz w:val="24"/>
        </w:rPr>
        <w:t xml:space="preserve"> in pursuit of a common task</w:t>
      </w:r>
      <w:r w:rsidR="008E7A88" w:rsidRPr="00B9736C">
        <w:rPr>
          <w:rFonts w:ascii="Tahoma" w:eastAsia="Times New Roman" w:hAnsi="Tahoma" w:cs="Tahoma"/>
          <w:sz w:val="24"/>
        </w:rPr>
        <w:t xml:space="preserve"> (Warwick International Higher Education Academy</w:t>
      </w:r>
      <w:r w:rsidRPr="00B9736C">
        <w:rPr>
          <w:rFonts w:ascii="Tahoma" w:eastAsia="Times New Roman" w:hAnsi="Tahoma" w:cs="Tahoma"/>
          <w:sz w:val="24"/>
        </w:rPr>
        <w:t>,</w:t>
      </w:r>
      <w:r w:rsidR="008E7A88" w:rsidRPr="00B9736C">
        <w:rPr>
          <w:rFonts w:ascii="Tahoma" w:eastAsia="Times New Roman" w:hAnsi="Tahoma" w:cs="Tahoma"/>
          <w:sz w:val="24"/>
        </w:rPr>
        <w:t xml:space="preserve"> 2022), </w:t>
      </w:r>
      <w:r w:rsidRPr="00B9736C">
        <w:rPr>
          <w:rFonts w:ascii="Tahoma" w:eastAsia="Times New Roman" w:hAnsi="Tahoma" w:cs="Tahoma"/>
          <w:sz w:val="24"/>
        </w:rPr>
        <w:t>is expanding as a pedagogical ap</w:t>
      </w:r>
      <w:r w:rsidR="00190AF8">
        <w:rPr>
          <w:rFonts w:ascii="Tahoma" w:eastAsia="Times New Roman" w:hAnsi="Tahoma" w:cs="Tahoma"/>
          <w:sz w:val="24"/>
        </w:rPr>
        <w:t xml:space="preserve">proach within higher education. </w:t>
      </w:r>
      <w:r w:rsidR="008A7A34" w:rsidRPr="00B9736C">
        <w:rPr>
          <w:rFonts w:ascii="Tahoma" w:eastAsia="Times New Roman" w:hAnsi="Tahoma" w:cs="Tahoma"/>
          <w:sz w:val="24"/>
        </w:rPr>
        <w:t xml:space="preserve">Some institutions even offer Interdisciplinary Studies as part of their programme portfolios. </w:t>
      </w:r>
      <w:r w:rsidR="00A66CF5" w:rsidRPr="00B9736C">
        <w:rPr>
          <w:rFonts w:ascii="Tahoma" w:eastAsia="Times New Roman" w:hAnsi="Tahoma" w:cs="Tahoma"/>
          <w:sz w:val="24"/>
        </w:rPr>
        <w:t xml:space="preserve">So, as Educators, how can we </w:t>
      </w:r>
      <w:r w:rsidR="006A3B0E" w:rsidRPr="00B9736C">
        <w:rPr>
          <w:rFonts w:ascii="Tahoma" w:eastAsia="Times New Roman" w:hAnsi="Tahoma" w:cs="Tahoma"/>
          <w:sz w:val="24"/>
        </w:rPr>
        <w:t xml:space="preserve">use the model of threshold concepts to </w:t>
      </w:r>
      <w:r w:rsidR="00A66CF5" w:rsidRPr="00B9736C">
        <w:rPr>
          <w:rFonts w:ascii="Tahoma" w:eastAsia="Times New Roman" w:hAnsi="Tahoma" w:cs="Tahoma"/>
          <w:sz w:val="24"/>
        </w:rPr>
        <w:t xml:space="preserve">address the advantages, and possible limitations, interdisciplinarity brings? </w:t>
      </w:r>
    </w:p>
    <w:p w14:paraId="76C48C6A" w14:textId="3F727C12" w:rsidR="6F82D51C" w:rsidRPr="00B9736C" w:rsidRDefault="000502DB" w:rsidP="00B9736C">
      <w:pPr>
        <w:spacing w:line="360" w:lineRule="auto"/>
        <w:rPr>
          <w:rFonts w:ascii="Tahoma" w:eastAsia="Times New Roman" w:hAnsi="Tahoma" w:cs="Tahoma"/>
          <w:sz w:val="24"/>
        </w:rPr>
      </w:pPr>
      <w:r w:rsidRPr="00B9736C">
        <w:rPr>
          <w:rFonts w:ascii="Tahoma" w:eastAsia="Times New Roman" w:hAnsi="Tahoma" w:cs="Tahoma"/>
          <w:sz w:val="24"/>
        </w:rPr>
        <w:t>By definition</w:t>
      </w:r>
      <w:r w:rsidR="00097672" w:rsidRPr="00B9736C">
        <w:rPr>
          <w:rFonts w:ascii="Tahoma" w:eastAsia="Times New Roman" w:hAnsi="Tahoma" w:cs="Tahoma"/>
          <w:sz w:val="24"/>
        </w:rPr>
        <w:t>,</w:t>
      </w:r>
      <w:r w:rsidR="00742258" w:rsidRPr="00B9736C">
        <w:rPr>
          <w:rFonts w:ascii="Tahoma" w:eastAsia="Times New Roman" w:hAnsi="Tahoma" w:cs="Tahoma"/>
          <w:sz w:val="24"/>
        </w:rPr>
        <w:t xml:space="preserve"> </w:t>
      </w:r>
      <w:r w:rsidR="00097672" w:rsidRPr="00B9736C">
        <w:rPr>
          <w:rStyle w:val="Hyperlink"/>
          <w:rFonts w:ascii="Tahoma" w:eastAsia="Times New Roman" w:hAnsi="Tahoma" w:cs="Tahoma"/>
          <w:color w:val="auto"/>
          <w:sz w:val="24"/>
          <w:u w:val="none"/>
        </w:rPr>
        <w:t>threshold concepts</w:t>
      </w:r>
      <w:r w:rsidR="00097672" w:rsidRPr="00B9736C">
        <w:rPr>
          <w:rFonts w:ascii="Tahoma" w:eastAsia="Times New Roman" w:hAnsi="Tahoma" w:cs="Tahoma"/>
          <w:sz w:val="24"/>
        </w:rPr>
        <w:t xml:space="preserve"> open up </w:t>
      </w:r>
      <w:r w:rsidR="63BC2306" w:rsidRPr="00B9736C">
        <w:rPr>
          <w:rFonts w:ascii="Tahoma" w:eastAsia="Times New Roman" w:hAnsi="Tahoma" w:cs="Tahoma"/>
          <w:sz w:val="24"/>
        </w:rPr>
        <w:t>new and previously inaccessible way</w:t>
      </w:r>
      <w:r w:rsidR="1D13CC94" w:rsidRPr="00B9736C">
        <w:rPr>
          <w:rFonts w:ascii="Tahoma" w:eastAsia="Times New Roman" w:hAnsi="Tahoma" w:cs="Tahoma"/>
          <w:sz w:val="24"/>
        </w:rPr>
        <w:t>s</w:t>
      </w:r>
      <w:r w:rsidR="63BC2306" w:rsidRPr="00B9736C">
        <w:rPr>
          <w:rFonts w:ascii="Tahoma" w:eastAsia="Times New Roman" w:hAnsi="Tahoma" w:cs="Tahoma"/>
          <w:sz w:val="24"/>
        </w:rPr>
        <w:t xml:space="preserve"> of thinking about something</w:t>
      </w:r>
      <w:r w:rsidR="00097672" w:rsidRPr="00B9736C">
        <w:rPr>
          <w:rFonts w:ascii="Tahoma" w:eastAsia="Times New Roman" w:hAnsi="Tahoma" w:cs="Tahoma"/>
          <w:sz w:val="24"/>
        </w:rPr>
        <w:t xml:space="preserve">, </w:t>
      </w:r>
      <w:r w:rsidR="63BC2306" w:rsidRPr="00B9736C">
        <w:rPr>
          <w:rFonts w:ascii="Tahoma" w:eastAsia="Times New Roman" w:hAnsi="Tahoma" w:cs="Tahoma"/>
          <w:sz w:val="24"/>
        </w:rPr>
        <w:t>without whi</w:t>
      </w:r>
      <w:r w:rsidR="00097672" w:rsidRPr="00B9736C">
        <w:rPr>
          <w:rFonts w:ascii="Tahoma" w:eastAsia="Times New Roman" w:hAnsi="Tahoma" w:cs="Tahoma"/>
          <w:sz w:val="24"/>
        </w:rPr>
        <w:t>ch the learner cannot progress</w:t>
      </w:r>
      <w:r w:rsidR="008E7A88" w:rsidRPr="00B9736C">
        <w:rPr>
          <w:rFonts w:ascii="Tahoma" w:eastAsia="Times New Roman" w:hAnsi="Tahoma" w:cs="Tahoma"/>
          <w:sz w:val="24"/>
        </w:rPr>
        <w:t xml:space="preserve"> (Meyer and Land, 2003</w:t>
      </w:r>
      <w:r w:rsidR="00ED66AB" w:rsidRPr="00B9736C">
        <w:rPr>
          <w:rFonts w:ascii="Tahoma" w:eastAsia="Times New Roman" w:hAnsi="Tahoma" w:cs="Tahoma"/>
          <w:sz w:val="24"/>
        </w:rPr>
        <w:t xml:space="preserve">). </w:t>
      </w:r>
      <w:r w:rsidR="0AB3772D" w:rsidRPr="00B9736C">
        <w:rPr>
          <w:rFonts w:ascii="Tahoma" w:eastAsia="Times New Roman" w:hAnsi="Tahoma" w:cs="Tahoma"/>
          <w:sz w:val="24"/>
        </w:rPr>
        <w:t xml:space="preserve">By actively teaching </w:t>
      </w:r>
      <w:r w:rsidR="00097672" w:rsidRPr="00B9736C">
        <w:rPr>
          <w:rFonts w:ascii="Tahoma" w:eastAsia="Times New Roman" w:hAnsi="Tahoma" w:cs="Tahoma"/>
          <w:sz w:val="24"/>
        </w:rPr>
        <w:t xml:space="preserve">these </w:t>
      </w:r>
      <w:r w:rsidR="0AB3772D" w:rsidRPr="00B9736C">
        <w:rPr>
          <w:rFonts w:ascii="Tahoma" w:eastAsia="Times New Roman" w:hAnsi="Tahoma" w:cs="Tahoma"/>
          <w:sz w:val="24"/>
        </w:rPr>
        <w:t>concepts and purposefully integrating th</w:t>
      </w:r>
      <w:r w:rsidR="13917D15" w:rsidRPr="00B9736C">
        <w:rPr>
          <w:rFonts w:ascii="Tahoma" w:eastAsia="Times New Roman" w:hAnsi="Tahoma" w:cs="Tahoma"/>
          <w:sz w:val="24"/>
        </w:rPr>
        <w:t xml:space="preserve">em </w:t>
      </w:r>
      <w:r w:rsidR="0AB3772D" w:rsidRPr="00B9736C">
        <w:rPr>
          <w:rFonts w:ascii="Tahoma" w:eastAsia="Times New Roman" w:hAnsi="Tahoma" w:cs="Tahoma"/>
          <w:sz w:val="24"/>
        </w:rPr>
        <w:t xml:space="preserve">into curriculum design, we can </w:t>
      </w:r>
      <w:r w:rsidR="34C33C9E" w:rsidRPr="00B9736C">
        <w:rPr>
          <w:rFonts w:ascii="Tahoma" w:eastAsia="Times New Roman" w:hAnsi="Tahoma" w:cs="Tahoma"/>
          <w:sz w:val="24"/>
        </w:rPr>
        <w:t xml:space="preserve">help </w:t>
      </w:r>
      <w:r w:rsidR="00742258" w:rsidRPr="00B9736C">
        <w:rPr>
          <w:rFonts w:ascii="Tahoma" w:eastAsia="Times New Roman" w:hAnsi="Tahoma" w:cs="Tahoma"/>
          <w:sz w:val="24"/>
        </w:rPr>
        <w:t xml:space="preserve">improve student learning. </w:t>
      </w:r>
      <w:r w:rsidR="3DC88A59" w:rsidRPr="00B9736C">
        <w:rPr>
          <w:rFonts w:ascii="Tahoma" w:eastAsia="Times New Roman" w:hAnsi="Tahoma" w:cs="Tahoma"/>
          <w:sz w:val="24"/>
        </w:rPr>
        <w:t xml:space="preserve">However, </w:t>
      </w:r>
      <w:r w:rsidR="02D405EF" w:rsidRPr="00B9736C">
        <w:rPr>
          <w:rFonts w:ascii="Tahoma" w:eastAsia="Times New Roman" w:hAnsi="Tahoma" w:cs="Tahoma"/>
          <w:sz w:val="24"/>
        </w:rPr>
        <w:t xml:space="preserve">such transformed understanding </w:t>
      </w:r>
      <w:r w:rsidR="148477E1" w:rsidRPr="00B9736C">
        <w:rPr>
          <w:rFonts w:ascii="Tahoma" w:eastAsia="Times New Roman" w:hAnsi="Tahoma" w:cs="Tahoma"/>
          <w:sz w:val="24"/>
        </w:rPr>
        <w:t>can lead</w:t>
      </w:r>
      <w:r w:rsidR="02D405EF" w:rsidRPr="00B9736C">
        <w:rPr>
          <w:rFonts w:ascii="Tahoma" w:eastAsia="Times New Roman" w:hAnsi="Tahoma" w:cs="Tahoma"/>
          <w:sz w:val="24"/>
        </w:rPr>
        <w:t xml:space="preserve"> to a privileged or dominant view and therefore a contestable way of </w:t>
      </w:r>
      <w:r w:rsidR="37EF6B43" w:rsidRPr="00B9736C">
        <w:rPr>
          <w:rFonts w:ascii="Tahoma" w:eastAsia="Times New Roman" w:hAnsi="Tahoma" w:cs="Tahoma"/>
          <w:sz w:val="24"/>
        </w:rPr>
        <w:t xml:space="preserve">interpreting </w:t>
      </w:r>
      <w:r w:rsidR="02D405EF" w:rsidRPr="00B9736C">
        <w:rPr>
          <w:rFonts w:ascii="Tahoma" w:eastAsia="Times New Roman" w:hAnsi="Tahoma" w:cs="Tahoma"/>
          <w:sz w:val="24"/>
        </w:rPr>
        <w:t xml:space="preserve">something. </w:t>
      </w:r>
    </w:p>
    <w:p w14:paraId="3894DCBD" w14:textId="74CBC155" w:rsidR="001628B5" w:rsidRPr="00B9736C" w:rsidRDefault="00925F2B" w:rsidP="2386691D">
      <w:pPr>
        <w:spacing w:line="360" w:lineRule="auto"/>
        <w:rPr>
          <w:rFonts w:ascii="Tahoma" w:eastAsia="Times New Roman" w:hAnsi="Tahoma" w:cs="Tahoma"/>
          <w:sz w:val="24"/>
          <w:szCs w:val="24"/>
        </w:rPr>
      </w:pPr>
      <w:r w:rsidRPr="2386691D">
        <w:rPr>
          <w:rFonts w:ascii="Tahoma" w:eastAsia="Times New Roman" w:hAnsi="Tahoma" w:cs="Tahoma"/>
          <w:sz w:val="24"/>
          <w:szCs w:val="24"/>
        </w:rPr>
        <w:t xml:space="preserve">One of the </w:t>
      </w:r>
      <w:r w:rsidR="668C0FB5" w:rsidRPr="2386691D">
        <w:rPr>
          <w:rFonts w:ascii="Tahoma" w:eastAsia="Times New Roman" w:hAnsi="Tahoma" w:cs="Tahoma"/>
          <w:sz w:val="24"/>
          <w:szCs w:val="24"/>
        </w:rPr>
        <w:t xml:space="preserve">characteristics </w:t>
      </w:r>
      <w:r w:rsidRPr="2386691D">
        <w:rPr>
          <w:rFonts w:ascii="Tahoma" w:eastAsia="Times New Roman" w:hAnsi="Tahoma" w:cs="Tahoma"/>
          <w:sz w:val="24"/>
          <w:szCs w:val="24"/>
        </w:rPr>
        <w:t xml:space="preserve">of threshold concepts is that </w:t>
      </w:r>
      <w:hyperlink r:id="rId8" w:history="1">
        <w:r w:rsidRPr="2386691D">
          <w:rPr>
            <w:rStyle w:val="Hyperlink"/>
            <w:rFonts w:ascii="Tahoma" w:eastAsia="Times New Roman" w:hAnsi="Tahoma" w:cs="Tahoma"/>
            <w:color w:val="auto"/>
            <w:sz w:val="24"/>
            <w:szCs w:val="24"/>
            <w:u w:val="none"/>
          </w:rPr>
          <w:t>learning should be troublesome</w:t>
        </w:r>
      </w:hyperlink>
      <w:r w:rsidRPr="2386691D">
        <w:rPr>
          <w:rFonts w:ascii="Tahoma" w:eastAsia="Times New Roman" w:hAnsi="Tahoma" w:cs="Tahoma"/>
          <w:sz w:val="24"/>
          <w:szCs w:val="24"/>
        </w:rPr>
        <w:t xml:space="preserve">, as truly understanding a theory </w:t>
      </w:r>
      <w:r w:rsidR="228B13AD" w:rsidRPr="2386691D">
        <w:rPr>
          <w:rFonts w:ascii="Tahoma" w:eastAsia="Times New Roman" w:hAnsi="Tahoma" w:cs="Tahoma"/>
          <w:sz w:val="24"/>
          <w:szCs w:val="24"/>
        </w:rPr>
        <w:t>requires intellectual struggle or tenacity</w:t>
      </w:r>
      <w:r w:rsidR="008E7A88" w:rsidRPr="2386691D">
        <w:rPr>
          <w:rFonts w:ascii="Tahoma" w:eastAsia="Times New Roman" w:hAnsi="Tahoma" w:cs="Tahoma"/>
          <w:sz w:val="24"/>
          <w:szCs w:val="24"/>
        </w:rPr>
        <w:t xml:space="preserve"> </w:t>
      </w:r>
      <w:r w:rsidR="00ED66AB" w:rsidRPr="2386691D">
        <w:rPr>
          <w:rFonts w:ascii="Tahoma" w:eastAsia="Times New Roman" w:hAnsi="Tahoma" w:cs="Tahoma"/>
          <w:sz w:val="24"/>
          <w:szCs w:val="24"/>
        </w:rPr>
        <w:t xml:space="preserve">(Perkins, 1999; </w:t>
      </w:r>
      <w:r w:rsidR="008E7A88" w:rsidRPr="2386691D">
        <w:rPr>
          <w:rFonts w:ascii="Tahoma" w:eastAsia="Times New Roman" w:hAnsi="Tahoma" w:cs="Tahoma"/>
          <w:sz w:val="24"/>
          <w:szCs w:val="24"/>
        </w:rPr>
        <w:t xml:space="preserve">Meyer and Land, 2003). </w:t>
      </w:r>
      <w:r w:rsidR="002958A1" w:rsidRPr="2386691D">
        <w:rPr>
          <w:rFonts w:ascii="Tahoma" w:eastAsia="Times New Roman" w:hAnsi="Tahoma" w:cs="Tahoma"/>
          <w:sz w:val="24"/>
          <w:szCs w:val="24"/>
        </w:rPr>
        <w:t xml:space="preserve">The notion of </w:t>
      </w:r>
      <w:r w:rsidR="002958A1" w:rsidRPr="2386691D">
        <w:rPr>
          <w:rStyle w:val="Hyperlink"/>
          <w:rFonts w:ascii="Tahoma" w:eastAsia="Times New Roman" w:hAnsi="Tahoma" w:cs="Tahoma"/>
          <w:color w:val="auto"/>
          <w:sz w:val="24"/>
          <w:szCs w:val="24"/>
          <w:u w:val="none"/>
        </w:rPr>
        <w:t>inert knowledge</w:t>
      </w:r>
      <w:r w:rsidR="0003258F" w:rsidRPr="2386691D">
        <w:rPr>
          <w:rFonts w:ascii="Tahoma" w:eastAsia="Times New Roman" w:hAnsi="Tahoma" w:cs="Tahoma"/>
          <w:sz w:val="24"/>
          <w:szCs w:val="24"/>
        </w:rPr>
        <w:t>, information</w:t>
      </w:r>
      <w:r w:rsidR="008C0CFA" w:rsidRPr="2386691D">
        <w:rPr>
          <w:rFonts w:ascii="Tahoma" w:eastAsia="Times New Roman" w:hAnsi="Tahoma" w:cs="Tahoma"/>
          <w:sz w:val="24"/>
          <w:szCs w:val="24"/>
        </w:rPr>
        <w:t xml:space="preserve"> </w:t>
      </w:r>
      <w:r w:rsidR="0003258F" w:rsidRPr="2386691D">
        <w:rPr>
          <w:rFonts w:ascii="Tahoma" w:eastAsia="Times New Roman" w:hAnsi="Tahoma" w:cs="Tahoma"/>
          <w:sz w:val="24"/>
          <w:szCs w:val="24"/>
        </w:rPr>
        <w:t>a person knows but does not fully understand</w:t>
      </w:r>
      <w:r w:rsidR="008B4F34" w:rsidRPr="2386691D">
        <w:rPr>
          <w:rFonts w:ascii="Tahoma" w:hAnsi="Tahoma" w:cs="Tahoma"/>
          <w:sz w:val="24"/>
          <w:szCs w:val="24"/>
        </w:rPr>
        <w:t xml:space="preserve"> </w:t>
      </w:r>
      <w:r w:rsidR="008C0CFA" w:rsidRPr="2386691D">
        <w:rPr>
          <w:rFonts w:ascii="Tahoma" w:hAnsi="Tahoma" w:cs="Tahoma"/>
          <w:sz w:val="24"/>
          <w:szCs w:val="24"/>
        </w:rPr>
        <w:t xml:space="preserve">and so </w:t>
      </w:r>
      <w:r w:rsidR="008C0CFA" w:rsidRPr="2386691D">
        <w:rPr>
          <w:rFonts w:ascii="Tahoma" w:eastAsia="Times New Roman" w:hAnsi="Tahoma" w:cs="Tahoma"/>
          <w:sz w:val="24"/>
          <w:szCs w:val="24"/>
        </w:rPr>
        <w:t>can only recognis</w:t>
      </w:r>
      <w:r w:rsidR="008B4F34" w:rsidRPr="2386691D">
        <w:rPr>
          <w:rFonts w:ascii="Tahoma" w:eastAsia="Times New Roman" w:hAnsi="Tahoma" w:cs="Tahoma"/>
          <w:sz w:val="24"/>
          <w:szCs w:val="24"/>
        </w:rPr>
        <w:t>e, express, or use it in limited ways</w:t>
      </w:r>
      <w:r w:rsidR="0003258F" w:rsidRPr="2386691D">
        <w:rPr>
          <w:rFonts w:ascii="Tahoma" w:eastAsia="Times New Roman" w:hAnsi="Tahoma" w:cs="Tahoma"/>
          <w:sz w:val="24"/>
          <w:szCs w:val="24"/>
        </w:rPr>
        <w:t xml:space="preserve">, </w:t>
      </w:r>
      <w:r w:rsidR="002958A1" w:rsidRPr="2386691D">
        <w:rPr>
          <w:rFonts w:ascii="Tahoma" w:eastAsia="Times New Roman" w:hAnsi="Tahoma" w:cs="Tahoma"/>
          <w:sz w:val="24"/>
          <w:szCs w:val="24"/>
        </w:rPr>
        <w:t xml:space="preserve">could be seen </w:t>
      </w:r>
      <w:r w:rsidR="0003258F" w:rsidRPr="2386691D">
        <w:rPr>
          <w:rFonts w:ascii="Tahoma" w:eastAsia="Times New Roman" w:hAnsi="Tahoma" w:cs="Tahoma"/>
          <w:color w:val="000000" w:themeColor="text1"/>
          <w:sz w:val="24"/>
          <w:szCs w:val="24"/>
        </w:rPr>
        <w:t xml:space="preserve">as </w:t>
      </w:r>
      <w:r w:rsidR="278D7228" w:rsidRPr="2386691D">
        <w:rPr>
          <w:rFonts w:ascii="Tahoma" w:eastAsia="Times New Roman" w:hAnsi="Tahoma" w:cs="Tahoma"/>
          <w:color w:val="000000" w:themeColor="text1"/>
          <w:sz w:val="24"/>
          <w:szCs w:val="24"/>
        </w:rPr>
        <w:t>pedagogical</w:t>
      </w:r>
      <w:r w:rsidR="15EEF8D1" w:rsidRPr="2386691D">
        <w:rPr>
          <w:rFonts w:ascii="Tahoma" w:eastAsia="Times New Roman" w:hAnsi="Tahoma" w:cs="Tahoma"/>
          <w:color w:val="000000" w:themeColor="text1"/>
          <w:sz w:val="24"/>
          <w:szCs w:val="24"/>
        </w:rPr>
        <w:t>ly</w:t>
      </w:r>
      <w:r w:rsidR="278D7228" w:rsidRPr="2386691D">
        <w:rPr>
          <w:rFonts w:ascii="Tahoma" w:eastAsia="Times New Roman" w:hAnsi="Tahoma" w:cs="Tahoma"/>
          <w:color w:val="000000" w:themeColor="text1"/>
          <w:sz w:val="24"/>
          <w:szCs w:val="24"/>
        </w:rPr>
        <w:t xml:space="preserve"> </w:t>
      </w:r>
      <w:r w:rsidR="432AA415" w:rsidRPr="2386691D">
        <w:rPr>
          <w:rFonts w:ascii="Tahoma" w:eastAsia="Times New Roman" w:hAnsi="Tahoma" w:cs="Tahoma"/>
          <w:sz w:val="24"/>
          <w:szCs w:val="24"/>
        </w:rPr>
        <w:t>troublesome</w:t>
      </w:r>
      <w:r w:rsidR="00ED66AB" w:rsidRPr="2386691D">
        <w:rPr>
          <w:rFonts w:ascii="Tahoma" w:eastAsia="Times New Roman" w:hAnsi="Tahoma" w:cs="Tahoma"/>
          <w:sz w:val="24"/>
          <w:szCs w:val="24"/>
        </w:rPr>
        <w:t xml:space="preserve"> (Perkins, 1999). </w:t>
      </w:r>
      <w:r w:rsidR="00D916ED" w:rsidRPr="2386691D">
        <w:rPr>
          <w:rFonts w:ascii="Tahoma" w:eastAsia="Times New Roman" w:hAnsi="Tahoma" w:cs="Tahoma"/>
          <w:sz w:val="24"/>
          <w:szCs w:val="24"/>
        </w:rPr>
        <w:t>This is more frequent than not. For example, s</w:t>
      </w:r>
      <w:r w:rsidR="7B109CC9" w:rsidRPr="2386691D">
        <w:rPr>
          <w:rFonts w:ascii="Tahoma" w:eastAsia="Times New Roman" w:hAnsi="Tahoma" w:cs="Tahoma"/>
          <w:sz w:val="24"/>
          <w:szCs w:val="24"/>
        </w:rPr>
        <w:t xml:space="preserve">tudents commonly learn ideas about society and self in </w:t>
      </w:r>
      <w:r w:rsidR="00D916ED" w:rsidRPr="2386691D">
        <w:rPr>
          <w:rFonts w:ascii="Tahoma" w:eastAsia="Times New Roman" w:hAnsi="Tahoma" w:cs="Tahoma"/>
          <w:sz w:val="24"/>
          <w:szCs w:val="24"/>
        </w:rPr>
        <w:t>the S</w:t>
      </w:r>
      <w:r w:rsidR="35329C07" w:rsidRPr="2386691D">
        <w:rPr>
          <w:rFonts w:ascii="Tahoma" w:eastAsia="Times New Roman" w:hAnsi="Tahoma" w:cs="Tahoma"/>
          <w:sz w:val="24"/>
          <w:szCs w:val="24"/>
        </w:rPr>
        <w:t xml:space="preserve">ocial </w:t>
      </w:r>
      <w:r w:rsidR="00D916ED" w:rsidRPr="2386691D">
        <w:rPr>
          <w:rFonts w:ascii="Tahoma" w:eastAsia="Times New Roman" w:hAnsi="Tahoma" w:cs="Tahoma"/>
          <w:sz w:val="24"/>
          <w:szCs w:val="24"/>
        </w:rPr>
        <w:t>S</w:t>
      </w:r>
      <w:r w:rsidR="1E583D9A" w:rsidRPr="2386691D">
        <w:rPr>
          <w:rFonts w:ascii="Tahoma" w:eastAsia="Times New Roman" w:hAnsi="Tahoma" w:cs="Tahoma"/>
          <w:sz w:val="24"/>
          <w:szCs w:val="24"/>
        </w:rPr>
        <w:t>ciences but</w:t>
      </w:r>
      <w:r w:rsidR="7B109CC9" w:rsidRPr="2386691D">
        <w:rPr>
          <w:rFonts w:ascii="Tahoma" w:eastAsia="Times New Roman" w:hAnsi="Tahoma" w:cs="Tahoma"/>
          <w:sz w:val="24"/>
          <w:szCs w:val="24"/>
        </w:rPr>
        <w:t xml:space="preserve"> make no connections to today’s events or family life</w:t>
      </w:r>
      <w:r w:rsidR="00D876C1">
        <w:rPr>
          <w:rFonts w:ascii="Tahoma" w:eastAsia="Times New Roman" w:hAnsi="Tahoma" w:cs="Tahoma"/>
          <w:sz w:val="24"/>
          <w:szCs w:val="24"/>
        </w:rPr>
        <w:t xml:space="preserve"> (Thornton, </w:t>
      </w:r>
      <w:r w:rsidR="00D876C1" w:rsidRPr="00D876C1">
        <w:rPr>
          <w:rFonts w:ascii="Tahoma" w:eastAsia="Times New Roman" w:hAnsi="Tahoma" w:cs="Tahoma"/>
          <w:sz w:val="24"/>
          <w:szCs w:val="24"/>
        </w:rPr>
        <w:t>2005)</w:t>
      </w:r>
      <w:r w:rsidR="00D876C1">
        <w:rPr>
          <w:rFonts w:ascii="Tahoma" w:eastAsia="Times New Roman" w:hAnsi="Tahoma" w:cs="Tahoma"/>
          <w:sz w:val="24"/>
          <w:szCs w:val="24"/>
        </w:rPr>
        <w:t>. T</w:t>
      </w:r>
      <w:r w:rsidR="7B109CC9" w:rsidRPr="2386691D">
        <w:rPr>
          <w:rFonts w:ascii="Tahoma" w:eastAsia="Times New Roman" w:hAnsi="Tahoma" w:cs="Tahoma"/>
          <w:sz w:val="24"/>
          <w:szCs w:val="24"/>
        </w:rPr>
        <w:t>his failure to connect may well relate back to the integrative characteristic of threshold concepts</w:t>
      </w:r>
      <w:r w:rsidR="677A0312" w:rsidRPr="2386691D">
        <w:rPr>
          <w:rFonts w:ascii="Tahoma" w:eastAsia="Times New Roman" w:hAnsi="Tahoma" w:cs="Tahoma"/>
          <w:sz w:val="24"/>
          <w:szCs w:val="24"/>
        </w:rPr>
        <w:t xml:space="preserve"> </w:t>
      </w:r>
      <w:r w:rsidR="0BD91095" w:rsidRPr="2386691D">
        <w:rPr>
          <w:rFonts w:ascii="Tahoma" w:eastAsia="Times New Roman" w:hAnsi="Tahoma" w:cs="Tahoma"/>
          <w:sz w:val="24"/>
          <w:szCs w:val="24"/>
        </w:rPr>
        <w:t xml:space="preserve">i.e., </w:t>
      </w:r>
      <w:r w:rsidR="7B109CC9" w:rsidRPr="2386691D">
        <w:rPr>
          <w:rFonts w:ascii="Tahoma" w:eastAsia="Times New Roman" w:hAnsi="Tahoma" w:cs="Tahoma"/>
          <w:sz w:val="24"/>
          <w:szCs w:val="24"/>
        </w:rPr>
        <w:t xml:space="preserve">you need to acquire the </w:t>
      </w:r>
      <w:r w:rsidR="36DB7796" w:rsidRPr="2386691D">
        <w:rPr>
          <w:rFonts w:ascii="Tahoma" w:eastAsia="Times New Roman" w:hAnsi="Tahoma" w:cs="Tahoma"/>
          <w:sz w:val="24"/>
          <w:szCs w:val="24"/>
        </w:rPr>
        <w:t>knowledge</w:t>
      </w:r>
      <w:r w:rsidR="7B109CC9" w:rsidRPr="2386691D">
        <w:rPr>
          <w:rFonts w:ascii="Tahoma" w:eastAsia="Times New Roman" w:hAnsi="Tahoma" w:cs="Tahoma"/>
          <w:sz w:val="24"/>
          <w:szCs w:val="24"/>
        </w:rPr>
        <w:t xml:space="preserve"> before you can integrate, but once you</w:t>
      </w:r>
      <w:r w:rsidR="373DD459" w:rsidRPr="2386691D">
        <w:rPr>
          <w:rFonts w:ascii="Tahoma" w:eastAsia="Times New Roman" w:hAnsi="Tahoma" w:cs="Tahoma"/>
          <w:sz w:val="24"/>
          <w:szCs w:val="24"/>
        </w:rPr>
        <w:t xml:space="preserve"> ha</w:t>
      </w:r>
      <w:r w:rsidR="7B109CC9" w:rsidRPr="2386691D">
        <w:rPr>
          <w:rFonts w:ascii="Tahoma" w:eastAsia="Times New Roman" w:hAnsi="Tahoma" w:cs="Tahoma"/>
          <w:sz w:val="24"/>
          <w:szCs w:val="24"/>
        </w:rPr>
        <w:t>ve</w:t>
      </w:r>
      <w:r w:rsidR="3464C589" w:rsidRPr="2386691D">
        <w:rPr>
          <w:rFonts w:ascii="Tahoma" w:eastAsia="Times New Roman" w:hAnsi="Tahoma" w:cs="Tahoma"/>
          <w:sz w:val="24"/>
          <w:szCs w:val="24"/>
        </w:rPr>
        <w:t xml:space="preserve"> </w:t>
      </w:r>
      <w:r w:rsidR="7B109CC9" w:rsidRPr="2386691D">
        <w:rPr>
          <w:rFonts w:ascii="Tahoma" w:eastAsia="Times New Roman" w:hAnsi="Tahoma" w:cs="Tahoma"/>
          <w:sz w:val="24"/>
          <w:szCs w:val="24"/>
        </w:rPr>
        <w:t>t</w:t>
      </w:r>
      <w:r w:rsidR="106FC981" w:rsidRPr="2386691D">
        <w:rPr>
          <w:rFonts w:ascii="Tahoma" w:eastAsia="Times New Roman" w:hAnsi="Tahoma" w:cs="Tahoma"/>
          <w:sz w:val="24"/>
          <w:szCs w:val="24"/>
        </w:rPr>
        <w:t xml:space="preserve">his knowledge </w:t>
      </w:r>
      <w:r w:rsidR="7B109CC9" w:rsidRPr="2386691D">
        <w:rPr>
          <w:rFonts w:ascii="Tahoma" w:eastAsia="Times New Roman" w:hAnsi="Tahoma" w:cs="Tahoma"/>
          <w:sz w:val="24"/>
          <w:szCs w:val="24"/>
        </w:rPr>
        <w:t xml:space="preserve">you need to be </w:t>
      </w:r>
      <w:hyperlink r:id="rId9" w:history="1">
        <w:r w:rsidR="7B109CC9" w:rsidRPr="2386691D">
          <w:rPr>
            <w:rStyle w:val="Hyperlink"/>
            <w:rFonts w:ascii="Tahoma" w:eastAsia="Times New Roman" w:hAnsi="Tahoma" w:cs="Tahoma"/>
            <w:color w:val="auto"/>
            <w:sz w:val="24"/>
            <w:szCs w:val="24"/>
            <w:u w:val="none"/>
          </w:rPr>
          <w:t xml:space="preserve">persuaded to see </w:t>
        </w:r>
        <w:r w:rsidR="19E8CDF2" w:rsidRPr="2386691D">
          <w:rPr>
            <w:rStyle w:val="Hyperlink"/>
            <w:rFonts w:ascii="Tahoma" w:eastAsia="Times New Roman" w:hAnsi="Tahoma" w:cs="Tahoma"/>
            <w:color w:val="auto"/>
            <w:sz w:val="24"/>
            <w:szCs w:val="24"/>
            <w:u w:val="none"/>
          </w:rPr>
          <w:t>it</w:t>
        </w:r>
        <w:r w:rsidR="7B109CC9" w:rsidRPr="2386691D">
          <w:rPr>
            <w:rStyle w:val="Hyperlink"/>
            <w:rFonts w:ascii="Tahoma" w:eastAsia="Times New Roman" w:hAnsi="Tahoma" w:cs="Tahoma"/>
            <w:color w:val="auto"/>
            <w:sz w:val="24"/>
            <w:szCs w:val="24"/>
            <w:u w:val="none"/>
          </w:rPr>
          <w:t xml:space="preserve"> in</w:t>
        </w:r>
        <w:r w:rsidR="1C7F171B" w:rsidRPr="2386691D">
          <w:rPr>
            <w:rStyle w:val="Hyperlink"/>
            <w:rFonts w:ascii="Tahoma" w:eastAsia="Times New Roman" w:hAnsi="Tahoma" w:cs="Tahoma"/>
            <w:color w:val="auto"/>
            <w:sz w:val="24"/>
            <w:szCs w:val="24"/>
            <w:u w:val="none"/>
          </w:rPr>
          <w:t xml:space="preserve"> </w:t>
        </w:r>
        <w:r w:rsidR="7B109CC9" w:rsidRPr="2386691D">
          <w:rPr>
            <w:rStyle w:val="Hyperlink"/>
            <w:rFonts w:ascii="Tahoma" w:eastAsia="Times New Roman" w:hAnsi="Tahoma" w:cs="Tahoma"/>
            <w:color w:val="auto"/>
            <w:sz w:val="24"/>
            <w:szCs w:val="24"/>
            <w:u w:val="none"/>
          </w:rPr>
          <w:t>different way</w:t>
        </w:r>
        <w:r w:rsidR="4A174CA2" w:rsidRPr="2386691D">
          <w:rPr>
            <w:rStyle w:val="Hyperlink"/>
            <w:rFonts w:ascii="Tahoma" w:eastAsia="Times New Roman" w:hAnsi="Tahoma" w:cs="Tahoma"/>
            <w:color w:val="auto"/>
            <w:sz w:val="24"/>
            <w:szCs w:val="24"/>
            <w:u w:val="none"/>
          </w:rPr>
          <w:t>s</w:t>
        </w:r>
      </w:hyperlink>
      <w:r w:rsidR="00ED66AB" w:rsidRPr="2386691D">
        <w:rPr>
          <w:rStyle w:val="Hyperlink"/>
          <w:rFonts w:ascii="Tahoma" w:eastAsia="Times New Roman" w:hAnsi="Tahoma" w:cs="Tahoma"/>
          <w:color w:val="auto"/>
          <w:sz w:val="24"/>
          <w:szCs w:val="24"/>
          <w:u w:val="none"/>
        </w:rPr>
        <w:t xml:space="preserve"> (Davies, 2019)</w:t>
      </w:r>
      <w:r w:rsidR="00B94E61" w:rsidRPr="2386691D">
        <w:rPr>
          <w:rFonts w:ascii="Tahoma" w:eastAsia="Times New Roman" w:hAnsi="Tahoma" w:cs="Tahoma"/>
          <w:sz w:val="24"/>
          <w:szCs w:val="24"/>
        </w:rPr>
        <w:t xml:space="preserve">. </w:t>
      </w:r>
      <w:r w:rsidR="07F3F78B" w:rsidRPr="2386691D">
        <w:rPr>
          <w:rFonts w:ascii="Tahoma" w:eastAsia="Times New Roman" w:hAnsi="Tahoma" w:cs="Tahoma"/>
          <w:sz w:val="24"/>
          <w:szCs w:val="24"/>
        </w:rPr>
        <w:t>The c</w:t>
      </w:r>
      <w:r w:rsidR="00D916ED" w:rsidRPr="2386691D">
        <w:rPr>
          <w:rFonts w:ascii="Tahoma" w:eastAsia="Times New Roman" w:hAnsi="Tahoma" w:cs="Tahoma"/>
          <w:sz w:val="24"/>
          <w:szCs w:val="24"/>
        </w:rPr>
        <w:t xml:space="preserve">areful choices </w:t>
      </w:r>
      <w:r w:rsidR="00084652" w:rsidRPr="2386691D">
        <w:rPr>
          <w:rFonts w:ascii="Tahoma" w:eastAsia="Times New Roman" w:hAnsi="Tahoma" w:cs="Tahoma"/>
          <w:sz w:val="24"/>
          <w:szCs w:val="24"/>
        </w:rPr>
        <w:t>of the E</w:t>
      </w:r>
      <w:r w:rsidR="00D916ED" w:rsidRPr="2386691D">
        <w:rPr>
          <w:rFonts w:ascii="Tahoma" w:eastAsia="Times New Roman" w:hAnsi="Tahoma" w:cs="Tahoma"/>
          <w:sz w:val="24"/>
          <w:szCs w:val="24"/>
        </w:rPr>
        <w:t>ducator</w:t>
      </w:r>
      <w:r w:rsidR="07F3F78B" w:rsidRPr="2386691D">
        <w:rPr>
          <w:rFonts w:ascii="Tahoma" w:eastAsia="Times New Roman" w:hAnsi="Tahoma" w:cs="Tahoma"/>
          <w:sz w:val="24"/>
          <w:szCs w:val="24"/>
        </w:rPr>
        <w:t xml:space="preserve">, </w:t>
      </w:r>
      <w:r w:rsidR="7B2542D5" w:rsidRPr="2386691D">
        <w:rPr>
          <w:rFonts w:ascii="Tahoma" w:eastAsia="Times New Roman" w:hAnsi="Tahoma" w:cs="Tahoma"/>
          <w:sz w:val="24"/>
          <w:szCs w:val="24"/>
        </w:rPr>
        <w:t>considering</w:t>
      </w:r>
      <w:r w:rsidR="07F3F78B" w:rsidRPr="2386691D">
        <w:rPr>
          <w:rFonts w:ascii="Tahoma" w:eastAsia="Times New Roman" w:hAnsi="Tahoma" w:cs="Tahoma"/>
          <w:sz w:val="24"/>
          <w:szCs w:val="24"/>
        </w:rPr>
        <w:t xml:space="preserve"> context, student abilit</w:t>
      </w:r>
      <w:r w:rsidR="00742258" w:rsidRPr="2386691D">
        <w:rPr>
          <w:rFonts w:ascii="Tahoma" w:eastAsia="Times New Roman" w:hAnsi="Tahoma" w:cs="Tahoma"/>
          <w:sz w:val="24"/>
          <w:szCs w:val="24"/>
        </w:rPr>
        <w:t xml:space="preserve">ies and preferences, are key to </w:t>
      </w:r>
      <w:r w:rsidR="339E80EA" w:rsidRPr="2386691D">
        <w:rPr>
          <w:rFonts w:ascii="Tahoma" w:eastAsia="Times New Roman" w:hAnsi="Tahoma" w:cs="Tahoma"/>
          <w:sz w:val="24"/>
          <w:szCs w:val="24"/>
        </w:rPr>
        <w:t xml:space="preserve">the </w:t>
      </w:r>
      <w:r w:rsidR="07F3F78B" w:rsidRPr="2386691D">
        <w:rPr>
          <w:rFonts w:ascii="Tahoma" w:eastAsia="Times New Roman" w:hAnsi="Tahoma" w:cs="Tahoma"/>
          <w:sz w:val="24"/>
          <w:szCs w:val="24"/>
        </w:rPr>
        <w:t>effectiveness</w:t>
      </w:r>
      <w:r w:rsidR="5049AF84" w:rsidRPr="2386691D">
        <w:rPr>
          <w:rFonts w:ascii="Tahoma" w:eastAsia="Times New Roman" w:hAnsi="Tahoma" w:cs="Tahoma"/>
          <w:sz w:val="24"/>
          <w:szCs w:val="24"/>
        </w:rPr>
        <w:t xml:space="preserve"> of this. </w:t>
      </w:r>
      <w:r w:rsidR="4474D2CE" w:rsidRPr="2386691D">
        <w:rPr>
          <w:rFonts w:ascii="Tahoma" w:eastAsia="Times New Roman" w:hAnsi="Tahoma" w:cs="Tahoma"/>
          <w:sz w:val="24"/>
          <w:szCs w:val="24"/>
        </w:rPr>
        <w:t xml:space="preserve">Therefore, module design </w:t>
      </w:r>
      <w:r w:rsidR="07F3F78B" w:rsidRPr="2386691D">
        <w:rPr>
          <w:rFonts w:ascii="Tahoma" w:eastAsia="Times New Roman" w:hAnsi="Tahoma" w:cs="Tahoma"/>
          <w:sz w:val="24"/>
          <w:szCs w:val="24"/>
        </w:rPr>
        <w:t>needs to recognise how threshold concepts can be used to further advance a field of study. Even then, a</w:t>
      </w:r>
      <w:r w:rsidR="7A16578D" w:rsidRPr="2386691D">
        <w:rPr>
          <w:rFonts w:ascii="Tahoma" w:eastAsia="Times New Roman" w:hAnsi="Tahoma" w:cs="Tahoma"/>
          <w:sz w:val="24"/>
          <w:szCs w:val="24"/>
        </w:rPr>
        <w:t xml:space="preserve"> </w:t>
      </w:r>
      <w:r w:rsidR="07F3F78B" w:rsidRPr="2386691D">
        <w:rPr>
          <w:rFonts w:ascii="Tahoma" w:eastAsia="Times New Roman" w:hAnsi="Tahoma" w:cs="Tahoma"/>
          <w:sz w:val="24"/>
          <w:szCs w:val="24"/>
        </w:rPr>
        <w:t xml:space="preserve">curriculum is an inanimate object until it is in place </w:t>
      </w:r>
      <w:r w:rsidR="241B1E85" w:rsidRPr="2386691D">
        <w:rPr>
          <w:rFonts w:ascii="Tahoma" w:eastAsia="Times New Roman" w:hAnsi="Tahoma" w:cs="Tahoma"/>
          <w:sz w:val="24"/>
          <w:szCs w:val="24"/>
        </w:rPr>
        <w:t>in each</w:t>
      </w:r>
      <w:r w:rsidR="1E38BA43" w:rsidRPr="2386691D">
        <w:rPr>
          <w:rFonts w:ascii="Tahoma" w:eastAsia="Times New Roman" w:hAnsi="Tahoma" w:cs="Tahoma"/>
          <w:sz w:val="24"/>
          <w:szCs w:val="24"/>
        </w:rPr>
        <w:t xml:space="preserve"> </w:t>
      </w:r>
      <w:r w:rsidR="53BD1777" w:rsidRPr="2386691D">
        <w:rPr>
          <w:rFonts w:ascii="Tahoma" w:eastAsia="Times New Roman" w:hAnsi="Tahoma" w:cs="Tahoma"/>
          <w:sz w:val="24"/>
          <w:szCs w:val="24"/>
        </w:rPr>
        <w:t xml:space="preserve">learning </w:t>
      </w:r>
      <w:r w:rsidR="07F3F78B" w:rsidRPr="2386691D">
        <w:rPr>
          <w:rFonts w:ascii="Tahoma" w:eastAsia="Times New Roman" w:hAnsi="Tahoma" w:cs="Tahoma"/>
          <w:sz w:val="24"/>
          <w:szCs w:val="24"/>
        </w:rPr>
        <w:t>environment</w:t>
      </w:r>
      <w:r w:rsidR="045D796A" w:rsidRPr="2386691D">
        <w:rPr>
          <w:rFonts w:ascii="Tahoma" w:eastAsia="Times New Roman" w:hAnsi="Tahoma" w:cs="Tahoma"/>
          <w:sz w:val="24"/>
          <w:szCs w:val="24"/>
        </w:rPr>
        <w:t xml:space="preserve">; </w:t>
      </w:r>
      <w:r w:rsidR="07F3F78B" w:rsidRPr="2386691D">
        <w:rPr>
          <w:rFonts w:ascii="Tahoma" w:eastAsia="Times New Roman" w:hAnsi="Tahoma" w:cs="Tahoma"/>
          <w:sz w:val="24"/>
          <w:szCs w:val="24"/>
        </w:rPr>
        <w:t xml:space="preserve">only then does it </w:t>
      </w:r>
      <w:r w:rsidR="0E51110A" w:rsidRPr="2386691D">
        <w:rPr>
          <w:rFonts w:ascii="Tahoma" w:eastAsia="Times New Roman" w:hAnsi="Tahoma" w:cs="Tahoma"/>
          <w:sz w:val="24"/>
          <w:szCs w:val="24"/>
        </w:rPr>
        <w:t xml:space="preserve">awaken </w:t>
      </w:r>
      <w:r w:rsidR="009F7866">
        <w:rPr>
          <w:rFonts w:ascii="Tahoma" w:eastAsia="Times New Roman" w:hAnsi="Tahoma" w:cs="Tahoma"/>
          <w:sz w:val="24"/>
          <w:szCs w:val="24"/>
        </w:rPr>
        <w:t xml:space="preserve">and progress. </w:t>
      </w:r>
      <w:r w:rsidR="00084652" w:rsidRPr="2386691D">
        <w:rPr>
          <w:rFonts w:ascii="Tahoma" w:eastAsia="Times New Roman" w:hAnsi="Tahoma" w:cs="Tahoma"/>
          <w:sz w:val="24"/>
          <w:szCs w:val="24"/>
        </w:rPr>
        <w:t xml:space="preserve">Therefore, </w:t>
      </w:r>
      <w:r w:rsidR="00497AAC" w:rsidRPr="2386691D">
        <w:rPr>
          <w:rFonts w:ascii="Tahoma" w:eastAsia="Times New Roman" w:hAnsi="Tahoma" w:cs="Tahoma"/>
          <w:sz w:val="24"/>
          <w:szCs w:val="24"/>
        </w:rPr>
        <w:t xml:space="preserve">Educators should attempt to </w:t>
      </w:r>
      <w:r w:rsidR="3765CAA9" w:rsidRPr="2386691D">
        <w:rPr>
          <w:rFonts w:ascii="Tahoma" w:eastAsia="Times New Roman" w:hAnsi="Tahoma" w:cs="Tahoma"/>
          <w:sz w:val="24"/>
          <w:szCs w:val="24"/>
        </w:rPr>
        <w:t>distinguish threshold</w:t>
      </w:r>
      <w:r w:rsidR="00497AAC" w:rsidRPr="2386691D">
        <w:rPr>
          <w:rFonts w:ascii="Tahoma" w:eastAsia="Times New Roman" w:hAnsi="Tahoma" w:cs="Tahoma"/>
          <w:sz w:val="24"/>
          <w:szCs w:val="24"/>
        </w:rPr>
        <w:t xml:space="preserve"> concepts and spiral them into </w:t>
      </w:r>
      <w:r w:rsidR="3765CAA9" w:rsidRPr="2386691D">
        <w:rPr>
          <w:rFonts w:ascii="Tahoma" w:eastAsia="Times New Roman" w:hAnsi="Tahoma" w:cs="Tahoma"/>
          <w:sz w:val="24"/>
          <w:szCs w:val="24"/>
        </w:rPr>
        <w:t>module</w:t>
      </w:r>
      <w:r w:rsidR="00497AAC" w:rsidRPr="2386691D">
        <w:rPr>
          <w:rFonts w:ascii="Tahoma" w:eastAsia="Times New Roman" w:hAnsi="Tahoma" w:cs="Tahoma"/>
          <w:sz w:val="24"/>
          <w:szCs w:val="24"/>
        </w:rPr>
        <w:t>(s)</w:t>
      </w:r>
      <w:r w:rsidR="18F1711B" w:rsidRPr="2386691D">
        <w:rPr>
          <w:rFonts w:ascii="Tahoma" w:eastAsia="Times New Roman" w:hAnsi="Tahoma" w:cs="Tahoma"/>
          <w:sz w:val="24"/>
          <w:szCs w:val="24"/>
        </w:rPr>
        <w:t xml:space="preserve"> </w:t>
      </w:r>
      <w:r w:rsidR="005505D3" w:rsidRPr="2386691D">
        <w:rPr>
          <w:rFonts w:ascii="Tahoma" w:eastAsia="Times New Roman" w:hAnsi="Tahoma" w:cs="Tahoma"/>
          <w:sz w:val="24"/>
          <w:szCs w:val="24"/>
        </w:rPr>
        <w:t>gradually</w:t>
      </w:r>
      <w:r w:rsidR="005C671D">
        <w:rPr>
          <w:rFonts w:ascii="Tahoma" w:eastAsia="Times New Roman" w:hAnsi="Tahoma" w:cs="Tahoma"/>
          <w:sz w:val="24"/>
          <w:szCs w:val="24"/>
        </w:rPr>
        <w:t xml:space="preserve"> (Harden, 1999;</w:t>
      </w:r>
      <w:r w:rsidR="00F76D9E">
        <w:rPr>
          <w:rFonts w:ascii="Tahoma" w:eastAsia="Times New Roman" w:hAnsi="Tahoma" w:cs="Tahoma"/>
          <w:sz w:val="24"/>
          <w:szCs w:val="24"/>
        </w:rPr>
        <w:t xml:space="preserve"> Johnston, 2012)</w:t>
      </w:r>
      <w:r w:rsidR="18F1711B" w:rsidRPr="2386691D">
        <w:rPr>
          <w:rFonts w:ascii="Tahoma" w:eastAsia="Times New Roman" w:hAnsi="Tahoma" w:cs="Tahoma"/>
          <w:sz w:val="24"/>
          <w:szCs w:val="24"/>
        </w:rPr>
        <w:t>.</w:t>
      </w:r>
      <w:r w:rsidR="00990417">
        <w:rPr>
          <w:rFonts w:ascii="Tahoma" w:eastAsia="Times New Roman" w:hAnsi="Tahoma" w:cs="Tahoma"/>
          <w:sz w:val="24"/>
          <w:szCs w:val="24"/>
        </w:rPr>
        <w:t xml:space="preserve"> </w:t>
      </w:r>
    </w:p>
    <w:p w14:paraId="7C15E0BE" w14:textId="6A07B74D" w:rsidR="007F2C49" w:rsidRPr="00B9736C" w:rsidRDefault="27396CAD" w:rsidP="2386691D">
      <w:pPr>
        <w:spacing w:line="360" w:lineRule="auto"/>
        <w:rPr>
          <w:rFonts w:ascii="Tahoma" w:eastAsia="Times New Roman" w:hAnsi="Tahoma" w:cs="Tahoma"/>
          <w:color w:val="1B1C1D"/>
          <w:sz w:val="24"/>
          <w:szCs w:val="24"/>
        </w:rPr>
      </w:pPr>
      <w:r w:rsidRPr="2386691D">
        <w:rPr>
          <w:rFonts w:ascii="Tahoma" w:eastAsia="Times New Roman" w:hAnsi="Tahoma" w:cs="Tahoma"/>
          <w:color w:val="1B1C1D"/>
          <w:sz w:val="24"/>
          <w:szCs w:val="24"/>
        </w:rPr>
        <w:lastRenderedPageBreak/>
        <w:t xml:space="preserve">Another </w:t>
      </w:r>
      <w:r w:rsidR="00512C67" w:rsidRPr="2386691D">
        <w:rPr>
          <w:rFonts w:ascii="Tahoma" w:eastAsia="Times New Roman" w:hAnsi="Tahoma" w:cs="Tahoma"/>
          <w:color w:val="1B1C1D"/>
          <w:sz w:val="24"/>
          <w:szCs w:val="24"/>
        </w:rPr>
        <w:t>approach</w:t>
      </w:r>
      <w:r w:rsidRPr="2386691D">
        <w:rPr>
          <w:rFonts w:ascii="Tahoma" w:eastAsia="Times New Roman" w:hAnsi="Tahoma" w:cs="Tahoma"/>
          <w:color w:val="1B1C1D"/>
          <w:sz w:val="24"/>
          <w:szCs w:val="24"/>
        </w:rPr>
        <w:t xml:space="preserve"> is </w:t>
      </w:r>
      <w:r w:rsidR="2879D08B" w:rsidRPr="2386691D">
        <w:rPr>
          <w:rFonts w:ascii="Tahoma" w:eastAsia="Times New Roman" w:hAnsi="Tahoma" w:cs="Tahoma"/>
          <w:color w:val="1B1C1D"/>
          <w:sz w:val="24"/>
          <w:szCs w:val="24"/>
        </w:rPr>
        <w:t>teaching</w:t>
      </w:r>
      <w:r w:rsidR="5B7D542D" w:rsidRPr="2386691D">
        <w:rPr>
          <w:rFonts w:ascii="Tahoma" w:eastAsia="Times New Roman" w:hAnsi="Tahoma" w:cs="Tahoma"/>
          <w:color w:val="1B1C1D"/>
          <w:sz w:val="24"/>
          <w:szCs w:val="24"/>
        </w:rPr>
        <w:t xml:space="preserve"> </w:t>
      </w:r>
      <w:r w:rsidR="2879D08B" w:rsidRPr="2386691D">
        <w:rPr>
          <w:rFonts w:ascii="Tahoma" w:eastAsia="Times New Roman" w:hAnsi="Tahoma" w:cs="Tahoma"/>
          <w:color w:val="1B1C1D"/>
          <w:sz w:val="24"/>
          <w:szCs w:val="24"/>
        </w:rPr>
        <w:t>the importance of being uncertain</w:t>
      </w:r>
      <w:r w:rsidR="00512C67" w:rsidRPr="2386691D">
        <w:rPr>
          <w:rFonts w:ascii="Tahoma" w:eastAsia="Times New Roman" w:hAnsi="Tahoma" w:cs="Tahoma"/>
          <w:color w:val="1B1C1D"/>
          <w:sz w:val="24"/>
          <w:szCs w:val="24"/>
        </w:rPr>
        <w:t xml:space="preserve">. </w:t>
      </w:r>
      <w:r w:rsidR="2879D08B" w:rsidRPr="2386691D">
        <w:rPr>
          <w:rFonts w:ascii="Tahoma" w:eastAsia="Times New Roman" w:hAnsi="Tahoma" w:cs="Tahoma"/>
          <w:color w:val="1B1C1D"/>
          <w:sz w:val="24"/>
          <w:szCs w:val="24"/>
        </w:rPr>
        <w:t>As threshold concepts</w:t>
      </w:r>
      <w:r w:rsidR="2D8BF19A" w:rsidRPr="2386691D">
        <w:rPr>
          <w:rFonts w:ascii="Tahoma" w:eastAsia="Times New Roman" w:hAnsi="Tahoma" w:cs="Tahoma"/>
          <w:color w:val="1B1C1D"/>
          <w:sz w:val="24"/>
          <w:szCs w:val="24"/>
        </w:rPr>
        <w:t xml:space="preserve"> </w:t>
      </w:r>
      <w:r w:rsidR="2879D08B" w:rsidRPr="2386691D">
        <w:rPr>
          <w:rFonts w:ascii="Tahoma" w:eastAsia="Times New Roman" w:hAnsi="Tahoma" w:cs="Tahoma"/>
          <w:color w:val="1B1C1D"/>
          <w:sz w:val="24"/>
          <w:szCs w:val="24"/>
        </w:rPr>
        <w:t xml:space="preserve">are troublesome, </w:t>
      </w:r>
      <w:r w:rsidR="2EE066EF" w:rsidRPr="2386691D">
        <w:rPr>
          <w:rFonts w:ascii="Tahoma" w:eastAsia="Times New Roman" w:hAnsi="Tahoma" w:cs="Tahoma"/>
          <w:color w:val="1B1C1D"/>
          <w:sz w:val="24"/>
          <w:szCs w:val="24"/>
        </w:rPr>
        <w:t>students’ understanding will be an iterative process.</w:t>
      </w:r>
      <w:r w:rsidR="00512C67" w:rsidRPr="2386691D">
        <w:rPr>
          <w:rFonts w:ascii="Tahoma" w:eastAsia="Times New Roman" w:hAnsi="Tahoma" w:cs="Tahoma"/>
          <w:color w:val="1B1C1D"/>
          <w:sz w:val="24"/>
          <w:szCs w:val="24"/>
        </w:rPr>
        <w:t xml:space="preserve"> In making this clear, we help </w:t>
      </w:r>
      <w:r w:rsidR="7CAF13B6" w:rsidRPr="2386691D">
        <w:rPr>
          <w:rFonts w:ascii="Tahoma" w:eastAsia="Times New Roman" w:hAnsi="Tahoma" w:cs="Tahoma"/>
          <w:color w:val="1B1C1D"/>
          <w:sz w:val="24"/>
          <w:szCs w:val="24"/>
        </w:rPr>
        <w:t>create an environment</w:t>
      </w:r>
      <w:r w:rsidR="479CF38E" w:rsidRPr="2386691D">
        <w:rPr>
          <w:rFonts w:ascii="Tahoma" w:eastAsia="Times New Roman" w:hAnsi="Tahoma" w:cs="Tahoma"/>
          <w:color w:val="1B1C1D"/>
          <w:sz w:val="24"/>
          <w:szCs w:val="24"/>
        </w:rPr>
        <w:t xml:space="preserve"> where students are comfortable </w:t>
      </w:r>
      <w:r w:rsidR="02265B4F" w:rsidRPr="2386691D">
        <w:rPr>
          <w:rFonts w:ascii="Tahoma" w:eastAsia="Times New Roman" w:hAnsi="Tahoma" w:cs="Tahoma"/>
          <w:color w:val="1B1C1D"/>
          <w:sz w:val="24"/>
          <w:szCs w:val="24"/>
        </w:rPr>
        <w:t xml:space="preserve">in </w:t>
      </w:r>
      <w:r w:rsidR="479CF38E" w:rsidRPr="2386691D">
        <w:rPr>
          <w:rFonts w:ascii="Tahoma" w:eastAsia="Times New Roman" w:hAnsi="Tahoma" w:cs="Tahoma"/>
          <w:color w:val="1B1C1D"/>
          <w:sz w:val="24"/>
          <w:szCs w:val="24"/>
        </w:rPr>
        <w:t xml:space="preserve">navigating </w:t>
      </w:r>
      <w:r w:rsidR="62D6E55D" w:rsidRPr="2386691D">
        <w:rPr>
          <w:rFonts w:ascii="Tahoma" w:eastAsia="Times New Roman" w:hAnsi="Tahoma" w:cs="Tahoma"/>
          <w:color w:val="1B1C1D"/>
          <w:sz w:val="24"/>
          <w:szCs w:val="24"/>
        </w:rPr>
        <w:t>‘the unknown’.</w:t>
      </w:r>
      <w:r w:rsidR="00512C67" w:rsidRPr="2386691D">
        <w:rPr>
          <w:rFonts w:ascii="Tahoma" w:eastAsia="Times New Roman" w:hAnsi="Tahoma" w:cs="Tahoma"/>
          <w:color w:val="1B1C1D"/>
          <w:sz w:val="24"/>
          <w:szCs w:val="24"/>
        </w:rPr>
        <w:t xml:space="preserve"> To complement this, Educators</w:t>
      </w:r>
      <w:r w:rsidR="010B3AF3" w:rsidRPr="2386691D">
        <w:rPr>
          <w:rFonts w:ascii="Tahoma" w:eastAsia="Times New Roman" w:hAnsi="Tahoma" w:cs="Tahoma"/>
          <w:color w:val="1B1C1D"/>
          <w:sz w:val="24"/>
          <w:szCs w:val="24"/>
        </w:rPr>
        <w:t xml:space="preserve"> </w:t>
      </w:r>
      <w:r w:rsidR="00512C67" w:rsidRPr="2386691D">
        <w:rPr>
          <w:rFonts w:ascii="Tahoma" w:eastAsia="Times New Roman" w:hAnsi="Tahoma" w:cs="Tahoma"/>
          <w:color w:val="1B1C1D"/>
          <w:sz w:val="24"/>
          <w:szCs w:val="24"/>
        </w:rPr>
        <w:t xml:space="preserve">could </w:t>
      </w:r>
      <w:r w:rsidR="010B3AF3" w:rsidRPr="2386691D">
        <w:rPr>
          <w:rFonts w:ascii="Tahoma" w:eastAsia="Times New Roman" w:hAnsi="Tahoma" w:cs="Tahoma"/>
          <w:color w:val="1B1C1D"/>
          <w:sz w:val="24"/>
          <w:szCs w:val="24"/>
        </w:rPr>
        <w:t>integrate a social constructivist</w:t>
      </w:r>
      <w:r w:rsidR="4E2B45E7" w:rsidRPr="2386691D">
        <w:rPr>
          <w:rFonts w:ascii="Tahoma" w:eastAsia="Times New Roman" w:hAnsi="Tahoma" w:cs="Tahoma"/>
          <w:color w:val="1B1C1D"/>
          <w:sz w:val="24"/>
          <w:szCs w:val="24"/>
        </w:rPr>
        <w:t xml:space="preserve"> </w:t>
      </w:r>
      <w:r w:rsidR="010B3AF3" w:rsidRPr="2386691D">
        <w:rPr>
          <w:rFonts w:ascii="Tahoma" w:eastAsia="Times New Roman" w:hAnsi="Tahoma" w:cs="Tahoma"/>
          <w:color w:val="1B1C1D"/>
          <w:sz w:val="24"/>
          <w:szCs w:val="24"/>
        </w:rPr>
        <w:t>approach to learning to allow</w:t>
      </w:r>
      <w:r w:rsidR="00512C67" w:rsidRPr="2386691D">
        <w:rPr>
          <w:rFonts w:ascii="Tahoma" w:eastAsia="Times New Roman" w:hAnsi="Tahoma" w:cs="Tahoma"/>
          <w:color w:val="1B1C1D"/>
          <w:sz w:val="24"/>
          <w:szCs w:val="24"/>
        </w:rPr>
        <w:t xml:space="preserve"> </w:t>
      </w:r>
      <w:r w:rsidR="6D6FDF7A" w:rsidRPr="2386691D">
        <w:rPr>
          <w:rFonts w:ascii="Tahoma" w:eastAsia="Times New Roman" w:hAnsi="Tahoma" w:cs="Tahoma"/>
          <w:color w:val="1B1C1D"/>
          <w:sz w:val="24"/>
          <w:szCs w:val="24"/>
        </w:rPr>
        <w:t>stude</w:t>
      </w:r>
      <w:r w:rsidR="00512C67" w:rsidRPr="2386691D">
        <w:rPr>
          <w:rFonts w:ascii="Tahoma" w:eastAsia="Times New Roman" w:hAnsi="Tahoma" w:cs="Tahoma"/>
          <w:color w:val="1B1C1D"/>
          <w:sz w:val="24"/>
          <w:szCs w:val="24"/>
        </w:rPr>
        <w:t xml:space="preserve">nts to grow in </w:t>
      </w:r>
      <w:r w:rsidR="00512C67" w:rsidRPr="2386691D">
        <w:rPr>
          <w:rFonts w:ascii="Tahoma" w:eastAsia="Times New Roman" w:hAnsi="Tahoma" w:cs="Tahoma"/>
          <w:sz w:val="24"/>
          <w:szCs w:val="24"/>
        </w:rPr>
        <w:t>‘</w:t>
      </w:r>
      <w:r w:rsidR="00512C67" w:rsidRPr="2386691D">
        <w:rPr>
          <w:rStyle w:val="Hyperlink"/>
          <w:rFonts w:ascii="Tahoma" w:eastAsia="Times New Roman" w:hAnsi="Tahoma" w:cs="Tahoma"/>
          <w:color w:val="auto"/>
          <w:sz w:val="24"/>
          <w:szCs w:val="24"/>
          <w:u w:val="none"/>
        </w:rPr>
        <w:t>liminal spaces</w:t>
      </w:r>
      <w:r w:rsidR="00512C67" w:rsidRPr="2386691D">
        <w:rPr>
          <w:rFonts w:ascii="Tahoma" w:eastAsia="Times New Roman" w:hAnsi="Tahoma" w:cs="Tahoma"/>
          <w:sz w:val="24"/>
          <w:szCs w:val="24"/>
        </w:rPr>
        <w:t>’</w:t>
      </w:r>
      <w:r w:rsidR="006B15BA" w:rsidRPr="2386691D">
        <w:rPr>
          <w:rFonts w:ascii="Tahoma" w:eastAsia="Times New Roman" w:hAnsi="Tahoma" w:cs="Tahoma"/>
          <w:sz w:val="24"/>
          <w:szCs w:val="24"/>
        </w:rPr>
        <w:t xml:space="preserve">. </w:t>
      </w:r>
      <w:r w:rsidR="00AA1F9F" w:rsidRPr="2386691D">
        <w:rPr>
          <w:rFonts w:ascii="Tahoma" w:eastAsia="Times New Roman" w:hAnsi="Tahoma" w:cs="Tahoma"/>
          <w:color w:val="1B1C1D"/>
          <w:sz w:val="24"/>
          <w:szCs w:val="24"/>
        </w:rPr>
        <w:t>T</w:t>
      </w:r>
      <w:r w:rsidR="6D6FDF7A" w:rsidRPr="2386691D">
        <w:rPr>
          <w:rFonts w:ascii="Tahoma" w:eastAsia="Times New Roman" w:hAnsi="Tahoma" w:cs="Tahoma"/>
          <w:color w:val="1B1C1D"/>
          <w:sz w:val="24"/>
          <w:szCs w:val="24"/>
        </w:rPr>
        <w:t>his space between the knowing a</w:t>
      </w:r>
      <w:r w:rsidR="0EA19F04" w:rsidRPr="2386691D">
        <w:rPr>
          <w:rFonts w:ascii="Tahoma" w:eastAsia="Times New Roman" w:hAnsi="Tahoma" w:cs="Tahoma"/>
          <w:color w:val="1B1C1D"/>
          <w:sz w:val="24"/>
          <w:szCs w:val="24"/>
        </w:rPr>
        <w:t>nd unknowing is an important time for learners to experiment with applying and connecting concepts, seeing</w:t>
      </w:r>
      <w:r w:rsidR="2632606A" w:rsidRPr="2386691D">
        <w:rPr>
          <w:rFonts w:ascii="Tahoma" w:eastAsia="Times New Roman" w:hAnsi="Tahoma" w:cs="Tahoma"/>
          <w:color w:val="1B1C1D"/>
          <w:sz w:val="24"/>
          <w:szCs w:val="24"/>
        </w:rPr>
        <w:t xml:space="preserve"> </w:t>
      </w:r>
      <w:r w:rsidR="6AB9A9DD" w:rsidRPr="2386691D">
        <w:rPr>
          <w:rFonts w:ascii="Tahoma" w:eastAsia="Times New Roman" w:hAnsi="Tahoma" w:cs="Tahoma"/>
          <w:color w:val="1B1C1D"/>
          <w:sz w:val="24"/>
          <w:szCs w:val="24"/>
        </w:rPr>
        <w:t xml:space="preserve">or unseeing </w:t>
      </w:r>
      <w:r w:rsidR="2632606A" w:rsidRPr="2386691D">
        <w:rPr>
          <w:rFonts w:ascii="Tahoma" w:eastAsia="Times New Roman" w:hAnsi="Tahoma" w:cs="Tahoma"/>
          <w:color w:val="1B1C1D"/>
          <w:sz w:val="24"/>
          <w:szCs w:val="24"/>
        </w:rPr>
        <w:t>relationships and asking questions</w:t>
      </w:r>
      <w:r w:rsidR="004A1D0D" w:rsidRPr="2386691D">
        <w:rPr>
          <w:rFonts w:ascii="Tahoma" w:eastAsia="Times New Roman" w:hAnsi="Tahoma" w:cs="Tahoma"/>
          <w:color w:val="1B1C1D"/>
          <w:sz w:val="24"/>
          <w:szCs w:val="24"/>
        </w:rPr>
        <w:t xml:space="preserve"> (Meyer and Land, 2006)</w:t>
      </w:r>
      <w:r w:rsidR="2632606A" w:rsidRPr="2386691D">
        <w:rPr>
          <w:rFonts w:ascii="Tahoma" w:eastAsia="Times New Roman" w:hAnsi="Tahoma" w:cs="Tahoma"/>
          <w:color w:val="1B1C1D"/>
          <w:sz w:val="24"/>
          <w:szCs w:val="24"/>
        </w:rPr>
        <w:t>.</w:t>
      </w:r>
      <w:r w:rsidR="7796F300" w:rsidRPr="2386691D">
        <w:rPr>
          <w:rFonts w:ascii="Tahoma" w:eastAsia="Times New Roman" w:hAnsi="Tahoma" w:cs="Tahoma"/>
          <w:color w:val="1B1C1D"/>
          <w:sz w:val="24"/>
          <w:szCs w:val="24"/>
        </w:rPr>
        <w:t xml:space="preserve"> Activities such as </w:t>
      </w:r>
      <w:r w:rsidR="21CD4B5D" w:rsidRPr="2386691D">
        <w:rPr>
          <w:rFonts w:ascii="Tahoma" w:eastAsia="Times New Roman" w:hAnsi="Tahoma" w:cs="Tahoma"/>
          <w:sz w:val="24"/>
          <w:szCs w:val="24"/>
        </w:rPr>
        <w:t xml:space="preserve">group </w:t>
      </w:r>
      <w:r w:rsidR="009F7866">
        <w:rPr>
          <w:rFonts w:ascii="Tahoma" w:eastAsia="Times New Roman" w:hAnsi="Tahoma" w:cs="Tahoma"/>
          <w:sz w:val="24"/>
          <w:szCs w:val="24"/>
        </w:rPr>
        <w:t xml:space="preserve">work, presentations and debates </w:t>
      </w:r>
      <w:r w:rsidR="007F2C49" w:rsidRPr="2386691D">
        <w:rPr>
          <w:rFonts w:ascii="Tahoma" w:eastAsia="Times New Roman" w:hAnsi="Tahoma" w:cs="Tahoma"/>
          <w:sz w:val="24"/>
          <w:szCs w:val="24"/>
        </w:rPr>
        <w:t xml:space="preserve">could be used as </w:t>
      </w:r>
      <w:r w:rsidR="328BF277" w:rsidRPr="2386691D">
        <w:rPr>
          <w:rFonts w:ascii="Tahoma" w:eastAsia="Times New Roman" w:hAnsi="Tahoma" w:cs="Tahoma"/>
          <w:sz w:val="24"/>
          <w:szCs w:val="24"/>
        </w:rPr>
        <w:t>formative assessment</w:t>
      </w:r>
      <w:r w:rsidR="006B15BA" w:rsidRPr="2386691D">
        <w:rPr>
          <w:rFonts w:ascii="Tahoma" w:eastAsia="Times New Roman" w:hAnsi="Tahoma" w:cs="Tahoma"/>
          <w:sz w:val="24"/>
          <w:szCs w:val="24"/>
        </w:rPr>
        <w:t>s</w:t>
      </w:r>
      <w:r w:rsidR="328BF277" w:rsidRPr="2386691D">
        <w:rPr>
          <w:rFonts w:ascii="Tahoma" w:eastAsia="Times New Roman" w:hAnsi="Tahoma" w:cs="Tahoma"/>
          <w:sz w:val="24"/>
          <w:szCs w:val="24"/>
        </w:rPr>
        <w:t xml:space="preserve"> to </w:t>
      </w:r>
      <w:r w:rsidR="007D5973">
        <w:rPr>
          <w:rFonts w:ascii="Tahoma" w:eastAsia="Times New Roman" w:hAnsi="Tahoma" w:cs="Tahoma"/>
          <w:sz w:val="24"/>
          <w:szCs w:val="24"/>
        </w:rPr>
        <w:t xml:space="preserve">initiate </w:t>
      </w:r>
      <w:r w:rsidR="328BF277" w:rsidRPr="2386691D">
        <w:rPr>
          <w:rFonts w:ascii="Tahoma" w:eastAsia="Times New Roman" w:hAnsi="Tahoma" w:cs="Tahoma"/>
          <w:sz w:val="24"/>
          <w:szCs w:val="24"/>
        </w:rPr>
        <w:t>thinking</w:t>
      </w:r>
      <w:r w:rsidR="00D52623" w:rsidRPr="2386691D">
        <w:rPr>
          <w:rFonts w:ascii="Tahoma" w:eastAsia="Times New Roman" w:hAnsi="Tahoma" w:cs="Tahoma"/>
          <w:sz w:val="24"/>
          <w:szCs w:val="24"/>
        </w:rPr>
        <w:t xml:space="preserve"> (Walsh, 2020).</w:t>
      </w:r>
      <w:r w:rsidR="13CF4F00" w:rsidRPr="2386691D">
        <w:rPr>
          <w:rFonts w:ascii="Tahoma" w:eastAsia="Times New Roman" w:hAnsi="Tahoma" w:cs="Tahoma"/>
          <w:sz w:val="24"/>
          <w:szCs w:val="24"/>
        </w:rPr>
        <w:t xml:space="preserve"> </w:t>
      </w:r>
    </w:p>
    <w:p w14:paraId="286A94E0" w14:textId="34764E38" w:rsidR="47CC736C" w:rsidRPr="00B9736C" w:rsidRDefault="1848C0CF" w:rsidP="2386691D">
      <w:pPr>
        <w:spacing w:line="360" w:lineRule="auto"/>
        <w:rPr>
          <w:rFonts w:ascii="Tahoma" w:eastAsia="Times New Roman" w:hAnsi="Tahoma" w:cs="Tahoma"/>
          <w:color w:val="1B1C1D"/>
          <w:sz w:val="24"/>
          <w:szCs w:val="24"/>
        </w:rPr>
      </w:pPr>
      <w:r w:rsidRPr="2386691D">
        <w:rPr>
          <w:rFonts w:ascii="Tahoma" w:eastAsia="Times New Roman" w:hAnsi="Tahoma" w:cs="Tahoma"/>
          <w:sz w:val="24"/>
          <w:szCs w:val="24"/>
          <w:lang w:val="en-US"/>
        </w:rPr>
        <w:t>Nevertheless</w:t>
      </w:r>
      <w:r w:rsidR="00FB0FCF" w:rsidRPr="2386691D">
        <w:rPr>
          <w:rFonts w:ascii="Tahoma" w:eastAsia="Times New Roman" w:hAnsi="Tahoma" w:cs="Tahoma"/>
          <w:sz w:val="24"/>
          <w:szCs w:val="24"/>
          <w:lang w:val="en-US"/>
        </w:rPr>
        <w:t xml:space="preserve">, there are </w:t>
      </w:r>
      <w:r w:rsidR="5C779B21" w:rsidRPr="2386691D">
        <w:rPr>
          <w:rFonts w:ascii="Tahoma" w:eastAsia="Times New Roman" w:hAnsi="Tahoma" w:cs="Tahoma"/>
          <w:sz w:val="24"/>
          <w:szCs w:val="24"/>
        </w:rPr>
        <w:t xml:space="preserve">disadvantages to using </w:t>
      </w:r>
      <w:r w:rsidR="2504A855" w:rsidRPr="2386691D">
        <w:rPr>
          <w:rFonts w:ascii="Tahoma" w:eastAsia="Times New Roman" w:hAnsi="Tahoma" w:cs="Tahoma"/>
          <w:sz w:val="24"/>
          <w:szCs w:val="24"/>
        </w:rPr>
        <w:t xml:space="preserve">threshold </w:t>
      </w:r>
      <w:r w:rsidR="5C779B21" w:rsidRPr="2386691D">
        <w:rPr>
          <w:rFonts w:ascii="Tahoma" w:eastAsia="Times New Roman" w:hAnsi="Tahoma" w:cs="Tahoma"/>
          <w:sz w:val="24"/>
          <w:szCs w:val="24"/>
        </w:rPr>
        <w:t>concept</w:t>
      </w:r>
      <w:r w:rsidR="33330EDD" w:rsidRPr="2386691D">
        <w:rPr>
          <w:rFonts w:ascii="Tahoma" w:eastAsia="Times New Roman" w:hAnsi="Tahoma" w:cs="Tahoma"/>
          <w:sz w:val="24"/>
          <w:szCs w:val="24"/>
        </w:rPr>
        <w:t>s</w:t>
      </w:r>
      <w:r w:rsidR="1A4AD3C7" w:rsidRPr="2386691D">
        <w:rPr>
          <w:rFonts w:ascii="Tahoma" w:eastAsia="Times New Roman" w:hAnsi="Tahoma" w:cs="Tahoma"/>
          <w:sz w:val="24"/>
          <w:szCs w:val="24"/>
        </w:rPr>
        <w:t xml:space="preserve">. </w:t>
      </w:r>
      <w:r w:rsidR="152B8518" w:rsidRPr="2386691D">
        <w:rPr>
          <w:rFonts w:ascii="Tahoma" w:eastAsia="Times New Roman" w:hAnsi="Tahoma" w:cs="Tahoma"/>
          <w:sz w:val="24"/>
          <w:szCs w:val="24"/>
        </w:rPr>
        <w:t>Whilst l</w:t>
      </w:r>
      <w:r w:rsidR="1A4AD3C7" w:rsidRPr="2386691D">
        <w:rPr>
          <w:rFonts w:ascii="Tahoma" w:eastAsia="Times New Roman" w:hAnsi="Tahoma" w:cs="Tahoma"/>
          <w:sz w:val="24"/>
          <w:szCs w:val="24"/>
        </w:rPr>
        <w:t>earning always requires content, purpose and direction</w:t>
      </w:r>
      <w:r w:rsidR="3FB2F77B" w:rsidRPr="2386691D">
        <w:rPr>
          <w:rFonts w:ascii="Tahoma" w:eastAsia="Times New Roman" w:hAnsi="Tahoma" w:cs="Tahoma"/>
          <w:sz w:val="24"/>
          <w:szCs w:val="24"/>
        </w:rPr>
        <w:t xml:space="preserve">, </w:t>
      </w:r>
      <w:r w:rsidR="321D0DE1" w:rsidRPr="2386691D">
        <w:rPr>
          <w:rFonts w:ascii="Tahoma" w:eastAsia="Times New Roman" w:hAnsi="Tahoma" w:cs="Tahoma"/>
          <w:sz w:val="24"/>
          <w:szCs w:val="24"/>
        </w:rPr>
        <w:t>‘</w:t>
      </w:r>
      <w:r w:rsidR="35E7A978" w:rsidRPr="2386691D">
        <w:rPr>
          <w:rFonts w:ascii="Tahoma" w:eastAsia="Times New Roman" w:hAnsi="Tahoma" w:cs="Tahoma"/>
          <w:sz w:val="24"/>
          <w:szCs w:val="24"/>
        </w:rPr>
        <w:t>w</w:t>
      </w:r>
      <w:r w:rsidR="47CC736C" w:rsidRPr="2386691D">
        <w:rPr>
          <w:rFonts w:ascii="Tahoma" w:eastAsia="Times New Roman" w:hAnsi="Tahoma" w:cs="Tahoma"/>
          <w:sz w:val="24"/>
          <w:szCs w:val="24"/>
        </w:rPr>
        <w:t>hat' is a threshold concept is debatable in any discipline</w:t>
      </w:r>
      <w:r w:rsidR="2D1B7EB1" w:rsidRPr="2386691D">
        <w:rPr>
          <w:rFonts w:ascii="Tahoma" w:eastAsia="Times New Roman" w:hAnsi="Tahoma" w:cs="Tahoma"/>
          <w:sz w:val="24"/>
          <w:szCs w:val="24"/>
        </w:rPr>
        <w:t xml:space="preserve"> </w:t>
      </w:r>
      <w:r w:rsidR="32FDE2F3" w:rsidRPr="2386691D">
        <w:rPr>
          <w:rFonts w:ascii="Tahoma" w:eastAsia="Times New Roman" w:hAnsi="Tahoma" w:cs="Tahoma"/>
          <w:sz w:val="24"/>
          <w:szCs w:val="24"/>
        </w:rPr>
        <w:t>as, to a certain extent, they are</w:t>
      </w:r>
      <w:r w:rsidR="47CC736C" w:rsidRPr="2386691D">
        <w:rPr>
          <w:rFonts w:ascii="Tahoma" w:eastAsia="Times New Roman" w:hAnsi="Tahoma" w:cs="Tahoma"/>
          <w:sz w:val="24"/>
          <w:szCs w:val="24"/>
        </w:rPr>
        <w:t xml:space="preserve"> context specific</w:t>
      </w:r>
      <w:r w:rsidR="1F778EF8" w:rsidRPr="2386691D">
        <w:rPr>
          <w:rFonts w:ascii="Tahoma" w:eastAsia="Times New Roman" w:hAnsi="Tahoma" w:cs="Tahoma"/>
          <w:sz w:val="24"/>
          <w:szCs w:val="24"/>
        </w:rPr>
        <w:t xml:space="preserve">. </w:t>
      </w:r>
      <w:r w:rsidR="00AB6E9F" w:rsidRPr="2386691D">
        <w:rPr>
          <w:rFonts w:ascii="Tahoma" w:eastAsia="Times New Roman" w:hAnsi="Tahoma" w:cs="Tahoma"/>
          <w:sz w:val="24"/>
          <w:szCs w:val="24"/>
        </w:rPr>
        <w:t>For</w:t>
      </w:r>
      <w:r w:rsidR="1F778EF8" w:rsidRPr="2386691D">
        <w:rPr>
          <w:rFonts w:ascii="Tahoma" w:eastAsia="Times New Roman" w:hAnsi="Tahoma" w:cs="Tahoma"/>
          <w:sz w:val="24"/>
          <w:szCs w:val="24"/>
        </w:rPr>
        <w:t xml:space="preserve"> </w:t>
      </w:r>
      <w:r w:rsidR="00AB6E9F" w:rsidRPr="2386691D">
        <w:rPr>
          <w:rFonts w:ascii="Tahoma" w:eastAsia="Times New Roman" w:hAnsi="Tahoma" w:cs="Tahoma"/>
          <w:sz w:val="24"/>
          <w:szCs w:val="24"/>
        </w:rPr>
        <w:t>interdisciplinary subjects</w:t>
      </w:r>
      <w:r w:rsidR="1F778EF8" w:rsidRPr="2386691D">
        <w:rPr>
          <w:rFonts w:ascii="Tahoma" w:eastAsia="Times New Roman" w:hAnsi="Tahoma" w:cs="Tahoma"/>
          <w:sz w:val="24"/>
          <w:szCs w:val="24"/>
        </w:rPr>
        <w:t xml:space="preserve">, it </w:t>
      </w:r>
      <w:r w:rsidR="00AB6E9F" w:rsidRPr="2386691D">
        <w:rPr>
          <w:rFonts w:ascii="Tahoma" w:eastAsia="Times New Roman" w:hAnsi="Tahoma" w:cs="Tahoma"/>
          <w:sz w:val="24"/>
          <w:szCs w:val="24"/>
        </w:rPr>
        <w:t>can be</w:t>
      </w:r>
      <w:r w:rsidR="1F778EF8" w:rsidRPr="2386691D">
        <w:rPr>
          <w:rFonts w:ascii="Tahoma" w:eastAsia="Times New Roman" w:hAnsi="Tahoma" w:cs="Tahoma"/>
          <w:sz w:val="24"/>
          <w:szCs w:val="24"/>
        </w:rPr>
        <w:t xml:space="preserve"> disputed that because of the variability in how individuals conceptualise their disciplines, and the preferred way</w:t>
      </w:r>
      <w:r w:rsidR="7305390C" w:rsidRPr="2386691D">
        <w:rPr>
          <w:rFonts w:ascii="Tahoma" w:eastAsia="Times New Roman" w:hAnsi="Tahoma" w:cs="Tahoma"/>
          <w:sz w:val="24"/>
          <w:szCs w:val="24"/>
        </w:rPr>
        <w:t xml:space="preserve"> content is</w:t>
      </w:r>
      <w:r w:rsidR="1F778EF8" w:rsidRPr="2386691D">
        <w:rPr>
          <w:rFonts w:ascii="Tahoma" w:eastAsia="Times New Roman" w:hAnsi="Tahoma" w:cs="Tahoma"/>
          <w:sz w:val="24"/>
          <w:szCs w:val="24"/>
        </w:rPr>
        <w:t xml:space="preserve"> organised and taught, th</w:t>
      </w:r>
      <w:r w:rsidR="007B5DF3" w:rsidRPr="2386691D">
        <w:rPr>
          <w:rFonts w:ascii="Tahoma" w:eastAsia="Times New Roman" w:hAnsi="Tahoma" w:cs="Tahoma"/>
          <w:sz w:val="24"/>
          <w:szCs w:val="24"/>
        </w:rPr>
        <w:t xml:space="preserve">e ability to come to consensus </w:t>
      </w:r>
      <w:r w:rsidR="1F778EF8" w:rsidRPr="2386691D">
        <w:rPr>
          <w:rFonts w:ascii="Tahoma" w:eastAsia="Times New Roman" w:hAnsi="Tahoma" w:cs="Tahoma"/>
          <w:sz w:val="24"/>
          <w:szCs w:val="24"/>
        </w:rPr>
        <w:t>on what is a threshold concept can be difficult, if not impossible</w:t>
      </w:r>
      <w:r w:rsidR="3F705E5F" w:rsidRPr="2386691D">
        <w:rPr>
          <w:rFonts w:ascii="Tahoma" w:eastAsia="Times New Roman" w:hAnsi="Tahoma" w:cs="Tahoma"/>
          <w:sz w:val="24"/>
          <w:szCs w:val="24"/>
        </w:rPr>
        <w:t xml:space="preserve">. </w:t>
      </w:r>
    </w:p>
    <w:p w14:paraId="55F9F121" w14:textId="6E818ED3" w:rsidR="00B9372F" w:rsidRPr="00B9736C" w:rsidRDefault="007B5DF3" w:rsidP="2386691D">
      <w:pPr>
        <w:spacing w:line="360" w:lineRule="auto"/>
        <w:rPr>
          <w:rFonts w:ascii="Tahoma" w:eastAsia="Times New Roman" w:hAnsi="Tahoma" w:cs="Tahoma"/>
          <w:color w:val="000000" w:themeColor="text1"/>
          <w:sz w:val="24"/>
          <w:szCs w:val="24"/>
          <w:lang w:val="en-US"/>
        </w:rPr>
      </w:pPr>
      <w:r w:rsidRPr="2386691D">
        <w:rPr>
          <w:rFonts w:ascii="Tahoma" w:eastAsia="Times New Roman" w:hAnsi="Tahoma" w:cs="Tahoma"/>
          <w:sz w:val="24"/>
          <w:szCs w:val="24"/>
        </w:rPr>
        <w:t>T</w:t>
      </w:r>
      <w:r w:rsidR="68A3C5B4" w:rsidRPr="2386691D">
        <w:rPr>
          <w:rFonts w:ascii="Tahoma" w:eastAsia="Times New Roman" w:hAnsi="Tahoma" w:cs="Tahoma"/>
          <w:sz w:val="24"/>
          <w:szCs w:val="24"/>
        </w:rPr>
        <w:t xml:space="preserve">his </w:t>
      </w:r>
      <w:r w:rsidR="05B4CA17" w:rsidRPr="2386691D">
        <w:rPr>
          <w:rFonts w:ascii="Tahoma" w:eastAsia="Times New Roman" w:hAnsi="Tahoma" w:cs="Tahoma"/>
          <w:sz w:val="24"/>
          <w:szCs w:val="24"/>
        </w:rPr>
        <w:t xml:space="preserve">consensus </w:t>
      </w:r>
      <w:r w:rsidRPr="2386691D">
        <w:rPr>
          <w:rFonts w:ascii="Tahoma" w:eastAsia="Times New Roman" w:hAnsi="Tahoma" w:cs="Tahoma"/>
          <w:sz w:val="24"/>
          <w:szCs w:val="24"/>
        </w:rPr>
        <w:t xml:space="preserve">can include </w:t>
      </w:r>
      <w:r w:rsidR="47CC736C" w:rsidRPr="2386691D">
        <w:rPr>
          <w:rFonts w:ascii="Tahoma" w:eastAsia="Times New Roman" w:hAnsi="Tahoma" w:cs="Tahoma"/>
          <w:sz w:val="24"/>
          <w:szCs w:val="24"/>
        </w:rPr>
        <w:t xml:space="preserve">ways of thinking and practising that students are expected to achieve or perform </w:t>
      </w:r>
      <w:r w:rsidR="00AB254A" w:rsidRPr="2386691D">
        <w:rPr>
          <w:rFonts w:ascii="Tahoma" w:eastAsia="Times New Roman" w:hAnsi="Tahoma" w:cs="Tahoma"/>
          <w:sz w:val="24"/>
          <w:szCs w:val="24"/>
        </w:rPr>
        <w:t>to</w:t>
      </w:r>
      <w:r w:rsidR="47CC736C" w:rsidRPr="2386691D">
        <w:rPr>
          <w:rFonts w:ascii="Tahoma" w:eastAsia="Times New Roman" w:hAnsi="Tahoma" w:cs="Tahoma"/>
          <w:sz w:val="24"/>
          <w:szCs w:val="24"/>
        </w:rPr>
        <w:t xml:space="preserve"> e</w:t>
      </w:r>
      <w:r w:rsidR="009F7866">
        <w:rPr>
          <w:rFonts w:ascii="Tahoma" w:eastAsia="Times New Roman" w:hAnsi="Tahoma" w:cs="Tahoma"/>
          <w:sz w:val="24"/>
          <w:szCs w:val="24"/>
        </w:rPr>
        <w:t xml:space="preserve">nter a particular disciplinary or professional </w:t>
      </w:r>
      <w:r w:rsidR="47CC736C" w:rsidRPr="2386691D">
        <w:rPr>
          <w:rFonts w:ascii="Tahoma" w:eastAsia="Times New Roman" w:hAnsi="Tahoma" w:cs="Tahoma"/>
          <w:sz w:val="24"/>
          <w:szCs w:val="24"/>
        </w:rPr>
        <w:t>community of practice</w:t>
      </w:r>
      <w:r w:rsidR="71438FF1" w:rsidRPr="2386691D">
        <w:rPr>
          <w:rFonts w:ascii="Tahoma" w:eastAsia="Times New Roman" w:hAnsi="Tahoma" w:cs="Tahoma"/>
          <w:sz w:val="24"/>
          <w:szCs w:val="24"/>
        </w:rPr>
        <w:t xml:space="preserve">. </w:t>
      </w:r>
      <w:r w:rsidR="47CC736C" w:rsidRPr="2386691D">
        <w:rPr>
          <w:rFonts w:ascii="Tahoma" w:eastAsia="Times New Roman" w:hAnsi="Tahoma" w:cs="Tahoma"/>
          <w:sz w:val="24"/>
          <w:szCs w:val="24"/>
        </w:rPr>
        <w:t xml:space="preserve">A </w:t>
      </w:r>
      <w:r w:rsidR="3EF63C5F" w:rsidRPr="2386691D">
        <w:rPr>
          <w:rFonts w:ascii="Tahoma" w:eastAsia="Times New Roman" w:hAnsi="Tahoma" w:cs="Tahoma"/>
          <w:sz w:val="24"/>
          <w:szCs w:val="24"/>
        </w:rPr>
        <w:t>t</w:t>
      </w:r>
      <w:r w:rsidR="47CC736C" w:rsidRPr="2386691D">
        <w:rPr>
          <w:rFonts w:ascii="Tahoma" w:eastAsia="Times New Roman" w:hAnsi="Tahoma" w:cs="Tahoma"/>
          <w:sz w:val="24"/>
          <w:szCs w:val="24"/>
        </w:rPr>
        <w:t xml:space="preserve">hreshold </w:t>
      </w:r>
      <w:r w:rsidR="63EC335F" w:rsidRPr="2386691D">
        <w:rPr>
          <w:rFonts w:ascii="Tahoma" w:eastAsia="Times New Roman" w:hAnsi="Tahoma" w:cs="Tahoma"/>
          <w:sz w:val="24"/>
          <w:szCs w:val="24"/>
        </w:rPr>
        <w:t>c</w:t>
      </w:r>
      <w:r w:rsidR="47CC736C" w:rsidRPr="2386691D">
        <w:rPr>
          <w:rFonts w:ascii="Tahoma" w:eastAsia="Times New Roman" w:hAnsi="Tahoma" w:cs="Tahoma"/>
          <w:sz w:val="24"/>
          <w:szCs w:val="24"/>
        </w:rPr>
        <w:t xml:space="preserve">oncepts approach, or </w:t>
      </w:r>
      <w:r w:rsidR="4C7F5EDC" w:rsidRPr="2386691D">
        <w:rPr>
          <w:rFonts w:ascii="Tahoma" w:eastAsia="Times New Roman" w:hAnsi="Tahoma" w:cs="Tahoma"/>
          <w:sz w:val="24"/>
          <w:szCs w:val="24"/>
        </w:rPr>
        <w:t xml:space="preserve">indeed </w:t>
      </w:r>
      <w:r w:rsidR="47CC736C" w:rsidRPr="2386691D">
        <w:rPr>
          <w:rFonts w:ascii="Tahoma" w:eastAsia="Times New Roman" w:hAnsi="Tahoma" w:cs="Tahoma"/>
          <w:sz w:val="24"/>
          <w:szCs w:val="24"/>
        </w:rPr>
        <w:t xml:space="preserve">other </w:t>
      </w:r>
      <w:r w:rsidR="694DA583" w:rsidRPr="2386691D">
        <w:rPr>
          <w:rFonts w:ascii="Tahoma" w:eastAsia="Times New Roman" w:hAnsi="Tahoma" w:cs="Tahoma"/>
          <w:sz w:val="24"/>
          <w:szCs w:val="24"/>
        </w:rPr>
        <w:t>c</w:t>
      </w:r>
      <w:r w:rsidR="47CC736C" w:rsidRPr="2386691D">
        <w:rPr>
          <w:rFonts w:ascii="Tahoma" w:eastAsia="Times New Roman" w:hAnsi="Tahoma" w:cs="Tahoma"/>
          <w:sz w:val="24"/>
          <w:szCs w:val="24"/>
        </w:rPr>
        <w:t xml:space="preserve">urriculum </w:t>
      </w:r>
      <w:r w:rsidR="203F7D64" w:rsidRPr="2386691D">
        <w:rPr>
          <w:rFonts w:ascii="Tahoma" w:eastAsia="Times New Roman" w:hAnsi="Tahoma" w:cs="Tahoma"/>
          <w:sz w:val="24"/>
          <w:szCs w:val="24"/>
        </w:rPr>
        <w:t>d</w:t>
      </w:r>
      <w:r w:rsidR="47CC736C" w:rsidRPr="2386691D">
        <w:rPr>
          <w:rFonts w:ascii="Tahoma" w:eastAsia="Times New Roman" w:hAnsi="Tahoma" w:cs="Tahoma"/>
          <w:sz w:val="24"/>
          <w:szCs w:val="24"/>
        </w:rPr>
        <w:t xml:space="preserve">esign approaches might, as analytic tools, help with the clarification of these factors. </w:t>
      </w:r>
      <w:r w:rsidR="01027953" w:rsidRPr="2386691D">
        <w:rPr>
          <w:rFonts w:ascii="Tahoma" w:eastAsia="Times New Roman" w:hAnsi="Tahoma" w:cs="Tahoma"/>
          <w:sz w:val="24"/>
          <w:szCs w:val="24"/>
        </w:rPr>
        <w:t>Yet</w:t>
      </w:r>
      <w:r w:rsidR="47CC736C" w:rsidRPr="2386691D">
        <w:rPr>
          <w:rFonts w:ascii="Tahoma" w:eastAsia="Times New Roman" w:hAnsi="Tahoma" w:cs="Tahoma"/>
          <w:sz w:val="24"/>
          <w:szCs w:val="24"/>
        </w:rPr>
        <w:t xml:space="preserve">, such clarification is not always well established and the identification of these important points of transformation in the curriculum, and their nature, is one helpful role that </w:t>
      </w:r>
      <w:r w:rsidRPr="2386691D">
        <w:rPr>
          <w:rFonts w:ascii="Tahoma" w:eastAsia="Times New Roman" w:hAnsi="Tahoma" w:cs="Tahoma"/>
          <w:sz w:val="24"/>
          <w:szCs w:val="24"/>
        </w:rPr>
        <w:t>Educators</w:t>
      </w:r>
      <w:r w:rsidR="48BC8A92" w:rsidRPr="2386691D">
        <w:rPr>
          <w:rFonts w:ascii="Tahoma" w:eastAsia="Times New Roman" w:hAnsi="Tahoma" w:cs="Tahoma"/>
          <w:sz w:val="24"/>
          <w:szCs w:val="24"/>
        </w:rPr>
        <w:t xml:space="preserve"> </w:t>
      </w:r>
      <w:r w:rsidR="47CC736C" w:rsidRPr="2386691D">
        <w:rPr>
          <w:rFonts w:ascii="Tahoma" w:eastAsia="Times New Roman" w:hAnsi="Tahoma" w:cs="Tahoma"/>
          <w:sz w:val="24"/>
          <w:szCs w:val="24"/>
        </w:rPr>
        <w:t>m</w:t>
      </w:r>
      <w:r w:rsidR="3B6961E9" w:rsidRPr="2386691D">
        <w:rPr>
          <w:rFonts w:ascii="Tahoma" w:eastAsia="Times New Roman" w:hAnsi="Tahoma" w:cs="Tahoma"/>
          <w:sz w:val="24"/>
          <w:szCs w:val="24"/>
        </w:rPr>
        <w:t xml:space="preserve">ust </w:t>
      </w:r>
      <w:r w:rsidR="0015120F" w:rsidRPr="2386691D">
        <w:rPr>
          <w:rFonts w:ascii="Tahoma" w:eastAsia="Times New Roman" w:hAnsi="Tahoma" w:cs="Tahoma"/>
          <w:sz w:val="24"/>
          <w:szCs w:val="24"/>
        </w:rPr>
        <w:t xml:space="preserve">play. </w:t>
      </w:r>
      <w:r w:rsidR="00232B73" w:rsidRPr="2386691D">
        <w:rPr>
          <w:rFonts w:ascii="Tahoma" w:eastAsia="Times New Roman" w:hAnsi="Tahoma" w:cs="Tahoma"/>
          <w:sz w:val="24"/>
          <w:szCs w:val="24"/>
        </w:rPr>
        <w:t xml:space="preserve">Consequently, we need </w:t>
      </w:r>
      <w:r w:rsidR="4D6055BA" w:rsidRPr="2386691D">
        <w:rPr>
          <w:rFonts w:ascii="Tahoma" w:eastAsia="Times New Roman" w:hAnsi="Tahoma" w:cs="Tahoma"/>
          <w:sz w:val="24"/>
          <w:szCs w:val="24"/>
          <w:lang w:val="en-US"/>
        </w:rPr>
        <w:t xml:space="preserve">to </w:t>
      </w:r>
      <w:r w:rsidR="1BD3C369" w:rsidRPr="2386691D">
        <w:rPr>
          <w:rFonts w:ascii="Tahoma" w:eastAsia="Times New Roman" w:hAnsi="Tahoma" w:cs="Tahoma"/>
          <w:sz w:val="24"/>
          <w:szCs w:val="24"/>
          <w:lang w:val="en-US"/>
        </w:rPr>
        <w:t>demonstrate</w:t>
      </w:r>
      <w:r w:rsidR="4D6055BA" w:rsidRPr="2386691D">
        <w:rPr>
          <w:rFonts w:ascii="Tahoma" w:eastAsia="Times New Roman" w:hAnsi="Tahoma" w:cs="Tahoma"/>
          <w:sz w:val="24"/>
          <w:szCs w:val="24"/>
          <w:lang w:val="en-US"/>
        </w:rPr>
        <w:t xml:space="preserve"> </w:t>
      </w:r>
      <w:r w:rsidR="25606781" w:rsidRPr="2386691D">
        <w:rPr>
          <w:rFonts w:ascii="Tahoma" w:eastAsia="Times New Roman" w:hAnsi="Tahoma" w:cs="Tahoma"/>
          <w:sz w:val="24"/>
          <w:szCs w:val="24"/>
          <w:lang w:val="en-US"/>
        </w:rPr>
        <w:t xml:space="preserve">a clearer </w:t>
      </w:r>
      <w:r w:rsidR="00232B73" w:rsidRPr="2386691D">
        <w:rPr>
          <w:rFonts w:ascii="Tahoma" w:eastAsia="Times New Roman" w:hAnsi="Tahoma" w:cs="Tahoma"/>
          <w:sz w:val="24"/>
          <w:szCs w:val="24"/>
          <w:lang w:val="en-US"/>
        </w:rPr>
        <w:t xml:space="preserve">relationship between </w:t>
      </w:r>
      <w:r w:rsidR="4CE37B98" w:rsidRPr="2386691D">
        <w:rPr>
          <w:rFonts w:ascii="Tahoma" w:eastAsia="Times New Roman" w:hAnsi="Tahoma" w:cs="Tahoma"/>
          <w:sz w:val="24"/>
          <w:szCs w:val="24"/>
          <w:lang w:val="en-US"/>
        </w:rPr>
        <w:t>activities</w:t>
      </w:r>
      <w:r w:rsidR="08308B65" w:rsidRPr="2386691D">
        <w:rPr>
          <w:rFonts w:ascii="Tahoma" w:eastAsia="Times New Roman" w:hAnsi="Tahoma" w:cs="Tahoma"/>
          <w:sz w:val="24"/>
          <w:szCs w:val="24"/>
          <w:lang w:val="en-US"/>
        </w:rPr>
        <w:t>/</w:t>
      </w:r>
      <w:r w:rsidR="00232B73" w:rsidRPr="2386691D">
        <w:rPr>
          <w:rFonts w:ascii="Tahoma" w:eastAsia="Times New Roman" w:hAnsi="Tahoma" w:cs="Tahoma"/>
          <w:sz w:val="24"/>
          <w:szCs w:val="24"/>
          <w:lang w:val="en-US"/>
        </w:rPr>
        <w:t xml:space="preserve"> </w:t>
      </w:r>
      <w:r w:rsidR="08308B65" w:rsidRPr="2386691D">
        <w:rPr>
          <w:rFonts w:ascii="Tahoma" w:eastAsia="Times New Roman" w:hAnsi="Tahoma" w:cs="Tahoma"/>
          <w:sz w:val="24"/>
          <w:szCs w:val="24"/>
          <w:lang w:val="en-US"/>
        </w:rPr>
        <w:t xml:space="preserve">assessment and </w:t>
      </w:r>
      <w:r w:rsidR="493DA118" w:rsidRPr="2386691D">
        <w:rPr>
          <w:rFonts w:ascii="Tahoma" w:eastAsia="Times New Roman" w:hAnsi="Tahoma" w:cs="Tahoma"/>
          <w:sz w:val="24"/>
          <w:szCs w:val="24"/>
          <w:lang w:val="en-US"/>
        </w:rPr>
        <w:t>module aims/</w:t>
      </w:r>
      <w:r w:rsidR="00232B73" w:rsidRPr="2386691D">
        <w:rPr>
          <w:rFonts w:ascii="Tahoma" w:eastAsia="Times New Roman" w:hAnsi="Tahoma" w:cs="Tahoma"/>
          <w:sz w:val="24"/>
          <w:szCs w:val="24"/>
          <w:lang w:val="en-US"/>
        </w:rPr>
        <w:t xml:space="preserve"> </w:t>
      </w:r>
      <w:r w:rsidR="493DA118" w:rsidRPr="2386691D">
        <w:rPr>
          <w:rFonts w:ascii="Tahoma" w:eastAsia="Times New Roman" w:hAnsi="Tahoma" w:cs="Tahoma"/>
          <w:sz w:val="24"/>
          <w:szCs w:val="24"/>
          <w:lang w:val="en-US"/>
        </w:rPr>
        <w:t>learning outcomes</w:t>
      </w:r>
      <w:r w:rsidR="00150483">
        <w:rPr>
          <w:rFonts w:ascii="Tahoma" w:eastAsia="Times New Roman" w:hAnsi="Tahoma" w:cs="Tahoma"/>
          <w:sz w:val="24"/>
          <w:szCs w:val="24"/>
          <w:lang w:val="en-US"/>
        </w:rPr>
        <w:t>.</w:t>
      </w:r>
    </w:p>
    <w:p w14:paraId="635D3EED" w14:textId="3EC7BEF8" w:rsidR="47CC736C" w:rsidRPr="00102E71" w:rsidRDefault="00287CD8" w:rsidP="2386691D">
      <w:pPr>
        <w:spacing w:line="360" w:lineRule="auto"/>
        <w:rPr>
          <w:rFonts w:ascii="Tahoma" w:eastAsia="Times New Roman" w:hAnsi="Tahoma" w:cs="Tahoma"/>
          <w:sz w:val="24"/>
          <w:szCs w:val="24"/>
        </w:rPr>
      </w:pPr>
      <w:r w:rsidRPr="2386691D">
        <w:rPr>
          <w:rFonts w:ascii="Tahoma" w:eastAsia="Times New Roman" w:hAnsi="Tahoma" w:cs="Tahoma"/>
          <w:sz w:val="24"/>
          <w:szCs w:val="24"/>
        </w:rPr>
        <w:t>Still</w:t>
      </w:r>
      <w:r w:rsidR="47CC736C" w:rsidRPr="2386691D">
        <w:rPr>
          <w:rFonts w:ascii="Tahoma" w:eastAsia="Times New Roman" w:hAnsi="Tahoma" w:cs="Tahoma"/>
          <w:sz w:val="24"/>
          <w:szCs w:val="24"/>
        </w:rPr>
        <w:t xml:space="preserve">, there are questions as </w:t>
      </w:r>
      <w:r w:rsidRPr="2386691D">
        <w:rPr>
          <w:rFonts w:ascii="Tahoma" w:eastAsia="Times New Roman" w:hAnsi="Tahoma" w:cs="Tahoma"/>
          <w:sz w:val="24"/>
          <w:szCs w:val="24"/>
        </w:rPr>
        <w:t xml:space="preserve">to the value of threshold </w:t>
      </w:r>
      <w:r w:rsidR="47CC736C" w:rsidRPr="2386691D">
        <w:rPr>
          <w:rFonts w:ascii="Tahoma" w:eastAsia="Times New Roman" w:hAnsi="Tahoma" w:cs="Tahoma"/>
          <w:sz w:val="24"/>
          <w:szCs w:val="24"/>
        </w:rPr>
        <w:t>concepts for a curriculum that</w:t>
      </w:r>
      <w:r w:rsidRPr="2386691D">
        <w:rPr>
          <w:rFonts w:ascii="Tahoma" w:eastAsia="Times New Roman" w:hAnsi="Tahoma" w:cs="Tahoma"/>
          <w:sz w:val="24"/>
          <w:szCs w:val="24"/>
        </w:rPr>
        <w:t xml:space="preserve"> aims to be creative. Some literature </w:t>
      </w:r>
      <w:r w:rsidR="47CC736C" w:rsidRPr="2386691D">
        <w:rPr>
          <w:rFonts w:ascii="Tahoma" w:eastAsia="Times New Roman" w:hAnsi="Tahoma" w:cs="Tahoma"/>
          <w:sz w:val="24"/>
          <w:szCs w:val="24"/>
        </w:rPr>
        <w:t xml:space="preserve">claims </w:t>
      </w:r>
      <w:r w:rsidRPr="2386691D">
        <w:rPr>
          <w:rFonts w:ascii="Tahoma" w:eastAsia="Times New Roman" w:hAnsi="Tahoma" w:cs="Tahoma"/>
          <w:sz w:val="24"/>
          <w:szCs w:val="24"/>
        </w:rPr>
        <w:t xml:space="preserve">that it requires </w:t>
      </w:r>
      <w:r w:rsidR="47CC736C" w:rsidRPr="2386691D">
        <w:rPr>
          <w:rFonts w:ascii="Tahoma" w:eastAsia="Times New Roman" w:hAnsi="Tahoma" w:cs="Tahoma"/>
          <w:sz w:val="24"/>
          <w:szCs w:val="24"/>
        </w:rPr>
        <w:t>us to reduce disciplines down to c</w:t>
      </w:r>
      <w:r w:rsidRPr="2386691D">
        <w:rPr>
          <w:rFonts w:ascii="Tahoma" w:eastAsia="Times New Roman" w:hAnsi="Tahoma" w:cs="Tahoma"/>
          <w:sz w:val="24"/>
          <w:szCs w:val="24"/>
        </w:rPr>
        <w:t>ore sets of unchanging beliefs</w:t>
      </w:r>
      <w:r w:rsidR="00990417">
        <w:rPr>
          <w:rFonts w:ascii="Tahoma" w:eastAsia="Times New Roman" w:hAnsi="Tahoma" w:cs="Tahoma"/>
          <w:sz w:val="24"/>
          <w:szCs w:val="24"/>
        </w:rPr>
        <w:t xml:space="preserve"> (O’Donnell, 2010; </w:t>
      </w:r>
      <w:r w:rsidR="00102E71">
        <w:rPr>
          <w:rFonts w:ascii="Tahoma" w:eastAsia="Times New Roman" w:hAnsi="Tahoma" w:cs="Tahoma"/>
          <w:sz w:val="24"/>
          <w:szCs w:val="24"/>
        </w:rPr>
        <w:t xml:space="preserve">Saracevic, 2014; Entwistle, 2017). </w:t>
      </w:r>
      <w:r w:rsidR="47CC736C" w:rsidRPr="2386691D">
        <w:rPr>
          <w:rFonts w:ascii="Tahoma" w:eastAsia="Times New Roman" w:hAnsi="Tahoma" w:cs="Tahoma"/>
          <w:sz w:val="24"/>
          <w:szCs w:val="24"/>
        </w:rPr>
        <w:t xml:space="preserve">The push to have students </w:t>
      </w:r>
      <w:r w:rsidR="009B722C" w:rsidRPr="2386691D">
        <w:rPr>
          <w:rFonts w:ascii="Tahoma" w:eastAsia="Times New Roman" w:hAnsi="Tahoma" w:cs="Tahoma"/>
          <w:sz w:val="24"/>
          <w:szCs w:val="24"/>
        </w:rPr>
        <w:t>‘</w:t>
      </w:r>
      <w:r w:rsidR="47CC736C" w:rsidRPr="2386691D">
        <w:rPr>
          <w:rFonts w:ascii="Tahoma" w:eastAsia="Times New Roman" w:hAnsi="Tahoma" w:cs="Tahoma"/>
          <w:sz w:val="24"/>
          <w:szCs w:val="24"/>
        </w:rPr>
        <w:t>think like</w:t>
      </w:r>
      <w:r w:rsidRPr="2386691D">
        <w:rPr>
          <w:rFonts w:ascii="Tahoma" w:eastAsia="Times New Roman" w:hAnsi="Tahoma" w:cs="Tahoma"/>
          <w:sz w:val="24"/>
          <w:szCs w:val="24"/>
        </w:rPr>
        <w:t xml:space="preserve"> an x</w:t>
      </w:r>
      <w:r w:rsidR="009B722C" w:rsidRPr="2386691D">
        <w:rPr>
          <w:rFonts w:ascii="Tahoma" w:eastAsia="Times New Roman" w:hAnsi="Tahoma" w:cs="Tahoma"/>
          <w:sz w:val="24"/>
          <w:szCs w:val="24"/>
        </w:rPr>
        <w:t>’</w:t>
      </w:r>
      <w:r w:rsidR="008B0E5C" w:rsidRPr="2386691D">
        <w:rPr>
          <w:rFonts w:ascii="Tahoma" w:eastAsia="Times New Roman" w:hAnsi="Tahoma" w:cs="Tahoma"/>
          <w:sz w:val="24"/>
          <w:szCs w:val="24"/>
        </w:rPr>
        <w:t xml:space="preserve"> could have a</w:t>
      </w:r>
      <w:r w:rsidR="00D3379C" w:rsidRPr="2386691D">
        <w:rPr>
          <w:rFonts w:ascii="Tahoma" w:eastAsia="Times New Roman" w:hAnsi="Tahoma" w:cs="Tahoma"/>
          <w:sz w:val="24"/>
          <w:szCs w:val="24"/>
        </w:rPr>
        <w:t xml:space="preserve"> negative</w:t>
      </w:r>
      <w:r w:rsidR="008B0E5C" w:rsidRPr="2386691D">
        <w:rPr>
          <w:rFonts w:ascii="Tahoma" w:eastAsia="Times New Roman" w:hAnsi="Tahoma" w:cs="Tahoma"/>
          <w:sz w:val="24"/>
          <w:szCs w:val="24"/>
        </w:rPr>
        <w:t xml:space="preserve"> impact </w:t>
      </w:r>
      <w:r w:rsidR="47CC736C" w:rsidRPr="2386691D">
        <w:rPr>
          <w:rFonts w:ascii="Tahoma" w:eastAsia="Times New Roman" w:hAnsi="Tahoma" w:cs="Tahoma"/>
          <w:sz w:val="24"/>
          <w:szCs w:val="24"/>
        </w:rPr>
        <w:t>on critical</w:t>
      </w:r>
      <w:r w:rsidR="00B04BA5" w:rsidRPr="2386691D">
        <w:rPr>
          <w:rFonts w:ascii="Tahoma" w:eastAsia="Times New Roman" w:hAnsi="Tahoma" w:cs="Tahoma"/>
          <w:sz w:val="24"/>
          <w:szCs w:val="24"/>
        </w:rPr>
        <w:t xml:space="preserve"> and innovative</w:t>
      </w:r>
      <w:r w:rsidR="47CC736C" w:rsidRPr="2386691D">
        <w:rPr>
          <w:rFonts w:ascii="Tahoma" w:eastAsia="Times New Roman" w:hAnsi="Tahoma" w:cs="Tahoma"/>
          <w:sz w:val="24"/>
          <w:szCs w:val="24"/>
        </w:rPr>
        <w:t xml:space="preserve"> thinking</w:t>
      </w:r>
      <w:r w:rsidR="00725003" w:rsidRPr="2386691D">
        <w:rPr>
          <w:rFonts w:ascii="Tahoma" w:eastAsia="Times New Roman" w:hAnsi="Tahoma" w:cs="Tahoma"/>
          <w:sz w:val="24"/>
          <w:szCs w:val="24"/>
        </w:rPr>
        <w:t xml:space="preserve">. </w:t>
      </w:r>
      <w:r w:rsidR="47CC736C" w:rsidRPr="2386691D">
        <w:rPr>
          <w:rFonts w:ascii="Tahoma" w:eastAsia="Times New Roman" w:hAnsi="Tahoma" w:cs="Tahoma"/>
          <w:sz w:val="24"/>
          <w:szCs w:val="24"/>
        </w:rPr>
        <w:lastRenderedPageBreak/>
        <w:t xml:space="preserve">However, there is a </w:t>
      </w:r>
      <w:r w:rsidR="009B722C" w:rsidRPr="2386691D">
        <w:rPr>
          <w:rFonts w:ascii="Tahoma" w:eastAsia="Times New Roman" w:hAnsi="Tahoma" w:cs="Tahoma"/>
          <w:sz w:val="24"/>
          <w:szCs w:val="24"/>
        </w:rPr>
        <w:t>case</w:t>
      </w:r>
      <w:r w:rsidR="47CC736C" w:rsidRPr="2386691D">
        <w:rPr>
          <w:rFonts w:ascii="Tahoma" w:eastAsia="Times New Roman" w:hAnsi="Tahoma" w:cs="Tahoma"/>
          <w:sz w:val="24"/>
          <w:szCs w:val="24"/>
        </w:rPr>
        <w:t xml:space="preserve"> for knowing the </w:t>
      </w:r>
      <w:r w:rsidR="21EFDA85" w:rsidRPr="2386691D">
        <w:rPr>
          <w:rFonts w:ascii="Tahoma" w:eastAsia="Times New Roman" w:hAnsi="Tahoma" w:cs="Tahoma"/>
          <w:sz w:val="24"/>
          <w:szCs w:val="24"/>
        </w:rPr>
        <w:t>‘</w:t>
      </w:r>
      <w:r w:rsidR="47CC736C" w:rsidRPr="2386691D">
        <w:rPr>
          <w:rFonts w:ascii="Tahoma" w:eastAsia="Times New Roman" w:hAnsi="Tahoma" w:cs="Tahoma"/>
          <w:sz w:val="24"/>
          <w:szCs w:val="24"/>
        </w:rPr>
        <w:t>rules</w:t>
      </w:r>
      <w:r w:rsidR="103B3B9F" w:rsidRPr="2386691D">
        <w:rPr>
          <w:rFonts w:ascii="Tahoma" w:eastAsia="Times New Roman" w:hAnsi="Tahoma" w:cs="Tahoma"/>
          <w:sz w:val="24"/>
          <w:szCs w:val="24"/>
        </w:rPr>
        <w:t>’</w:t>
      </w:r>
      <w:r w:rsidR="47CC736C" w:rsidRPr="2386691D">
        <w:rPr>
          <w:rFonts w:ascii="Tahoma" w:eastAsia="Times New Roman" w:hAnsi="Tahoma" w:cs="Tahoma"/>
          <w:sz w:val="24"/>
          <w:szCs w:val="24"/>
        </w:rPr>
        <w:t xml:space="preserve"> of the </w:t>
      </w:r>
      <w:r w:rsidR="009C396B" w:rsidRPr="2386691D">
        <w:rPr>
          <w:rFonts w:ascii="Tahoma" w:eastAsia="Times New Roman" w:hAnsi="Tahoma" w:cs="Tahoma"/>
          <w:sz w:val="24"/>
          <w:szCs w:val="24"/>
        </w:rPr>
        <w:t>related</w:t>
      </w:r>
      <w:r w:rsidR="47CC736C" w:rsidRPr="2386691D">
        <w:rPr>
          <w:rFonts w:ascii="Tahoma" w:eastAsia="Times New Roman" w:hAnsi="Tahoma" w:cs="Tahoma"/>
          <w:sz w:val="24"/>
          <w:szCs w:val="24"/>
        </w:rPr>
        <w:t xml:space="preserve"> </w:t>
      </w:r>
      <w:r w:rsidR="3FEF29A7" w:rsidRPr="2386691D">
        <w:rPr>
          <w:rFonts w:ascii="Tahoma" w:eastAsia="Times New Roman" w:hAnsi="Tahoma" w:cs="Tahoma"/>
          <w:sz w:val="24"/>
          <w:szCs w:val="24"/>
        </w:rPr>
        <w:t xml:space="preserve">discipline </w:t>
      </w:r>
      <w:r w:rsidR="47CC736C" w:rsidRPr="2386691D">
        <w:rPr>
          <w:rFonts w:ascii="Tahoma" w:eastAsia="Times New Roman" w:hAnsi="Tahoma" w:cs="Tahoma"/>
          <w:sz w:val="24"/>
          <w:szCs w:val="24"/>
        </w:rPr>
        <w:t xml:space="preserve">first </w:t>
      </w:r>
      <w:r w:rsidR="00A876AF" w:rsidRPr="2386691D">
        <w:rPr>
          <w:rFonts w:ascii="Tahoma" w:eastAsia="Times New Roman" w:hAnsi="Tahoma" w:cs="Tahoma"/>
          <w:sz w:val="24"/>
          <w:szCs w:val="24"/>
        </w:rPr>
        <w:t>to</w:t>
      </w:r>
      <w:r w:rsidR="47CC736C" w:rsidRPr="2386691D">
        <w:rPr>
          <w:rFonts w:ascii="Tahoma" w:eastAsia="Times New Roman" w:hAnsi="Tahoma" w:cs="Tahoma"/>
          <w:sz w:val="24"/>
          <w:szCs w:val="24"/>
        </w:rPr>
        <w:t xml:space="preserve"> break</w:t>
      </w:r>
      <w:r w:rsidR="6C744B75" w:rsidRPr="2386691D">
        <w:rPr>
          <w:rFonts w:ascii="Tahoma" w:eastAsia="Times New Roman" w:hAnsi="Tahoma" w:cs="Tahoma"/>
          <w:sz w:val="24"/>
          <w:szCs w:val="24"/>
        </w:rPr>
        <w:t xml:space="preserve"> </w:t>
      </w:r>
      <w:r w:rsidR="47CC736C" w:rsidRPr="2386691D">
        <w:rPr>
          <w:rFonts w:ascii="Tahoma" w:eastAsia="Times New Roman" w:hAnsi="Tahoma" w:cs="Tahoma"/>
          <w:sz w:val="24"/>
          <w:szCs w:val="24"/>
        </w:rPr>
        <w:t xml:space="preserve">or create new </w:t>
      </w:r>
      <w:r w:rsidR="598BCEB8" w:rsidRPr="2386691D">
        <w:rPr>
          <w:rFonts w:ascii="Tahoma" w:eastAsia="Times New Roman" w:hAnsi="Tahoma" w:cs="Tahoma"/>
          <w:sz w:val="24"/>
          <w:szCs w:val="24"/>
        </w:rPr>
        <w:t>ones</w:t>
      </w:r>
      <w:r w:rsidR="47CC736C" w:rsidRPr="2386691D">
        <w:rPr>
          <w:rFonts w:ascii="Tahoma" w:eastAsia="Times New Roman" w:hAnsi="Tahoma" w:cs="Tahoma"/>
          <w:sz w:val="24"/>
          <w:szCs w:val="24"/>
        </w:rPr>
        <w:t>.</w:t>
      </w:r>
      <w:r w:rsidR="00A0548D" w:rsidRPr="2386691D">
        <w:rPr>
          <w:rFonts w:ascii="Tahoma" w:eastAsia="Times New Roman" w:hAnsi="Tahoma" w:cs="Tahoma"/>
          <w:sz w:val="24"/>
          <w:szCs w:val="24"/>
        </w:rPr>
        <w:t xml:space="preserve"> </w:t>
      </w:r>
      <w:r w:rsidR="00473DF7" w:rsidRPr="2386691D">
        <w:rPr>
          <w:rFonts w:ascii="Tahoma" w:eastAsia="Times New Roman" w:hAnsi="Tahoma" w:cs="Tahoma"/>
          <w:sz w:val="24"/>
          <w:szCs w:val="24"/>
        </w:rPr>
        <w:t>Ideally</w:t>
      </w:r>
      <w:r w:rsidR="00F02242" w:rsidRPr="2386691D">
        <w:rPr>
          <w:rFonts w:ascii="Tahoma" w:eastAsia="Times New Roman" w:hAnsi="Tahoma" w:cs="Tahoma"/>
          <w:sz w:val="24"/>
          <w:szCs w:val="24"/>
        </w:rPr>
        <w:t xml:space="preserve">, </w:t>
      </w:r>
      <w:r w:rsidR="00A0548D" w:rsidRPr="2386691D">
        <w:rPr>
          <w:rFonts w:ascii="Tahoma" w:eastAsia="Times New Roman" w:hAnsi="Tahoma" w:cs="Tahoma"/>
          <w:sz w:val="24"/>
          <w:szCs w:val="24"/>
        </w:rPr>
        <w:t xml:space="preserve">Educators </w:t>
      </w:r>
      <w:r w:rsidR="00F02242" w:rsidRPr="2386691D">
        <w:rPr>
          <w:rFonts w:ascii="Tahoma" w:eastAsia="Times New Roman" w:hAnsi="Tahoma" w:cs="Tahoma"/>
          <w:sz w:val="24"/>
          <w:szCs w:val="24"/>
        </w:rPr>
        <w:t xml:space="preserve">should assist students in </w:t>
      </w:r>
      <w:r w:rsidR="47CC736C" w:rsidRPr="2386691D">
        <w:rPr>
          <w:rFonts w:ascii="Tahoma" w:eastAsia="Times New Roman" w:hAnsi="Tahoma" w:cs="Tahoma"/>
          <w:color w:val="000000" w:themeColor="text1"/>
          <w:sz w:val="24"/>
          <w:szCs w:val="24"/>
        </w:rPr>
        <w:t>navigat</w:t>
      </w:r>
      <w:r w:rsidR="0EF6ECE4" w:rsidRPr="2386691D">
        <w:rPr>
          <w:rFonts w:ascii="Tahoma" w:eastAsia="Times New Roman" w:hAnsi="Tahoma" w:cs="Tahoma"/>
          <w:color w:val="000000" w:themeColor="text1"/>
          <w:sz w:val="24"/>
          <w:szCs w:val="24"/>
        </w:rPr>
        <w:t>ing</w:t>
      </w:r>
      <w:r w:rsidR="47CC736C" w:rsidRPr="2386691D">
        <w:rPr>
          <w:rFonts w:ascii="Tahoma" w:eastAsia="Times New Roman" w:hAnsi="Tahoma" w:cs="Tahoma"/>
          <w:color w:val="000000" w:themeColor="text1"/>
          <w:sz w:val="24"/>
          <w:szCs w:val="24"/>
        </w:rPr>
        <w:t xml:space="preserve"> the current professional landscape by engaging with existing threshold concepts, and then </w:t>
      </w:r>
      <w:r w:rsidR="71838C2C" w:rsidRPr="2386691D">
        <w:rPr>
          <w:rFonts w:ascii="Tahoma" w:eastAsia="Times New Roman" w:hAnsi="Tahoma" w:cs="Tahoma"/>
          <w:color w:val="000000" w:themeColor="text1"/>
          <w:sz w:val="24"/>
          <w:szCs w:val="24"/>
        </w:rPr>
        <w:t>being</w:t>
      </w:r>
      <w:r w:rsidR="47CC736C" w:rsidRPr="2386691D">
        <w:rPr>
          <w:rFonts w:ascii="Tahoma" w:eastAsia="Times New Roman" w:hAnsi="Tahoma" w:cs="Tahoma"/>
          <w:color w:val="000000" w:themeColor="text1"/>
          <w:sz w:val="24"/>
          <w:szCs w:val="24"/>
        </w:rPr>
        <w:t xml:space="preserve"> in a better position to move beyond them</w:t>
      </w:r>
      <w:r w:rsidR="360AD5A0" w:rsidRPr="2386691D">
        <w:rPr>
          <w:rFonts w:ascii="Tahoma" w:eastAsia="Times New Roman" w:hAnsi="Tahoma" w:cs="Tahoma"/>
          <w:color w:val="000000" w:themeColor="text1"/>
          <w:sz w:val="24"/>
          <w:szCs w:val="24"/>
        </w:rPr>
        <w:t>.</w:t>
      </w:r>
      <w:r w:rsidR="7096B251" w:rsidRPr="2386691D">
        <w:rPr>
          <w:rFonts w:ascii="Tahoma" w:eastAsia="Times New Roman" w:hAnsi="Tahoma" w:cs="Tahoma"/>
          <w:color w:val="000000" w:themeColor="text1"/>
          <w:sz w:val="24"/>
          <w:szCs w:val="24"/>
        </w:rPr>
        <w:t xml:space="preserve"> Of course, this is </w:t>
      </w:r>
      <w:r w:rsidR="47CC736C" w:rsidRPr="2386691D">
        <w:rPr>
          <w:rFonts w:ascii="Tahoma" w:eastAsia="Times New Roman" w:hAnsi="Tahoma" w:cs="Tahoma"/>
          <w:color w:val="000000" w:themeColor="text1"/>
          <w:sz w:val="24"/>
          <w:szCs w:val="24"/>
        </w:rPr>
        <w:t xml:space="preserve">debatable, but I </w:t>
      </w:r>
      <w:r w:rsidR="66A5C9C6" w:rsidRPr="2386691D">
        <w:rPr>
          <w:rFonts w:ascii="Tahoma" w:eastAsia="Times New Roman" w:hAnsi="Tahoma" w:cs="Tahoma"/>
          <w:color w:val="000000" w:themeColor="text1"/>
          <w:sz w:val="24"/>
          <w:szCs w:val="24"/>
        </w:rPr>
        <w:t xml:space="preserve">believe </w:t>
      </w:r>
      <w:r w:rsidR="47CC736C" w:rsidRPr="2386691D">
        <w:rPr>
          <w:rFonts w:ascii="Tahoma" w:eastAsia="Times New Roman" w:hAnsi="Tahoma" w:cs="Tahoma"/>
          <w:color w:val="000000" w:themeColor="text1"/>
          <w:sz w:val="24"/>
          <w:szCs w:val="24"/>
        </w:rPr>
        <w:t>that to make change happen, individuals need to know about what needs to change first</w:t>
      </w:r>
      <w:r w:rsidR="582E8088" w:rsidRPr="2386691D">
        <w:rPr>
          <w:rFonts w:ascii="Tahoma" w:eastAsia="Times New Roman" w:hAnsi="Tahoma" w:cs="Tahoma"/>
          <w:color w:val="000000" w:themeColor="text1"/>
          <w:sz w:val="24"/>
          <w:szCs w:val="24"/>
        </w:rPr>
        <w:t xml:space="preserve">. </w:t>
      </w:r>
    </w:p>
    <w:p w14:paraId="7F88A171" w14:textId="7DDCB604" w:rsidR="47CC736C" w:rsidRPr="00B9736C" w:rsidRDefault="00287CD8" w:rsidP="2386691D">
      <w:pPr>
        <w:spacing w:line="360" w:lineRule="auto"/>
        <w:rPr>
          <w:rFonts w:ascii="Tahoma" w:eastAsia="Times New Roman" w:hAnsi="Tahoma" w:cs="Tahoma"/>
          <w:sz w:val="24"/>
          <w:szCs w:val="24"/>
        </w:rPr>
      </w:pPr>
      <w:r w:rsidRPr="2386691D">
        <w:rPr>
          <w:rFonts w:ascii="Tahoma" w:eastAsia="Times New Roman" w:hAnsi="Tahoma" w:cs="Tahoma"/>
          <w:sz w:val="24"/>
          <w:szCs w:val="24"/>
        </w:rPr>
        <w:t>Educators</w:t>
      </w:r>
      <w:r w:rsidR="498BA633" w:rsidRPr="2386691D">
        <w:rPr>
          <w:rFonts w:ascii="Tahoma" w:eastAsia="Times New Roman" w:hAnsi="Tahoma" w:cs="Tahoma"/>
          <w:sz w:val="24"/>
          <w:szCs w:val="24"/>
        </w:rPr>
        <w:t xml:space="preserve"> also </w:t>
      </w:r>
      <w:r w:rsidR="498BA633" w:rsidRPr="2386691D">
        <w:rPr>
          <w:rFonts w:ascii="Tahoma" w:eastAsia="Times New Roman" w:hAnsi="Tahoma" w:cs="Tahoma"/>
          <w:color w:val="000000" w:themeColor="text1"/>
          <w:sz w:val="24"/>
          <w:szCs w:val="24"/>
        </w:rPr>
        <w:t>need to be</w:t>
      </w:r>
      <w:r w:rsidRPr="2386691D">
        <w:rPr>
          <w:rFonts w:ascii="Tahoma" w:eastAsia="Times New Roman" w:hAnsi="Tahoma" w:cs="Tahoma"/>
          <w:color w:val="000000" w:themeColor="text1"/>
          <w:sz w:val="24"/>
          <w:szCs w:val="24"/>
        </w:rPr>
        <w:t xml:space="preserve"> </w:t>
      </w:r>
      <w:r w:rsidR="498BA633" w:rsidRPr="2386691D">
        <w:rPr>
          <w:rFonts w:ascii="Tahoma" w:eastAsia="Times New Roman" w:hAnsi="Tahoma" w:cs="Tahoma"/>
          <w:color w:val="000000" w:themeColor="text1"/>
          <w:sz w:val="24"/>
          <w:szCs w:val="24"/>
        </w:rPr>
        <w:t>aware of the readiness of their students to address material at a given level of challenge</w:t>
      </w:r>
      <w:r w:rsidRPr="2386691D">
        <w:rPr>
          <w:rFonts w:ascii="Tahoma" w:eastAsia="Times New Roman" w:hAnsi="Tahoma" w:cs="Tahoma"/>
          <w:color w:val="000000" w:themeColor="text1"/>
          <w:sz w:val="24"/>
          <w:szCs w:val="24"/>
        </w:rPr>
        <w:t xml:space="preserve">. </w:t>
      </w:r>
      <w:r w:rsidR="00787264" w:rsidRPr="2386691D">
        <w:rPr>
          <w:rFonts w:ascii="Tahoma" w:eastAsia="Times New Roman" w:hAnsi="Tahoma" w:cs="Tahoma"/>
          <w:sz w:val="24"/>
          <w:szCs w:val="24"/>
        </w:rPr>
        <w:t>A</w:t>
      </w:r>
      <w:r w:rsidR="47CC736C" w:rsidRPr="2386691D">
        <w:rPr>
          <w:rFonts w:ascii="Tahoma" w:eastAsia="Times New Roman" w:hAnsi="Tahoma" w:cs="Tahoma"/>
          <w:sz w:val="24"/>
          <w:szCs w:val="24"/>
        </w:rPr>
        <w:t xml:space="preserve"> core problem for threshold concepts is that they are </w:t>
      </w:r>
      <w:r w:rsidR="47CC736C" w:rsidRPr="2386691D">
        <w:rPr>
          <w:rStyle w:val="Hyperlink"/>
          <w:rFonts w:ascii="Tahoma" w:eastAsia="Times New Roman" w:hAnsi="Tahoma" w:cs="Tahoma"/>
          <w:color w:val="auto"/>
          <w:sz w:val="24"/>
          <w:szCs w:val="24"/>
          <w:u w:val="none"/>
        </w:rPr>
        <w:t>agent-relative</w:t>
      </w:r>
      <w:r w:rsidR="008C7C11" w:rsidRPr="2386691D">
        <w:rPr>
          <w:rStyle w:val="Hyperlink"/>
          <w:rFonts w:ascii="Tahoma" w:eastAsia="Times New Roman" w:hAnsi="Tahoma" w:cs="Tahoma"/>
          <w:color w:val="auto"/>
          <w:sz w:val="24"/>
          <w:szCs w:val="24"/>
          <w:u w:val="none"/>
        </w:rPr>
        <w:t xml:space="preserve"> (</w:t>
      </w:r>
      <w:r w:rsidR="000A5EB1" w:rsidRPr="2386691D">
        <w:rPr>
          <w:rStyle w:val="Hyperlink"/>
          <w:rFonts w:ascii="Tahoma" w:eastAsia="Times New Roman" w:hAnsi="Tahoma" w:cs="Tahoma"/>
          <w:color w:val="auto"/>
          <w:sz w:val="24"/>
          <w:szCs w:val="24"/>
          <w:u w:val="none"/>
        </w:rPr>
        <w:t xml:space="preserve">Rowbottom, </w:t>
      </w:r>
      <w:r w:rsidR="008C7C11" w:rsidRPr="2386691D">
        <w:rPr>
          <w:rStyle w:val="Hyperlink"/>
          <w:rFonts w:ascii="Tahoma" w:eastAsia="Times New Roman" w:hAnsi="Tahoma" w:cs="Tahoma"/>
          <w:color w:val="auto"/>
          <w:sz w:val="24"/>
          <w:szCs w:val="24"/>
          <w:u w:val="none"/>
        </w:rPr>
        <w:t>2007)</w:t>
      </w:r>
      <w:r w:rsidR="0E093824" w:rsidRPr="2386691D">
        <w:rPr>
          <w:rFonts w:ascii="Tahoma" w:eastAsia="Times New Roman" w:hAnsi="Tahoma" w:cs="Tahoma"/>
          <w:sz w:val="24"/>
          <w:szCs w:val="24"/>
        </w:rPr>
        <w:t>;</w:t>
      </w:r>
      <w:r w:rsidR="47CC736C" w:rsidRPr="2386691D">
        <w:rPr>
          <w:rFonts w:ascii="Tahoma" w:eastAsia="Times New Roman" w:hAnsi="Tahoma" w:cs="Tahoma"/>
          <w:sz w:val="24"/>
          <w:szCs w:val="24"/>
        </w:rPr>
        <w:t xml:space="preserve"> what is transformative</w:t>
      </w:r>
      <w:r w:rsidR="006B475C" w:rsidRPr="2386691D">
        <w:rPr>
          <w:rFonts w:ascii="Tahoma" w:eastAsia="Times New Roman" w:hAnsi="Tahoma" w:cs="Tahoma"/>
          <w:sz w:val="24"/>
          <w:szCs w:val="24"/>
        </w:rPr>
        <w:t xml:space="preserve"> or troublesome</w:t>
      </w:r>
      <w:r w:rsidR="47CC736C" w:rsidRPr="2386691D">
        <w:rPr>
          <w:rFonts w:ascii="Tahoma" w:eastAsia="Times New Roman" w:hAnsi="Tahoma" w:cs="Tahoma"/>
          <w:sz w:val="24"/>
          <w:szCs w:val="24"/>
        </w:rPr>
        <w:t xml:space="preserve"> for </w:t>
      </w:r>
      <w:r w:rsidR="7BB4E3B9" w:rsidRPr="2386691D">
        <w:rPr>
          <w:rFonts w:ascii="Tahoma" w:eastAsia="Times New Roman" w:hAnsi="Tahoma" w:cs="Tahoma"/>
          <w:sz w:val="24"/>
          <w:szCs w:val="24"/>
        </w:rPr>
        <w:t>you</w:t>
      </w:r>
      <w:r w:rsidR="006B475C" w:rsidRPr="2386691D">
        <w:rPr>
          <w:rFonts w:ascii="Tahoma" w:eastAsia="Times New Roman" w:hAnsi="Tahoma" w:cs="Tahoma"/>
          <w:sz w:val="24"/>
          <w:szCs w:val="24"/>
        </w:rPr>
        <w:t xml:space="preserve"> might not be the same </w:t>
      </w:r>
      <w:r w:rsidR="47CC736C" w:rsidRPr="2386691D">
        <w:rPr>
          <w:rFonts w:ascii="Tahoma" w:eastAsia="Times New Roman" w:hAnsi="Tahoma" w:cs="Tahoma"/>
          <w:sz w:val="24"/>
          <w:szCs w:val="24"/>
        </w:rPr>
        <w:t xml:space="preserve">for </w:t>
      </w:r>
      <w:r w:rsidR="146FCE88" w:rsidRPr="2386691D">
        <w:rPr>
          <w:rFonts w:ascii="Tahoma" w:eastAsia="Times New Roman" w:hAnsi="Tahoma" w:cs="Tahoma"/>
          <w:sz w:val="24"/>
          <w:szCs w:val="24"/>
        </w:rPr>
        <w:t>me</w:t>
      </w:r>
      <w:r w:rsidR="006B475C" w:rsidRPr="2386691D">
        <w:rPr>
          <w:rFonts w:ascii="Tahoma" w:eastAsia="Times New Roman" w:hAnsi="Tahoma" w:cs="Tahoma"/>
          <w:sz w:val="24"/>
          <w:szCs w:val="24"/>
        </w:rPr>
        <w:t xml:space="preserve">. </w:t>
      </w:r>
      <w:r w:rsidR="47CC736C" w:rsidRPr="2386691D">
        <w:rPr>
          <w:rFonts w:ascii="Tahoma" w:eastAsia="Times New Roman" w:hAnsi="Tahoma" w:cs="Tahoma"/>
          <w:sz w:val="24"/>
          <w:szCs w:val="24"/>
        </w:rPr>
        <w:t xml:space="preserve">It appears that the idea of threshold concepts, especially in </w:t>
      </w:r>
      <w:r w:rsidR="00912996" w:rsidRPr="2386691D">
        <w:rPr>
          <w:rFonts w:ascii="Tahoma" w:eastAsia="Times New Roman" w:hAnsi="Tahoma" w:cs="Tahoma"/>
          <w:sz w:val="24"/>
          <w:szCs w:val="24"/>
        </w:rPr>
        <w:t>interdisciplinary subjects</w:t>
      </w:r>
      <w:r w:rsidR="00944185">
        <w:rPr>
          <w:rFonts w:ascii="Tahoma" w:eastAsia="Times New Roman" w:hAnsi="Tahoma" w:cs="Tahoma"/>
          <w:sz w:val="24"/>
          <w:szCs w:val="24"/>
        </w:rPr>
        <w:t xml:space="preserve">, </w:t>
      </w:r>
      <w:r w:rsidR="47CC736C" w:rsidRPr="2386691D">
        <w:rPr>
          <w:rFonts w:ascii="Tahoma" w:eastAsia="Times New Roman" w:hAnsi="Tahoma" w:cs="Tahoma"/>
          <w:sz w:val="24"/>
          <w:szCs w:val="24"/>
        </w:rPr>
        <w:t>is problematic as it reduces the curriculum to</w:t>
      </w:r>
      <w:r w:rsidR="00000DCD" w:rsidRPr="2386691D">
        <w:rPr>
          <w:rFonts w:ascii="Tahoma" w:eastAsia="Times New Roman" w:hAnsi="Tahoma" w:cs="Tahoma"/>
          <w:sz w:val="24"/>
          <w:szCs w:val="24"/>
        </w:rPr>
        <w:t xml:space="preserve"> a</w:t>
      </w:r>
      <w:r w:rsidR="47CC736C" w:rsidRPr="2386691D">
        <w:rPr>
          <w:rFonts w:ascii="Tahoma" w:eastAsia="Times New Roman" w:hAnsi="Tahoma" w:cs="Tahoma"/>
          <w:sz w:val="24"/>
          <w:szCs w:val="24"/>
        </w:rPr>
        <w:t xml:space="preserve"> set of dominant ideological</w:t>
      </w:r>
      <w:r w:rsidR="26B0C0B0" w:rsidRPr="2386691D">
        <w:rPr>
          <w:rFonts w:ascii="Tahoma" w:eastAsia="Times New Roman" w:hAnsi="Tahoma" w:cs="Tahoma"/>
          <w:sz w:val="24"/>
          <w:szCs w:val="24"/>
        </w:rPr>
        <w:t xml:space="preserve"> </w:t>
      </w:r>
      <w:r w:rsidR="47CC736C" w:rsidRPr="2386691D">
        <w:rPr>
          <w:rFonts w:ascii="Tahoma" w:eastAsia="Times New Roman" w:hAnsi="Tahoma" w:cs="Tahoma"/>
          <w:sz w:val="24"/>
          <w:szCs w:val="24"/>
        </w:rPr>
        <w:t>concepts.</w:t>
      </w:r>
      <w:r w:rsidR="1B94A35A" w:rsidRPr="2386691D">
        <w:rPr>
          <w:rFonts w:ascii="Tahoma" w:eastAsia="Times New Roman" w:hAnsi="Tahoma" w:cs="Tahoma"/>
          <w:sz w:val="24"/>
          <w:szCs w:val="24"/>
        </w:rPr>
        <w:t xml:space="preserve"> </w:t>
      </w:r>
      <w:r w:rsidR="47CC736C" w:rsidRPr="2386691D">
        <w:rPr>
          <w:rFonts w:ascii="Tahoma" w:eastAsia="Times New Roman" w:hAnsi="Tahoma" w:cs="Tahoma"/>
          <w:sz w:val="24"/>
          <w:szCs w:val="24"/>
        </w:rPr>
        <w:t>Therefore</w:t>
      </w:r>
      <w:r w:rsidRPr="2386691D">
        <w:rPr>
          <w:rFonts w:ascii="Tahoma" w:eastAsia="Times New Roman" w:hAnsi="Tahoma" w:cs="Tahoma"/>
          <w:sz w:val="24"/>
          <w:szCs w:val="24"/>
        </w:rPr>
        <w:t xml:space="preserve"> </w:t>
      </w:r>
      <w:r w:rsidR="47CC736C" w:rsidRPr="2386691D">
        <w:rPr>
          <w:rFonts w:ascii="Tahoma" w:eastAsia="Times New Roman" w:hAnsi="Tahoma" w:cs="Tahoma"/>
          <w:sz w:val="24"/>
          <w:szCs w:val="24"/>
        </w:rPr>
        <w:t>they</w:t>
      </w:r>
      <w:r w:rsidR="003244FA" w:rsidRPr="2386691D">
        <w:rPr>
          <w:rFonts w:ascii="Tahoma" w:eastAsia="Times New Roman" w:hAnsi="Tahoma" w:cs="Tahoma"/>
          <w:sz w:val="24"/>
          <w:szCs w:val="24"/>
        </w:rPr>
        <w:t xml:space="preserve">, </w:t>
      </w:r>
      <w:r w:rsidR="009903E4" w:rsidRPr="2386691D">
        <w:rPr>
          <w:rFonts w:ascii="Tahoma" w:eastAsia="Times New Roman" w:hAnsi="Tahoma" w:cs="Tahoma"/>
          <w:sz w:val="24"/>
          <w:szCs w:val="24"/>
        </w:rPr>
        <w:t>arguably</w:t>
      </w:r>
      <w:r w:rsidR="003244FA" w:rsidRPr="2386691D">
        <w:rPr>
          <w:rFonts w:ascii="Tahoma" w:eastAsia="Times New Roman" w:hAnsi="Tahoma" w:cs="Tahoma"/>
          <w:sz w:val="24"/>
          <w:szCs w:val="24"/>
        </w:rPr>
        <w:t xml:space="preserve">, </w:t>
      </w:r>
      <w:r w:rsidR="47CC736C" w:rsidRPr="2386691D">
        <w:rPr>
          <w:rFonts w:ascii="Tahoma" w:eastAsia="Times New Roman" w:hAnsi="Tahoma" w:cs="Tahoma"/>
          <w:sz w:val="24"/>
          <w:szCs w:val="24"/>
        </w:rPr>
        <w:t xml:space="preserve">have </w:t>
      </w:r>
      <w:r w:rsidRPr="2386691D">
        <w:rPr>
          <w:rFonts w:ascii="Tahoma" w:eastAsia="Times New Roman" w:hAnsi="Tahoma" w:cs="Tahoma"/>
          <w:sz w:val="24"/>
          <w:szCs w:val="24"/>
        </w:rPr>
        <w:t>added</w:t>
      </w:r>
      <w:r w:rsidR="47CC736C" w:rsidRPr="2386691D">
        <w:rPr>
          <w:rFonts w:ascii="Tahoma" w:eastAsia="Times New Roman" w:hAnsi="Tahoma" w:cs="Tahoma"/>
          <w:sz w:val="24"/>
          <w:szCs w:val="24"/>
        </w:rPr>
        <w:t xml:space="preserve"> value in disciplines where there is a more </w:t>
      </w:r>
      <w:r w:rsidR="47CC736C" w:rsidRPr="2386691D">
        <w:rPr>
          <w:rStyle w:val="Hyperlink"/>
          <w:rFonts w:ascii="Tahoma" w:eastAsia="Times New Roman" w:hAnsi="Tahoma" w:cs="Tahoma"/>
          <w:color w:val="auto"/>
          <w:sz w:val="24"/>
          <w:szCs w:val="24"/>
          <w:u w:val="none"/>
        </w:rPr>
        <w:t>positivistic approach</w:t>
      </w:r>
      <w:r w:rsidR="66DEF25A" w:rsidRPr="2386691D">
        <w:rPr>
          <w:rStyle w:val="Hyperlink"/>
          <w:rFonts w:ascii="Tahoma" w:eastAsia="Times New Roman" w:hAnsi="Tahoma" w:cs="Tahoma"/>
          <w:color w:val="auto"/>
          <w:sz w:val="24"/>
          <w:szCs w:val="24"/>
          <w:u w:val="none"/>
        </w:rPr>
        <w:t xml:space="preserve"> </w:t>
      </w:r>
      <w:r w:rsidR="0015120F" w:rsidRPr="2386691D">
        <w:rPr>
          <w:rStyle w:val="Hyperlink"/>
          <w:rFonts w:ascii="Tahoma" w:eastAsia="Times New Roman" w:hAnsi="Tahoma" w:cs="Tahoma"/>
          <w:color w:val="auto"/>
          <w:sz w:val="24"/>
          <w:szCs w:val="24"/>
          <w:u w:val="none"/>
        </w:rPr>
        <w:t>to learning</w:t>
      </w:r>
      <w:r w:rsidR="006B475C" w:rsidRPr="2386691D">
        <w:rPr>
          <w:rStyle w:val="Hyperlink"/>
          <w:rFonts w:ascii="Tahoma" w:eastAsia="Times New Roman" w:hAnsi="Tahoma" w:cs="Tahoma"/>
          <w:color w:val="auto"/>
          <w:sz w:val="24"/>
          <w:szCs w:val="24"/>
          <w:u w:val="none"/>
        </w:rPr>
        <w:t xml:space="preserve"> (</w:t>
      </w:r>
      <w:r w:rsidR="006B475C" w:rsidRPr="2386691D">
        <w:rPr>
          <w:rFonts w:ascii="Tahoma" w:eastAsia="Times New Roman" w:hAnsi="Tahoma" w:cs="Tahoma"/>
          <w:sz w:val="24"/>
          <w:szCs w:val="24"/>
        </w:rPr>
        <w:t xml:space="preserve">Hinchey, 2010). </w:t>
      </w:r>
      <w:r w:rsidRPr="2386691D">
        <w:rPr>
          <w:rFonts w:ascii="Tahoma" w:eastAsia="Times New Roman" w:hAnsi="Tahoma" w:cs="Tahoma"/>
          <w:sz w:val="24"/>
          <w:szCs w:val="24"/>
        </w:rPr>
        <w:t xml:space="preserve">This could be mitigated </w:t>
      </w:r>
      <w:r w:rsidR="459CABEA" w:rsidRPr="2386691D">
        <w:rPr>
          <w:rFonts w:ascii="Tahoma" w:eastAsia="Times New Roman" w:hAnsi="Tahoma" w:cs="Tahoma"/>
          <w:sz w:val="24"/>
          <w:szCs w:val="24"/>
        </w:rPr>
        <w:t xml:space="preserve">by respecting individual learners and promoting </w:t>
      </w:r>
      <w:r w:rsidR="0572C3F0" w:rsidRPr="2386691D">
        <w:rPr>
          <w:rFonts w:ascii="Tahoma" w:eastAsia="Times New Roman" w:hAnsi="Tahoma" w:cs="Tahoma"/>
          <w:sz w:val="24"/>
          <w:szCs w:val="24"/>
        </w:rPr>
        <w:t xml:space="preserve">active </w:t>
      </w:r>
      <w:r w:rsidR="459CABEA" w:rsidRPr="2386691D">
        <w:rPr>
          <w:rFonts w:ascii="Tahoma" w:eastAsia="Times New Roman" w:hAnsi="Tahoma" w:cs="Tahoma"/>
          <w:sz w:val="24"/>
          <w:szCs w:val="24"/>
        </w:rPr>
        <w:t>participation</w:t>
      </w:r>
      <w:r w:rsidR="23CE66AE" w:rsidRPr="2386691D">
        <w:rPr>
          <w:rFonts w:ascii="Tahoma" w:eastAsia="Times New Roman" w:hAnsi="Tahoma" w:cs="Tahoma"/>
          <w:sz w:val="24"/>
          <w:szCs w:val="24"/>
        </w:rPr>
        <w:t>,</w:t>
      </w:r>
      <w:r w:rsidR="701B3662" w:rsidRPr="2386691D">
        <w:rPr>
          <w:rFonts w:ascii="Tahoma" w:eastAsia="Times New Roman" w:hAnsi="Tahoma" w:cs="Tahoma"/>
          <w:sz w:val="24"/>
          <w:szCs w:val="24"/>
        </w:rPr>
        <w:t xml:space="preserve"> so</w:t>
      </w:r>
      <w:r w:rsidR="701B3662" w:rsidRPr="2386691D">
        <w:rPr>
          <w:rFonts w:ascii="Tahoma" w:eastAsia="Times New Roman" w:hAnsi="Tahoma" w:cs="Tahoma"/>
          <w:color w:val="000000" w:themeColor="text1"/>
          <w:sz w:val="24"/>
          <w:szCs w:val="24"/>
        </w:rPr>
        <w:t xml:space="preserve"> knowledge is personally experienced rather than acquir</w:t>
      </w:r>
      <w:r w:rsidRPr="2386691D">
        <w:rPr>
          <w:rFonts w:ascii="Tahoma" w:eastAsia="Times New Roman" w:hAnsi="Tahoma" w:cs="Tahoma"/>
          <w:color w:val="000000" w:themeColor="text1"/>
          <w:sz w:val="24"/>
          <w:szCs w:val="24"/>
        </w:rPr>
        <w:t>ed</w:t>
      </w:r>
      <w:r w:rsidR="00084414" w:rsidRPr="2386691D">
        <w:rPr>
          <w:rFonts w:ascii="Tahoma" w:eastAsia="Times New Roman" w:hAnsi="Tahoma" w:cs="Tahoma"/>
          <w:color w:val="000000" w:themeColor="text1"/>
          <w:sz w:val="24"/>
          <w:szCs w:val="24"/>
        </w:rPr>
        <w:t xml:space="preserve"> </w:t>
      </w:r>
      <w:r w:rsidRPr="2386691D">
        <w:rPr>
          <w:rFonts w:ascii="Tahoma" w:eastAsia="Times New Roman" w:hAnsi="Tahoma" w:cs="Tahoma"/>
          <w:color w:val="000000" w:themeColor="text1"/>
          <w:sz w:val="24"/>
          <w:szCs w:val="24"/>
        </w:rPr>
        <w:t>or imposed from outside</w:t>
      </w:r>
      <w:r w:rsidR="00711AE2" w:rsidRPr="2386691D">
        <w:rPr>
          <w:rFonts w:ascii="Tahoma" w:eastAsia="Times New Roman" w:hAnsi="Tahoma" w:cs="Tahoma"/>
          <w:color w:val="000000" w:themeColor="text1"/>
          <w:sz w:val="24"/>
          <w:szCs w:val="24"/>
        </w:rPr>
        <w:t xml:space="preserve">. </w:t>
      </w:r>
    </w:p>
    <w:p w14:paraId="6E92BAC1" w14:textId="121BD5F0" w:rsidR="69827F27" w:rsidRPr="00B9736C" w:rsidRDefault="47CC736C" w:rsidP="2386691D">
      <w:pPr>
        <w:spacing w:line="360" w:lineRule="auto"/>
        <w:rPr>
          <w:rFonts w:ascii="Tahoma" w:eastAsia="Arial" w:hAnsi="Tahoma" w:cs="Tahoma"/>
          <w:sz w:val="24"/>
          <w:szCs w:val="24"/>
          <w:lang w:val="en-US"/>
        </w:rPr>
      </w:pPr>
      <w:r w:rsidRPr="2386691D">
        <w:rPr>
          <w:rFonts w:ascii="Tahoma" w:eastAsia="Times New Roman" w:hAnsi="Tahoma" w:cs="Tahoma"/>
          <w:color w:val="000000" w:themeColor="text1"/>
          <w:sz w:val="24"/>
          <w:szCs w:val="24"/>
        </w:rPr>
        <w:t>So, while threshold concepts would seem to be more readily identified within discip</w:t>
      </w:r>
      <w:r w:rsidR="0ACED065" w:rsidRPr="2386691D">
        <w:rPr>
          <w:rFonts w:ascii="Tahoma" w:eastAsia="Times New Roman" w:hAnsi="Tahoma" w:cs="Tahoma"/>
          <w:color w:val="000000" w:themeColor="text1"/>
          <w:sz w:val="24"/>
          <w:szCs w:val="24"/>
        </w:rPr>
        <w:t xml:space="preserve">lines </w:t>
      </w:r>
      <w:r w:rsidR="009F7866">
        <w:rPr>
          <w:rFonts w:ascii="Tahoma" w:eastAsia="Times New Roman" w:hAnsi="Tahoma" w:cs="Tahoma"/>
          <w:color w:val="000000" w:themeColor="text1"/>
          <w:sz w:val="24"/>
          <w:szCs w:val="24"/>
        </w:rPr>
        <w:t xml:space="preserve">where there is a </w:t>
      </w:r>
      <w:r w:rsidRPr="2386691D">
        <w:rPr>
          <w:rFonts w:ascii="Tahoma" w:eastAsia="Times New Roman" w:hAnsi="Tahoma" w:cs="Tahoma"/>
          <w:color w:val="000000" w:themeColor="text1"/>
          <w:sz w:val="24"/>
          <w:szCs w:val="24"/>
        </w:rPr>
        <w:t xml:space="preserve">greater degree of consensus on what constitutes a body of knowledge, it might still be that </w:t>
      </w:r>
      <w:r w:rsidR="00A01D33" w:rsidRPr="2386691D">
        <w:rPr>
          <w:rFonts w:ascii="Tahoma" w:eastAsia="Times New Roman" w:hAnsi="Tahoma" w:cs="Tahoma"/>
          <w:color w:val="000000" w:themeColor="text1"/>
          <w:sz w:val="24"/>
          <w:szCs w:val="24"/>
        </w:rPr>
        <w:t>what some</w:t>
      </w:r>
      <w:r w:rsidR="5B9F147E" w:rsidRPr="2386691D">
        <w:rPr>
          <w:rFonts w:ascii="Tahoma" w:eastAsia="Times New Roman" w:hAnsi="Tahoma" w:cs="Tahoma"/>
          <w:sz w:val="24"/>
          <w:szCs w:val="24"/>
        </w:rPr>
        <w:t xml:space="preserve"> teaching </w:t>
      </w:r>
      <w:r w:rsidRPr="2386691D">
        <w:rPr>
          <w:rFonts w:ascii="Tahoma" w:eastAsia="Times New Roman" w:hAnsi="Tahoma" w:cs="Tahoma"/>
          <w:sz w:val="24"/>
          <w:szCs w:val="24"/>
        </w:rPr>
        <w:t>encapsulate</w:t>
      </w:r>
      <w:r w:rsidR="00A01D33" w:rsidRPr="2386691D">
        <w:rPr>
          <w:rFonts w:ascii="Tahoma" w:eastAsia="Times New Roman" w:hAnsi="Tahoma" w:cs="Tahoma"/>
          <w:sz w:val="24"/>
          <w:szCs w:val="24"/>
        </w:rPr>
        <w:t>s</w:t>
      </w:r>
      <w:r w:rsidR="19D53106" w:rsidRPr="2386691D">
        <w:rPr>
          <w:rFonts w:ascii="Tahoma" w:eastAsia="Times New Roman" w:hAnsi="Tahoma" w:cs="Tahoma"/>
          <w:sz w:val="24"/>
          <w:szCs w:val="24"/>
        </w:rPr>
        <w:t xml:space="preserve">, </w:t>
      </w:r>
      <w:r w:rsidRPr="2386691D">
        <w:rPr>
          <w:rFonts w:ascii="Tahoma" w:eastAsia="Times New Roman" w:hAnsi="Tahoma" w:cs="Tahoma"/>
          <w:sz w:val="24"/>
          <w:szCs w:val="24"/>
        </w:rPr>
        <w:t>in t</w:t>
      </w:r>
      <w:r w:rsidR="430E342F" w:rsidRPr="2386691D">
        <w:rPr>
          <w:rFonts w:ascii="Tahoma" w:eastAsia="Times New Roman" w:hAnsi="Tahoma" w:cs="Tahoma"/>
          <w:sz w:val="24"/>
          <w:szCs w:val="24"/>
        </w:rPr>
        <w:t>erm</w:t>
      </w:r>
      <w:r w:rsidRPr="2386691D">
        <w:rPr>
          <w:rFonts w:ascii="Tahoma" w:eastAsia="Times New Roman" w:hAnsi="Tahoma" w:cs="Tahoma"/>
          <w:sz w:val="24"/>
          <w:szCs w:val="24"/>
        </w:rPr>
        <w:t>s of thinking and practising</w:t>
      </w:r>
      <w:r w:rsidR="52137FD3" w:rsidRPr="2386691D">
        <w:rPr>
          <w:rFonts w:ascii="Tahoma" w:eastAsia="Times New Roman" w:hAnsi="Tahoma" w:cs="Tahoma"/>
          <w:sz w:val="24"/>
          <w:szCs w:val="24"/>
        </w:rPr>
        <w:t xml:space="preserve">, </w:t>
      </w:r>
      <w:r w:rsidRPr="2386691D">
        <w:rPr>
          <w:rFonts w:ascii="Tahoma" w:eastAsia="Times New Roman" w:hAnsi="Tahoma" w:cs="Tahoma"/>
          <w:sz w:val="24"/>
          <w:szCs w:val="24"/>
        </w:rPr>
        <w:t xml:space="preserve">also constitutes a crucial threshold function in leading to a transformed understanding. Therefore, while some threshold concepts relate more explicitly to the understanding of a discipline’s actual knowledge, some relate more to the learning </w:t>
      </w:r>
      <w:r w:rsidR="7396B5AA" w:rsidRPr="2386691D">
        <w:rPr>
          <w:rFonts w:ascii="Tahoma" w:eastAsia="Times New Roman" w:hAnsi="Tahoma" w:cs="Tahoma"/>
          <w:sz w:val="24"/>
          <w:szCs w:val="24"/>
        </w:rPr>
        <w:t xml:space="preserve">or professional </w:t>
      </w:r>
      <w:r w:rsidRPr="2386691D">
        <w:rPr>
          <w:rFonts w:ascii="Tahoma" w:eastAsia="Times New Roman" w:hAnsi="Tahoma" w:cs="Tahoma"/>
          <w:sz w:val="24"/>
          <w:szCs w:val="24"/>
        </w:rPr>
        <w:t>attributes</w:t>
      </w:r>
      <w:r w:rsidR="1D181922" w:rsidRPr="2386691D">
        <w:rPr>
          <w:rFonts w:ascii="Tahoma" w:eastAsia="Times New Roman" w:hAnsi="Tahoma" w:cs="Tahoma"/>
          <w:sz w:val="24"/>
          <w:szCs w:val="24"/>
        </w:rPr>
        <w:t xml:space="preserve"> </w:t>
      </w:r>
      <w:r w:rsidRPr="2386691D">
        <w:rPr>
          <w:rFonts w:ascii="Tahoma" w:eastAsia="Times New Roman" w:hAnsi="Tahoma" w:cs="Tahoma"/>
          <w:sz w:val="24"/>
          <w:szCs w:val="24"/>
        </w:rPr>
        <w:t>required. The latter could be more generic</w:t>
      </w:r>
      <w:r w:rsidR="587A1637" w:rsidRPr="2386691D">
        <w:rPr>
          <w:rFonts w:ascii="Tahoma" w:eastAsia="Times New Roman" w:hAnsi="Tahoma" w:cs="Tahoma"/>
          <w:sz w:val="24"/>
          <w:szCs w:val="24"/>
        </w:rPr>
        <w:t xml:space="preserve">, or </w:t>
      </w:r>
      <w:r w:rsidR="00A01D33" w:rsidRPr="2386691D">
        <w:rPr>
          <w:rFonts w:ascii="Tahoma" w:eastAsia="Times New Roman" w:hAnsi="Tahoma" w:cs="Tahoma"/>
          <w:sz w:val="24"/>
          <w:szCs w:val="24"/>
        </w:rPr>
        <w:t>inter</w:t>
      </w:r>
      <w:r w:rsidRPr="2386691D">
        <w:rPr>
          <w:rFonts w:ascii="Tahoma" w:eastAsia="Times New Roman" w:hAnsi="Tahoma" w:cs="Tahoma"/>
          <w:sz w:val="24"/>
          <w:szCs w:val="24"/>
        </w:rPr>
        <w:t>disciplinary</w:t>
      </w:r>
      <w:r w:rsidR="4813F61E" w:rsidRPr="2386691D">
        <w:rPr>
          <w:rFonts w:ascii="Tahoma" w:eastAsia="Times New Roman" w:hAnsi="Tahoma" w:cs="Tahoma"/>
          <w:sz w:val="24"/>
          <w:szCs w:val="24"/>
        </w:rPr>
        <w:t xml:space="preserve">, </w:t>
      </w:r>
      <w:r w:rsidRPr="2386691D">
        <w:rPr>
          <w:rFonts w:ascii="Tahoma" w:eastAsia="Times New Roman" w:hAnsi="Tahoma" w:cs="Tahoma"/>
          <w:sz w:val="24"/>
          <w:szCs w:val="24"/>
        </w:rPr>
        <w:t>in nature</w:t>
      </w:r>
      <w:r w:rsidR="4B658DD3" w:rsidRPr="2386691D">
        <w:rPr>
          <w:rFonts w:ascii="Tahoma" w:eastAsia="Times New Roman" w:hAnsi="Tahoma" w:cs="Tahoma"/>
          <w:sz w:val="24"/>
          <w:szCs w:val="24"/>
        </w:rPr>
        <w:t xml:space="preserve"> </w:t>
      </w:r>
      <w:r w:rsidRPr="2386691D">
        <w:rPr>
          <w:rFonts w:ascii="Tahoma" w:eastAsia="Times New Roman" w:hAnsi="Tahoma" w:cs="Tahoma"/>
          <w:sz w:val="24"/>
          <w:szCs w:val="24"/>
        </w:rPr>
        <w:t>and perhap</w:t>
      </w:r>
      <w:r w:rsidR="3D171A3B" w:rsidRPr="2386691D">
        <w:rPr>
          <w:rFonts w:ascii="Tahoma" w:eastAsia="Times New Roman" w:hAnsi="Tahoma" w:cs="Tahoma"/>
          <w:sz w:val="24"/>
          <w:szCs w:val="24"/>
        </w:rPr>
        <w:t>s</w:t>
      </w:r>
      <w:r w:rsidR="00B9372F" w:rsidRPr="2386691D">
        <w:rPr>
          <w:rFonts w:ascii="Tahoma" w:eastAsia="Times New Roman" w:hAnsi="Tahoma" w:cs="Tahoma"/>
          <w:sz w:val="24"/>
          <w:szCs w:val="24"/>
        </w:rPr>
        <w:t xml:space="preserve"> more useful when working with</w:t>
      </w:r>
      <w:r w:rsidR="00235ED6" w:rsidRPr="2386691D">
        <w:rPr>
          <w:rFonts w:ascii="Tahoma" w:eastAsia="Times New Roman" w:hAnsi="Tahoma" w:cs="Tahoma"/>
          <w:sz w:val="24"/>
          <w:szCs w:val="24"/>
        </w:rPr>
        <w:t xml:space="preserve"> students studying interdisciplinary subjects. </w:t>
      </w:r>
      <w:r w:rsidRPr="2386691D">
        <w:rPr>
          <w:rFonts w:ascii="Tahoma" w:eastAsia="Times New Roman" w:hAnsi="Tahoma" w:cs="Tahoma"/>
          <w:sz w:val="24"/>
          <w:szCs w:val="24"/>
        </w:rPr>
        <w:t>In addition</w:t>
      </w:r>
      <w:r w:rsidR="00235ED6" w:rsidRPr="2386691D">
        <w:rPr>
          <w:rFonts w:ascii="Tahoma" w:eastAsia="Times New Roman" w:hAnsi="Tahoma" w:cs="Tahoma"/>
          <w:sz w:val="24"/>
          <w:szCs w:val="24"/>
        </w:rPr>
        <w:t>,</w:t>
      </w:r>
      <w:r w:rsidRPr="2386691D">
        <w:rPr>
          <w:rFonts w:ascii="Tahoma" w:eastAsia="Times New Roman" w:hAnsi="Tahoma" w:cs="Tahoma"/>
          <w:sz w:val="24"/>
          <w:szCs w:val="24"/>
        </w:rPr>
        <w:t xml:space="preserve"> they </w:t>
      </w:r>
      <w:r w:rsidR="3A5732F7" w:rsidRPr="2386691D">
        <w:rPr>
          <w:rFonts w:ascii="Tahoma" w:eastAsia="Times New Roman" w:hAnsi="Tahoma" w:cs="Tahoma"/>
          <w:sz w:val="24"/>
          <w:szCs w:val="24"/>
        </w:rPr>
        <w:t xml:space="preserve">can be </w:t>
      </w:r>
      <w:r w:rsidRPr="2386691D">
        <w:rPr>
          <w:rFonts w:ascii="Tahoma" w:eastAsia="Times New Roman" w:hAnsi="Tahoma" w:cs="Tahoma"/>
          <w:sz w:val="24"/>
          <w:szCs w:val="24"/>
        </w:rPr>
        <w:t xml:space="preserve">more helpful than learning outcomes, which seek to predict what should be unpredictable </w:t>
      </w:r>
      <w:r w:rsidR="04D64A25" w:rsidRPr="2386691D">
        <w:rPr>
          <w:rFonts w:ascii="Tahoma" w:eastAsia="Times New Roman" w:hAnsi="Tahoma" w:cs="Tahoma"/>
          <w:sz w:val="24"/>
          <w:szCs w:val="24"/>
        </w:rPr>
        <w:t xml:space="preserve">results </w:t>
      </w:r>
      <w:r w:rsidRPr="2386691D">
        <w:rPr>
          <w:rFonts w:ascii="Tahoma" w:eastAsia="Times New Roman" w:hAnsi="Tahoma" w:cs="Tahoma"/>
          <w:sz w:val="24"/>
          <w:szCs w:val="24"/>
        </w:rPr>
        <w:t>and</w:t>
      </w:r>
      <w:r w:rsidR="42ACB744" w:rsidRPr="2386691D">
        <w:rPr>
          <w:rFonts w:ascii="Tahoma" w:eastAsia="Times New Roman" w:hAnsi="Tahoma" w:cs="Tahoma"/>
          <w:sz w:val="24"/>
          <w:szCs w:val="24"/>
        </w:rPr>
        <w:t xml:space="preserve"> </w:t>
      </w:r>
      <w:r w:rsidRPr="2386691D">
        <w:rPr>
          <w:rFonts w:ascii="Tahoma" w:eastAsia="Times New Roman" w:hAnsi="Tahoma" w:cs="Tahoma"/>
          <w:sz w:val="24"/>
          <w:szCs w:val="24"/>
        </w:rPr>
        <w:t xml:space="preserve">cannot capture abstract </w:t>
      </w:r>
      <w:r w:rsidR="7728F8CE" w:rsidRPr="2386691D">
        <w:rPr>
          <w:rFonts w:ascii="Tahoma" w:eastAsia="Times New Roman" w:hAnsi="Tahoma" w:cs="Tahoma"/>
          <w:sz w:val="24"/>
          <w:szCs w:val="24"/>
        </w:rPr>
        <w:t>consequences</w:t>
      </w:r>
      <w:r w:rsidR="00235ED6" w:rsidRPr="2386691D">
        <w:rPr>
          <w:rFonts w:ascii="Tahoma" w:eastAsia="Times New Roman" w:hAnsi="Tahoma" w:cs="Tahoma"/>
          <w:sz w:val="24"/>
          <w:szCs w:val="24"/>
        </w:rPr>
        <w:t>.</w:t>
      </w:r>
    </w:p>
    <w:p w14:paraId="4C9904DC" w14:textId="22BB816A" w:rsidR="2557102B" w:rsidRDefault="00235B2C" w:rsidP="00B9736C">
      <w:pPr>
        <w:spacing w:line="360" w:lineRule="auto"/>
        <w:rPr>
          <w:rFonts w:ascii="Tahoma" w:eastAsia="Times New Roman" w:hAnsi="Tahoma" w:cs="Tahoma"/>
          <w:sz w:val="24"/>
        </w:rPr>
      </w:pPr>
      <w:r w:rsidRPr="00B9736C">
        <w:rPr>
          <w:rFonts w:ascii="Tahoma" w:eastAsia="Times New Roman" w:hAnsi="Tahoma" w:cs="Tahoma"/>
          <w:sz w:val="24"/>
        </w:rPr>
        <w:t>To conclude,</w:t>
      </w:r>
      <w:r w:rsidR="35EB8FBB" w:rsidRPr="00B9736C">
        <w:rPr>
          <w:rFonts w:ascii="Tahoma" w:eastAsia="Times New Roman" w:hAnsi="Tahoma" w:cs="Tahoma"/>
          <w:sz w:val="24"/>
        </w:rPr>
        <w:t xml:space="preserve"> </w:t>
      </w:r>
      <w:r w:rsidR="24D2DE09" w:rsidRPr="00B9736C">
        <w:rPr>
          <w:rFonts w:ascii="Tahoma" w:eastAsia="Times New Roman" w:hAnsi="Tahoma" w:cs="Tahoma"/>
          <w:sz w:val="24"/>
        </w:rPr>
        <w:t xml:space="preserve">threshold concepts </w:t>
      </w:r>
      <w:r w:rsidRPr="00B9736C">
        <w:rPr>
          <w:rFonts w:ascii="Tahoma" w:eastAsia="Times New Roman" w:hAnsi="Tahoma" w:cs="Tahoma"/>
          <w:sz w:val="24"/>
        </w:rPr>
        <w:t>are an</w:t>
      </w:r>
      <w:r w:rsidR="24D2DE09" w:rsidRPr="00B9736C">
        <w:rPr>
          <w:rFonts w:ascii="Tahoma" w:eastAsia="Times New Roman" w:hAnsi="Tahoma" w:cs="Tahoma"/>
          <w:sz w:val="24"/>
        </w:rPr>
        <w:t xml:space="preserve"> important</w:t>
      </w:r>
      <w:r w:rsidR="55A19A28" w:rsidRPr="00B9736C">
        <w:rPr>
          <w:rFonts w:ascii="Tahoma" w:eastAsia="Times New Roman" w:hAnsi="Tahoma" w:cs="Tahoma"/>
          <w:sz w:val="24"/>
        </w:rPr>
        <w:t xml:space="preserve">, </w:t>
      </w:r>
      <w:r w:rsidR="24D2DE09" w:rsidRPr="00B9736C">
        <w:rPr>
          <w:rFonts w:ascii="Tahoma" w:eastAsia="Times New Roman" w:hAnsi="Tahoma" w:cs="Tahoma"/>
          <w:sz w:val="24"/>
        </w:rPr>
        <w:t xml:space="preserve">but </w:t>
      </w:r>
      <w:r w:rsidR="71604430" w:rsidRPr="00B9736C">
        <w:rPr>
          <w:rFonts w:ascii="Tahoma" w:eastAsia="Times New Roman" w:hAnsi="Tahoma" w:cs="Tahoma"/>
          <w:sz w:val="24"/>
        </w:rPr>
        <w:t xml:space="preserve">sometimes complicated </w:t>
      </w:r>
      <w:r w:rsidR="24D2DE09" w:rsidRPr="00B9736C">
        <w:rPr>
          <w:rFonts w:ascii="Tahoma" w:eastAsia="Times New Roman" w:hAnsi="Tahoma" w:cs="Tahoma"/>
          <w:sz w:val="24"/>
        </w:rPr>
        <w:t>factor</w:t>
      </w:r>
      <w:r w:rsidR="7F6CC181" w:rsidRPr="00B9736C">
        <w:rPr>
          <w:rFonts w:ascii="Tahoma" w:eastAsia="Times New Roman" w:hAnsi="Tahoma" w:cs="Tahoma"/>
          <w:sz w:val="24"/>
        </w:rPr>
        <w:t xml:space="preserve">, </w:t>
      </w:r>
      <w:r w:rsidR="24D2DE09" w:rsidRPr="00B9736C">
        <w:rPr>
          <w:rFonts w:ascii="Tahoma" w:eastAsia="Times New Roman" w:hAnsi="Tahoma" w:cs="Tahoma"/>
          <w:sz w:val="24"/>
        </w:rPr>
        <w:t xml:space="preserve">in the design of effective learning environments within </w:t>
      </w:r>
      <w:r w:rsidR="00235ED6" w:rsidRPr="00B9736C">
        <w:rPr>
          <w:rFonts w:ascii="Tahoma" w:eastAsia="Times New Roman" w:hAnsi="Tahoma" w:cs="Tahoma"/>
          <w:sz w:val="24"/>
        </w:rPr>
        <w:t xml:space="preserve">interdisciplinary </w:t>
      </w:r>
      <w:r w:rsidR="00235ED6" w:rsidRPr="00B9736C">
        <w:rPr>
          <w:rFonts w:ascii="Tahoma" w:eastAsia="Times New Roman" w:hAnsi="Tahoma" w:cs="Tahoma"/>
          <w:sz w:val="24"/>
        </w:rPr>
        <w:lastRenderedPageBreak/>
        <w:t>subjects</w:t>
      </w:r>
      <w:r w:rsidR="030EA155" w:rsidRPr="00B9736C">
        <w:rPr>
          <w:rFonts w:ascii="Tahoma" w:eastAsia="Times New Roman" w:hAnsi="Tahoma" w:cs="Tahoma"/>
          <w:sz w:val="24"/>
        </w:rPr>
        <w:t xml:space="preserve">. </w:t>
      </w:r>
      <w:r w:rsidR="730EE2A6" w:rsidRPr="00B9736C">
        <w:rPr>
          <w:rFonts w:ascii="Tahoma" w:eastAsia="Times New Roman" w:hAnsi="Tahoma" w:cs="Tahoma"/>
          <w:sz w:val="24"/>
        </w:rPr>
        <w:t xml:space="preserve">In </w:t>
      </w:r>
      <w:r w:rsidR="00235ED6" w:rsidRPr="00B9736C">
        <w:rPr>
          <w:rFonts w:ascii="Tahoma" w:eastAsia="Times New Roman" w:hAnsi="Tahoma" w:cs="Tahoma"/>
          <w:sz w:val="24"/>
        </w:rPr>
        <w:t>the Social Sciences,</w:t>
      </w:r>
      <w:r w:rsidR="513AEB02" w:rsidRPr="00B9736C">
        <w:rPr>
          <w:rFonts w:ascii="Tahoma" w:eastAsia="Times New Roman" w:hAnsi="Tahoma" w:cs="Tahoma"/>
          <w:sz w:val="24"/>
        </w:rPr>
        <w:t xml:space="preserve"> </w:t>
      </w:r>
      <w:r w:rsidR="003E0556" w:rsidRPr="00B9736C">
        <w:rPr>
          <w:rFonts w:ascii="Tahoma" w:eastAsia="Times New Roman" w:hAnsi="Tahoma" w:cs="Tahoma"/>
          <w:sz w:val="24"/>
        </w:rPr>
        <w:t xml:space="preserve">for example, </w:t>
      </w:r>
      <w:r w:rsidR="513AEB02" w:rsidRPr="00B9736C">
        <w:rPr>
          <w:rFonts w:ascii="Tahoma" w:eastAsia="Times New Roman" w:hAnsi="Tahoma" w:cs="Tahoma"/>
          <w:sz w:val="24"/>
        </w:rPr>
        <w:t>such concepts</w:t>
      </w:r>
      <w:r w:rsidR="00900977" w:rsidRPr="00B9736C">
        <w:rPr>
          <w:rFonts w:ascii="Tahoma" w:eastAsia="Times New Roman" w:hAnsi="Tahoma" w:cs="Tahoma"/>
          <w:sz w:val="24"/>
        </w:rPr>
        <w:t xml:space="preserve"> can be integrated</w:t>
      </w:r>
      <w:r w:rsidR="513AEB02" w:rsidRPr="00B9736C">
        <w:rPr>
          <w:rFonts w:ascii="Tahoma" w:eastAsia="Times New Roman" w:hAnsi="Tahoma" w:cs="Tahoma"/>
          <w:sz w:val="24"/>
        </w:rPr>
        <w:t xml:space="preserve"> </w:t>
      </w:r>
      <w:r w:rsidR="00DC1CE1" w:rsidRPr="00B9736C">
        <w:rPr>
          <w:rFonts w:ascii="Tahoma" w:eastAsia="Times New Roman" w:hAnsi="Tahoma" w:cs="Tahoma"/>
          <w:sz w:val="24"/>
        </w:rPr>
        <w:t>to</w:t>
      </w:r>
      <w:r w:rsidR="24D2DE09" w:rsidRPr="00B9736C">
        <w:rPr>
          <w:rFonts w:ascii="Tahoma" w:eastAsia="Times New Roman" w:hAnsi="Tahoma" w:cs="Tahoma"/>
          <w:sz w:val="24"/>
        </w:rPr>
        <w:t xml:space="preserve"> indicate the </w:t>
      </w:r>
      <w:r w:rsidR="78C73BB0" w:rsidRPr="00B9736C">
        <w:rPr>
          <w:rFonts w:ascii="Tahoma" w:eastAsia="Times New Roman" w:hAnsi="Tahoma" w:cs="Tahoma"/>
          <w:sz w:val="24"/>
        </w:rPr>
        <w:t>connection between</w:t>
      </w:r>
      <w:r w:rsidR="24D2DE09" w:rsidRPr="00B9736C">
        <w:rPr>
          <w:rFonts w:ascii="Tahoma" w:eastAsia="Times New Roman" w:hAnsi="Tahoma" w:cs="Tahoma"/>
          <w:sz w:val="24"/>
        </w:rPr>
        <w:t xml:space="preserve"> thinking and practis</w:t>
      </w:r>
      <w:r w:rsidR="71ABFDE0" w:rsidRPr="00B9736C">
        <w:rPr>
          <w:rFonts w:ascii="Tahoma" w:eastAsia="Times New Roman" w:hAnsi="Tahoma" w:cs="Tahoma"/>
          <w:sz w:val="24"/>
        </w:rPr>
        <w:t>e</w:t>
      </w:r>
      <w:r w:rsidR="006E1749" w:rsidRPr="00B9736C">
        <w:rPr>
          <w:rFonts w:ascii="Tahoma" w:eastAsia="Times New Roman" w:hAnsi="Tahoma" w:cs="Tahoma"/>
          <w:sz w:val="24"/>
        </w:rPr>
        <w:t xml:space="preserve">. </w:t>
      </w:r>
      <w:r w:rsidR="20AD6DBD" w:rsidRPr="00B9736C">
        <w:rPr>
          <w:rFonts w:ascii="Tahoma" w:eastAsia="Times New Roman" w:hAnsi="Tahoma" w:cs="Tahoma"/>
          <w:sz w:val="24"/>
        </w:rPr>
        <w:t xml:space="preserve">Regardless of </w:t>
      </w:r>
      <w:r w:rsidR="1891D5A2" w:rsidRPr="00B9736C">
        <w:rPr>
          <w:rFonts w:ascii="Tahoma" w:eastAsia="Times New Roman" w:hAnsi="Tahoma" w:cs="Tahoma"/>
          <w:sz w:val="24"/>
        </w:rPr>
        <w:t xml:space="preserve">the </w:t>
      </w:r>
      <w:r w:rsidR="20AD6DBD" w:rsidRPr="00B9736C">
        <w:rPr>
          <w:rFonts w:ascii="Tahoma" w:eastAsia="Times New Roman" w:hAnsi="Tahoma" w:cs="Tahoma"/>
          <w:sz w:val="24"/>
        </w:rPr>
        <w:t xml:space="preserve">various </w:t>
      </w:r>
      <w:r w:rsidR="008B6C6A" w:rsidRPr="00B9736C">
        <w:rPr>
          <w:rFonts w:ascii="Tahoma" w:eastAsia="Times New Roman" w:hAnsi="Tahoma" w:cs="Tahoma"/>
          <w:sz w:val="24"/>
        </w:rPr>
        <w:t>obstacles</w:t>
      </w:r>
      <w:r w:rsidR="20AD6DBD" w:rsidRPr="00B9736C">
        <w:rPr>
          <w:rFonts w:ascii="Tahoma" w:eastAsia="Times New Roman" w:hAnsi="Tahoma" w:cs="Tahoma"/>
          <w:sz w:val="24"/>
        </w:rPr>
        <w:t xml:space="preserve"> this learning theory presents, </w:t>
      </w:r>
      <w:r w:rsidR="2557102B" w:rsidRPr="00B9736C">
        <w:rPr>
          <w:rFonts w:ascii="Tahoma" w:eastAsia="Times New Roman" w:hAnsi="Tahoma" w:cs="Tahoma"/>
          <w:sz w:val="24"/>
        </w:rPr>
        <w:t xml:space="preserve">the idea of </w:t>
      </w:r>
      <w:r w:rsidR="12AF7160" w:rsidRPr="00B9736C">
        <w:rPr>
          <w:rFonts w:ascii="Tahoma" w:eastAsia="Times New Roman" w:hAnsi="Tahoma" w:cs="Tahoma"/>
          <w:sz w:val="24"/>
        </w:rPr>
        <w:t xml:space="preserve">a </w:t>
      </w:r>
      <w:r w:rsidR="2557102B" w:rsidRPr="00B9736C">
        <w:rPr>
          <w:rFonts w:ascii="Tahoma" w:eastAsia="Times New Roman" w:hAnsi="Tahoma" w:cs="Tahoma"/>
          <w:sz w:val="24"/>
        </w:rPr>
        <w:t>threshold concept</w:t>
      </w:r>
      <w:r w:rsidR="00900977" w:rsidRPr="00B9736C">
        <w:rPr>
          <w:rFonts w:ascii="Tahoma" w:eastAsia="Times New Roman" w:hAnsi="Tahoma" w:cs="Tahoma"/>
          <w:sz w:val="24"/>
        </w:rPr>
        <w:t>(s)</w:t>
      </w:r>
      <w:r w:rsidR="2557102B" w:rsidRPr="00B9736C">
        <w:rPr>
          <w:rFonts w:ascii="Tahoma" w:eastAsia="Times New Roman" w:hAnsi="Tahoma" w:cs="Tahoma"/>
          <w:sz w:val="24"/>
        </w:rPr>
        <w:t xml:space="preserve"> remains a</w:t>
      </w:r>
      <w:r w:rsidR="4785F613" w:rsidRPr="00B9736C">
        <w:rPr>
          <w:rFonts w:ascii="Tahoma" w:eastAsia="Times New Roman" w:hAnsi="Tahoma" w:cs="Tahoma"/>
          <w:sz w:val="24"/>
        </w:rPr>
        <w:t xml:space="preserve"> valuable </w:t>
      </w:r>
      <w:r w:rsidR="2557102B" w:rsidRPr="00B9736C">
        <w:rPr>
          <w:rFonts w:ascii="Tahoma" w:eastAsia="Times New Roman" w:hAnsi="Tahoma" w:cs="Tahoma"/>
          <w:sz w:val="24"/>
        </w:rPr>
        <w:t>one to</w:t>
      </w:r>
      <w:r w:rsidR="5AB7F07C" w:rsidRPr="00B9736C">
        <w:rPr>
          <w:rFonts w:ascii="Tahoma" w:eastAsia="Times New Roman" w:hAnsi="Tahoma" w:cs="Tahoma"/>
          <w:sz w:val="24"/>
        </w:rPr>
        <w:t xml:space="preserve">ward some form of </w:t>
      </w:r>
      <w:r w:rsidR="411DFA2B" w:rsidRPr="00B9736C">
        <w:rPr>
          <w:rFonts w:ascii="Tahoma" w:eastAsia="Times New Roman" w:hAnsi="Tahoma" w:cs="Tahoma"/>
          <w:sz w:val="24"/>
        </w:rPr>
        <w:t>curriculum</w:t>
      </w:r>
      <w:r w:rsidR="00190AF8">
        <w:rPr>
          <w:rFonts w:ascii="Tahoma" w:eastAsia="Times New Roman" w:hAnsi="Tahoma" w:cs="Tahoma"/>
          <w:sz w:val="24"/>
        </w:rPr>
        <w:t xml:space="preserve"> </w:t>
      </w:r>
      <w:r w:rsidR="2557102B" w:rsidRPr="00B9736C">
        <w:rPr>
          <w:rFonts w:ascii="Tahoma" w:eastAsia="Times New Roman" w:hAnsi="Tahoma" w:cs="Tahoma"/>
          <w:sz w:val="24"/>
        </w:rPr>
        <w:t>benchmark</w:t>
      </w:r>
      <w:r w:rsidR="008351C7" w:rsidRPr="00B9736C">
        <w:rPr>
          <w:rFonts w:ascii="Tahoma" w:eastAsia="Times New Roman" w:hAnsi="Tahoma" w:cs="Tahoma"/>
          <w:sz w:val="24"/>
        </w:rPr>
        <w:t>ing</w:t>
      </w:r>
      <w:r w:rsidR="2557102B" w:rsidRPr="00B9736C">
        <w:rPr>
          <w:rFonts w:ascii="Tahoma" w:eastAsia="Times New Roman" w:hAnsi="Tahoma" w:cs="Tahoma"/>
          <w:sz w:val="24"/>
        </w:rPr>
        <w:t>. Wherever</w:t>
      </w:r>
      <w:r w:rsidR="49F088E5" w:rsidRPr="00B9736C">
        <w:rPr>
          <w:rFonts w:ascii="Tahoma" w:eastAsia="Times New Roman" w:hAnsi="Tahoma" w:cs="Tahoma"/>
          <w:sz w:val="24"/>
        </w:rPr>
        <w:t xml:space="preserve"> </w:t>
      </w:r>
      <w:r w:rsidR="2557102B" w:rsidRPr="00B9736C">
        <w:rPr>
          <w:rFonts w:ascii="Tahoma" w:eastAsia="Times New Roman" w:hAnsi="Tahoma" w:cs="Tahoma"/>
          <w:sz w:val="24"/>
        </w:rPr>
        <w:t xml:space="preserve">present they </w:t>
      </w:r>
      <w:r w:rsidR="2AAAF286" w:rsidRPr="00B9736C">
        <w:rPr>
          <w:rFonts w:ascii="Tahoma" w:eastAsia="Times New Roman" w:hAnsi="Tahoma" w:cs="Tahoma"/>
          <w:sz w:val="24"/>
        </w:rPr>
        <w:t xml:space="preserve">illustrate </w:t>
      </w:r>
      <w:r w:rsidR="42FC89B7" w:rsidRPr="00B9736C">
        <w:rPr>
          <w:rFonts w:ascii="Tahoma" w:eastAsia="Times New Roman" w:hAnsi="Tahoma" w:cs="Tahoma"/>
          <w:sz w:val="24"/>
        </w:rPr>
        <w:t>a clear</w:t>
      </w:r>
      <w:r w:rsidR="2557102B" w:rsidRPr="00B9736C">
        <w:rPr>
          <w:rFonts w:ascii="Tahoma" w:eastAsia="Times New Roman" w:hAnsi="Tahoma" w:cs="Tahoma"/>
          <w:sz w:val="24"/>
        </w:rPr>
        <w:t>, and perhaps neglected, focus for evaluating teaching strategies and learning outcomes</w:t>
      </w:r>
      <w:r w:rsidR="006B475C" w:rsidRPr="00B9736C">
        <w:rPr>
          <w:rFonts w:ascii="Tahoma" w:eastAsia="Times New Roman" w:hAnsi="Tahoma" w:cs="Tahoma"/>
          <w:sz w:val="24"/>
        </w:rPr>
        <w:t xml:space="preserve">. </w:t>
      </w:r>
    </w:p>
    <w:p w14:paraId="0E60759C" w14:textId="77777777" w:rsidR="006405B8" w:rsidRPr="00B9736C" w:rsidRDefault="006405B8" w:rsidP="00B9736C">
      <w:pPr>
        <w:spacing w:line="360" w:lineRule="auto"/>
        <w:rPr>
          <w:rFonts w:ascii="Tahoma" w:eastAsia="Times New Roman" w:hAnsi="Tahoma" w:cs="Tahoma"/>
          <w:sz w:val="24"/>
        </w:rPr>
      </w:pPr>
    </w:p>
    <w:p w14:paraId="4B36F0CD" w14:textId="70E782E0" w:rsidR="00234960" w:rsidRPr="002C6211" w:rsidRDefault="00234960" w:rsidP="00234960">
      <w:pPr>
        <w:spacing w:after="0" w:line="360" w:lineRule="auto"/>
        <w:rPr>
          <w:rFonts w:ascii="Tahoma" w:hAnsi="Tahoma" w:cs="Tahoma"/>
          <w:b/>
          <w:bCs/>
          <w:sz w:val="28"/>
          <w:szCs w:val="28"/>
        </w:rPr>
      </w:pPr>
      <w:r w:rsidRPr="002C6211">
        <w:rPr>
          <w:rFonts w:ascii="Tahoma" w:hAnsi="Tahoma" w:cs="Tahoma"/>
          <w:b/>
          <w:bCs/>
          <w:sz w:val="28"/>
          <w:szCs w:val="28"/>
        </w:rPr>
        <w:t xml:space="preserve">Authors’ Disclosure Statement </w:t>
      </w:r>
    </w:p>
    <w:p w14:paraId="15C0BAD2" w14:textId="77777777" w:rsidR="00234960" w:rsidRPr="002C6211" w:rsidRDefault="00234960" w:rsidP="00234960">
      <w:pPr>
        <w:spacing w:after="0" w:line="360" w:lineRule="auto"/>
        <w:rPr>
          <w:rFonts w:ascii="Tahoma" w:hAnsi="Tahoma" w:cs="Tahoma"/>
          <w:sz w:val="24"/>
          <w:szCs w:val="24"/>
        </w:rPr>
      </w:pPr>
      <w:r w:rsidRPr="002C6211">
        <w:rPr>
          <w:rFonts w:ascii="Tahoma" w:hAnsi="Tahoma" w:cs="Tahoma"/>
          <w:sz w:val="24"/>
          <w:szCs w:val="24"/>
        </w:rPr>
        <w:t>All materials included in this article represent the authors’ own work and anything cited or paraphrased within the text is included in the reference list. This work has not been previously published nor is it is being considered for publication elsewhere. No conflicts of interest exist which might have influenced us in reporting our findings completely and honestly.</w:t>
      </w:r>
    </w:p>
    <w:p w14:paraId="1DBC6965" w14:textId="1DCBD5AB" w:rsidR="6A1D15B3" w:rsidRPr="00B9736C" w:rsidRDefault="6A1D15B3" w:rsidP="00B9736C">
      <w:pPr>
        <w:spacing w:line="360" w:lineRule="auto"/>
        <w:rPr>
          <w:rFonts w:ascii="Tahoma" w:eastAsia="Times New Roman" w:hAnsi="Tahoma" w:cs="Tahoma"/>
          <w:sz w:val="24"/>
        </w:rPr>
      </w:pPr>
    </w:p>
    <w:p w14:paraId="78AECD49" w14:textId="77777777" w:rsidR="00190AF8" w:rsidRDefault="00190AF8" w:rsidP="00B9736C">
      <w:pPr>
        <w:spacing w:before="150" w:after="100" w:afterAutospacing="1" w:line="360" w:lineRule="auto"/>
        <w:rPr>
          <w:rFonts w:ascii="Tahoma" w:eastAsia="Times New Roman" w:hAnsi="Tahoma" w:cs="Tahoma"/>
          <w:b/>
          <w:color w:val="393D3E"/>
          <w:sz w:val="24"/>
          <w:lang w:eastAsia="en-GB"/>
        </w:rPr>
      </w:pPr>
    </w:p>
    <w:p w14:paraId="7A6F2D7B" w14:textId="77777777" w:rsidR="00F76D9E" w:rsidRDefault="00F76D9E" w:rsidP="00B9736C">
      <w:pPr>
        <w:spacing w:before="150" w:after="100" w:afterAutospacing="1" w:line="360" w:lineRule="auto"/>
        <w:rPr>
          <w:rFonts w:ascii="Tahoma" w:eastAsia="Times New Roman" w:hAnsi="Tahoma" w:cs="Tahoma"/>
          <w:b/>
          <w:color w:val="393D3E"/>
          <w:sz w:val="24"/>
          <w:lang w:eastAsia="en-GB"/>
        </w:rPr>
      </w:pPr>
    </w:p>
    <w:p w14:paraId="7B51172E" w14:textId="77777777" w:rsidR="00150483" w:rsidRDefault="00150483" w:rsidP="00F76D9E">
      <w:pPr>
        <w:spacing w:before="150" w:after="100" w:afterAutospacing="1" w:line="360" w:lineRule="auto"/>
        <w:rPr>
          <w:rFonts w:ascii="Tahoma" w:eastAsia="Times New Roman" w:hAnsi="Tahoma" w:cs="Tahoma"/>
          <w:b/>
          <w:color w:val="393D3E"/>
          <w:sz w:val="32"/>
          <w:lang w:eastAsia="en-GB"/>
        </w:rPr>
      </w:pPr>
    </w:p>
    <w:p w14:paraId="70F33A84" w14:textId="77777777" w:rsidR="00150483" w:rsidRDefault="00150483" w:rsidP="00F76D9E">
      <w:pPr>
        <w:spacing w:before="150" w:after="100" w:afterAutospacing="1" w:line="360" w:lineRule="auto"/>
        <w:rPr>
          <w:rFonts w:ascii="Tahoma" w:eastAsia="Times New Roman" w:hAnsi="Tahoma" w:cs="Tahoma"/>
          <w:b/>
          <w:color w:val="393D3E"/>
          <w:sz w:val="32"/>
          <w:lang w:eastAsia="en-GB"/>
        </w:rPr>
      </w:pPr>
    </w:p>
    <w:p w14:paraId="3E18CF11" w14:textId="77777777" w:rsidR="00150483" w:rsidRDefault="00150483" w:rsidP="00F76D9E">
      <w:pPr>
        <w:spacing w:before="150" w:after="100" w:afterAutospacing="1" w:line="360" w:lineRule="auto"/>
        <w:rPr>
          <w:rFonts w:ascii="Tahoma" w:eastAsia="Times New Roman" w:hAnsi="Tahoma" w:cs="Tahoma"/>
          <w:b/>
          <w:color w:val="393D3E"/>
          <w:sz w:val="32"/>
          <w:lang w:eastAsia="en-GB"/>
        </w:rPr>
      </w:pPr>
    </w:p>
    <w:p w14:paraId="58CC956B" w14:textId="77777777" w:rsidR="00150483" w:rsidRDefault="00150483" w:rsidP="00F76D9E">
      <w:pPr>
        <w:spacing w:before="150" w:after="100" w:afterAutospacing="1" w:line="360" w:lineRule="auto"/>
        <w:rPr>
          <w:rFonts w:ascii="Tahoma" w:eastAsia="Times New Roman" w:hAnsi="Tahoma" w:cs="Tahoma"/>
          <w:b/>
          <w:color w:val="393D3E"/>
          <w:sz w:val="32"/>
          <w:lang w:eastAsia="en-GB"/>
        </w:rPr>
      </w:pPr>
    </w:p>
    <w:p w14:paraId="3B8D0655" w14:textId="77777777" w:rsidR="00150483" w:rsidRDefault="00150483" w:rsidP="00F76D9E">
      <w:pPr>
        <w:spacing w:before="150" w:after="100" w:afterAutospacing="1" w:line="360" w:lineRule="auto"/>
        <w:rPr>
          <w:rFonts w:ascii="Tahoma" w:eastAsia="Times New Roman" w:hAnsi="Tahoma" w:cs="Tahoma"/>
          <w:b/>
          <w:color w:val="393D3E"/>
          <w:sz w:val="32"/>
          <w:lang w:eastAsia="en-GB"/>
        </w:rPr>
      </w:pPr>
    </w:p>
    <w:p w14:paraId="2C38CA44" w14:textId="77777777" w:rsidR="00150483" w:rsidRDefault="00150483" w:rsidP="00F76D9E">
      <w:pPr>
        <w:spacing w:before="150" w:after="100" w:afterAutospacing="1" w:line="360" w:lineRule="auto"/>
        <w:rPr>
          <w:rFonts w:ascii="Tahoma" w:eastAsia="Times New Roman" w:hAnsi="Tahoma" w:cs="Tahoma"/>
          <w:b/>
          <w:color w:val="393D3E"/>
          <w:sz w:val="32"/>
          <w:lang w:eastAsia="en-GB"/>
        </w:rPr>
      </w:pPr>
    </w:p>
    <w:p w14:paraId="19B44EF3" w14:textId="77777777" w:rsidR="00150483" w:rsidRDefault="00150483" w:rsidP="00F76D9E">
      <w:pPr>
        <w:spacing w:before="150" w:after="100" w:afterAutospacing="1" w:line="360" w:lineRule="auto"/>
        <w:rPr>
          <w:rFonts w:ascii="Tahoma" w:eastAsia="Times New Roman" w:hAnsi="Tahoma" w:cs="Tahoma"/>
          <w:b/>
          <w:color w:val="393D3E"/>
          <w:sz w:val="32"/>
          <w:lang w:eastAsia="en-GB"/>
        </w:rPr>
      </w:pPr>
    </w:p>
    <w:p w14:paraId="0D1CFFBE" w14:textId="1630B3BC" w:rsidR="00190AF8" w:rsidRPr="00F76D9E" w:rsidRDefault="008E7A88" w:rsidP="00F76D9E">
      <w:pPr>
        <w:spacing w:before="150" w:after="100" w:afterAutospacing="1" w:line="360" w:lineRule="auto"/>
        <w:rPr>
          <w:rFonts w:ascii="Tahoma" w:eastAsia="Times New Roman" w:hAnsi="Tahoma" w:cs="Tahoma"/>
          <w:sz w:val="32"/>
        </w:rPr>
      </w:pPr>
      <w:r w:rsidRPr="00B9736C">
        <w:rPr>
          <w:rFonts w:ascii="Tahoma" w:eastAsia="Times New Roman" w:hAnsi="Tahoma" w:cs="Tahoma"/>
          <w:b/>
          <w:color w:val="393D3E"/>
          <w:sz w:val="32"/>
          <w:lang w:eastAsia="en-GB"/>
        </w:rPr>
        <w:lastRenderedPageBreak/>
        <w:t xml:space="preserve">References </w:t>
      </w:r>
    </w:p>
    <w:p w14:paraId="2C8BD56C" w14:textId="2E0A2252" w:rsidR="00190AF8" w:rsidRDefault="00190AF8" w:rsidP="00691D9E">
      <w:pPr>
        <w:spacing w:line="360" w:lineRule="auto"/>
        <w:rPr>
          <w:rFonts w:ascii="Tahoma" w:eastAsia="Times New Roman" w:hAnsi="Tahoma" w:cs="Tahoma"/>
          <w:sz w:val="24"/>
        </w:rPr>
      </w:pPr>
      <w:r w:rsidRPr="00B9736C">
        <w:rPr>
          <w:rFonts w:ascii="Tahoma" w:eastAsia="Times New Roman" w:hAnsi="Tahoma" w:cs="Tahoma"/>
          <w:sz w:val="24"/>
        </w:rPr>
        <w:t>Davies, P. (2019) ‘The construction of frameworks in learners’ thinking: Conceptual change and threshold concepts in economics’</w:t>
      </w:r>
      <w:r w:rsidR="00FC29D6">
        <w:rPr>
          <w:rFonts w:ascii="Tahoma" w:eastAsia="Times New Roman" w:hAnsi="Tahoma" w:cs="Tahoma"/>
          <w:sz w:val="24"/>
        </w:rPr>
        <w:t>,</w:t>
      </w:r>
      <w:r w:rsidRPr="00B9736C">
        <w:rPr>
          <w:rFonts w:ascii="Tahoma" w:eastAsia="Times New Roman" w:hAnsi="Tahoma" w:cs="Tahoma"/>
          <w:sz w:val="24"/>
        </w:rPr>
        <w:t xml:space="preserve"> </w:t>
      </w:r>
      <w:r w:rsidRPr="00B9736C">
        <w:rPr>
          <w:rFonts w:ascii="Tahoma" w:eastAsia="Times New Roman" w:hAnsi="Tahoma" w:cs="Tahoma"/>
          <w:i/>
          <w:iCs/>
          <w:sz w:val="24"/>
        </w:rPr>
        <w:t>International review of economics education</w:t>
      </w:r>
      <w:r w:rsidRPr="00B9736C">
        <w:rPr>
          <w:rFonts w:ascii="Tahoma" w:eastAsia="Times New Roman" w:hAnsi="Tahoma" w:cs="Tahoma"/>
          <w:sz w:val="24"/>
        </w:rPr>
        <w:t>, 30(1), p</w:t>
      </w:r>
      <w:r w:rsidR="00C6276E">
        <w:rPr>
          <w:rFonts w:ascii="Tahoma" w:eastAsia="Times New Roman" w:hAnsi="Tahoma" w:cs="Tahoma"/>
          <w:sz w:val="24"/>
        </w:rPr>
        <w:t>p</w:t>
      </w:r>
      <w:r w:rsidRPr="00B9736C">
        <w:rPr>
          <w:rFonts w:ascii="Tahoma" w:eastAsia="Times New Roman" w:hAnsi="Tahoma" w:cs="Tahoma"/>
          <w:sz w:val="24"/>
        </w:rPr>
        <w:t xml:space="preserve">.135. </w:t>
      </w:r>
    </w:p>
    <w:p w14:paraId="6A0A9D20" w14:textId="2B64CE7F" w:rsidR="00990417" w:rsidRDefault="00990417" w:rsidP="00691D9E">
      <w:pPr>
        <w:spacing w:line="360" w:lineRule="auto"/>
        <w:rPr>
          <w:rFonts w:ascii="Tahoma" w:eastAsia="Times New Roman" w:hAnsi="Tahoma" w:cs="Tahoma"/>
          <w:sz w:val="24"/>
        </w:rPr>
      </w:pPr>
      <w:r>
        <w:rPr>
          <w:rFonts w:ascii="Tahoma" w:eastAsia="Times New Roman" w:hAnsi="Tahoma" w:cs="Tahoma"/>
          <w:sz w:val="24"/>
        </w:rPr>
        <w:t>Entwistle, N. (</w:t>
      </w:r>
      <w:r w:rsidRPr="00990417">
        <w:rPr>
          <w:rFonts w:ascii="Tahoma" w:eastAsia="Times New Roman" w:hAnsi="Tahoma" w:cs="Tahoma"/>
          <w:sz w:val="24"/>
        </w:rPr>
        <w:t>2017</w:t>
      </w:r>
      <w:r>
        <w:rPr>
          <w:rFonts w:ascii="Tahoma" w:eastAsia="Times New Roman" w:hAnsi="Tahoma" w:cs="Tahoma"/>
          <w:sz w:val="24"/>
        </w:rPr>
        <w:t xml:space="preserve">) </w:t>
      </w:r>
      <w:r w:rsidRPr="00990417">
        <w:rPr>
          <w:rFonts w:ascii="Tahoma" w:eastAsia="Times New Roman" w:hAnsi="Tahoma" w:cs="Tahoma"/>
          <w:i/>
          <w:sz w:val="24"/>
        </w:rPr>
        <w:t>Teaching for understanding at university: Deep approaches and distinctive ways of thinking</w:t>
      </w:r>
      <w:r w:rsidR="00FC29D6">
        <w:rPr>
          <w:rFonts w:ascii="Tahoma" w:eastAsia="Times New Roman" w:hAnsi="Tahoma" w:cs="Tahoma"/>
          <w:i/>
          <w:sz w:val="24"/>
        </w:rPr>
        <w:t>,</w:t>
      </w:r>
      <w:r w:rsidRPr="00990417">
        <w:rPr>
          <w:rFonts w:ascii="Tahoma" w:eastAsia="Times New Roman" w:hAnsi="Tahoma" w:cs="Tahoma"/>
          <w:sz w:val="24"/>
        </w:rPr>
        <w:t xml:space="preserve"> Bloomsbury Publishing.</w:t>
      </w:r>
    </w:p>
    <w:p w14:paraId="35A99366" w14:textId="06945D9E" w:rsidR="005C671D" w:rsidRPr="00B9736C" w:rsidRDefault="005C671D" w:rsidP="00691D9E">
      <w:pPr>
        <w:spacing w:line="360" w:lineRule="auto"/>
        <w:rPr>
          <w:rFonts w:ascii="Tahoma" w:eastAsia="Times New Roman" w:hAnsi="Tahoma" w:cs="Tahoma"/>
          <w:sz w:val="24"/>
        </w:rPr>
      </w:pPr>
      <w:r>
        <w:rPr>
          <w:rFonts w:ascii="Tahoma" w:eastAsia="Times New Roman" w:hAnsi="Tahoma" w:cs="Tahoma"/>
          <w:sz w:val="24"/>
        </w:rPr>
        <w:t>Harden, R.M. (1999)</w:t>
      </w:r>
      <w:r w:rsidRPr="005C671D">
        <w:rPr>
          <w:rFonts w:ascii="Tahoma" w:eastAsia="Times New Roman" w:hAnsi="Tahoma" w:cs="Tahoma"/>
          <w:sz w:val="24"/>
        </w:rPr>
        <w:t xml:space="preserve"> </w:t>
      </w:r>
      <w:r>
        <w:rPr>
          <w:rFonts w:ascii="Tahoma" w:eastAsia="Times New Roman" w:hAnsi="Tahoma" w:cs="Tahoma"/>
          <w:sz w:val="24"/>
        </w:rPr>
        <w:t>‘What is a spiral curriculum?’</w:t>
      </w:r>
      <w:r w:rsidR="00944185">
        <w:rPr>
          <w:rFonts w:ascii="Tahoma" w:eastAsia="Times New Roman" w:hAnsi="Tahoma" w:cs="Tahoma"/>
          <w:sz w:val="24"/>
        </w:rPr>
        <w:t xml:space="preserve">, </w:t>
      </w:r>
      <w:r w:rsidRPr="005C671D">
        <w:rPr>
          <w:rFonts w:ascii="Tahoma" w:eastAsia="Times New Roman" w:hAnsi="Tahoma" w:cs="Tahoma"/>
          <w:i/>
          <w:sz w:val="24"/>
        </w:rPr>
        <w:t>Medical Teacher</w:t>
      </w:r>
      <w:r>
        <w:rPr>
          <w:rFonts w:ascii="Tahoma" w:eastAsia="Times New Roman" w:hAnsi="Tahoma" w:cs="Tahoma"/>
          <w:sz w:val="24"/>
        </w:rPr>
        <w:t>, 21(2), p</w:t>
      </w:r>
      <w:r w:rsidR="00C6276E">
        <w:rPr>
          <w:rFonts w:ascii="Tahoma" w:eastAsia="Times New Roman" w:hAnsi="Tahoma" w:cs="Tahoma"/>
          <w:sz w:val="24"/>
        </w:rPr>
        <w:t>p</w:t>
      </w:r>
      <w:r w:rsidRPr="005C671D">
        <w:rPr>
          <w:rFonts w:ascii="Tahoma" w:eastAsia="Times New Roman" w:hAnsi="Tahoma" w:cs="Tahoma"/>
          <w:sz w:val="24"/>
        </w:rPr>
        <w:t>.141-143.</w:t>
      </w:r>
    </w:p>
    <w:p w14:paraId="0B8748F5" w14:textId="6046708D" w:rsidR="00190AF8" w:rsidRDefault="00F76D9E" w:rsidP="00691D9E">
      <w:pPr>
        <w:spacing w:line="360" w:lineRule="auto"/>
        <w:rPr>
          <w:rFonts w:ascii="Tahoma" w:eastAsia="Times New Roman" w:hAnsi="Tahoma" w:cs="Tahoma"/>
          <w:sz w:val="24"/>
        </w:rPr>
      </w:pPr>
      <w:r>
        <w:rPr>
          <w:rFonts w:ascii="Tahoma" w:eastAsia="Times New Roman" w:hAnsi="Tahoma" w:cs="Tahoma"/>
          <w:sz w:val="24"/>
        </w:rPr>
        <w:t xml:space="preserve">Hinchey, P.H. </w:t>
      </w:r>
      <w:r w:rsidR="00190AF8" w:rsidRPr="00B9736C">
        <w:rPr>
          <w:rFonts w:ascii="Tahoma" w:eastAsia="Times New Roman" w:hAnsi="Tahoma" w:cs="Tahoma"/>
          <w:sz w:val="24"/>
        </w:rPr>
        <w:t xml:space="preserve">(2010) ‘Rethinking What We Know: Positivist and Constructivist </w:t>
      </w:r>
      <w:r w:rsidR="00190AF8">
        <w:rPr>
          <w:rFonts w:ascii="Tahoma" w:eastAsia="Times New Roman" w:hAnsi="Tahoma" w:cs="Tahoma"/>
          <w:sz w:val="24"/>
        </w:rPr>
        <w:t>Epistemology’</w:t>
      </w:r>
      <w:r w:rsidR="00FC29D6">
        <w:rPr>
          <w:rFonts w:ascii="Tahoma" w:eastAsia="Times New Roman" w:hAnsi="Tahoma" w:cs="Tahoma"/>
          <w:sz w:val="24"/>
        </w:rPr>
        <w:t>,</w:t>
      </w:r>
      <w:r w:rsidR="00190AF8">
        <w:rPr>
          <w:rFonts w:ascii="Tahoma" w:eastAsia="Times New Roman" w:hAnsi="Tahoma" w:cs="Tahoma"/>
          <w:sz w:val="24"/>
        </w:rPr>
        <w:t xml:space="preserve"> </w:t>
      </w:r>
      <w:r w:rsidR="00190AF8" w:rsidRPr="00B9736C">
        <w:rPr>
          <w:rFonts w:ascii="Tahoma" w:eastAsia="Times New Roman" w:hAnsi="Tahoma" w:cs="Tahoma"/>
          <w:i/>
          <w:iCs/>
          <w:sz w:val="24"/>
        </w:rPr>
        <w:t>Counterpoints</w:t>
      </w:r>
      <w:r w:rsidR="00190AF8" w:rsidRPr="00B9736C">
        <w:rPr>
          <w:rFonts w:ascii="Tahoma" w:eastAsia="Times New Roman" w:hAnsi="Tahoma" w:cs="Tahoma"/>
          <w:sz w:val="24"/>
        </w:rPr>
        <w:t xml:space="preserve">, </w:t>
      </w:r>
      <w:r w:rsidR="00190AF8" w:rsidRPr="00B9736C">
        <w:rPr>
          <w:rFonts w:ascii="Tahoma" w:eastAsia="Times New Roman" w:hAnsi="Tahoma" w:cs="Tahoma"/>
          <w:i/>
          <w:iCs/>
          <w:sz w:val="24"/>
        </w:rPr>
        <w:t>24</w:t>
      </w:r>
      <w:r w:rsidR="00190AF8" w:rsidRPr="00B9736C">
        <w:rPr>
          <w:rFonts w:ascii="Tahoma" w:eastAsia="Times New Roman" w:hAnsi="Tahoma" w:cs="Tahoma"/>
          <w:sz w:val="24"/>
        </w:rPr>
        <w:t>, p</w:t>
      </w:r>
      <w:r w:rsidR="00C6276E">
        <w:rPr>
          <w:rFonts w:ascii="Tahoma" w:eastAsia="Times New Roman" w:hAnsi="Tahoma" w:cs="Tahoma"/>
          <w:sz w:val="24"/>
        </w:rPr>
        <w:t>p</w:t>
      </w:r>
      <w:r w:rsidR="00190AF8" w:rsidRPr="00B9736C">
        <w:rPr>
          <w:rFonts w:ascii="Tahoma" w:eastAsia="Times New Roman" w:hAnsi="Tahoma" w:cs="Tahoma"/>
          <w:sz w:val="24"/>
        </w:rPr>
        <w:t>.33-55.</w:t>
      </w:r>
    </w:p>
    <w:p w14:paraId="014CF62A" w14:textId="341DE88D" w:rsidR="00F76D9E" w:rsidRPr="00B9736C" w:rsidRDefault="00F76D9E" w:rsidP="00691D9E">
      <w:pPr>
        <w:spacing w:line="360" w:lineRule="auto"/>
        <w:rPr>
          <w:rFonts w:ascii="Tahoma" w:eastAsia="Times New Roman" w:hAnsi="Tahoma" w:cs="Tahoma"/>
          <w:sz w:val="24"/>
        </w:rPr>
      </w:pPr>
      <w:r>
        <w:rPr>
          <w:rFonts w:ascii="Tahoma" w:eastAsia="Times New Roman" w:hAnsi="Tahoma" w:cs="Tahoma"/>
          <w:sz w:val="24"/>
        </w:rPr>
        <w:t xml:space="preserve">Johnston, H. (2012) </w:t>
      </w:r>
      <w:r w:rsidRPr="00F76D9E">
        <w:rPr>
          <w:rFonts w:ascii="Tahoma" w:eastAsia="Times New Roman" w:hAnsi="Tahoma" w:cs="Tahoma"/>
          <w:i/>
          <w:sz w:val="24"/>
        </w:rPr>
        <w:t>The Spiral Curriculum. Research into Practice</w:t>
      </w:r>
      <w:r w:rsidRPr="00F76D9E">
        <w:rPr>
          <w:rFonts w:ascii="Tahoma" w:eastAsia="Times New Roman" w:hAnsi="Tahoma" w:cs="Tahoma"/>
          <w:sz w:val="24"/>
        </w:rPr>
        <w:t>. Education Partnerships, Inc.</w:t>
      </w:r>
    </w:p>
    <w:p w14:paraId="7A11091E" w14:textId="77777777" w:rsidR="00190AF8" w:rsidRPr="00B9736C" w:rsidRDefault="00190AF8" w:rsidP="00691D9E">
      <w:pPr>
        <w:spacing w:line="360" w:lineRule="auto"/>
        <w:rPr>
          <w:rFonts w:ascii="Tahoma" w:eastAsia="Times New Roman" w:hAnsi="Tahoma" w:cs="Tahoma"/>
          <w:sz w:val="24"/>
        </w:rPr>
      </w:pPr>
      <w:r w:rsidRPr="00B9736C">
        <w:rPr>
          <w:rFonts w:ascii="Tahoma" w:eastAsia="Times New Roman" w:hAnsi="Tahoma" w:cs="Tahoma"/>
          <w:sz w:val="24"/>
        </w:rPr>
        <w:t xml:space="preserve">Meyer, J. and Land, R. (2003) ‘Threshold Concepts and Troublesome Knowledge: Linkages to Ways of Thinking and Practising within the Disciplines’, </w:t>
      </w:r>
      <w:r w:rsidRPr="00B9736C">
        <w:rPr>
          <w:rFonts w:ascii="Tahoma" w:eastAsia="Times New Roman" w:hAnsi="Tahoma" w:cs="Tahoma"/>
          <w:i/>
          <w:iCs/>
          <w:sz w:val="24"/>
        </w:rPr>
        <w:t>Enhancing Te</w:t>
      </w:r>
      <w:r>
        <w:rPr>
          <w:rFonts w:ascii="Tahoma" w:eastAsia="Times New Roman" w:hAnsi="Tahoma" w:cs="Tahoma"/>
          <w:i/>
          <w:iCs/>
          <w:sz w:val="24"/>
        </w:rPr>
        <w:t xml:space="preserve">aching-Learning Environments in </w:t>
      </w:r>
      <w:r w:rsidRPr="00B9736C">
        <w:rPr>
          <w:rFonts w:ascii="Tahoma" w:eastAsia="Times New Roman" w:hAnsi="Tahoma" w:cs="Tahoma"/>
          <w:i/>
          <w:iCs/>
          <w:sz w:val="24"/>
        </w:rPr>
        <w:t>Undergraduate Courses</w:t>
      </w:r>
      <w:r w:rsidRPr="00B9736C">
        <w:rPr>
          <w:rFonts w:ascii="Tahoma" w:eastAsia="Times New Roman" w:hAnsi="Tahoma" w:cs="Tahoma"/>
          <w:sz w:val="24"/>
        </w:rPr>
        <w:t xml:space="preserve">, Occasional Report 4, p.1. </w:t>
      </w:r>
    </w:p>
    <w:p w14:paraId="7A97AC58" w14:textId="77777777" w:rsidR="00190AF8" w:rsidRDefault="00190AF8" w:rsidP="00691D9E">
      <w:pPr>
        <w:spacing w:line="360" w:lineRule="auto"/>
        <w:rPr>
          <w:rFonts w:ascii="Tahoma" w:eastAsia="Times New Roman" w:hAnsi="Tahoma" w:cs="Tahoma"/>
          <w:sz w:val="24"/>
        </w:rPr>
      </w:pPr>
      <w:r w:rsidRPr="00B9736C">
        <w:rPr>
          <w:rFonts w:ascii="Tahoma" w:eastAsia="Times New Roman" w:hAnsi="Tahoma" w:cs="Tahoma"/>
          <w:sz w:val="24"/>
        </w:rPr>
        <w:t xml:space="preserve">Meyer, J. and Land, R. (2006) </w:t>
      </w:r>
      <w:r w:rsidRPr="00B9736C">
        <w:rPr>
          <w:rFonts w:ascii="Tahoma" w:eastAsia="Times New Roman" w:hAnsi="Tahoma" w:cs="Tahoma"/>
          <w:i/>
          <w:iCs/>
          <w:sz w:val="24"/>
        </w:rPr>
        <w:t>Overcoming Barriers to Student Understanding: Threshold Concepts and Troublesome Knowledge</w:t>
      </w:r>
      <w:r w:rsidRPr="00B9736C">
        <w:rPr>
          <w:rFonts w:ascii="Tahoma" w:eastAsia="Times New Roman" w:hAnsi="Tahoma" w:cs="Tahoma"/>
          <w:sz w:val="24"/>
        </w:rPr>
        <w:t>. [Online]. Taylor and Francis.</w:t>
      </w:r>
    </w:p>
    <w:p w14:paraId="27BBB444" w14:textId="77777777" w:rsidR="00190AF8" w:rsidRPr="00F356CF" w:rsidRDefault="00190AF8" w:rsidP="00691D9E">
      <w:pPr>
        <w:spacing w:line="360" w:lineRule="auto"/>
        <w:rPr>
          <w:rFonts w:ascii="Tahoma" w:eastAsia="Times New Roman" w:hAnsi="Tahoma" w:cs="Tahoma"/>
          <w:sz w:val="24"/>
        </w:rPr>
      </w:pPr>
      <w:r w:rsidRPr="00F356CF">
        <w:rPr>
          <w:rFonts w:ascii="Tahoma" w:eastAsia="Times New Roman" w:hAnsi="Tahoma" w:cs="Tahoma"/>
          <w:sz w:val="24"/>
          <w:szCs w:val="24"/>
        </w:rPr>
        <w:t xml:space="preserve">O’Donnell, R. (2010) ‘A Critique of the Threshold Concept Hypothesis and an Application in Economics’, University of Technology Sydney, School of Finance and Economics, UTS Business, Working Paper 164, p.9. </w:t>
      </w:r>
    </w:p>
    <w:p w14:paraId="66FF57C3" w14:textId="77777777" w:rsidR="00190AF8" w:rsidRDefault="00190AF8" w:rsidP="00691D9E">
      <w:pPr>
        <w:spacing w:line="360" w:lineRule="auto"/>
        <w:rPr>
          <w:rFonts w:ascii="Tahoma" w:eastAsia="Times New Roman" w:hAnsi="Tahoma" w:cs="Tahoma"/>
          <w:sz w:val="24"/>
        </w:rPr>
      </w:pPr>
      <w:r w:rsidRPr="00B9736C">
        <w:rPr>
          <w:rFonts w:ascii="Tahoma" w:eastAsia="Times New Roman" w:hAnsi="Tahoma" w:cs="Tahoma"/>
          <w:sz w:val="24"/>
        </w:rPr>
        <w:t xml:space="preserve">Perkins, D. (1999) ‘The many faces of constructivism’, </w:t>
      </w:r>
      <w:r w:rsidRPr="00B9736C">
        <w:rPr>
          <w:rFonts w:ascii="Tahoma" w:eastAsia="Times New Roman" w:hAnsi="Tahoma" w:cs="Tahoma"/>
          <w:i/>
          <w:iCs/>
          <w:sz w:val="24"/>
        </w:rPr>
        <w:t>Educational Leadership</w:t>
      </w:r>
      <w:r w:rsidRPr="00B9736C">
        <w:rPr>
          <w:rFonts w:ascii="Tahoma" w:eastAsia="Times New Roman" w:hAnsi="Tahoma" w:cs="Tahoma"/>
          <w:sz w:val="24"/>
        </w:rPr>
        <w:t xml:space="preserve">, 57(3), p.8. </w:t>
      </w:r>
    </w:p>
    <w:p w14:paraId="6CD6C37B" w14:textId="33EF97EA" w:rsidR="00190AF8" w:rsidRDefault="00190AF8" w:rsidP="00691D9E">
      <w:pPr>
        <w:spacing w:line="360" w:lineRule="auto"/>
        <w:rPr>
          <w:rFonts w:ascii="Tahoma" w:eastAsia="Times New Roman" w:hAnsi="Tahoma" w:cs="Tahoma"/>
          <w:sz w:val="24"/>
        </w:rPr>
      </w:pPr>
      <w:r w:rsidRPr="00B9736C">
        <w:rPr>
          <w:rFonts w:ascii="Tahoma" w:eastAsia="Times New Roman" w:hAnsi="Tahoma" w:cs="Tahoma"/>
          <w:sz w:val="24"/>
        </w:rPr>
        <w:t>Rowbottom, D.P. (2007) ‘Demystifying Threshold Concepts’</w:t>
      </w:r>
      <w:r w:rsidR="00C6276E">
        <w:rPr>
          <w:rFonts w:ascii="Tahoma" w:eastAsia="Times New Roman" w:hAnsi="Tahoma" w:cs="Tahoma"/>
          <w:sz w:val="24"/>
        </w:rPr>
        <w:t>,</w:t>
      </w:r>
      <w:r w:rsidRPr="00B9736C">
        <w:rPr>
          <w:rFonts w:ascii="Tahoma" w:eastAsia="Times New Roman" w:hAnsi="Tahoma" w:cs="Tahoma"/>
          <w:sz w:val="24"/>
        </w:rPr>
        <w:t xml:space="preserve"> </w:t>
      </w:r>
      <w:r w:rsidRPr="00B9736C">
        <w:rPr>
          <w:rFonts w:ascii="Tahoma" w:eastAsia="Times New Roman" w:hAnsi="Tahoma" w:cs="Tahoma"/>
          <w:i/>
          <w:iCs/>
          <w:sz w:val="24"/>
        </w:rPr>
        <w:t>Journal of philosophy of education</w:t>
      </w:r>
      <w:r w:rsidR="00C6276E">
        <w:rPr>
          <w:rFonts w:ascii="Tahoma" w:eastAsia="Times New Roman" w:hAnsi="Tahoma" w:cs="Tahoma"/>
          <w:i/>
          <w:iCs/>
          <w:sz w:val="24"/>
        </w:rPr>
        <w:t>,</w:t>
      </w:r>
      <w:r w:rsidRPr="00B9736C">
        <w:rPr>
          <w:rFonts w:ascii="Tahoma" w:eastAsia="Times New Roman" w:hAnsi="Tahoma" w:cs="Tahoma"/>
          <w:sz w:val="24"/>
        </w:rPr>
        <w:t xml:space="preserve"> 41(2), p</w:t>
      </w:r>
      <w:r w:rsidR="00C6276E">
        <w:rPr>
          <w:rFonts w:ascii="Tahoma" w:eastAsia="Times New Roman" w:hAnsi="Tahoma" w:cs="Tahoma"/>
          <w:sz w:val="24"/>
        </w:rPr>
        <w:t>p</w:t>
      </w:r>
      <w:r w:rsidRPr="00B9736C">
        <w:rPr>
          <w:rFonts w:ascii="Tahoma" w:eastAsia="Times New Roman" w:hAnsi="Tahoma" w:cs="Tahoma"/>
          <w:sz w:val="24"/>
        </w:rPr>
        <w:t>.</w:t>
      </w:r>
      <w:r w:rsidR="00C6276E">
        <w:rPr>
          <w:rFonts w:ascii="Tahoma" w:eastAsia="Times New Roman" w:hAnsi="Tahoma" w:cs="Tahoma"/>
          <w:sz w:val="24"/>
        </w:rPr>
        <w:t xml:space="preserve"> </w:t>
      </w:r>
      <w:r w:rsidRPr="00B9736C">
        <w:rPr>
          <w:rFonts w:ascii="Tahoma" w:eastAsia="Times New Roman" w:hAnsi="Tahoma" w:cs="Tahoma"/>
          <w:sz w:val="24"/>
        </w:rPr>
        <w:t>263–270.</w:t>
      </w:r>
    </w:p>
    <w:p w14:paraId="4641B19B" w14:textId="09A3CA92" w:rsidR="00944185" w:rsidRDefault="00944185" w:rsidP="00691D9E">
      <w:pPr>
        <w:spacing w:line="360" w:lineRule="auto"/>
        <w:rPr>
          <w:rFonts w:ascii="Tahoma" w:eastAsia="Times New Roman" w:hAnsi="Tahoma" w:cs="Tahoma"/>
          <w:sz w:val="24"/>
        </w:rPr>
      </w:pPr>
      <w:r>
        <w:rPr>
          <w:rFonts w:ascii="Tahoma" w:eastAsia="Times New Roman" w:hAnsi="Tahoma" w:cs="Tahoma"/>
          <w:sz w:val="24"/>
        </w:rPr>
        <w:lastRenderedPageBreak/>
        <w:t>Saracevic, T. (2014)</w:t>
      </w:r>
      <w:r w:rsidRPr="00944185">
        <w:rPr>
          <w:rFonts w:ascii="Tahoma" w:eastAsia="Times New Roman" w:hAnsi="Tahoma" w:cs="Tahoma"/>
          <w:sz w:val="24"/>
        </w:rPr>
        <w:t xml:space="preserve"> </w:t>
      </w:r>
      <w:r>
        <w:rPr>
          <w:rFonts w:ascii="Tahoma" w:eastAsia="Times New Roman" w:hAnsi="Tahoma" w:cs="Tahoma"/>
          <w:sz w:val="24"/>
        </w:rPr>
        <w:t>‘</w:t>
      </w:r>
      <w:r w:rsidRPr="00944185">
        <w:rPr>
          <w:rFonts w:ascii="Tahoma" w:eastAsia="Times New Roman" w:hAnsi="Tahoma" w:cs="Tahoma"/>
          <w:sz w:val="24"/>
        </w:rPr>
        <w:t>Information literacy in the United States: Contemporary tr</w:t>
      </w:r>
      <w:r>
        <w:rPr>
          <w:rFonts w:ascii="Tahoma" w:eastAsia="Times New Roman" w:hAnsi="Tahoma" w:cs="Tahoma"/>
          <w:sz w:val="24"/>
        </w:rPr>
        <w:t>ansformations and controversies’,</w:t>
      </w:r>
      <w:r w:rsidRPr="00944185">
        <w:rPr>
          <w:rFonts w:ascii="Tahoma" w:eastAsia="Times New Roman" w:hAnsi="Tahoma" w:cs="Tahoma"/>
          <w:sz w:val="24"/>
        </w:rPr>
        <w:t xml:space="preserve"> </w:t>
      </w:r>
      <w:r w:rsidRPr="00944185">
        <w:rPr>
          <w:rFonts w:ascii="Tahoma" w:eastAsia="Times New Roman" w:hAnsi="Tahoma" w:cs="Tahoma"/>
          <w:i/>
          <w:sz w:val="24"/>
        </w:rPr>
        <w:t>European Conference on Information Literacy</w:t>
      </w:r>
      <w:r>
        <w:rPr>
          <w:rFonts w:ascii="Tahoma" w:eastAsia="Times New Roman" w:hAnsi="Tahoma" w:cs="Tahoma"/>
          <w:sz w:val="24"/>
        </w:rPr>
        <w:t>, Springer, p</w:t>
      </w:r>
      <w:r w:rsidR="00C6276E">
        <w:rPr>
          <w:rFonts w:ascii="Tahoma" w:eastAsia="Times New Roman" w:hAnsi="Tahoma" w:cs="Tahoma"/>
          <w:sz w:val="24"/>
        </w:rPr>
        <w:t>p</w:t>
      </w:r>
      <w:r>
        <w:rPr>
          <w:rFonts w:ascii="Tahoma" w:eastAsia="Times New Roman" w:hAnsi="Tahoma" w:cs="Tahoma"/>
          <w:sz w:val="24"/>
        </w:rPr>
        <w:t>.19-30</w:t>
      </w:r>
      <w:r w:rsidRPr="00944185">
        <w:rPr>
          <w:rFonts w:ascii="Tahoma" w:eastAsia="Times New Roman" w:hAnsi="Tahoma" w:cs="Tahoma"/>
          <w:sz w:val="24"/>
        </w:rPr>
        <w:t xml:space="preserve">. </w:t>
      </w:r>
    </w:p>
    <w:p w14:paraId="06163841" w14:textId="575CF235" w:rsidR="00190AF8" w:rsidRPr="00B9736C" w:rsidRDefault="00190AF8" w:rsidP="00691D9E">
      <w:pPr>
        <w:spacing w:line="360" w:lineRule="auto"/>
        <w:rPr>
          <w:rFonts w:ascii="Tahoma" w:eastAsia="Times New Roman" w:hAnsi="Tahoma" w:cs="Tahoma"/>
          <w:sz w:val="24"/>
        </w:rPr>
      </w:pPr>
      <w:r>
        <w:rPr>
          <w:rFonts w:ascii="Tahoma" w:eastAsia="Times New Roman" w:hAnsi="Tahoma" w:cs="Tahoma"/>
          <w:sz w:val="24"/>
        </w:rPr>
        <w:t>Thornton, S.J. (2005)</w:t>
      </w:r>
      <w:r w:rsidRPr="00190AF8">
        <w:rPr>
          <w:rFonts w:ascii="Tahoma" w:eastAsia="Times New Roman" w:hAnsi="Tahoma" w:cs="Tahoma"/>
          <w:sz w:val="24"/>
        </w:rPr>
        <w:t xml:space="preserve"> </w:t>
      </w:r>
      <w:r w:rsidRPr="00190AF8">
        <w:rPr>
          <w:rFonts w:ascii="Tahoma" w:eastAsia="Times New Roman" w:hAnsi="Tahoma" w:cs="Tahoma"/>
          <w:i/>
          <w:sz w:val="24"/>
        </w:rPr>
        <w:t>Teaching social studies that matters: Curriculum for active learning</w:t>
      </w:r>
      <w:r w:rsidRPr="00190AF8">
        <w:rPr>
          <w:rFonts w:ascii="Tahoma" w:eastAsia="Times New Roman" w:hAnsi="Tahoma" w:cs="Tahoma"/>
          <w:sz w:val="24"/>
        </w:rPr>
        <w:t>. Teachers College Press.</w:t>
      </w:r>
    </w:p>
    <w:p w14:paraId="1D78BEC0" w14:textId="6B9EFF5B" w:rsidR="00190AF8" w:rsidRPr="00B9736C" w:rsidRDefault="00190AF8" w:rsidP="00691D9E">
      <w:pPr>
        <w:spacing w:line="360" w:lineRule="auto"/>
        <w:rPr>
          <w:rFonts w:ascii="Tahoma" w:eastAsia="Times New Roman" w:hAnsi="Tahoma" w:cs="Tahoma"/>
          <w:sz w:val="24"/>
        </w:rPr>
      </w:pPr>
      <w:r w:rsidRPr="00B9736C">
        <w:rPr>
          <w:rFonts w:ascii="Tahoma" w:eastAsia="Times New Roman" w:hAnsi="Tahoma" w:cs="Tahoma"/>
          <w:sz w:val="24"/>
        </w:rPr>
        <w:t xml:space="preserve">Walsh, A. (2020) ‘Playful learning for information literacy development’. </w:t>
      </w:r>
      <w:r w:rsidRPr="00B9736C">
        <w:rPr>
          <w:rFonts w:ascii="Tahoma" w:eastAsia="Times New Roman" w:hAnsi="Tahoma" w:cs="Tahoma"/>
          <w:i/>
          <w:iCs/>
          <w:sz w:val="24"/>
        </w:rPr>
        <w:t>IFLA journal</w:t>
      </w:r>
      <w:r w:rsidRPr="00B9736C">
        <w:rPr>
          <w:rFonts w:ascii="Tahoma" w:eastAsia="Times New Roman" w:hAnsi="Tahoma" w:cs="Tahoma"/>
          <w:sz w:val="24"/>
        </w:rPr>
        <w:t>. [Online] 46(2), p</w:t>
      </w:r>
      <w:r w:rsidR="00C6276E">
        <w:rPr>
          <w:rFonts w:ascii="Tahoma" w:eastAsia="Times New Roman" w:hAnsi="Tahoma" w:cs="Tahoma"/>
          <w:sz w:val="24"/>
        </w:rPr>
        <w:t>p</w:t>
      </w:r>
      <w:r w:rsidRPr="00B9736C">
        <w:rPr>
          <w:rFonts w:ascii="Tahoma" w:eastAsia="Times New Roman" w:hAnsi="Tahoma" w:cs="Tahoma"/>
          <w:sz w:val="24"/>
        </w:rPr>
        <w:t>.143–150.</w:t>
      </w:r>
    </w:p>
    <w:p w14:paraId="3C3A9AE0" w14:textId="36D6FE53" w:rsidR="00190AF8" w:rsidRDefault="00190AF8" w:rsidP="00691D9E">
      <w:pPr>
        <w:spacing w:before="150" w:after="100" w:afterAutospacing="1" w:line="360" w:lineRule="auto"/>
        <w:rPr>
          <w:rFonts w:ascii="Tahoma" w:eastAsia="Times New Roman" w:hAnsi="Tahoma" w:cs="Tahoma"/>
          <w:sz w:val="24"/>
          <w:szCs w:val="24"/>
        </w:rPr>
      </w:pPr>
      <w:r w:rsidRPr="2386691D">
        <w:rPr>
          <w:rFonts w:ascii="Tahoma" w:eastAsia="Times New Roman" w:hAnsi="Tahoma" w:cs="Tahoma"/>
          <w:sz w:val="24"/>
          <w:szCs w:val="24"/>
        </w:rPr>
        <w:t>Warwick International Higher Education Academy</w:t>
      </w:r>
      <w:r w:rsidR="00C6276E">
        <w:rPr>
          <w:rFonts w:ascii="Tahoma" w:eastAsia="Times New Roman" w:hAnsi="Tahoma" w:cs="Tahoma"/>
          <w:sz w:val="24"/>
          <w:szCs w:val="24"/>
        </w:rPr>
        <w:t>.</w:t>
      </w:r>
      <w:r w:rsidRPr="2386691D">
        <w:rPr>
          <w:rFonts w:ascii="Tahoma" w:eastAsia="Times New Roman" w:hAnsi="Tahoma" w:cs="Tahoma"/>
          <w:sz w:val="24"/>
          <w:szCs w:val="24"/>
        </w:rPr>
        <w:t xml:space="preserve"> (2022)</w:t>
      </w:r>
      <w:r w:rsidR="00C6276E">
        <w:rPr>
          <w:rFonts w:ascii="Tahoma" w:eastAsia="Times New Roman" w:hAnsi="Tahoma" w:cs="Tahoma"/>
          <w:sz w:val="24"/>
          <w:szCs w:val="24"/>
        </w:rPr>
        <w:t>.</w:t>
      </w:r>
      <w:r w:rsidRPr="2386691D">
        <w:rPr>
          <w:rFonts w:ascii="Tahoma" w:eastAsia="Times New Roman" w:hAnsi="Tahoma" w:cs="Tahoma"/>
          <w:sz w:val="24"/>
          <w:szCs w:val="24"/>
        </w:rPr>
        <w:t xml:space="preserve"> </w:t>
      </w:r>
      <w:r w:rsidRPr="2386691D">
        <w:rPr>
          <w:rFonts w:ascii="Tahoma" w:eastAsia="Times New Roman" w:hAnsi="Tahoma" w:cs="Tahoma"/>
          <w:i/>
          <w:iCs/>
          <w:sz w:val="24"/>
          <w:szCs w:val="24"/>
        </w:rPr>
        <w:t>About interdisciplinarity</w:t>
      </w:r>
      <w:r w:rsidRPr="2386691D">
        <w:rPr>
          <w:rFonts w:ascii="Tahoma" w:eastAsia="Times New Roman" w:hAnsi="Tahoma" w:cs="Tahoma"/>
          <w:sz w:val="24"/>
          <w:szCs w:val="24"/>
        </w:rPr>
        <w:t xml:space="preserve">. Available at: </w:t>
      </w:r>
      <w:hyperlink r:id="rId10">
        <w:r w:rsidRPr="2386691D">
          <w:rPr>
            <w:rStyle w:val="Hyperlink"/>
            <w:rFonts w:ascii="Tahoma" w:eastAsia="Times New Roman" w:hAnsi="Tahoma" w:cs="Tahoma"/>
            <w:sz w:val="24"/>
            <w:szCs w:val="24"/>
          </w:rPr>
          <w:t>https://warwick.ac.uk/fac/cross_fac/academy/keythemes/interdisciplinarity/</w:t>
        </w:r>
      </w:hyperlink>
      <w:r w:rsidRPr="2386691D">
        <w:rPr>
          <w:rFonts w:ascii="Tahoma" w:eastAsia="Times New Roman" w:hAnsi="Tahoma" w:cs="Tahoma"/>
          <w:sz w:val="24"/>
          <w:szCs w:val="24"/>
        </w:rPr>
        <w:t xml:space="preserve"> (Accessed</w:t>
      </w:r>
      <w:r w:rsidR="00C6276E">
        <w:rPr>
          <w:rFonts w:ascii="Tahoma" w:eastAsia="Times New Roman" w:hAnsi="Tahoma" w:cs="Tahoma"/>
          <w:sz w:val="24"/>
          <w:szCs w:val="24"/>
        </w:rPr>
        <w:t xml:space="preserve"> 12 October 2022)</w:t>
      </w:r>
      <w:r w:rsidRPr="2386691D">
        <w:rPr>
          <w:rFonts w:ascii="Tahoma" w:eastAsia="Times New Roman" w:hAnsi="Tahoma" w:cs="Tahoma"/>
          <w:sz w:val="24"/>
          <w:szCs w:val="24"/>
        </w:rPr>
        <w:t xml:space="preserve">.  </w:t>
      </w:r>
    </w:p>
    <w:sectPr w:rsidR="00190AF8" w:rsidSect="00B9736C">
      <w:headerReference w:type="even" r:id="rId11"/>
      <w:headerReference w:type="default" r:id="rId12"/>
      <w:footerReference w:type="even" r:id="rId13"/>
      <w:footerReference w:type="default" r:id="rId14"/>
      <w:headerReference w:type="first" r:id="rId15"/>
      <w:footerReference w:type="first" r:id="rId16"/>
      <w:pgSz w:w="11906" w:h="16838"/>
      <w:pgMar w:top="1440" w:right="1797" w:bottom="1440" w:left="1797"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E2B58" w14:textId="77777777" w:rsidR="00D462CD" w:rsidRDefault="00D462CD" w:rsidP="00031265">
      <w:pPr>
        <w:spacing w:after="0" w:line="240" w:lineRule="auto"/>
      </w:pPr>
      <w:r>
        <w:separator/>
      </w:r>
    </w:p>
  </w:endnote>
  <w:endnote w:type="continuationSeparator" w:id="0">
    <w:p w14:paraId="5644B487" w14:textId="77777777" w:rsidR="00D462CD" w:rsidRDefault="00D462CD" w:rsidP="0003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DAC7B" w14:textId="77777777" w:rsidR="00C618C9" w:rsidRDefault="00C61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242711"/>
      <w:docPartObj>
        <w:docPartGallery w:val="Page Numbers (Bottom of Page)"/>
        <w:docPartUnique/>
      </w:docPartObj>
    </w:sdtPr>
    <w:sdtEndPr/>
    <w:sdtContent>
      <w:p w14:paraId="649C87C7" w14:textId="77777777" w:rsidR="00087FFD" w:rsidRPr="00C33412" w:rsidRDefault="00087FFD" w:rsidP="00087FFD">
        <w:pPr>
          <w:pStyle w:val="Footer"/>
          <w:rPr>
            <w:rFonts w:ascii="Tahoma" w:hAnsi="Tahoma" w:cs="Tahoma"/>
            <w:noProof/>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Pr="00C33412">
          <w:rPr>
            <w:rFonts w:ascii="Tahoma" w:hAnsi="Tahoma" w:cs="Tahoma"/>
            <w:sz w:val="20"/>
            <w:szCs w:val="20"/>
          </w:rPr>
          <w:fldChar w:fldCharType="begin"/>
        </w:r>
        <w:r w:rsidRPr="00C33412">
          <w:rPr>
            <w:rFonts w:ascii="Tahoma" w:hAnsi="Tahoma" w:cs="Tahoma"/>
            <w:sz w:val="20"/>
            <w:szCs w:val="20"/>
          </w:rPr>
          <w:instrText xml:space="preserve"> PAGE   \* MERGEFORMAT </w:instrText>
        </w:r>
        <w:r w:rsidRPr="00C33412">
          <w:rPr>
            <w:rFonts w:ascii="Tahoma" w:hAnsi="Tahoma" w:cs="Tahoma"/>
            <w:sz w:val="20"/>
            <w:szCs w:val="20"/>
          </w:rPr>
          <w:fldChar w:fldCharType="separate"/>
        </w:r>
        <w:r>
          <w:rPr>
            <w:rFonts w:ascii="Tahoma" w:hAnsi="Tahoma" w:cs="Tahoma"/>
            <w:sz w:val="20"/>
            <w:szCs w:val="20"/>
          </w:rPr>
          <w:t>1</w:t>
        </w:r>
        <w:r w:rsidRPr="00C33412">
          <w:rPr>
            <w:rFonts w:ascii="Tahoma" w:hAnsi="Tahoma" w:cs="Tahoma"/>
            <w:noProof/>
            <w:sz w:val="20"/>
            <w:szCs w:val="20"/>
          </w:rPr>
          <w:fldChar w:fldCharType="end"/>
        </w:r>
      </w:p>
      <w:p w14:paraId="6411CB5C" w14:textId="77777777" w:rsidR="00087FFD" w:rsidRPr="00C33412" w:rsidRDefault="00087FFD" w:rsidP="00087FFD">
        <w:pPr>
          <w:pStyle w:val="Footer"/>
          <w:rPr>
            <w:rFonts w:ascii="Tahoma" w:hAnsi="Tahoma" w:cs="Tahoma"/>
            <w:sz w:val="20"/>
            <w:szCs w:val="20"/>
          </w:rPr>
        </w:pPr>
        <w:r w:rsidRPr="00C33412">
          <w:rPr>
            <w:rFonts w:ascii="Tahoma" w:hAnsi="Tahoma" w:cs="Tahoma"/>
            <w:sz w:val="20"/>
            <w:szCs w:val="20"/>
          </w:rPr>
          <w:t>© IPiHE 2023</w:t>
        </w:r>
      </w:p>
      <w:p w14:paraId="19B3821C" w14:textId="77777777" w:rsidR="00087FFD" w:rsidRDefault="00087FFD" w:rsidP="00087FFD">
        <w:pPr>
          <w:pStyle w:val="Footer"/>
        </w:pPr>
        <w:r w:rsidRPr="00C33412">
          <w:rPr>
            <w:rFonts w:ascii="Tahoma" w:hAnsi="Tahoma" w:cs="Tahoma"/>
            <w:sz w:val="20"/>
            <w:szCs w:val="20"/>
          </w:rPr>
          <w:t>ISSN: 2044-3315</w:t>
        </w:r>
      </w:p>
    </w:sdtContent>
  </w:sdt>
  <w:p w14:paraId="6C54927D" w14:textId="77777777" w:rsidR="00087FFD" w:rsidRDefault="00087F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F064" w14:textId="77777777" w:rsidR="00C618C9" w:rsidRDefault="00C61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5C1C6" w14:textId="77777777" w:rsidR="00D462CD" w:rsidRDefault="00D462CD" w:rsidP="00031265">
      <w:pPr>
        <w:spacing w:after="0" w:line="240" w:lineRule="auto"/>
      </w:pPr>
      <w:r>
        <w:separator/>
      </w:r>
    </w:p>
  </w:footnote>
  <w:footnote w:type="continuationSeparator" w:id="0">
    <w:p w14:paraId="3EB2DF56" w14:textId="77777777" w:rsidR="00D462CD" w:rsidRDefault="00D462CD" w:rsidP="00031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81B2" w14:textId="77777777" w:rsidR="00C618C9" w:rsidRDefault="00C61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ED1B" w14:textId="7836EB4E" w:rsidR="001C42C8" w:rsidRPr="00C33412" w:rsidRDefault="001C42C8" w:rsidP="001C42C8">
    <w:pPr>
      <w:pStyle w:val="Header"/>
      <w:rPr>
        <w:rFonts w:ascii="Tahoma" w:hAnsi="Tahoma" w:cs="Tahoma"/>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002F488E">
      <w:rPr>
        <w:rFonts w:ascii="Tahoma" w:hAnsi="Tahoma" w:cs="Tahoma"/>
        <w:sz w:val="20"/>
        <w:szCs w:val="20"/>
      </w:rPr>
      <w:tab/>
    </w:r>
    <w:r>
      <w:rPr>
        <w:rFonts w:ascii="Tahoma" w:hAnsi="Tahoma" w:cs="Tahoma"/>
        <w:sz w:val="20"/>
        <w:szCs w:val="20"/>
      </w:rPr>
      <w:t>Keshishi</w:t>
    </w:r>
    <w:r w:rsidR="002F488E">
      <w:rPr>
        <w:rFonts w:ascii="Tahoma" w:hAnsi="Tahoma" w:cs="Tahoma"/>
        <w:sz w:val="20"/>
        <w:szCs w:val="20"/>
      </w:rPr>
      <w:t xml:space="preserve"> - Threshold concepts</w:t>
    </w:r>
  </w:p>
  <w:p w14:paraId="163FE8A9" w14:textId="648A2C58" w:rsidR="001C42C8" w:rsidRPr="00C33412" w:rsidRDefault="001C42C8" w:rsidP="001C42C8">
    <w:pPr>
      <w:pStyle w:val="Header"/>
      <w:rPr>
        <w:rFonts w:ascii="Tahoma" w:hAnsi="Tahoma" w:cs="Tahoma"/>
        <w:sz w:val="20"/>
        <w:szCs w:val="20"/>
      </w:rPr>
    </w:pPr>
    <w:r w:rsidRPr="00C33412">
      <w:rPr>
        <w:rFonts w:ascii="Tahoma" w:hAnsi="Tahoma" w:cs="Tahoma"/>
        <w:sz w:val="20"/>
        <w:szCs w:val="20"/>
      </w:rPr>
      <w:t xml:space="preserve">Vol </w:t>
    </w:r>
    <w:r w:rsidR="00C618C9">
      <w:rPr>
        <w:rFonts w:ascii="Tahoma" w:hAnsi="Tahoma" w:cs="Tahoma"/>
        <w:sz w:val="20"/>
        <w:szCs w:val="20"/>
      </w:rPr>
      <w:t>5</w:t>
    </w:r>
    <w:r w:rsidRPr="00C33412">
      <w:rPr>
        <w:rFonts w:ascii="Tahoma" w:hAnsi="Tahoma" w:cs="Tahoma"/>
        <w:sz w:val="20"/>
        <w:szCs w:val="20"/>
      </w:rPr>
      <w:t xml:space="preserve"> (</w:t>
    </w:r>
    <w:r w:rsidR="00C618C9">
      <w:rPr>
        <w:rFonts w:ascii="Tahoma" w:hAnsi="Tahoma" w:cs="Tahoma"/>
        <w:sz w:val="20"/>
        <w:szCs w:val="20"/>
      </w:rPr>
      <w:t>1</w:t>
    </w:r>
    <w:r w:rsidRPr="00C33412">
      <w:rPr>
        <w:rFonts w:ascii="Tahoma" w:hAnsi="Tahoma" w:cs="Tahoma"/>
        <w:sz w:val="20"/>
        <w:szCs w:val="20"/>
      </w:rPr>
      <w:t xml:space="preserve">) </w:t>
    </w:r>
    <w:r w:rsidR="007A782F">
      <w:rPr>
        <w:rFonts w:ascii="Tahoma" w:hAnsi="Tahoma" w:cs="Tahoma"/>
        <w:sz w:val="20"/>
        <w:szCs w:val="20"/>
      </w:rPr>
      <w:t>May</w:t>
    </w:r>
    <w:r w:rsidRPr="00C33412">
      <w:rPr>
        <w:rFonts w:ascii="Tahoma" w:hAnsi="Tahoma" w:cs="Tahoma"/>
        <w:sz w:val="20"/>
        <w:szCs w:val="20"/>
      </w:rPr>
      <w:t xml:space="preserve"> 2023</w:t>
    </w:r>
    <w:r w:rsidRPr="00C33412">
      <w:rPr>
        <w:rFonts w:ascii="Tahoma" w:hAnsi="Tahoma" w:cs="Tahoma"/>
        <w:sz w:val="20"/>
        <w:szCs w:val="20"/>
      </w:rPr>
      <w:tab/>
    </w:r>
    <w:r w:rsidR="002F488E">
      <w:rPr>
        <w:rFonts w:ascii="Tahoma" w:hAnsi="Tahoma" w:cs="Tahoma"/>
        <w:sz w:val="20"/>
        <w:szCs w:val="20"/>
      </w:rPr>
      <w:tab/>
    </w:r>
    <w:r>
      <w:rPr>
        <w:rFonts w:ascii="Tahoma" w:hAnsi="Tahoma" w:cs="Tahoma"/>
        <w:sz w:val="20"/>
        <w:szCs w:val="20"/>
      </w:rPr>
      <w:t>in interdisciplinary subjects</w:t>
    </w:r>
  </w:p>
  <w:p w14:paraId="08B7A35C" w14:textId="77777777" w:rsidR="001C42C8" w:rsidRDefault="001C42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3B84" w14:textId="77777777" w:rsidR="00C618C9" w:rsidRDefault="00C61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4A7"/>
    <w:multiLevelType w:val="multilevel"/>
    <w:tmpl w:val="E18C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35236"/>
    <w:multiLevelType w:val="hybridMultilevel"/>
    <w:tmpl w:val="5C1655F4"/>
    <w:lvl w:ilvl="0" w:tplc="0D0E3E0A">
      <w:start w:val="1"/>
      <w:numFmt w:val="bullet"/>
      <w:lvlText w:val=""/>
      <w:lvlJc w:val="left"/>
      <w:pPr>
        <w:ind w:left="720" w:hanging="360"/>
      </w:pPr>
      <w:rPr>
        <w:rFonts w:ascii="Symbol" w:hAnsi="Symbol" w:hint="default"/>
      </w:rPr>
    </w:lvl>
    <w:lvl w:ilvl="1" w:tplc="8DC08032">
      <w:start w:val="1"/>
      <w:numFmt w:val="bullet"/>
      <w:lvlText w:val="o"/>
      <w:lvlJc w:val="left"/>
      <w:pPr>
        <w:ind w:left="1440" w:hanging="360"/>
      </w:pPr>
      <w:rPr>
        <w:rFonts w:ascii="Courier New" w:hAnsi="Courier New" w:hint="default"/>
      </w:rPr>
    </w:lvl>
    <w:lvl w:ilvl="2" w:tplc="5E02C96C">
      <w:start w:val="1"/>
      <w:numFmt w:val="bullet"/>
      <w:lvlText w:val=""/>
      <w:lvlJc w:val="left"/>
      <w:pPr>
        <w:ind w:left="2160" w:hanging="360"/>
      </w:pPr>
      <w:rPr>
        <w:rFonts w:ascii="Wingdings" w:hAnsi="Wingdings" w:hint="default"/>
      </w:rPr>
    </w:lvl>
    <w:lvl w:ilvl="3" w:tplc="F17842AE">
      <w:start w:val="1"/>
      <w:numFmt w:val="bullet"/>
      <w:lvlText w:val=""/>
      <w:lvlJc w:val="left"/>
      <w:pPr>
        <w:ind w:left="2880" w:hanging="360"/>
      </w:pPr>
      <w:rPr>
        <w:rFonts w:ascii="Symbol" w:hAnsi="Symbol" w:hint="default"/>
      </w:rPr>
    </w:lvl>
    <w:lvl w:ilvl="4" w:tplc="7B24A1D0">
      <w:start w:val="1"/>
      <w:numFmt w:val="bullet"/>
      <w:lvlText w:val="o"/>
      <w:lvlJc w:val="left"/>
      <w:pPr>
        <w:ind w:left="3600" w:hanging="360"/>
      </w:pPr>
      <w:rPr>
        <w:rFonts w:ascii="Courier New" w:hAnsi="Courier New" w:hint="default"/>
      </w:rPr>
    </w:lvl>
    <w:lvl w:ilvl="5" w:tplc="25EE6FE0">
      <w:start w:val="1"/>
      <w:numFmt w:val="bullet"/>
      <w:lvlText w:val=""/>
      <w:lvlJc w:val="left"/>
      <w:pPr>
        <w:ind w:left="4320" w:hanging="360"/>
      </w:pPr>
      <w:rPr>
        <w:rFonts w:ascii="Wingdings" w:hAnsi="Wingdings" w:hint="default"/>
      </w:rPr>
    </w:lvl>
    <w:lvl w:ilvl="6" w:tplc="86002D88">
      <w:start w:val="1"/>
      <w:numFmt w:val="bullet"/>
      <w:lvlText w:val=""/>
      <w:lvlJc w:val="left"/>
      <w:pPr>
        <w:ind w:left="5040" w:hanging="360"/>
      </w:pPr>
      <w:rPr>
        <w:rFonts w:ascii="Symbol" w:hAnsi="Symbol" w:hint="default"/>
      </w:rPr>
    </w:lvl>
    <w:lvl w:ilvl="7" w:tplc="30C0B1DC">
      <w:start w:val="1"/>
      <w:numFmt w:val="bullet"/>
      <w:lvlText w:val="o"/>
      <w:lvlJc w:val="left"/>
      <w:pPr>
        <w:ind w:left="5760" w:hanging="360"/>
      </w:pPr>
      <w:rPr>
        <w:rFonts w:ascii="Courier New" w:hAnsi="Courier New" w:hint="default"/>
      </w:rPr>
    </w:lvl>
    <w:lvl w:ilvl="8" w:tplc="FBC8B99A">
      <w:start w:val="1"/>
      <w:numFmt w:val="bullet"/>
      <w:lvlText w:val=""/>
      <w:lvlJc w:val="left"/>
      <w:pPr>
        <w:ind w:left="6480" w:hanging="360"/>
      </w:pPr>
      <w:rPr>
        <w:rFonts w:ascii="Wingdings" w:hAnsi="Wingdings" w:hint="default"/>
      </w:rPr>
    </w:lvl>
  </w:abstractNum>
  <w:abstractNum w:abstractNumId="2" w15:restartNumberingAfterBreak="0">
    <w:nsid w:val="133517D2"/>
    <w:multiLevelType w:val="hybridMultilevel"/>
    <w:tmpl w:val="209AFB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A71FF9"/>
    <w:multiLevelType w:val="hybridMultilevel"/>
    <w:tmpl w:val="5C187C18"/>
    <w:lvl w:ilvl="0" w:tplc="F95846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071E62"/>
    <w:multiLevelType w:val="hybridMultilevel"/>
    <w:tmpl w:val="8D50D978"/>
    <w:lvl w:ilvl="0" w:tplc="8CBCAD68">
      <w:start w:val="1"/>
      <w:numFmt w:val="bullet"/>
      <w:lvlText w:val="·"/>
      <w:lvlJc w:val="left"/>
      <w:pPr>
        <w:ind w:left="720" w:hanging="360"/>
      </w:pPr>
      <w:rPr>
        <w:rFonts w:ascii="Symbol" w:hAnsi="Symbol" w:hint="default"/>
      </w:rPr>
    </w:lvl>
    <w:lvl w:ilvl="1" w:tplc="F86CCF1E">
      <w:start w:val="1"/>
      <w:numFmt w:val="bullet"/>
      <w:lvlText w:val="o"/>
      <w:lvlJc w:val="left"/>
      <w:pPr>
        <w:ind w:left="1440" w:hanging="360"/>
      </w:pPr>
      <w:rPr>
        <w:rFonts w:ascii="Courier New" w:hAnsi="Courier New" w:hint="default"/>
      </w:rPr>
    </w:lvl>
    <w:lvl w:ilvl="2" w:tplc="4E0C7332">
      <w:start w:val="1"/>
      <w:numFmt w:val="bullet"/>
      <w:lvlText w:val=""/>
      <w:lvlJc w:val="left"/>
      <w:pPr>
        <w:ind w:left="2160" w:hanging="360"/>
      </w:pPr>
      <w:rPr>
        <w:rFonts w:ascii="Wingdings" w:hAnsi="Wingdings" w:hint="default"/>
      </w:rPr>
    </w:lvl>
    <w:lvl w:ilvl="3" w:tplc="DFCC5AB0">
      <w:start w:val="1"/>
      <w:numFmt w:val="bullet"/>
      <w:lvlText w:val=""/>
      <w:lvlJc w:val="left"/>
      <w:pPr>
        <w:ind w:left="2880" w:hanging="360"/>
      </w:pPr>
      <w:rPr>
        <w:rFonts w:ascii="Symbol" w:hAnsi="Symbol" w:hint="default"/>
      </w:rPr>
    </w:lvl>
    <w:lvl w:ilvl="4" w:tplc="AA0ACE68">
      <w:start w:val="1"/>
      <w:numFmt w:val="bullet"/>
      <w:lvlText w:val="o"/>
      <w:lvlJc w:val="left"/>
      <w:pPr>
        <w:ind w:left="3600" w:hanging="360"/>
      </w:pPr>
      <w:rPr>
        <w:rFonts w:ascii="Courier New" w:hAnsi="Courier New" w:hint="default"/>
      </w:rPr>
    </w:lvl>
    <w:lvl w:ilvl="5" w:tplc="03EA783C">
      <w:start w:val="1"/>
      <w:numFmt w:val="bullet"/>
      <w:lvlText w:val=""/>
      <w:lvlJc w:val="left"/>
      <w:pPr>
        <w:ind w:left="4320" w:hanging="360"/>
      </w:pPr>
      <w:rPr>
        <w:rFonts w:ascii="Wingdings" w:hAnsi="Wingdings" w:hint="default"/>
      </w:rPr>
    </w:lvl>
    <w:lvl w:ilvl="6" w:tplc="F12AA1BC">
      <w:start w:val="1"/>
      <w:numFmt w:val="bullet"/>
      <w:lvlText w:val=""/>
      <w:lvlJc w:val="left"/>
      <w:pPr>
        <w:ind w:left="5040" w:hanging="360"/>
      </w:pPr>
      <w:rPr>
        <w:rFonts w:ascii="Symbol" w:hAnsi="Symbol" w:hint="default"/>
      </w:rPr>
    </w:lvl>
    <w:lvl w:ilvl="7" w:tplc="4A02C7BA">
      <w:start w:val="1"/>
      <w:numFmt w:val="bullet"/>
      <w:lvlText w:val="o"/>
      <w:lvlJc w:val="left"/>
      <w:pPr>
        <w:ind w:left="5760" w:hanging="360"/>
      </w:pPr>
      <w:rPr>
        <w:rFonts w:ascii="Courier New" w:hAnsi="Courier New" w:hint="default"/>
      </w:rPr>
    </w:lvl>
    <w:lvl w:ilvl="8" w:tplc="BD2E3958">
      <w:start w:val="1"/>
      <w:numFmt w:val="bullet"/>
      <w:lvlText w:val=""/>
      <w:lvlJc w:val="left"/>
      <w:pPr>
        <w:ind w:left="6480" w:hanging="360"/>
      </w:pPr>
      <w:rPr>
        <w:rFonts w:ascii="Wingdings" w:hAnsi="Wingdings" w:hint="default"/>
      </w:rPr>
    </w:lvl>
  </w:abstractNum>
  <w:abstractNum w:abstractNumId="5" w15:restartNumberingAfterBreak="0">
    <w:nsid w:val="324B30BA"/>
    <w:multiLevelType w:val="hybridMultilevel"/>
    <w:tmpl w:val="2E140314"/>
    <w:lvl w:ilvl="0" w:tplc="88B6561A">
      <w:start w:val="1"/>
      <w:numFmt w:val="bullet"/>
      <w:lvlText w:val=""/>
      <w:lvlJc w:val="left"/>
      <w:pPr>
        <w:ind w:left="720" w:hanging="360"/>
      </w:pPr>
      <w:rPr>
        <w:rFonts w:ascii="Symbol" w:hAnsi="Symbol" w:hint="default"/>
      </w:rPr>
    </w:lvl>
    <w:lvl w:ilvl="1" w:tplc="B69C0992">
      <w:start w:val="1"/>
      <w:numFmt w:val="bullet"/>
      <w:lvlText w:val="o"/>
      <w:lvlJc w:val="left"/>
      <w:pPr>
        <w:ind w:left="1440" w:hanging="360"/>
      </w:pPr>
      <w:rPr>
        <w:rFonts w:ascii="Courier New" w:hAnsi="Courier New" w:hint="default"/>
      </w:rPr>
    </w:lvl>
    <w:lvl w:ilvl="2" w:tplc="AAB20F98">
      <w:start w:val="1"/>
      <w:numFmt w:val="bullet"/>
      <w:lvlText w:val=""/>
      <w:lvlJc w:val="left"/>
      <w:pPr>
        <w:ind w:left="2160" w:hanging="360"/>
      </w:pPr>
      <w:rPr>
        <w:rFonts w:ascii="Wingdings" w:hAnsi="Wingdings" w:hint="default"/>
      </w:rPr>
    </w:lvl>
    <w:lvl w:ilvl="3" w:tplc="92FAF612">
      <w:start w:val="1"/>
      <w:numFmt w:val="bullet"/>
      <w:lvlText w:val=""/>
      <w:lvlJc w:val="left"/>
      <w:pPr>
        <w:ind w:left="2880" w:hanging="360"/>
      </w:pPr>
      <w:rPr>
        <w:rFonts w:ascii="Symbol" w:hAnsi="Symbol" w:hint="default"/>
      </w:rPr>
    </w:lvl>
    <w:lvl w:ilvl="4" w:tplc="BDB20F4A">
      <w:start w:val="1"/>
      <w:numFmt w:val="bullet"/>
      <w:lvlText w:val="o"/>
      <w:lvlJc w:val="left"/>
      <w:pPr>
        <w:ind w:left="3600" w:hanging="360"/>
      </w:pPr>
      <w:rPr>
        <w:rFonts w:ascii="Courier New" w:hAnsi="Courier New" w:hint="default"/>
      </w:rPr>
    </w:lvl>
    <w:lvl w:ilvl="5" w:tplc="00342A30">
      <w:start w:val="1"/>
      <w:numFmt w:val="bullet"/>
      <w:lvlText w:val=""/>
      <w:lvlJc w:val="left"/>
      <w:pPr>
        <w:ind w:left="4320" w:hanging="360"/>
      </w:pPr>
      <w:rPr>
        <w:rFonts w:ascii="Wingdings" w:hAnsi="Wingdings" w:hint="default"/>
      </w:rPr>
    </w:lvl>
    <w:lvl w:ilvl="6" w:tplc="0032ED0A">
      <w:start w:val="1"/>
      <w:numFmt w:val="bullet"/>
      <w:lvlText w:val=""/>
      <w:lvlJc w:val="left"/>
      <w:pPr>
        <w:ind w:left="5040" w:hanging="360"/>
      </w:pPr>
      <w:rPr>
        <w:rFonts w:ascii="Symbol" w:hAnsi="Symbol" w:hint="default"/>
      </w:rPr>
    </w:lvl>
    <w:lvl w:ilvl="7" w:tplc="43DCA7A4">
      <w:start w:val="1"/>
      <w:numFmt w:val="bullet"/>
      <w:lvlText w:val="o"/>
      <w:lvlJc w:val="left"/>
      <w:pPr>
        <w:ind w:left="5760" w:hanging="360"/>
      </w:pPr>
      <w:rPr>
        <w:rFonts w:ascii="Courier New" w:hAnsi="Courier New" w:hint="default"/>
      </w:rPr>
    </w:lvl>
    <w:lvl w:ilvl="8" w:tplc="EB58296C">
      <w:start w:val="1"/>
      <w:numFmt w:val="bullet"/>
      <w:lvlText w:val=""/>
      <w:lvlJc w:val="left"/>
      <w:pPr>
        <w:ind w:left="6480" w:hanging="360"/>
      </w:pPr>
      <w:rPr>
        <w:rFonts w:ascii="Wingdings" w:hAnsi="Wingdings" w:hint="default"/>
      </w:rPr>
    </w:lvl>
  </w:abstractNum>
  <w:abstractNum w:abstractNumId="6" w15:restartNumberingAfterBreak="0">
    <w:nsid w:val="36D42FEE"/>
    <w:multiLevelType w:val="hybridMultilevel"/>
    <w:tmpl w:val="D3ACF08A"/>
    <w:lvl w:ilvl="0" w:tplc="FFFFFFFF">
      <w:start w:val="1"/>
      <w:numFmt w:val="bullet"/>
      <w:lvlText w:val=""/>
      <w:lvlJc w:val="left"/>
      <w:pPr>
        <w:ind w:left="720" w:hanging="360"/>
      </w:pPr>
      <w:rPr>
        <w:rFonts w:ascii="Symbol" w:hAnsi="Symbol" w:hint="default"/>
      </w:rPr>
    </w:lvl>
    <w:lvl w:ilvl="1" w:tplc="2632A92A">
      <w:start w:val="1"/>
      <w:numFmt w:val="bullet"/>
      <w:lvlText w:val="o"/>
      <w:lvlJc w:val="left"/>
      <w:pPr>
        <w:ind w:left="1440" w:hanging="360"/>
      </w:pPr>
      <w:rPr>
        <w:rFonts w:ascii="Courier New" w:hAnsi="Courier New" w:hint="default"/>
      </w:rPr>
    </w:lvl>
    <w:lvl w:ilvl="2" w:tplc="32568A26">
      <w:start w:val="1"/>
      <w:numFmt w:val="bullet"/>
      <w:lvlText w:val=""/>
      <w:lvlJc w:val="left"/>
      <w:pPr>
        <w:ind w:left="2160" w:hanging="360"/>
      </w:pPr>
      <w:rPr>
        <w:rFonts w:ascii="Wingdings" w:hAnsi="Wingdings" w:hint="default"/>
      </w:rPr>
    </w:lvl>
    <w:lvl w:ilvl="3" w:tplc="5D920934">
      <w:start w:val="1"/>
      <w:numFmt w:val="bullet"/>
      <w:lvlText w:val=""/>
      <w:lvlJc w:val="left"/>
      <w:pPr>
        <w:ind w:left="2880" w:hanging="360"/>
      </w:pPr>
      <w:rPr>
        <w:rFonts w:ascii="Symbol" w:hAnsi="Symbol" w:hint="default"/>
      </w:rPr>
    </w:lvl>
    <w:lvl w:ilvl="4" w:tplc="4FFCEA86">
      <w:start w:val="1"/>
      <w:numFmt w:val="bullet"/>
      <w:lvlText w:val="o"/>
      <w:lvlJc w:val="left"/>
      <w:pPr>
        <w:ind w:left="3600" w:hanging="360"/>
      </w:pPr>
      <w:rPr>
        <w:rFonts w:ascii="Courier New" w:hAnsi="Courier New" w:hint="default"/>
      </w:rPr>
    </w:lvl>
    <w:lvl w:ilvl="5" w:tplc="C3867300">
      <w:start w:val="1"/>
      <w:numFmt w:val="bullet"/>
      <w:lvlText w:val=""/>
      <w:lvlJc w:val="left"/>
      <w:pPr>
        <w:ind w:left="4320" w:hanging="360"/>
      </w:pPr>
      <w:rPr>
        <w:rFonts w:ascii="Wingdings" w:hAnsi="Wingdings" w:hint="default"/>
      </w:rPr>
    </w:lvl>
    <w:lvl w:ilvl="6" w:tplc="4A785AAA">
      <w:start w:val="1"/>
      <w:numFmt w:val="bullet"/>
      <w:lvlText w:val=""/>
      <w:lvlJc w:val="left"/>
      <w:pPr>
        <w:ind w:left="5040" w:hanging="360"/>
      </w:pPr>
      <w:rPr>
        <w:rFonts w:ascii="Symbol" w:hAnsi="Symbol" w:hint="default"/>
      </w:rPr>
    </w:lvl>
    <w:lvl w:ilvl="7" w:tplc="90A20FA2">
      <w:start w:val="1"/>
      <w:numFmt w:val="bullet"/>
      <w:lvlText w:val="o"/>
      <w:lvlJc w:val="left"/>
      <w:pPr>
        <w:ind w:left="5760" w:hanging="360"/>
      </w:pPr>
      <w:rPr>
        <w:rFonts w:ascii="Courier New" w:hAnsi="Courier New" w:hint="default"/>
      </w:rPr>
    </w:lvl>
    <w:lvl w:ilvl="8" w:tplc="12C68F48">
      <w:start w:val="1"/>
      <w:numFmt w:val="bullet"/>
      <w:lvlText w:val=""/>
      <w:lvlJc w:val="left"/>
      <w:pPr>
        <w:ind w:left="6480" w:hanging="360"/>
      </w:pPr>
      <w:rPr>
        <w:rFonts w:ascii="Wingdings" w:hAnsi="Wingdings" w:hint="default"/>
      </w:rPr>
    </w:lvl>
  </w:abstractNum>
  <w:abstractNum w:abstractNumId="7" w15:restartNumberingAfterBreak="0">
    <w:nsid w:val="407F7DA2"/>
    <w:multiLevelType w:val="hybridMultilevel"/>
    <w:tmpl w:val="06902F1C"/>
    <w:lvl w:ilvl="0" w:tplc="BBE286DC">
      <w:start w:val="1"/>
      <w:numFmt w:val="bullet"/>
      <w:lvlText w:val="·"/>
      <w:lvlJc w:val="left"/>
      <w:pPr>
        <w:ind w:left="720" w:hanging="360"/>
      </w:pPr>
      <w:rPr>
        <w:rFonts w:ascii="Symbol" w:hAnsi="Symbol" w:hint="default"/>
      </w:rPr>
    </w:lvl>
    <w:lvl w:ilvl="1" w:tplc="0CB8584A">
      <w:start w:val="1"/>
      <w:numFmt w:val="bullet"/>
      <w:lvlText w:val="o"/>
      <w:lvlJc w:val="left"/>
      <w:pPr>
        <w:ind w:left="1440" w:hanging="360"/>
      </w:pPr>
      <w:rPr>
        <w:rFonts w:ascii="Courier New" w:hAnsi="Courier New" w:hint="default"/>
      </w:rPr>
    </w:lvl>
    <w:lvl w:ilvl="2" w:tplc="97C26770">
      <w:start w:val="1"/>
      <w:numFmt w:val="bullet"/>
      <w:lvlText w:val=""/>
      <w:lvlJc w:val="left"/>
      <w:pPr>
        <w:ind w:left="2160" w:hanging="360"/>
      </w:pPr>
      <w:rPr>
        <w:rFonts w:ascii="Wingdings" w:hAnsi="Wingdings" w:hint="default"/>
      </w:rPr>
    </w:lvl>
    <w:lvl w:ilvl="3" w:tplc="9CDEA0FC">
      <w:start w:val="1"/>
      <w:numFmt w:val="bullet"/>
      <w:lvlText w:val=""/>
      <w:lvlJc w:val="left"/>
      <w:pPr>
        <w:ind w:left="2880" w:hanging="360"/>
      </w:pPr>
      <w:rPr>
        <w:rFonts w:ascii="Symbol" w:hAnsi="Symbol" w:hint="default"/>
      </w:rPr>
    </w:lvl>
    <w:lvl w:ilvl="4" w:tplc="90FED9E8">
      <w:start w:val="1"/>
      <w:numFmt w:val="bullet"/>
      <w:lvlText w:val="o"/>
      <w:lvlJc w:val="left"/>
      <w:pPr>
        <w:ind w:left="3600" w:hanging="360"/>
      </w:pPr>
      <w:rPr>
        <w:rFonts w:ascii="Courier New" w:hAnsi="Courier New" w:hint="default"/>
      </w:rPr>
    </w:lvl>
    <w:lvl w:ilvl="5" w:tplc="58A4F348">
      <w:start w:val="1"/>
      <w:numFmt w:val="bullet"/>
      <w:lvlText w:val=""/>
      <w:lvlJc w:val="left"/>
      <w:pPr>
        <w:ind w:left="4320" w:hanging="360"/>
      </w:pPr>
      <w:rPr>
        <w:rFonts w:ascii="Wingdings" w:hAnsi="Wingdings" w:hint="default"/>
      </w:rPr>
    </w:lvl>
    <w:lvl w:ilvl="6" w:tplc="A60A6E16">
      <w:start w:val="1"/>
      <w:numFmt w:val="bullet"/>
      <w:lvlText w:val=""/>
      <w:lvlJc w:val="left"/>
      <w:pPr>
        <w:ind w:left="5040" w:hanging="360"/>
      </w:pPr>
      <w:rPr>
        <w:rFonts w:ascii="Symbol" w:hAnsi="Symbol" w:hint="default"/>
      </w:rPr>
    </w:lvl>
    <w:lvl w:ilvl="7" w:tplc="DD5EFD9A">
      <w:start w:val="1"/>
      <w:numFmt w:val="bullet"/>
      <w:lvlText w:val="o"/>
      <w:lvlJc w:val="left"/>
      <w:pPr>
        <w:ind w:left="5760" w:hanging="360"/>
      </w:pPr>
      <w:rPr>
        <w:rFonts w:ascii="Courier New" w:hAnsi="Courier New" w:hint="default"/>
      </w:rPr>
    </w:lvl>
    <w:lvl w:ilvl="8" w:tplc="BE22A9FA">
      <w:start w:val="1"/>
      <w:numFmt w:val="bullet"/>
      <w:lvlText w:val=""/>
      <w:lvlJc w:val="left"/>
      <w:pPr>
        <w:ind w:left="6480" w:hanging="360"/>
      </w:pPr>
      <w:rPr>
        <w:rFonts w:ascii="Wingdings" w:hAnsi="Wingdings" w:hint="default"/>
      </w:rPr>
    </w:lvl>
  </w:abstractNum>
  <w:abstractNum w:abstractNumId="8" w15:restartNumberingAfterBreak="0">
    <w:nsid w:val="4EE15BAC"/>
    <w:multiLevelType w:val="hybridMultilevel"/>
    <w:tmpl w:val="5F4EBC86"/>
    <w:lvl w:ilvl="0" w:tplc="FF3897D4">
      <w:start w:val="1"/>
      <w:numFmt w:val="decimal"/>
      <w:lvlText w:val="%1."/>
      <w:lvlJc w:val="left"/>
      <w:pPr>
        <w:ind w:left="720" w:hanging="360"/>
      </w:pPr>
    </w:lvl>
    <w:lvl w:ilvl="1" w:tplc="47364AEE">
      <w:start w:val="1"/>
      <w:numFmt w:val="lowerLetter"/>
      <w:lvlText w:val="%2."/>
      <w:lvlJc w:val="left"/>
      <w:pPr>
        <w:ind w:left="1440" w:hanging="360"/>
      </w:pPr>
    </w:lvl>
    <w:lvl w:ilvl="2" w:tplc="E702B666">
      <w:start w:val="1"/>
      <w:numFmt w:val="lowerRoman"/>
      <w:lvlText w:val="%3."/>
      <w:lvlJc w:val="right"/>
      <w:pPr>
        <w:ind w:left="2160" w:hanging="180"/>
      </w:pPr>
    </w:lvl>
    <w:lvl w:ilvl="3" w:tplc="0D54947E">
      <w:start w:val="1"/>
      <w:numFmt w:val="decimal"/>
      <w:lvlText w:val="%4."/>
      <w:lvlJc w:val="left"/>
      <w:pPr>
        <w:ind w:left="2880" w:hanging="360"/>
      </w:pPr>
    </w:lvl>
    <w:lvl w:ilvl="4" w:tplc="4A26ED5A">
      <w:start w:val="1"/>
      <w:numFmt w:val="lowerLetter"/>
      <w:lvlText w:val="%5."/>
      <w:lvlJc w:val="left"/>
      <w:pPr>
        <w:ind w:left="3600" w:hanging="360"/>
      </w:pPr>
    </w:lvl>
    <w:lvl w:ilvl="5" w:tplc="23605D8E">
      <w:start w:val="1"/>
      <w:numFmt w:val="lowerRoman"/>
      <w:lvlText w:val="%6."/>
      <w:lvlJc w:val="right"/>
      <w:pPr>
        <w:ind w:left="4320" w:hanging="180"/>
      </w:pPr>
    </w:lvl>
    <w:lvl w:ilvl="6" w:tplc="6562EE56">
      <w:start w:val="1"/>
      <w:numFmt w:val="decimal"/>
      <w:lvlText w:val="%7."/>
      <w:lvlJc w:val="left"/>
      <w:pPr>
        <w:ind w:left="5040" w:hanging="360"/>
      </w:pPr>
    </w:lvl>
    <w:lvl w:ilvl="7" w:tplc="1BCCCDF8">
      <w:start w:val="1"/>
      <w:numFmt w:val="lowerLetter"/>
      <w:lvlText w:val="%8."/>
      <w:lvlJc w:val="left"/>
      <w:pPr>
        <w:ind w:left="5760" w:hanging="360"/>
      </w:pPr>
    </w:lvl>
    <w:lvl w:ilvl="8" w:tplc="17821C6E">
      <w:start w:val="1"/>
      <w:numFmt w:val="lowerRoman"/>
      <w:lvlText w:val="%9."/>
      <w:lvlJc w:val="right"/>
      <w:pPr>
        <w:ind w:left="6480" w:hanging="180"/>
      </w:pPr>
    </w:lvl>
  </w:abstractNum>
  <w:abstractNum w:abstractNumId="9" w15:restartNumberingAfterBreak="0">
    <w:nsid w:val="5DD73B82"/>
    <w:multiLevelType w:val="hybridMultilevel"/>
    <w:tmpl w:val="C532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F82D24"/>
    <w:multiLevelType w:val="multilevel"/>
    <w:tmpl w:val="DCB4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B63CF9"/>
    <w:multiLevelType w:val="hybridMultilevel"/>
    <w:tmpl w:val="D106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B63333"/>
    <w:multiLevelType w:val="hybridMultilevel"/>
    <w:tmpl w:val="D34A56E8"/>
    <w:lvl w:ilvl="0" w:tplc="8EE2E2E8">
      <w:start w:val="1"/>
      <w:numFmt w:val="bullet"/>
      <w:lvlText w:val=""/>
      <w:lvlJc w:val="left"/>
      <w:pPr>
        <w:ind w:left="720" w:hanging="360"/>
      </w:pPr>
      <w:rPr>
        <w:rFonts w:ascii="Symbol" w:hAnsi="Symbol" w:hint="default"/>
      </w:rPr>
    </w:lvl>
    <w:lvl w:ilvl="1" w:tplc="A39C4038">
      <w:start w:val="1"/>
      <w:numFmt w:val="bullet"/>
      <w:lvlText w:val="o"/>
      <w:lvlJc w:val="left"/>
      <w:pPr>
        <w:ind w:left="1440" w:hanging="360"/>
      </w:pPr>
      <w:rPr>
        <w:rFonts w:ascii="Courier New" w:hAnsi="Courier New" w:hint="default"/>
      </w:rPr>
    </w:lvl>
    <w:lvl w:ilvl="2" w:tplc="1CEAC0C0">
      <w:start w:val="1"/>
      <w:numFmt w:val="bullet"/>
      <w:lvlText w:val=""/>
      <w:lvlJc w:val="left"/>
      <w:pPr>
        <w:ind w:left="2160" w:hanging="360"/>
      </w:pPr>
      <w:rPr>
        <w:rFonts w:ascii="Wingdings" w:hAnsi="Wingdings" w:hint="default"/>
      </w:rPr>
    </w:lvl>
    <w:lvl w:ilvl="3" w:tplc="400A1816">
      <w:start w:val="1"/>
      <w:numFmt w:val="bullet"/>
      <w:lvlText w:val=""/>
      <w:lvlJc w:val="left"/>
      <w:pPr>
        <w:ind w:left="2880" w:hanging="360"/>
      </w:pPr>
      <w:rPr>
        <w:rFonts w:ascii="Symbol" w:hAnsi="Symbol" w:hint="default"/>
      </w:rPr>
    </w:lvl>
    <w:lvl w:ilvl="4" w:tplc="56CEB404">
      <w:start w:val="1"/>
      <w:numFmt w:val="bullet"/>
      <w:lvlText w:val="o"/>
      <w:lvlJc w:val="left"/>
      <w:pPr>
        <w:ind w:left="3600" w:hanging="360"/>
      </w:pPr>
      <w:rPr>
        <w:rFonts w:ascii="Courier New" w:hAnsi="Courier New" w:hint="default"/>
      </w:rPr>
    </w:lvl>
    <w:lvl w:ilvl="5" w:tplc="A8402398">
      <w:start w:val="1"/>
      <w:numFmt w:val="bullet"/>
      <w:lvlText w:val=""/>
      <w:lvlJc w:val="left"/>
      <w:pPr>
        <w:ind w:left="4320" w:hanging="360"/>
      </w:pPr>
      <w:rPr>
        <w:rFonts w:ascii="Wingdings" w:hAnsi="Wingdings" w:hint="default"/>
      </w:rPr>
    </w:lvl>
    <w:lvl w:ilvl="6" w:tplc="DD68A274">
      <w:start w:val="1"/>
      <w:numFmt w:val="bullet"/>
      <w:lvlText w:val=""/>
      <w:lvlJc w:val="left"/>
      <w:pPr>
        <w:ind w:left="5040" w:hanging="360"/>
      </w:pPr>
      <w:rPr>
        <w:rFonts w:ascii="Symbol" w:hAnsi="Symbol" w:hint="default"/>
      </w:rPr>
    </w:lvl>
    <w:lvl w:ilvl="7" w:tplc="C250EA96">
      <w:start w:val="1"/>
      <w:numFmt w:val="bullet"/>
      <w:lvlText w:val="o"/>
      <w:lvlJc w:val="left"/>
      <w:pPr>
        <w:ind w:left="5760" w:hanging="360"/>
      </w:pPr>
      <w:rPr>
        <w:rFonts w:ascii="Courier New" w:hAnsi="Courier New" w:hint="default"/>
      </w:rPr>
    </w:lvl>
    <w:lvl w:ilvl="8" w:tplc="393C1D5C">
      <w:start w:val="1"/>
      <w:numFmt w:val="bullet"/>
      <w:lvlText w:val=""/>
      <w:lvlJc w:val="left"/>
      <w:pPr>
        <w:ind w:left="6480" w:hanging="360"/>
      </w:pPr>
      <w:rPr>
        <w:rFonts w:ascii="Wingdings" w:hAnsi="Wingdings" w:hint="default"/>
      </w:rPr>
    </w:lvl>
  </w:abstractNum>
  <w:abstractNum w:abstractNumId="13" w15:restartNumberingAfterBreak="0">
    <w:nsid w:val="7BB352A6"/>
    <w:multiLevelType w:val="hybridMultilevel"/>
    <w:tmpl w:val="068C7DD2"/>
    <w:lvl w:ilvl="0" w:tplc="70E8D402">
      <w:start w:val="1"/>
      <w:numFmt w:val="bullet"/>
      <w:lvlText w:val="·"/>
      <w:lvlJc w:val="left"/>
      <w:pPr>
        <w:ind w:left="720" w:hanging="360"/>
      </w:pPr>
      <w:rPr>
        <w:rFonts w:ascii="Symbol" w:hAnsi="Symbol" w:hint="default"/>
      </w:rPr>
    </w:lvl>
    <w:lvl w:ilvl="1" w:tplc="D84A45A8">
      <w:start w:val="1"/>
      <w:numFmt w:val="bullet"/>
      <w:lvlText w:val="o"/>
      <w:lvlJc w:val="left"/>
      <w:pPr>
        <w:ind w:left="1440" w:hanging="360"/>
      </w:pPr>
      <w:rPr>
        <w:rFonts w:ascii="Courier New" w:hAnsi="Courier New" w:hint="default"/>
      </w:rPr>
    </w:lvl>
    <w:lvl w:ilvl="2" w:tplc="920ECFDE">
      <w:start w:val="1"/>
      <w:numFmt w:val="bullet"/>
      <w:lvlText w:val=""/>
      <w:lvlJc w:val="left"/>
      <w:pPr>
        <w:ind w:left="2160" w:hanging="360"/>
      </w:pPr>
      <w:rPr>
        <w:rFonts w:ascii="Wingdings" w:hAnsi="Wingdings" w:hint="default"/>
      </w:rPr>
    </w:lvl>
    <w:lvl w:ilvl="3" w:tplc="2ADE0F7A">
      <w:start w:val="1"/>
      <w:numFmt w:val="bullet"/>
      <w:lvlText w:val=""/>
      <w:lvlJc w:val="left"/>
      <w:pPr>
        <w:ind w:left="2880" w:hanging="360"/>
      </w:pPr>
      <w:rPr>
        <w:rFonts w:ascii="Symbol" w:hAnsi="Symbol" w:hint="default"/>
      </w:rPr>
    </w:lvl>
    <w:lvl w:ilvl="4" w:tplc="394A530C">
      <w:start w:val="1"/>
      <w:numFmt w:val="bullet"/>
      <w:lvlText w:val="o"/>
      <w:lvlJc w:val="left"/>
      <w:pPr>
        <w:ind w:left="3600" w:hanging="360"/>
      </w:pPr>
      <w:rPr>
        <w:rFonts w:ascii="Courier New" w:hAnsi="Courier New" w:hint="default"/>
      </w:rPr>
    </w:lvl>
    <w:lvl w:ilvl="5" w:tplc="7E7CE932">
      <w:start w:val="1"/>
      <w:numFmt w:val="bullet"/>
      <w:lvlText w:val=""/>
      <w:lvlJc w:val="left"/>
      <w:pPr>
        <w:ind w:left="4320" w:hanging="360"/>
      </w:pPr>
      <w:rPr>
        <w:rFonts w:ascii="Wingdings" w:hAnsi="Wingdings" w:hint="default"/>
      </w:rPr>
    </w:lvl>
    <w:lvl w:ilvl="6" w:tplc="AF943676">
      <w:start w:val="1"/>
      <w:numFmt w:val="bullet"/>
      <w:lvlText w:val=""/>
      <w:lvlJc w:val="left"/>
      <w:pPr>
        <w:ind w:left="5040" w:hanging="360"/>
      </w:pPr>
      <w:rPr>
        <w:rFonts w:ascii="Symbol" w:hAnsi="Symbol" w:hint="default"/>
      </w:rPr>
    </w:lvl>
    <w:lvl w:ilvl="7" w:tplc="B3C6689C">
      <w:start w:val="1"/>
      <w:numFmt w:val="bullet"/>
      <w:lvlText w:val="o"/>
      <w:lvlJc w:val="left"/>
      <w:pPr>
        <w:ind w:left="5760" w:hanging="360"/>
      </w:pPr>
      <w:rPr>
        <w:rFonts w:ascii="Courier New" w:hAnsi="Courier New" w:hint="default"/>
      </w:rPr>
    </w:lvl>
    <w:lvl w:ilvl="8" w:tplc="9E12A994">
      <w:start w:val="1"/>
      <w:numFmt w:val="bullet"/>
      <w:lvlText w:val=""/>
      <w:lvlJc w:val="left"/>
      <w:pPr>
        <w:ind w:left="6480" w:hanging="360"/>
      </w:pPr>
      <w:rPr>
        <w:rFonts w:ascii="Wingdings" w:hAnsi="Wingdings" w:hint="default"/>
      </w:rPr>
    </w:lvl>
  </w:abstractNum>
  <w:abstractNum w:abstractNumId="14" w15:restartNumberingAfterBreak="0">
    <w:nsid w:val="7F7F0B90"/>
    <w:multiLevelType w:val="hybridMultilevel"/>
    <w:tmpl w:val="9F2E2FA4"/>
    <w:lvl w:ilvl="0" w:tplc="26029E90">
      <w:start w:val="1"/>
      <w:numFmt w:val="lowerLetter"/>
      <w:lvlText w:val="%1)"/>
      <w:lvlJc w:val="left"/>
      <w:pPr>
        <w:ind w:left="720" w:hanging="360"/>
      </w:pPr>
    </w:lvl>
    <w:lvl w:ilvl="1" w:tplc="77268246">
      <w:start w:val="1"/>
      <w:numFmt w:val="lowerLetter"/>
      <w:lvlText w:val="%2."/>
      <w:lvlJc w:val="left"/>
      <w:pPr>
        <w:ind w:left="1440" w:hanging="360"/>
      </w:pPr>
    </w:lvl>
    <w:lvl w:ilvl="2" w:tplc="51B6237A">
      <w:start w:val="1"/>
      <w:numFmt w:val="lowerRoman"/>
      <w:lvlText w:val="%3."/>
      <w:lvlJc w:val="right"/>
      <w:pPr>
        <w:ind w:left="2160" w:hanging="180"/>
      </w:pPr>
    </w:lvl>
    <w:lvl w:ilvl="3" w:tplc="648CDF86">
      <w:start w:val="1"/>
      <w:numFmt w:val="decimal"/>
      <w:lvlText w:val="%4."/>
      <w:lvlJc w:val="left"/>
      <w:pPr>
        <w:ind w:left="2880" w:hanging="360"/>
      </w:pPr>
    </w:lvl>
    <w:lvl w:ilvl="4" w:tplc="DD5E1D0A">
      <w:start w:val="1"/>
      <w:numFmt w:val="lowerLetter"/>
      <w:lvlText w:val="%5."/>
      <w:lvlJc w:val="left"/>
      <w:pPr>
        <w:ind w:left="3600" w:hanging="360"/>
      </w:pPr>
    </w:lvl>
    <w:lvl w:ilvl="5" w:tplc="778C96F4">
      <w:start w:val="1"/>
      <w:numFmt w:val="lowerRoman"/>
      <w:lvlText w:val="%6."/>
      <w:lvlJc w:val="right"/>
      <w:pPr>
        <w:ind w:left="4320" w:hanging="180"/>
      </w:pPr>
    </w:lvl>
    <w:lvl w:ilvl="6" w:tplc="B492BA0A">
      <w:start w:val="1"/>
      <w:numFmt w:val="decimal"/>
      <w:lvlText w:val="%7."/>
      <w:lvlJc w:val="left"/>
      <w:pPr>
        <w:ind w:left="5040" w:hanging="360"/>
      </w:pPr>
    </w:lvl>
    <w:lvl w:ilvl="7" w:tplc="AB880392">
      <w:start w:val="1"/>
      <w:numFmt w:val="lowerLetter"/>
      <w:lvlText w:val="%8."/>
      <w:lvlJc w:val="left"/>
      <w:pPr>
        <w:ind w:left="5760" w:hanging="360"/>
      </w:pPr>
    </w:lvl>
    <w:lvl w:ilvl="8" w:tplc="68D63256">
      <w:start w:val="1"/>
      <w:numFmt w:val="lowerRoman"/>
      <w:lvlText w:val="%9."/>
      <w:lvlJc w:val="right"/>
      <w:pPr>
        <w:ind w:left="6480" w:hanging="180"/>
      </w:pPr>
    </w:lvl>
  </w:abstractNum>
  <w:num w:numId="1" w16cid:durableId="1255285513">
    <w:abstractNumId w:val="7"/>
  </w:num>
  <w:num w:numId="2" w16cid:durableId="2132549663">
    <w:abstractNumId w:val="4"/>
  </w:num>
  <w:num w:numId="3" w16cid:durableId="1534734630">
    <w:abstractNumId w:val="5"/>
  </w:num>
  <w:num w:numId="4" w16cid:durableId="2035114519">
    <w:abstractNumId w:val="8"/>
  </w:num>
  <w:num w:numId="5" w16cid:durableId="699161412">
    <w:abstractNumId w:val="1"/>
  </w:num>
  <w:num w:numId="6" w16cid:durableId="1959217891">
    <w:abstractNumId w:val="14"/>
  </w:num>
  <w:num w:numId="7" w16cid:durableId="1901473946">
    <w:abstractNumId w:val="9"/>
  </w:num>
  <w:num w:numId="8" w16cid:durableId="1381594033">
    <w:abstractNumId w:val="6"/>
  </w:num>
  <w:num w:numId="9" w16cid:durableId="13045764">
    <w:abstractNumId w:val="3"/>
  </w:num>
  <w:num w:numId="10" w16cid:durableId="1913157245">
    <w:abstractNumId w:val="2"/>
  </w:num>
  <w:num w:numId="11" w16cid:durableId="1318001712">
    <w:abstractNumId w:val="11"/>
  </w:num>
  <w:num w:numId="12" w16cid:durableId="662709494">
    <w:abstractNumId w:val="12"/>
  </w:num>
  <w:num w:numId="13" w16cid:durableId="644162419">
    <w:abstractNumId w:val="13"/>
  </w:num>
  <w:num w:numId="14" w16cid:durableId="1551770711">
    <w:abstractNumId w:val="0"/>
  </w:num>
  <w:num w:numId="15" w16cid:durableId="64273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B94"/>
    <w:rsid w:val="00000DCD"/>
    <w:rsid w:val="00021B0E"/>
    <w:rsid w:val="00031265"/>
    <w:rsid w:val="0003258F"/>
    <w:rsid w:val="00040553"/>
    <w:rsid w:val="000502DB"/>
    <w:rsid w:val="00050810"/>
    <w:rsid w:val="00053FA5"/>
    <w:rsid w:val="00084414"/>
    <w:rsid w:val="00084652"/>
    <w:rsid w:val="000878BD"/>
    <w:rsid w:val="00087FFD"/>
    <w:rsid w:val="0008C14E"/>
    <w:rsid w:val="00097672"/>
    <w:rsid w:val="000A5EB1"/>
    <w:rsid w:val="000A69FA"/>
    <w:rsid w:val="000E3D3C"/>
    <w:rsid w:val="00102E71"/>
    <w:rsid w:val="00103380"/>
    <w:rsid w:val="001330B8"/>
    <w:rsid w:val="00150483"/>
    <w:rsid w:val="0015120F"/>
    <w:rsid w:val="001628B5"/>
    <w:rsid w:val="0016B05A"/>
    <w:rsid w:val="00170D6E"/>
    <w:rsid w:val="001825A0"/>
    <w:rsid w:val="00190AF8"/>
    <w:rsid w:val="001955AE"/>
    <w:rsid w:val="001B2BAA"/>
    <w:rsid w:val="001B6DD1"/>
    <w:rsid w:val="001C42C8"/>
    <w:rsid w:val="001D7385"/>
    <w:rsid w:val="001E74D2"/>
    <w:rsid w:val="00207313"/>
    <w:rsid w:val="002200D7"/>
    <w:rsid w:val="00232B73"/>
    <w:rsid w:val="00232F2C"/>
    <w:rsid w:val="00234960"/>
    <w:rsid w:val="00235B2C"/>
    <w:rsid w:val="00235ED6"/>
    <w:rsid w:val="00257F0D"/>
    <w:rsid w:val="00263B72"/>
    <w:rsid w:val="00287CD8"/>
    <w:rsid w:val="002958A1"/>
    <w:rsid w:val="002F488E"/>
    <w:rsid w:val="003244FA"/>
    <w:rsid w:val="00362282"/>
    <w:rsid w:val="00366B3F"/>
    <w:rsid w:val="00370E34"/>
    <w:rsid w:val="0037609C"/>
    <w:rsid w:val="00376DD5"/>
    <w:rsid w:val="0038DD41"/>
    <w:rsid w:val="00397840"/>
    <w:rsid w:val="003E0556"/>
    <w:rsid w:val="003F269E"/>
    <w:rsid w:val="00400DCE"/>
    <w:rsid w:val="00407D51"/>
    <w:rsid w:val="00410554"/>
    <w:rsid w:val="0046295D"/>
    <w:rsid w:val="00473DF7"/>
    <w:rsid w:val="00497AAC"/>
    <w:rsid w:val="004A1D0D"/>
    <w:rsid w:val="004C1FF7"/>
    <w:rsid w:val="00503B7D"/>
    <w:rsid w:val="00511998"/>
    <w:rsid w:val="00512038"/>
    <w:rsid w:val="00512C67"/>
    <w:rsid w:val="0052046B"/>
    <w:rsid w:val="00541177"/>
    <w:rsid w:val="005505D3"/>
    <w:rsid w:val="00581CBE"/>
    <w:rsid w:val="00583176"/>
    <w:rsid w:val="005A74E3"/>
    <w:rsid w:val="005C078A"/>
    <w:rsid w:val="005C671D"/>
    <w:rsid w:val="005D1173"/>
    <w:rsid w:val="005F1D40"/>
    <w:rsid w:val="00614CE8"/>
    <w:rsid w:val="006405B8"/>
    <w:rsid w:val="00665626"/>
    <w:rsid w:val="00691D9E"/>
    <w:rsid w:val="006A3B0E"/>
    <w:rsid w:val="006AAD4F"/>
    <w:rsid w:val="006B15BA"/>
    <w:rsid w:val="006B475C"/>
    <w:rsid w:val="006C5361"/>
    <w:rsid w:val="006D6DFC"/>
    <w:rsid w:val="006E1749"/>
    <w:rsid w:val="006F4D03"/>
    <w:rsid w:val="00711AE2"/>
    <w:rsid w:val="00711D35"/>
    <w:rsid w:val="00725003"/>
    <w:rsid w:val="00727AAB"/>
    <w:rsid w:val="00742258"/>
    <w:rsid w:val="0074553C"/>
    <w:rsid w:val="00767485"/>
    <w:rsid w:val="00783BCC"/>
    <w:rsid w:val="00787264"/>
    <w:rsid w:val="00793ED2"/>
    <w:rsid w:val="00795F30"/>
    <w:rsid w:val="007A782F"/>
    <w:rsid w:val="007B5DF3"/>
    <w:rsid w:val="007D5973"/>
    <w:rsid w:val="007D7EB2"/>
    <w:rsid w:val="007E04D0"/>
    <w:rsid w:val="007F2C49"/>
    <w:rsid w:val="007F3380"/>
    <w:rsid w:val="00832309"/>
    <w:rsid w:val="008351C7"/>
    <w:rsid w:val="0084472E"/>
    <w:rsid w:val="00868A42"/>
    <w:rsid w:val="0086A9EC"/>
    <w:rsid w:val="008A7A34"/>
    <w:rsid w:val="008B0980"/>
    <w:rsid w:val="008B0E5C"/>
    <w:rsid w:val="008B4F34"/>
    <w:rsid w:val="008B6C6A"/>
    <w:rsid w:val="008C0CFA"/>
    <w:rsid w:val="008C7C11"/>
    <w:rsid w:val="008D3010"/>
    <w:rsid w:val="008D4AC5"/>
    <w:rsid w:val="008E7A88"/>
    <w:rsid w:val="00900977"/>
    <w:rsid w:val="00912996"/>
    <w:rsid w:val="00925F2B"/>
    <w:rsid w:val="009304A2"/>
    <w:rsid w:val="00944185"/>
    <w:rsid w:val="009903E4"/>
    <w:rsid w:val="00990417"/>
    <w:rsid w:val="009A6CE3"/>
    <w:rsid w:val="009B722C"/>
    <w:rsid w:val="009C396B"/>
    <w:rsid w:val="009C5F83"/>
    <w:rsid w:val="009F7866"/>
    <w:rsid w:val="00A01D33"/>
    <w:rsid w:val="00A025E2"/>
    <w:rsid w:val="00A0548D"/>
    <w:rsid w:val="00A3132F"/>
    <w:rsid w:val="00A33B94"/>
    <w:rsid w:val="00A378DA"/>
    <w:rsid w:val="00A66CF5"/>
    <w:rsid w:val="00A82B64"/>
    <w:rsid w:val="00A876AF"/>
    <w:rsid w:val="00AA1F9F"/>
    <w:rsid w:val="00AB1F85"/>
    <w:rsid w:val="00AB254A"/>
    <w:rsid w:val="00AB6E9F"/>
    <w:rsid w:val="00AC72F7"/>
    <w:rsid w:val="00AE56DE"/>
    <w:rsid w:val="00AE6365"/>
    <w:rsid w:val="00B04BA5"/>
    <w:rsid w:val="00B07181"/>
    <w:rsid w:val="00B14866"/>
    <w:rsid w:val="00B286B2"/>
    <w:rsid w:val="00B41BC9"/>
    <w:rsid w:val="00B42535"/>
    <w:rsid w:val="00B5146B"/>
    <w:rsid w:val="00B51BF9"/>
    <w:rsid w:val="00B62F8A"/>
    <w:rsid w:val="00B72BF6"/>
    <w:rsid w:val="00B9372F"/>
    <w:rsid w:val="00B94E61"/>
    <w:rsid w:val="00B960F2"/>
    <w:rsid w:val="00B9736C"/>
    <w:rsid w:val="00C11B9F"/>
    <w:rsid w:val="00C13811"/>
    <w:rsid w:val="00C618C9"/>
    <w:rsid w:val="00C6276E"/>
    <w:rsid w:val="00CB05D5"/>
    <w:rsid w:val="00CB0C2B"/>
    <w:rsid w:val="00CD61C4"/>
    <w:rsid w:val="00CE28C1"/>
    <w:rsid w:val="00CF52D4"/>
    <w:rsid w:val="00D067B4"/>
    <w:rsid w:val="00D162F4"/>
    <w:rsid w:val="00D3379C"/>
    <w:rsid w:val="00D462CD"/>
    <w:rsid w:val="00D52623"/>
    <w:rsid w:val="00D876C1"/>
    <w:rsid w:val="00D916ED"/>
    <w:rsid w:val="00DC1CE1"/>
    <w:rsid w:val="00DC7671"/>
    <w:rsid w:val="00DE3BFB"/>
    <w:rsid w:val="00E06FEA"/>
    <w:rsid w:val="00E40282"/>
    <w:rsid w:val="00EA1F7F"/>
    <w:rsid w:val="00EA8B7A"/>
    <w:rsid w:val="00ED66AB"/>
    <w:rsid w:val="00F02242"/>
    <w:rsid w:val="00F208A4"/>
    <w:rsid w:val="00F356CF"/>
    <w:rsid w:val="00F4277C"/>
    <w:rsid w:val="00F76D9E"/>
    <w:rsid w:val="00F870A8"/>
    <w:rsid w:val="00FB0C4B"/>
    <w:rsid w:val="00FB0FCF"/>
    <w:rsid w:val="00FC29D6"/>
    <w:rsid w:val="01027953"/>
    <w:rsid w:val="010B3AF3"/>
    <w:rsid w:val="011321B8"/>
    <w:rsid w:val="01289D8E"/>
    <w:rsid w:val="012CAD40"/>
    <w:rsid w:val="0134D8B0"/>
    <w:rsid w:val="014A4476"/>
    <w:rsid w:val="014D1DA4"/>
    <w:rsid w:val="014DC201"/>
    <w:rsid w:val="015EFF19"/>
    <w:rsid w:val="01685CCB"/>
    <w:rsid w:val="016AB0C6"/>
    <w:rsid w:val="019FD5B4"/>
    <w:rsid w:val="01ACD3E8"/>
    <w:rsid w:val="01BC530D"/>
    <w:rsid w:val="01C28DA9"/>
    <w:rsid w:val="02106E2C"/>
    <w:rsid w:val="02265B4F"/>
    <w:rsid w:val="0227B83A"/>
    <w:rsid w:val="024BFD85"/>
    <w:rsid w:val="025CE8B8"/>
    <w:rsid w:val="02978060"/>
    <w:rsid w:val="02A26243"/>
    <w:rsid w:val="02ABD977"/>
    <w:rsid w:val="02C3C875"/>
    <w:rsid w:val="02C9E64A"/>
    <w:rsid w:val="02D405EF"/>
    <w:rsid w:val="02D5A622"/>
    <w:rsid w:val="02DF4CC7"/>
    <w:rsid w:val="02F42659"/>
    <w:rsid w:val="030E65E5"/>
    <w:rsid w:val="030EA155"/>
    <w:rsid w:val="030EEAA9"/>
    <w:rsid w:val="0330809F"/>
    <w:rsid w:val="03421765"/>
    <w:rsid w:val="0348BE25"/>
    <w:rsid w:val="03520289"/>
    <w:rsid w:val="0362DC0D"/>
    <w:rsid w:val="03710580"/>
    <w:rsid w:val="03904F62"/>
    <w:rsid w:val="03ACA23E"/>
    <w:rsid w:val="03AD13B9"/>
    <w:rsid w:val="03C5977D"/>
    <w:rsid w:val="03C778DB"/>
    <w:rsid w:val="03EBF09E"/>
    <w:rsid w:val="041B00DD"/>
    <w:rsid w:val="04209CD4"/>
    <w:rsid w:val="045D796A"/>
    <w:rsid w:val="0465DA02"/>
    <w:rsid w:val="046ADB43"/>
    <w:rsid w:val="0480827A"/>
    <w:rsid w:val="0483FD60"/>
    <w:rsid w:val="048A234D"/>
    <w:rsid w:val="048EF9D1"/>
    <w:rsid w:val="0494EAA9"/>
    <w:rsid w:val="04B2E441"/>
    <w:rsid w:val="04D64A25"/>
    <w:rsid w:val="0510DFB4"/>
    <w:rsid w:val="05144284"/>
    <w:rsid w:val="051F655E"/>
    <w:rsid w:val="05275FD5"/>
    <w:rsid w:val="052C1FC3"/>
    <w:rsid w:val="05316EF6"/>
    <w:rsid w:val="055A1B0F"/>
    <w:rsid w:val="0572C3F0"/>
    <w:rsid w:val="057EF86C"/>
    <w:rsid w:val="05892D7B"/>
    <w:rsid w:val="058C2D65"/>
    <w:rsid w:val="05938DDD"/>
    <w:rsid w:val="0593C943"/>
    <w:rsid w:val="059569A3"/>
    <w:rsid w:val="059A1C71"/>
    <w:rsid w:val="059AAFC7"/>
    <w:rsid w:val="05A69BA1"/>
    <w:rsid w:val="05B4CA17"/>
    <w:rsid w:val="05B69BD0"/>
    <w:rsid w:val="05D3DEF8"/>
    <w:rsid w:val="05D48168"/>
    <w:rsid w:val="05D5ACE7"/>
    <w:rsid w:val="05EB97DF"/>
    <w:rsid w:val="05F1DC63"/>
    <w:rsid w:val="05F3E9A6"/>
    <w:rsid w:val="05FC1C82"/>
    <w:rsid w:val="067C347B"/>
    <w:rsid w:val="067D7509"/>
    <w:rsid w:val="068948E0"/>
    <w:rsid w:val="06A851F4"/>
    <w:rsid w:val="06DF9BC5"/>
    <w:rsid w:val="06F6019B"/>
    <w:rsid w:val="070A7430"/>
    <w:rsid w:val="072AF05F"/>
    <w:rsid w:val="072F99A4"/>
    <w:rsid w:val="073E1EEF"/>
    <w:rsid w:val="0753266E"/>
    <w:rsid w:val="075FB861"/>
    <w:rsid w:val="07901806"/>
    <w:rsid w:val="07AB61BA"/>
    <w:rsid w:val="07AD25EB"/>
    <w:rsid w:val="07B19ECE"/>
    <w:rsid w:val="07B70D1F"/>
    <w:rsid w:val="07C72A5B"/>
    <w:rsid w:val="07D42F20"/>
    <w:rsid w:val="07E23DD3"/>
    <w:rsid w:val="07F3F78B"/>
    <w:rsid w:val="07FCC069"/>
    <w:rsid w:val="0809C6C9"/>
    <w:rsid w:val="08164176"/>
    <w:rsid w:val="0817D8A4"/>
    <w:rsid w:val="08308B65"/>
    <w:rsid w:val="0836B911"/>
    <w:rsid w:val="0849F6F4"/>
    <w:rsid w:val="084E5B33"/>
    <w:rsid w:val="085D9A49"/>
    <w:rsid w:val="085EE2AB"/>
    <w:rsid w:val="0870259C"/>
    <w:rsid w:val="088A5093"/>
    <w:rsid w:val="089442AE"/>
    <w:rsid w:val="08AAF096"/>
    <w:rsid w:val="08B3B74E"/>
    <w:rsid w:val="08E82068"/>
    <w:rsid w:val="0901C29C"/>
    <w:rsid w:val="094A6F58"/>
    <w:rsid w:val="098B5EC1"/>
    <w:rsid w:val="0995EE89"/>
    <w:rsid w:val="09E2DE55"/>
    <w:rsid w:val="09E82459"/>
    <w:rsid w:val="09EFCEAB"/>
    <w:rsid w:val="0A022F99"/>
    <w:rsid w:val="0A02D665"/>
    <w:rsid w:val="0A21335E"/>
    <w:rsid w:val="0A3E6BDE"/>
    <w:rsid w:val="0A3FEB61"/>
    <w:rsid w:val="0A671077"/>
    <w:rsid w:val="0A8405F9"/>
    <w:rsid w:val="0A85822F"/>
    <w:rsid w:val="0A8FF5AD"/>
    <w:rsid w:val="0A9EAA8C"/>
    <w:rsid w:val="0AB3772D"/>
    <w:rsid w:val="0AC5B4F7"/>
    <w:rsid w:val="0AC91E77"/>
    <w:rsid w:val="0ACA0F73"/>
    <w:rsid w:val="0ACB7B05"/>
    <w:rsid w:val="0ACED065"/>
    <w:rsid w:val="0AF7AEE0"/>
    <w:rsid w:val="0B0B6827"/>
    <w:rsid w:val="0B0BCFE2"/>
    <w:rsid w:val="0B85EBDA"/>
    <w:rsid w:val="0B8B9F0C"/>
    <w:rsid w:val="0B8F3618"/>
    <w:rsid w:val="0B9A0E63"/>
    <w:rsid w:val="0BA7C65E"/>
    <w:rsid w:val="0BBD03BF"/>
    <w:rsid w:val="0BC08850"/>
    <w:rsid w:val="0BD91095"/>
    <w:rsid w:val="0C1AFFBB"/>
    <w:rsid w:val="0C37B4CF"/>
    <w:rsid w:val="0C44BB61"/>
    <w:rsid w:val="0C47CCE7"/>
    <w:rsid w:val="0C6307DC"/>
    <w:rsid w:val="0C6561BA"/>
    <w:rsid w:val="0C6759E7"/>
    <w:rsid w:val="0C682929"/>
    <w:rsid w:val="0C719D40"/>
    <w:rsid w:val="0C80334E"/>
    <w:rsid w:val="0CA1C1E3"/>
    <w:rsid w:val="0CBC731F"/>
    <w:rsid w:val="0CE9D8C8"/>
    <w:rsid w:val="0CED109C"/>
    <w:rsid w:val="0D318DFB"/>
    <w:rsid w:val="0D46D1BA"/>
    <w:rsid w:val="0D4EA281"/>
    <w:rsid w:val="0D6352AE"/>
    <w:rsid w:val="0D67CEE5"/>
    <w:rsid w:val="0D8C05F9"/>
    <w:rsid w:val="0DF5E1E1"/>
    <w:rsid w:val="0E06BF23"/>
    <w:rsid w:val="0E093824"/>
    <w:rsid w:val="0E0E5085"/>
    <w:rsid w:val="0E0F0589"/>
    <w:rsid w:val="0E10FC5C"/>
    <w:rsid w:val="0E35CFEA"/>
    <w:rsid w:val="0E3EB985"/>
    <w:rsid w:val="0E42DD49"/>
    <w:rsid w:val="0E51110A"/>
    <w:rsid w:val="0E7444F9"/>
    <w:rsid w:val="0E8BD20D"/>
    <w:rsid w:val="0E903FC4"/>
    <w:rsid w:val="0EA19F04"/>
    <w:rsid w:val="0EAB1E5A"/>
    <w:rsid w:val="0EED12E5"/>
    <w:rsid w:val="0EF6ECE4"/>
    <w:rsid w:val="0F022BE9"/>
    <w:rsid w:val="0F553681"/>
    <w:rsid w:val="0FAC61F3"/>
    <w:rsid w:val="0FB519EB"/>
    <w:rsid w:val="0FBA9137"/>
    <w:rsid w:val="0FC403CA"/>
    <w:rsid w:val="0FD7F185"/>
    <w:rsid w:val="1035E3B8"/>
    <w:rsid w:val="103B3B9F"/>
    <w:rsid w:val="1045CBCE"/>
    <w:rsid w:val="104F4155"/>
    <w:rsid w:val="10623DD8"/>
    <w:rsid w:val="10654E70"/>
    <w:rsid w:val="106F1CA5"/>
    <w:rsid w:val="106FC981"/>
    <w:rsid w:val="1072D891"/>
    <w:rsid w:val="10807C6D"/>
    <w:rsid w:val="108A8BC2"/>
    <w:rsid w:val="10A20BA3"/>
    <w:rsid w:val="10A377FC"/>
    <w:rsid w:val="10AD3203"/>
    <w:rsid w:val="10BE88B9"/>
    <w:rsid w:val="10C6B96C"/>
    <w:rsid w:val="10C79FE6"/>
    <w:rsid w:val="10FD7E31"/>
    <w:rsid w:val="110C727B"/>
    <w:rsid w:val="1161E909"/>
    <w:rsid w:val="11960BFF"/>
    <w:rsid w:val="11ABE5BB"/>
    <w:rsid w:val="11CCCF32"/>
    <w:rsid w:val="11CFC47C"/>
    <w:rsid w:val="11E5AD68"/>
    <w:rsid w:val="11FE779C"/>
    <w:rsid w:val="122B44C3"/>
    <w:rsid w:val="123F485D"/>
    <w:rsid w:val="12454B4B"/>
    <w:rsid w:val="125C761E"/>
    <w:rsid w:val="128C86D7"/>
    <w:rsid w:val="12A33132"/>
    <w:rsid w:val="12AF7160"/>
    <w:rsid w:val="12F0F383"/>
    <w:rsid w:val="12F917CD"/>
    <w:rsid w:val="13374641"/>
    <w:rsid w:val="136CB51E"/>
    <w:rsid w:val="1383B145"/>
    <w:rsid w:val="13917D15"/>
    <w:rsid w:val="13936BA1"/>
    <w:rsid w:val="13953855"/>
    <w:rsid w:val="13A8B453"/>
    <w:rsid w:val="13B57330"/>
    <w:rsid w:val="13BF8234"/>
    <w:rsid w:val="13C6BE40"/>
    <w:rsid w:val="13CF4F00"/>
    <w:rsid w:val="13DB18BE"/>
    <w:rsid w:val="13EC9E2D"/>
    <w:rsid w:val="140207A5"/>
    <w:rsid w:val="14214E09"/>
    <w:rsid w:val="143A6841"/>
    <w:rsid w:val="144B0BD2"/>
    <w:rsid w:val="146E678D"/>
    <w:rsid w:val="146FCE88"/>
    <w:rsid w:val="1470BC65"/>
    <w:rsid w:val="14740257"/>
    <w:rsid w:val="147619DE"/>
    <w:rsid w:val="148477E1"/>
    <w:rsid w:val="149989CB"/>
    <w:rsid w:val="149A361F"/>
    <w:rsid w:val="14A78CBD"/>
    <w:rsid w:val="14ADDEF8"/>
    <w:rsid w:val="14F64DF7"/>
    <w:rsid w:val="15193CF1"/>
    <w:rsid w:val="151CF001"/>
    <w:rsid w:val="152B8518"/>
    <w:rsid w:val="1536185E"/>
    <w:rsid w:val="153A1C11"/>
    <w:rsid w:val="15697F93"/>
    <w:rsid w:val="1580E4F2"/>
    <w:rsid w:val="15889C24"/>
    <w:rsid w:val="159D835A"/>
    <w:rsid w:val="15DDF28E"/>
    <w:rsid w:val="15EEF8D1"/>
    <w:rsid w:val="15F3557C"/>
    <w:rsid w:val="15F9D9C2"/>
    <w:rsid w:val="161851A0"/>
    <w:rsid w:val="161ADAAE"/>
    <w:rsid w:val="163A2449"/>
    <w:rsid w:val="166051C1"/>
    <w:rsid w:val="16782FCA"/>
    <w:rsid w:val="169598CB"/>
    <w:rsid w:val="169A69E4"/>
    <w:rsid w:val="16AB7D70"/>
    <w:rsid w:val="16BB94F7"/>
    <w:rsid w:val="16C83110"/>
    <w:rsid w:val="16FE5F02"/>
    <w:rsid w:val="170BE102"/>
    <w:rsid w:val="1717B59D"/>
    <w:rsid w:val="1718C085"/>
    <w:rsid w:val="172B3A13"/>
    <w:rsid w:val="172D5548"/>
    <w:rsid w:val="173DF032"/>
    <w:rsid w:val="1753A0C3"/>
    <w:rsid w:val="17641495"/>
    <w:rsid w:val="1782DE8C"/>
    <w:rsid w:val="178E5EAD"/>
    <w:rsid w:val="179D678D"/>
    <w:rsid w:val="179DB75D"/>
    <w:rsid w:val="17A85D27"/>
    <w:rsid w:val="17AA2DB0"/>
    <w:rsid w:val="17B40778"/>
    <w:rsid w:val="17CBB0A5"/>
    <w:rsid w:val="17EA131B"/>
    <w:rsid w:val="17F035DA"/>
    <w:rsid w:val="17FBF8A0"/>
    <w:rsid w:val="1800ACBB"/>
    <w:rsid w:val="1805CD5A"/>
    <w:rsid w:val="18128696"/>
    <w:rsid w:val="1844FBD2"/>
    <w:rsid w:val="1848C0CF"/>
    <w:rsid w:val="18696AD7"/>
    <w:rsid w:val="1873A9B4"/>
    <w:rsid w:val="18749604"/>
    <w:rsid w:val="188514B7"/>
    <w:rsid w:val="1888F48C"/>
    <w:rsid w:val="188CAD24"/>
    <w:rsid w:val="1891D5A2"/>
    <w:rsid w:val="1899A755"/>
    <w:rsid w:val="189EEA28"/>
    <w:rsid w:val="18A12055"/>
    <w:rsid w:val="18BDA84A"/>
    <w:rsid w:val="18BED020"/>
    <w:rsid w:val="18CA6B55"/>
    <w:rsid w:val="18F1711B"/>
    <w:rsid w:val="192AFE9E"/>
    <w:rsid w:val="192E090B"/>
    <w:rsid w:val="19345029"/>
    <w:rsid w:val="1941D8B0"/>
    <w:rsid w:val="1946B3C3"/>
    <w:rsid w:val="194B9E8E"/>
    <w:rsid w:val="194D0F04"/>
    <w:rsid w:val="195A18D4"/>
    <w:rsid w:val="195CD3E0"/>
    <w:rsid w:val="196B591B"/>
    <w:rsid w:val="19826501"/>
    <w:rsid w:val="198610D0"/>
    <w:rsid w:val="198917A8"/>
    <w:rsid w:val="19CE3A4E"/>
    <w:rsid w:val="19D53106"/>
    <w:rsid w:val="19E10602"/>
    <w:rsid w:val="19E8CDF2"/>
    <w:rsid w:val="19EECE4D"/>
    <w:rsid w:val="1A1808A8"/>
    <w:rsid w:val="1A4AD3C7"/>
    <w:rsid w:val="1A4EA214"/>
    <w:rsid w:val="1A6A2957"/>
    <w:rsid w:val="1A90CB06"/>
    <w:rsid w:val="1A993EA6"/>
    <w:rsid w:val="1ABBD482"/>
    <w:rsid w:val="1ADBB127"/>
    <w:rsid w:val="1AFEF66C"/>
    <w:rsid w:val="1B0F37AE"/>
    <w:rsid w:val="1B190A07"/>
    <w:rsid w:val="1B1DDAF7"/>
    <w:rsid w:val="1B220389"/>
    <w:rsid w:val="1B505CE8"/>
    <w:rsid w:val="1B67C92B"/>
    <w:rsid w:val="1B707905"/>
    <w:rsid w:val="1B756BC4"/>
    <w:rsid w:val="1B7D969D"/>
    <w:rsid w:val="1B8078DB"/>
    <w:rsid w:val="1B94A35A"/>
    <w:rsid w:val="1B998217"/>
    <w:rsid w:val="1B9F35C1"/>
    <w:rsid w:val="1BA36387"/>
    <w:rsid w:val="1BAC9BE0"/>
    <w:rsid w:val="1BB5C5D4"/>
    <w:rsid w:val="1BB7B1EC"/>
    <w:rsid w:val="1BC0954E"/>
    <w:rsid w:val="1BC2BBE4"/>
    <w:rsid w:val="1BD3C369"/>
    <w:rsid w:val="1BD9FDF0"/>
    <w:rsid w:val="1BDEEB86"/>
    <w:rsid w:val="1BE06DCF"/>
    <w:rsid w:val="1BF214B6"/>
    <w:rsid w:val="1C13097D"/>
    <w:rsid w:val="1C148893"/>
    <w:rsid w:val="1C3115DF"/>
    <w:rsid w:val="1C3CB5E2"/>
    <w:rsid w:val="1C57025F"/>
    <w:rsid w:val="1C708009"/>
    <w:rsid w:val="1C7F171B"/>
    <w:rsid w:val="1CBE570C"/>
    <w:rsid w:val="1CC26057"/>
    <w:rsid w:val="1CEE85F0"/>
    <w:rsid w:val="1D03A631"/>
    <w:rsid w:val="1D04A6F9"/>
    <w:rsid w:val="1D11E612"/>
    <w:rsid w:val="1D13CC94"/>
    <w:rsid w:val="1D155DB3"/>
    <w:rsid w:val="1D181922"/>
    <w:rsid w:val="1D23C12B"/>
    <w:rsid w:val="1D2D8D6F"/>
    <w:rsid w:val="1D725B4B"/>
    <w:rsid w:val="1D8DE517"/>
    <w:rsid w:val="1D9E21CD"/>
    <w:rsid w:val="1DD8C5BB"/>
    <w:rsid w:val="1DE52024"/>
    <w:rsid w:val="1E0D6EC7"/>
    <w:rsid w:val="1E38BA43"/>
    <w:rsid w:val="1E420E83"/>
    <w:rsid w:val="1E583D9A"/>
    <w:rsid w:val="1E753507"/>
    <w:rsid w:val="1E777FEF"/>
    <w:rsid w:val="1EA3BA79"/>
    <w:rsid w:val="1ECF1228"/>
    <w:rsid w:val="1EDA433C"/>
    <w:rsid w:val="1EEE99B5"/>
    <w:rsid w:val="1EEF3871"/>
    <w:rsid w:val="1F13C0B4"/>
    <w:rsid w:val="1F419C40"/>
    <w:rsid w:val="1F5B59BC"/>
    <w:rsid w:val="1F73AA82"/>
    <w:rsid w:val="1F778EF8"/>
    <w:rsid w:val="1F8941B7"/>
    <w:rsid w:val="1F964D14"/>
    <w:rsid w:val="1FCBD52D"/>
    <w:rsid w:val="1FD3607B"/>
    <w:rsid w:val="1FE86221"/>
    <w:rsid w:val="202569DA"/>
    <w:rsid w:val="203F7D64"/>
    <w:rsid w:val="20595B5D"/>
    <w:rsid w:val="206A186D"/>
    <w:rsid w:val="206D4D8D"/>
    <w:rsid w:val="20940671"/>
    <w:rsid w:val="20AD6DBD"/>
    <w:rsid w:val="20CCBBEA"/>
    <w:rsid w:val="20E665CC"/>
    <w:rsid w:val="20EA3E56"/>
    <w:rsid w:val="2111CB76"/>
    <w:rsid w:val="2124DEF4"/>
    <w:rsid w:val="2128363E"/>
    <w:rsid w:val="2161DC13"/>
    <w:rsid w:val="2162D649"/>
    <w:rsid w:val="218E76C6"/>
    <w:rsid w:val="2192BC26"/>
    <w:rsid w:val="2195FD98"/>
    <w:rsid w:val="21AAFEC1"/>
    <w:rsid w:val="21BB59F4"/>
    <w:rsid w:val="21CD4B5D"/>
    <w:rsid w:val="21CD8D78"/>
    <w:rsid w:val="21DA2AE3"/>
    <w:rsid w:val="21EA626D"/>
    <w:rsid w:val="21EFDA85"/>
    <w:rsid w:val="220F8BBE"/>
    <w:rsid w:val="2216EE48"/>
    <w:rsid w:val="2221BA1E"/>
    <w:rsid w:val="22669361"/>
    <w:rsid w:val="22814F09"/>
    <w:rsid w:val="228B13AD"/>
    <w:rsid w:val="229400D1"/>
    <w:rsid w:val="22CBFCC1"/>
    <w:rsid w:val="22F6A1A5"/>
    <w:rsid w:val="2306DA86"/>
    <w:rsid w:val="230A5F85"/>
    <w:rsid w:val="230E307B"/>
    <w:rsid w:val="233019E1"/>
    <w:rsid w:val="2356B2D2"/>
    <w:rsid w:val="236698B1"/>
    <w:rsid w:val="2386691D"/>
    <w:rsid w:val="2393EF92"/>
    <w:rsid w:val="23A69C31"/>
    <w:rsid w:val="23AD1A5E"/>
    <w:rsid w:val="23CE66AE"/>
    <w:rsid w:val="23CF5FCB"/>
    <w:rsid w:val="23DBEA75"/>
    <w:rsid w:val="23E92BA2"/>
    <w:rsid w:val="23E9AB85"/>
    <w:rsid w:val="23FE1472"/>
    <w:rsid w:val="24053FFE"/>
    <w:rsid w:val="2406EF06"/>
    <w:rsid w:val="241B1E85"/>
    <w:rsid w:val="246446E4"/>
    <w:rsid w:val="247CF4B6"/>
    <w:rsid w:val="24B31FDB"/>
    <w:rsid w:val="24D2DE09"/>
    <w:rsid w:val="24F3866C"/>
    <w:rsid w:val="2504A855"/>
    <w:rsid w:val="2511CBA5"/>
    <w:rsid w:val="2519B92B"/>
    <w:rsid w:val="251AFB00"/>
    <w:rsid w:val="254CD2B6"/>
    <w:rsid w:val="255295A5"/>
    <w:rsid w:val="2557102B"/>
    <w:rsid w:val="25606781"/>
    <w:rsid w:val="2560D0B0"/>
    <w:rsid w:val="25643797"/>
    <w:rsid w:val="256444D3"/>
    <w:rsid w:val="25842ACB"/>
    <w:rsid w:val="25B6D020"/>
    <w:rsid w:val="25D411D9"/>
    <w:rsid w:val="25D473D7"/>
    <w:rsid w:val="25D49F05"/>
    <w:rsid w:val="25DE28BF"/>
    <w:rsid w:val="25E64626"/>
    <w:rsid w:val="26088040"/>
    <w:rsid w:val="2608D388"/>
    <w:rsid w:val="261B2AA6"/>
    <w:rsid w:val="2621B861"/>
    <w:rsid w:val="2632606A"/>
    <w:rsid w:val="2635BE7C"/>
    <w:rsid w:val="263E7B48"/>
    <w:rsid w:val="264CAEBD"/>
    <w:rsid w:val="2654F730"/>
    <w:rsid w:val="26664630"/>
    <w:rsid w:val="26A2CF2F"/>
    <w:rsid w:val="26A76729"/>
    <w:rsid w:val="26B0C0B0"/>
    <w:rsid w:val="26DF33A3"/>
    <w:rsid w:val="26F42FB8"/>
    <w:rsid w:val="270B7EB2"/>
    <w:rsid w:val="271ED356"/>
    <w:rsid w:val="27396CAD"/>
    <w:rsid w:val="27695578"/>
    <w:rsid w:val="276A99A3"/>
    <w:rsid w:val="2776BF57"/>
    <w:rsid w:val="278D7228"/>
    <w:rsid w:val="27B545A7"/>
    <w:rsid w:val="27BA5BC9"/>
    <w:rsid w:val="27D829E6"/>
    <w:rsid w:val="27DF4E80"/>
    <w:rsid w:val="27E0B04C"/>
    <w:rsid w:val="27FC2C29"/>
    <w:rsid w:val="281511C2"/>
    <w:rsid w:val="286A7780"/>
    <w:rsid w:val="2879D08B"/>
    <w:rsid w:val="287A3B0A"/>
    <w:rsid w:val="289131B9"/>
    <w:rsid w:val="289C1F67"/>
    <w:rsid w:val="28CC0A45"/>
    <w:rsid w:val="28DABB30"/>
    <w:rsid w:val="28FBD9D2"/>
    <w:rsid w:val="290C1499"/>
    <w:rsid w:val="29154F58"/>
    <w:rsid w:val="29168BE2"/>
    <w:rsid w:val="29366688"/>
    <w:rsid w:val="294ADAAC"/>
    <w:rsid w:val="296B486E"/>
    <w:rsid w:val="2971C566"/>
    <w:rsid w:val="2977A70B"/>
    <w:rsid w:val="298AEDC3"/>
    <w:rsid w:val="298C3B2E"/>
    <w:rsid w:val="299A14EC"/>
    <w:rsid w:val="29BBE093"/>
    <w:rsid w:val="29E5AD76"/>
    <w:rsid w:val="29FAA0F0"/>
    <w:rsid w:val="2A00F729"/>
    <w:rsid w:val="2A040E67"/>
    <w:rsid w:val="2A0E7850"/>
    <w:rsid w:val="2A0F3B55"/>
    <w:rsid w:val="2A100694"/>
    <w:rsid w:val="2A394B62"/>
    <w:rsid w:val="2A41B362"/>
    <w:rsid w:val="2A4DD6DC"/>
    <w:rsid w:val="2A7E4FE6"/>
    <w:rsid w:val="2A9839D2"/>
    <w:rsid w:val="2A994D4A"/>
    <w:rsid w:val="2AA0E3B6"/>
    <w:rsid w:val="2AAAF286"/>
    <w:rsid w:val="2AB4F2C6"/>
    <w:rsid w:val="2AC2A70D"/>
    <w:rsid w:val="2ADBD6BF"/>
    <w:rsid w:val="2AE6AB0D"/>
    <w:rsid w:val="2AE6E1FB"/>
    <w:rsid w:val="2AF22818"/>
    <w:rsid w:val="2AFB35D4"/>
    <w:rsid w:val="2B1D8CFC"/>
    <w:rsid w:val="2B1F6FB2"/>
    <w:rsid w:val="2B717845"/>
    <w:rsid w:val="2BA21842"/>
    <w:rsid w:val="2BB30C0C"/>
    <w:rsid w:val="2BC01847"/>
    <w:rsid w:val="2BDAAB69"/>
    <w:rsid w:val="2BF80F40"/>
    <w:rsid w:val="2C069B1A"/>
    <w:rsid w:val="2C521336"/>
    <w:rsid w:val="2C5272A3"/>
    <w:rsid w:val="2C63EF54"/>
    <w:rsid w:val="2C6A544B"/>
    <w:rsid w:val="2C6D7B76"/>
    <w:rsid w:val="2C7A7458"/>
    <w:rsid w:val="2C827B6E"/>
    <w:rsid w:val="2C9732C0"/>
    <w:rsid w:val="2CA88568"/>
    <w:rsid w:val="2CD70238"/>
    <w:rsid w:val="2D0DAF87"/>
    <w:rsid w:val="2D139721"/>
    <w:rsid w:val="2D1B7EB1"/>
    <w:rsid w:val="2D31DA71"/>
    <w:rsid w:val="2D461336"/>
    <w:rsid w:val="2D5A2BEB"/>
    <w:rsid w:val="2D5EC2D6"/>
    <w:rsid w:val="2D865B07"/>
    <w:rsid w:val="2D8BF19A"/>
    <w:rsid w:val="2DC8DAD9"/>
    <w:rsid w:val="2DEFDE76"/>
    <w:rsid w:val="2E06C7E1"/>
    <w:rsid w:val="2E40CC83"/>
    <w:rsid w:val="2E5DACF9"/>
    <w:rsid w:val="2E661039"/>
    <w:rsid w:val="2E8FBDF7"/>
    <w:rsid w:val="2EA0B5E6"/>
    <w:rsid w:val="2EA981EB"/>
    <w:rsid w:val="2EAB4855"/>
    <w:rsid w:val="2EE066EF"/>
    <w:rsid w:val="2EE47DE5"/>
    <w:rsid w:val="2F074D35"/>
    <w:rsid w:val="2F26BDE3"/>
    <w:rsid w:val="2F3766F7"/>
    <w:rsid w:val="2F51541B"/>
    <w:rsid w:val="2F53D093"/>
    <w:rsid w:val="2F59464C"/>
    <w:rsid w:val="2F5FB80C"/>
    <w:rsid w:val="2F64F499"/>
    <w:rsid w:val="2F717C4A"/>
    <w:rsid w:val="2F820389"/>
    <w:rsid w:val="2FA29842"/>
    <w:rsid w:val="2FBA1C30"/>
    <w:rsid w:val="2FCC1716"/>
    <w:rsid w:val="2FE56DA9"/>
    <w:rsid w:val="2FE6769A"/>
    <w:rsid w:val="2FF17BB5"/>
    <w:rsid w:val="2FF9A0A8"/>
    <w:rsid w:val="2FFD87AD"/>
    <w:rsid w:val="3005CFA0"/>
    <w:rsid w:val="300D1D6C"/>
    <w:rsid w:val="30348A0C"/>
    <w:rsid w:val="306ED0DE"/>
    <w:rsid w:val="309BC2CC"/>
    <w:rsid w:val="30B1C2CA"/>
    <w:rsid w:val="30D0157E"/>
    <w:rsid w:val="313550A6"/>
    <w:rsid w:val="315BF0BB"/>
    <w:rsid w:val="31890699"/>
    <w:rsid w:val="31AF1A56"/>
    <w:rsid w:val="31D07AC3"/>
    <w:rsid w:val="31E8005C"/>
    <w:rsid w:val="31EBF17A"/>
    <w:rsid w:val="31F588BB"/>
    <w:rsid w:val="321D0DE1"/>
    <w:rsid w:val="323203C8"/>
    <w:rsid w:val="326484C5"/>
    <w:rsid w:val="3273F6B8"/>
    <w:rsid w:val="32759251"/>
    <w:rsid w:val="328BF277"/>
    <w:rsid w:val="32919FE8"/>
    <w:rsid w:val="3299F9B0"/>
    <w:rsid w:val="32A41D4A"/>
    <w:rsid w:val="32B3E1A6"/>
    <w:rsid w:val="32C14BE1"/>
    <w:rsid w:val="32C28566"/>
    <w:rsid w:val="32CBE309"/>
    <w:rsid w:val="32D5AD07"/>
    <w:rsid w:val="32F68FE4"/>
    <w:rsid w:val="32FDE2F3"/>
    <w:rsid w:val="33091C3B"/>
    <w:rsid w:val="330C78F7"/>
    <w:rsid w:val="330E298A"/>
    <w:rsid w:val="33176CF1"/>
    <w:rsid w:val="33225238"/>
    <w:rsid w:val="332EB5A4"/>
    <w:rsid w:val="33302134"/>
    <w:rsid w:val="33330EDD"/>
    <w:rsid w:val="33485877"/>
    <w:rsid w:val="33549E5A"/>
    <w:rsid w:val="3361CE40"/>
    <w:rsid w:val="336E06C2"/>
    <w:rsid w:val="337AE437"/>
    <w:rsid w:val="339E80EA"/>
    <w:rsid w:val="33BAE248"/>
    <w:rsid w:val="33C96156"/>
    <w:rsid w:val="33C96D6F"/>
    <w:rsid w:val="33E6C0DA"/>
    <w:rsid w:val="33E8BBEF"/>
    <w:rsid w:val="33F8E660"/>
    <w:rsid w:val="340D1978"/>
    <w:rsid w:val="342330C5"/>
    <w:rsid w:val="3448B956"/>
    <w:rsid w:val="3464C589"/>
    <w:rsid w:val="3495D18E"/>
    <w:rsid w:val="34A27FD6"/>
    <w:rsid w:val="34A33D36"/>
    <w:rsid w:val="34AF1CA0"/>
    <w:rsid w:val="34C33C9E"/>
    <w:rsid w:val="34C78875"/>
    <w:rsid w:val="34DE34E9"/>
    <w:rsid w:val="34E46CBC"/>
    <w:rsid w:val="3507C402"/>
    <w:rsid w:val="35329C07"/>
    <w:rsid w:val="3560CC5B"/>
    <w:rsid w:val="359845B6"/>
    <w:rsid w:val="35A23C1B"/>
    <w:rsid w:val="35A51B99"/>
    <w:rsid w:val="35B27F1B"/>
    <w:rsid w:val="35B7084C"/>
    <w:rsid w:val="35CD6D46"/>
    <w:rsid w:val="35E7A978"/>
    <w:rsid w:val="35EB8FBB"/>
    <w:rsid w:val="360AD5A0"/>
    <w:rsid w:val="3616885E"/>
    <w:rsid w:val="361CA3E9"/>
    <w:rsid w:val="365835F4"/>
    <w:rsid w:val="365AAC45"/>
    <w:rsid w:val="36736433"/>
    <w:rsid w:val="367A57A0"/>
    <w:rsid w:val="36891F97"/>
    <w:rsid w:val="369A8481"/>
    <w:rsid w:val="36A0E2E3"/>
    <w:rsid w:val="36C28446"/>
    <w:rsid w:val="36DB7796"/>
    <w:rsid w:val="36EDBECA"/>
    <w:rsid w:val="373DD459"/>
    <w:rsid w:val="37481D76"/>
    <w:rsid w:val="375A00FD"/>
    <w:rsid w:val="3765CAA9"/>
    <w:rsid w:val="376D85E7"/>
    <w:rsid w:val="37833C5B"/>
    <w:rsid w:val="37900CBE"/>
    <w:rsid w:val="37967452"/>
    <w:rsid w:val="37ABE26D"/>
    <w:rsid w:val="37D2A6C8"/>
    <w:rsid w:val="37D8457F"/>
    <w:rsid w:val="37EB66E2"/>
    <w:rsid w:val="37EF6B43"/>
    <w:rsid w:val="380F0C30"/>
    <w:rsid w:val="383CB085"/>
    <w:rsid w:val="38758775"/>
    <w:rsid w:val="38957AEB"/>
    <w:rsid w:val="38AE4722"/>
    <w:rsid w:val="38B4AD81"/>
    <w:rsid w:val="38DEE803"/>
    <w:rsid w:val="394E2920"/>
    <w:rsid w:val="39500108"/>
    <w:rsid w:val="3962D9A1"/>
    <w:rsid w:val="39933494"/>
    <w:rsid w:val="39A1C307"/>
    <w:rsid w:val="39B08CEC"/>
    <w:rsid w:val="39BAC1B2"/>
    <w:rsid w:val="39BD72D5"/>
    <w:rsid w:val="39F30C0C"/>
    <w:rsid w:val="39F4412A"/>
    <w:rsid w:val="39FCD2F9"/>
    <w:rsid w:val="3A1F8696"/>
    <w:rsid w:val="3A3ED516"/>
    <w:rsid w:val="3A5732F7"/>
    <w:rsid w:val="3A6C9A1E"/>
    <w:rsid w:val="3A6CC789"/>
    <w:rsid w:val="3A720FC8"/>
    <w:rsid w:val="3AA8A60E"/>
    <w:rsid w:val="3B04EE33"/>
    <w:rsid w:val="3B2BA717"/>
    <w:rsid w:val="3B2F32EC"/>
    <w:rsid w:val="3B6961E9"/>
    <w:rsid w:val="3B6ADCF7"/>
    <w:rsid w:val="3B6BB7A6"/>
    <w:rsid w:val="3B77FF3E"/>
    <w:rsid w:val="3B7AD19A"/>
    <w:rsid w:val="3B7E6A70"/>
    <w:rsid w:val="3B817F3B"/>
    <w:rsid w:val="3BAF544D"/>
    <w:rsid w:val="3BF06E7F"/>
    <w:rsid w:val="3C117D9F"/>
    <w:rsid w:val="3C130328"/>
    <w:rsid w:val="3C3D1087"/>
    <w:rsid w:val="3C3F94E3"/>
    <w:rsid w:val="3C6AFFA6"/>
    <w:rsid w:val="3C8CEF8E"/>
    <w:rsid w:val="3C92E16C"/>
    <w:rsid w:val="3C9453F2"/>
    <w:rsid w:val="3CA0BE94"/>
    <w:rsid w:val="3CC77778"/>
    <w:rsid w:val="3CE88474"/>
    <w:rsid w:val="3D126B7F"/>
    <w:rsid w:val="3D171A3B"/>
    <w:rsid w:val="3D27BBEE"/>
    <w:rsid w:val="3D31A871"/>
    <w:rsid w:val="3D3DD9DC"/>
    <w:rsid w:val="3D578A2C"/>
    <w:rsid w:val="3D5E39D6"/>
    <w:rsid w:val="3D704FB5"/>
    <w:rsid w:val="3D7DF000"/>
    <w:rsid w:val="3D9AEF57"/>
    <w:rsid w:val="3D9E2F03"/>
    <w:rsid w:val="3DA8B22E"/>
    <w:rsid w:val="3DB13398"/>
    <w:rsid w:val="3DB6DA8F"/>
    <w:rsid w:val="3DBF7C33"/>
    <w:rsid w:val="3DC88A59"/>
    <w:rsid w:val="3E188540"/>
    <w:rsid w:val="3E204928"/>
    <w:rsid w:val="3E30A1E2"/>
    <w:rsid w:val="3E583A8E"/>
    <w:rsid w:val="3E62B88F"/>
    <w:rsid w:val="3E7954AC"/>
    <w:rsid w:val="3E855A73"/>
    <w:rsid w:val="3E857AD9"/>
    <w:rsid w:val="3E8FD1F9"/>
    <w:rsid w:val="3EC06DE2"/>
    <w:rsid w:val="3ED21DF5"/>
    <w:rsid w:val="3ED2B95D"/>
    <w:rsid w:val="3ED4CFCF"/>
    <w:rsid w:val="3EE57F3B"/>
    <w:rsid w:val="3EE9B8C7"/>
    <w:rsid w:val="3EF0E007"/>
    <w:rsid w:val="3EF63C5F"/>
    <w:rsid w:val="3F06EE83"/>
    <w:rsid w:val="3F169E4C"/>
    <w:rsid w:val="3F2CAB6F"/>
    <w:rsid w:val="3F6845A3"/>
    <w:rsid w:val="3F705E5F"/>
    <w:rsid w:val="3F7A6E81"/>
    <w:rsid w:val="3F950A56"/>
    <w:rsid w:val="3FB2F77B"/>
    <w:rsid w:val="3FC02C30"/>
    <w:rsid w:val="3FD36AD8"/>
    <w:rsid w:val="3FD45D28"/>
    <w:rsid w:val="3FEA0A7D"/>
    <w:rsid w:val="3FEF29A7"/>
    <w:rsid w:val="3FFBE579"/>
    <w:rsid w:val="3FFDCD5A"/>
    <w:rsid w:val="3FFF183A"/>
    <w:rsid w:val="401133F2"/>
    <w:rsid w:val="402D3A17"/>
    <w:rsid w:val="4061383E"/>
    <w:rsid w:val="408CB068"/>
    <w:rsid w:val="40A0CC06"/>
    <w:rsid w:val="40A6E0CA"/>
    <w:rsid w:val="40C956EE"/>
    <w:rsid w:val="40D17BA0"/>
    <w:rsid w:val="40E4EEC2"/>
    <w:rsid w:val="40EC666A"/>
    <w:rsid w:val="40FDE6D6"/>
    <w:rsid w:val="4115E6FF"/>
    <w:rsid w:val="411DFA2B"/>
    <w:rsid w:val="416E7258"/>
    <w:rsid w:val="418A3D99"/>
    <w:rsid w:val="42222798"/>
    <w:rsid w:val="4229550B"/>
    <w:rsid w:val="422C56BA"/>
    <w:rsid w:val="4242441C"/>
    <w:rsid w:val="4280BF23"/>
    <w:rsid w:val="4285BBF1"/>
    <w:rsid w:val="42ACB744"/>
    <w:rsid w:val="42B22879"/>
    <w:rsid w:val="42C2DDD3"/>
    <w:rsid w:val="42DBE309"/>
    <w:rsid w:val="42E690A2"/>
    <w:rsid w:val="42E8FA93"/>
    <w:rsid w:val="42FC89B7"/>
    <w:rsid w:val="4306C01B"/>
    <w:rsid w:val="430E342F"/>
    <w:rsid w:val="431D909F"/>
    <w:rsid w:val="432AA415"/>
    <w:rsid w:val="4330FDE8"/>
    <w:rsid w:val="4370F7D5"/>
    <w:rsid w:val="4373FEF8"/>
    <w:rsid w:val="437832B3"/>
    <w:rsid w:val="437B8A74"/>
    <w:rsid w:val="437E0EA5"/>
    <w:rsid w:val="4392C7C1"/>
    <w:rsid w:val="439D2650"/>
    <w:rsid w:val="43B26265"/>
    <w:rsid w:val="43C1436C"/>
    <w:rsid w:val="43D93CB9"/>
    <w:rsid w:val="43FCC1BF"/>
    <w:rsid w:val="44091C62"/>
    <w:rsid w:val="443D8F12"/>
    <w:rsid w:val="443E0C24"/>
    <w:rsid w:val="4474D2CE"/>
    <w:rsid w:val="44752060"/>
    <w:rsid w:val="44A823F8"/>
    <w:rsid w:val="44B9E25E"/>
    <w:rsid w:val="44D2895D"/>
    <w:rsid w:val="44DBDC76"/>
    <w:rsid w:val="44E7FB5C"/>
    <w:rsid w:val="4501132A"/>
    <w:rsid w:val="451D4098"/>
    <w:rsid w:val="452F484F"/>
    <w:rsid w:val="45347B23"/>
    <w:rsid w:val="4543F19E"/>
    <w:rsid w:val="455990D3"/>
    <w:rsid w:val="455DB4EE"/>
    <w:rsid w:val="4560218B"/>
    <w:rsid w:val="4560AD42"/>
    <w:rsid w:val="456EF220"/>
    <w:rsid w:val="459CABEA"/>
    <w:rsid w:val="45BC4AA0"/>
    <w:rsid w:val="45BCC121"/>
    <w:rsid w:val="45BF2999"/>
    <w:rsid w:val="45E15C13"/>
    <w:rsid w:val="45E979F6"/>
    <w:rsid w:val="45EEFBDD"/>
    <w:rsid w:val="460FA18B"/>
    <w:rsid w:val="461D6658"/>
    <w:rsid w:val="46476F04"/>
    <w:rsid w:val="4649CD77"/>
    <w:rsid w:val="465D1EE7"/>
    <w:rsid w:val="466AB51A"/>
    <w:rsid w:val="46754AB0"/>
    <w:rsid w:val="468147E3"/>
    <w:rsid w:val="46AE5A54"/>
    <w:rsid w:val="46CBE047"/>
    <w:rsid w:val="46DC3F7A"/>
    <w:rsid w:val="470C70C2"/>
    <w:rsid w:val="474884A0"/>
    <w:rsid w:val="4750C1F1"/>
    <w:rsid w:val="475A4DA6"/>
    <w:rsid w:val="4784908F"/>
    <w:rsid w:val="4785F613"/>
    <w:rsid w:val="4786CB47"/>
    <w:rsid w:val="479CF38E"/>
    <w:rsid w:val="47ACC122"/>
    <w:rsid w:val="47B02B0A"/>
    <w:rsid w:val="47B182A5"/>
    <w:rsid w:val="47C3FFC7"/>
    <w:rsid w:val="47CC736C"/>
    <w:rsid w:val="47EAB0C0"/>
    <w:rsid w:val="47FA273B"/>
    <w:rsid w:val="480A480B"/>
    <w:rsid w:val="4813F61E"/>
    <w:rsid w:val="483037A2"/>
    <w:rsid w:val="48390C92"/>
    <w:rsid w:val="4875CADF"/>
    <w:rsid w:val="48826D72"/>
    <w:rsid w:val="488E77B1"/>
    <w:rsid w:val="48A19FF8"/>
    <w:rsid w:val="48A54215"/>
    <w:rsid w:val="48BC8A92"/>
    <w:rsid w:val="48C1B2EC"/>
    <w:rsid w:val="48D0C2B4"/>
    <w:rsid w:val="48D713A9"/>
    <w:rsid w:val="48DB3986"/>
    <w:rsid w:val="48FA644F"/>
    <w:rsid w:val="4901B081"/>
    <w:rsid w:val="49117D47"/>
    <w:rsid w:val="49126FD5"/>
    <w:rsid w:val="49146F4A"/>
    <w:rsid w:val="491DF503"/>
    <w:rsid w:val="493DA118"/>
    <w:rsid w:val="494E7D98"/>
    <w:rsid w:val="495E84EE"/>
    <w:rsid w:val="4965D871"/>
    <w:rsid w:val="49716474"/>
    <w:rsid w:val="49872F22"/>
    <w:rsid w:val="498BA633"/>
    <w:rsid w:val="4999C4F9"/>
    <w:rsid w:val="49A6AED1"/>
    <w:rsid w:val="49A70A10"/>
    <w:rsid w:val="49B7A21F"/>
    <w:rsid w:val="49B8B869"/>
    <w:rsid w:val="49D21102"/>
    <w:rsid w:val="49F088E5"/>
    <w:rsid w:val="4A174CA2"/>
    <w:rsid w:val="4A3A38E8"/>
    <w:rsid w:val="4A5BCADB"/>
    <w:rsid w:val="4A6B9634"/>
    <w:rsid w:val="4AAEAD03"/>
    <w:rsid w:val="4AB5D78B"/>
    <w:rsid w:val="4AE76F0D"/>
    <w:rsid w:val="4AED290A"/>
    <w:rsid w:val="4B04F7EB"/>
    <w:rsid w:val="4B0A46EB"/>
    <w:rsid w:val="4B0C793D"/>
    <w:rsid w:val="4B0E7842"/>
    <w:rsid w:val="4B0FEE51"/>
    <w:rsid w:val="4B123930"/>
    <w:rsid w:val="4B20717F"/>
    <w:rsid w:val="4B30900A"/>
    <w:rsid w:val="4B463C30"/>
    <w:rsid w:val="4B4C8181"/>
    <w:rsid w:val="4B57689F"/>
    <w:rsid w:val="4B658DD3"/>
    <w:rsid w:val="4B7F102C"/>
    <w:rsid w:val="4B8D08A5"/>
    <w:rsid w:val="4BA418CB"/>
    <w:rsid w:val="4BA4BA8F"/>
    <w:rsid w:val="4BA77116"/>
    <w:rsid w:val="4BBBCB01"/>
    <w:rsid w:val="4BC09973"/>
    <w:rsid w:val="4C22995E"/>
    <w:rsid w:val="4C360C50"/>
    <w:rsid w:val="4C409D0E"/>
    <w:rsid w:val="4C438FB8"/>
    <w:rsid w:val="4C7F5EDC"/>
    <w:rsid w:val="4C88C3E2"/>
    <w:rsid w:val="4C8FDCD9"/>
    <w:rsid w:val="4CAA256C"/>
    <w:rsid w:val="4CB49AE3"/>
    <w:rsid w:val="4CCC606B"/>
    <w:rsid w:val="4CD23948"/>
    <w:rsid w:val="4CD8D8DA"/>
    <w:rsid w:val="4CE37B98"/>
    <w:rsid w:val="4CF784DD"/>
    <w:rsid w:val="4CF9DDCB"/>
    <w:rsid w:val="4D023BFF"/>
    <w:rsid w:val="4D098660"/>
    <w:rsid w:val="4D1558B7"/>
    <w:rsid w:val="4D1C1DA4"/>
    <w:rsid w:val="4D2B1F19"/>
    <w:rsid w:val="4D2BC37F"/>
    <w:rsid w:val="4D33A138"/>
    <w:rsid w:val="4D54542A"/>
    <w:rsid w:val="4D58F560"/>
    <w:rsid w:val="4D5C69D4"/>
    <w:rsid w:val="4D5D88E7"/>
    <w:rsid w:val="4D6055BA"/>
    <w:rsid w:val="4D60B690"/>
    <w:rsid w:val="4D717E12"/>
    <w:rsid w:val="4D767583"/>
    <w:rsid w:val="4D865A2A"/>
    <w:rsid w:val="4D9CBD5F"/>
    <w:rsid w:val="4DB4FE74"/>
    <w:rsid w:val="4E1F6281"/>
    <w:rsid w:val="4E25CA19"/>
    <w:rsid w:val="4E2B45E7"/>
    <w:rsid w:val="4E3810DD"/>
    <w:rsid w:val="4E796BA3"/>
    <w:rsid w:val="4E978ADC"/>
    <w:rsid w:val="4E9A4182"/>
    <w:rsid w:val="4EAAF512"/>
    <w:rsid w:val="4EB4E647"/>
    <w:rsid w:val="4ED18E20"/>
    <w:rsid w:val="4EF1BBFE"/>
    <w:rsid w:val="4EFF5410"/>
    <w:rsid w:val="4F00EE75"/>
    <w:rsid w:val="4F0A33A1"/>
    <w:rsid w:val="4F1390AA"/>
    <w:rsid w:val="4F482176"/>
    <w:rsid w:val="4F61EED4"/>
    <w:rsid w:val="4F696B53"/>
    <w:rsid w:val="4FB3E4E4"/>
    <w:rsid w:val="4FD819CC"/>
    <w:rsid w:val="4FE1F91C"/>
    <w:rsid w:val="4FF9B061"/>
    <w:rsid w:val="50321949"/>
    <w:rsid w:val="5039DCC1"/>
    <w:rsid w:val="503E8C07"/>
    <w:rsid w:val="5045F307"/>
    <w:rsid w:val="5049AF84"/>
    <w:rsid w:val="505E223A"/>
    <w:rsid w:val="506644A0"/>
    <w:rsid w:val="508A9299"/>
    <w:rsid w:val="51159E61"/>
    <w:rsid w:val="5128A072"/>
    <w:rsid w:val="512A136A"/>
    <w:rsid w:val="513AEB02"/>
    <w:rsid w:val="51441F02"/>
    <w:rsid w:val="51634DFC"/>
    <w:rsid w:val="5186FECD"/>
    <w:rsid w:val="51B80823"/>
    <w:rsid w:val="51C6AA23"/>
    <w:rsid w:val="51DA5F24"/>
    <w:rsid w:val="51DB973B"/>
    <w:rsid w:val="52064A99"/>
    <w:rsid w:val="52137FD3"/>
    <w:rsid w:val="521FA0F0"/>
    <w:rsid w:val="522D1D1A"/>
    <w:rsid w:val="5233C660"/>
    <w:rsid w:val="5248A84A"/>
    <w:rsid w:val="5259CB4D"/>
    <w:rsid w:val="52656288"/>
    <w:rsid w:val="52669BF9"/>
    <w:rsid w:val="526C08C8"/>
    <w:rsid w:val="52BC5A60"/>
    <w:rsid w:val="52CC574F"/>
    <w:rsid w:val="52EC2DC4"/>
    <w:rsid w:val="53065617"/>
    <w:rsid w:val="5316FA3F"/>
    <w:rsid w:val="53274844"/>
    <w:rsid w:val="533F57BA"/>
    <w:rsid w:val="534CDCC6"/>
    <w:rsid w:val="53A72B4B"/>
    <w:rsid w:val="53B6B248"/>
    <w:rsid w:val="53BD1777"/>
    <w:rsid w:val="53C14C97"/>
    <w:rsid w:val="53C1775B"/>
    <w:rsid w:val="53EEECCE"/>
    <w:rsid w:val="5437327F"/>
    <w:rsid w:val="543FF758"/>
    <w:rsid w:val="54409FB9"/>
    <w:rsid w:val="54668886"/>
    <w:rsid w:val="5480E0C8"/>
    <w:rsid w:val="54850CBC"/>
    <w:rsid w:val="549E1E70"/>
    <w:rsid w:val="54B7273C"/>
    <w:rsid w:val="54DA4D04"/>
    <w:rsid w:val="54DB08BD"/>
    <w:rsid w:val="54DB2AE8"/>
    <w:rsid w:val="54DD9C63"/>
    <w:rsid w:val="54E81E88"/>
    <w:rsid w:val="54E9E236"/>
    <w:rsid w:val="54EE6651"/>
    <w:rsid w:val="5511AF20"/>
    <w:rsid w:val="551B3A4F"/>
    <w:rsid w:val="552A9B63"/>
    <w:rsid w:val="5536DDD4"/>
    <w:rsid w:val="55381B44"/>
    <w:rsid w:val="553B871F"/>
    <w:rsid w:val="555D2273"/>
    <w:rsid w:val="556621F4"/>
    <w:rsid w:val="556B6722"/>
    <w:rsid w:val="558D4D68"/>
    <w:rsid w:val="559DAEB8"/>
    <w:rsid w:val="55A19A28"/>
    <w:rsid w:val="55AF61C0"/>
    <w:rsid w:val="55C1C89D"/>
    <w:rsid w:val="55CAE956"/>
    <w:rsid w:val="55DD35B0"/>
    <w:rsid w:val="55E275D4"/>
    <w:rsid w:val="55E56AAE"/>
    <w:rsid w:val="56030A4B"/>
    <w:rsid w:val="5612AA6C"/>
    <w:rsid w:val="565168C5"/>
    <w:rsid w:val="566AA33E"/>
    <w:rsid w:val="5676FB49"/>
    <w:rsid w:val="56798130"/>
    <w:rsid w:val="567C2E53"/>
    <w:rsid w:val="56846218"/>
    <w:rsid w:val="56976BAD"/>
    <w:rsid w:val="569A55C1"/>
    <w:rsid w:val="569CBD37"/>
    <w:rsid w:val="56F1CA36"/>
    <w:rsid w:val="57008031"/>
    <w:rsid w:val="570440B2"/>
    <w:rsid w:val="570A9C87"/>
    <w:rsid w:val="572A7E8D"/>
    <w:rsid w:val="572BA3BB"/>
    <w:rsid w:val="57580B79"/>
    <w:rsid w:val="577133D6"/>
    <w:rsid w:val="57CD30D9"/>
    <w:rsid w:val="581CC34A"/>
    <w:rsid w:val="58222AE9"/>
    <w:rsid w:val="582508AE"/>
    <w:rsid w:val="582AD62A"/>
    <w:rsid w:val="582E8088"/>
    <w:rsid w:val="5834CA09"/>
    <w:rsid w:val="58412F71"/>
    <w:rsid w:val="58461ECC"/>
    <w:rsid w:val="585501A7"/>
    <w:rsid w:val="587A1637"/>
    <w:rsid w:val="58806719"/>
    <w:rsid w:val="5888E4B0"/>
    <w:rsid w:val="588D0DF9"/>
    <w:rsid w:val="58A11A91"/>
    <w:rsid w:val="58A6CBED"/>
    <w:rsid w:val="58B2FE4A"/>
    <w:rsid w:val="58FC305C"/>
    <w:rsid w:val="5904D602"/>
    <w:rsid w:val="5923CDB1"/>
    <w:rsid w:val="59397A37"/>
    <w:rsid w:val="5957F756"/>
    <w:rsid w:val="5959830A"/>
    <w:rsid w:val="596475CC"/>
    <w:rsid w:val="59656F0E"/>
    <w:rsid w:val="598BCEB8"/>
    <w:rsid w:val="599CDBF7"/>
    <w:rsid w:val="59A14718"/>
    <w:rsid w:val="59A8845F"/>
    <w:rsid w:val="59BFD31A"/>
    <w:rsid w:val="59C0D90F"/>
    <w:rsid w:val="59DF9731"/>
    <w:rsid w:val="5A1AC1F4"/>
    <w:rsid w:val="5A3E15DF"/>
    <w:rsid w:val="5A4D11C3"/>
    <w:rsid w:val="5A50EEE5"/>
    <w:rsid w:val="5A5E74D4"/>
    <w:rsid w:val="5A5EC6D3"/>
    <w:rsid w:val="5A700514"/>
    <w:rsid w:val="5A74A118"/>
    <w:rsid w:val="5A974261"/>
    <w:rsid w:val="5A9B7F2B"/>
    <w:rsid w:val="5AB7F07C"/>
    <w:rsid w:val="5AC12A83"/>
    <w:rsid w:val="5ADDF07A"/>
    <w:rsid w:val="5AEBA320"/>
    <w:rsid w:val="5AF8F56B"/>
    <w:rsid w:val="5B00F506"/>
    <w:rsid w:val="5B5CA970"/>
    <w:rsid w:val="5B7D542D"/>
    <w:rsid w:val="5B856FAB"/>
    <w:rsid w:val="5B9F147E"/>
    <w:rsid w:val="5BAAC8A3"/>
    <w:rsid w:val="5BD6B2A2"/>
    <w:rsid w:val="5BE66652"/>
    <w:rsid w:val="5C1EA344"/>
    <w:rsid w:val="5C2B7C9C"/>
    <w:rsid w:val="5C2BFE9F"/>
    <w:rsid w:val="5C2DBA82"/>
    <w:rsid w:val="5C328941"/>
    <w:rsid w:val="5C458270"/>
    <w:rsid w:val="5C49D267"/>
    <w:rsid w:val="5C6A527C"/>
    <w:rsid w:val="5C779B21"/>
    <w:rsid w:val="5C9F635C"/>
    <w:rsid w:val="5CA3982B"/>
    <w:rsid w:val="5CBBAD80"/>
    <w:rsid w:val="5CBFBF7D"/>
    <w:rsid w:val="5CC62CF4"/>
    <w:rsid w:val="5CC70BBC"/>
    <w:rsid w:val="5CD9E4C2"/>
    <w:rsid w:val="5CDBB149"/>
    <w:rsid w:val="5D1FAC19"/>
    <w:rsid w:val="5D2AEA5F"/>
    <w:rsid w:val="5D378731"/>
    <w:rsid w:val="5D5C27C8"/>
    <w:rsid w:val="5DA1D8BD"/>
    <w:rsid w:val="5DBDAEA0"/>
    <w:rsid w:val="5DC98AE3"/>
    <w:rsid w:val="5DCA3E82"/>
    <w:rsid w:val="5DE3C06F"/>
    <w:rsid w:val="5DEB434B"/>
    <w:rsid w:val="5DFBD57B"/>
    <w:rsid w:val="5E11A285"/>
    <w:rsid w:val="5E1874CF"/>
    <w:rsid w:val="5E1C7429"/>
    <w:rsid w:val="5E2E1CDA"/>
    <w:rsid w:val="5E469CF5"/>
    <w:rsid w:val="5E698647"/>
    <w:rsid w:val="5E70218D"/>
    <w:rsid w:val="5E9BA4C2"/>
    <w:rsid w:val="5EA9A24E"/>
    <w:rsid w:val="5ED5ACCA"/>
    <w:rsid w:val="5EE4A5B4"/>
    <w:rsid w:val="5EE8DB25"/>
    <w:rsid w:val="5EEB971B"/>
    <w:rsid w:val="5F170EAF"/>
    <w:rsid w:val="5F1A6A4C"/>
    <w:rsid w:val="5F22758E"/>
    <w:rsid w:val="5F51BBCB"/>
    <w:rsid w:val="5F631D5E"/>
    <w:rsid w:val="5F964085"/>
    <w:rsid w:val="5F9982BF"/>
    <w:rsid w:val="5FB67236"/>
    <w:rsid w:val="5FE0003B"/>
    <w:rsid w:val="5FF022D3"/>
    <w:rsid w:val="5FF80D2F"/>
    <w:rsid w:val="60131852"/>
    <w:rsid w:val="602069F1"/>
    <w:rsid w:val="6035F07B"/>
    <w:rsid w:val="605D6B89"/>
    <w:rsid w:val="606178CB"/>
    <w:rsid w:val="607E39C6"/>
    <w:rsid w:val="60888C98"/>
    <w:rsid w:val="6091FA9B"/>
    <w:rsid w:val="60B890C5"/>
    <w:rsid w:val="60BA359D"/>
    <w:rsid w:val="6105FA64"/>
    <w:rsid w:val="61182DC3"/>
    <w:rsid w:val="6167269D"/>
    <w:rsid w:val="6179EAB8"/>
    <w:rsid w:val="617C9B7C"/>
    <w:rsid w:val="617E2081"/>
    <w:rsid w:val="61930F35"/>
    <w:rsid w:val="61B1996F"/>
    <w:rsid w:val="61D10F47"/>
    <w:rsid w:val="62017D98"/>
    <w:rsid w:val="62131B61"/>
    <w:rsid w:val="62143D18"/>
    <w:rsid w:val="6218FC5D"/>
    <w:rsid w:val="6241809A"/>
    <w:rsid w:val="625FA472"/>
    <w:rsid w:val="629B0851"/>
    <w:rsid w:val="629CFC06"/>
    <w:rsid w:val="62D6E55D"/>
    <w:rsid w:val="630CC17D"/>
    <w:rsid w:val="63160460"/>
    <w:rsid w:val="63217711"/>
    <w:rsid w:val="632F62F3"/>
    <w:rsid w:val="633F4121"/>
    <w:rsid w:val="6348295E"/>
    <w:rsid w:val="634CA087"/>
    <w:rsid w:val="636A5CA4"/>
    <w:rsid w:val="63981F43"/>
    <w:rsid w:val="63A2CE55"/>
    <w:rsid w:val="63BC2306"/>
    <w:rsid w:val="63D117D8"/>
    <w:rsid w:val="63D4498F"/>
    <w:rsid w:val="63DE39BD"/>
    <w:rsid w:val="63E282FA"/>
    <w:rsid w:val="63E88817"/>
    <w:rsid w:val="63EC335F"/>
    <w:rsid w:val="6409E845"/>
    <w:rsid w:val="64412541"/>
    <w:rsid w:val="644348A8"/>
    <w:rsid w:val="6450894B"/>
    <w:rsid w:val="6463A8A9"/>
    <w:rsid w:val="646503E2"/>
    <w:rsid w:val="648166AC"/>
    <w:rsid w:val="648EA3C2"/>
    <w:rsid w:val="6496D4AE"/>
    <w:rsid w:val="64A60F75"/>
    <w:rsid w:val="64C3B1A8"/>
    <w:rsid w:val="64F7B637"/>
    <w:rsid w:val="6507F386"/>
    <w:rsid w:val="6514F392"/>
    <w:rsid w:val="6549CA24"/>
    <w:rsid w:val="654A5690"/>
    <w:rsid w:val="65533C4F"/>
    <w:rsid w:val="65656BBE"/>
    <w:rsid w:val="659514E9"/>
    <w:rsid w:val="65A69257"/>
    <w:rsid w:val="65ACF544"/>
    <w:rsid w:val="65AD9959"/>
    <w:rsid w:val="65BFCA89"/>
    <w:rsid w:val="65C10932"/>
    <w:rsid w:val="65E2088A"/>
    <w:rsid w:val="65E4E4E2"/>
    <w:rsid w:val="65E511A5"/>
    <w:rsid w:val="65E98F01"/>
    <w:rsid w:val="66092248"/>
    <w:rsid w:val="660A3A5F"/>
    <w:rsid w:val="663BA812"/>
    <w:rsid w:val="665CD2DD"/>
    <w:rsid w:val="66787412"/>
    <w:rsid w:val="667E3911"/>
    <w:rsid w:val="668C0FB5"/>
    <w:rsid w:val="66A3493F"/>
    <w:rsid w:val="66A5C9C6"/>
    <w:rsid w:val="66B028E5"/>
    <w:rsid w:val="66C3921F"/>
    <w:rsid w:val="66D0BC24"/>
    <w:rsid w:val="66D923DD"/>
    <w:rsid w:val="66DBC962"/>
    <w:rsid w:val="66DEF25A"/>
    <w:rsid w:val="66E3E028"/>
    <w:rsid w:val="66EA2ED1"/>
    <w:rsid w:val="66F39774"/>
    <w:rsid w:val="6731D760"/>
    <w:rsid w:val="675CB8BF"/>
    <w:rsid w:val="67638950"/>
    <w:rsid w:val="6763AE8D"/>
    <w:rsid w:val="676E8986"/>
    <w:rsid w:val="677A0312"/>
    <w:rsid w:val="67882A0D"/>
    <w:rsid w:val="67899666"/>
    <w:rsid w:val="67A501E6"/>
    <w:rsid w:val="67E55AB3"/>
    <w:rsid w:val="67EB9DCD"/>
    <w:rsid w:val="67F457E3"/>
    <w:rsid w:val="67FE8AAB"/>
    <w:rsid w:val="68027224"/>
    <w:rsid w:val="6819EBD9"/>
    <w:rsid w:val="68542D22"/>
    <w:rsid w:val="68702D0F"/>
    <w:rsid w:val="68927961"/>
    <w:rsid w:val="68939E7D"/>
    <w:rsid w:val="68A3C5B4"/>
    <w:rsid w:val="68A65995"/>
    <w:rsid w:val="68ABC0FD"/>
    <w:rsid w:val="68C43F67"/>
    <w:rsid w:val="68F3EECD"/>
    <w:rsid w:val="690B21EA"/>
    <w:rsid w:val="691226E3"/>
    <w:rsid w:val="692566C7"/>
    <w:rsid w:val="6938983B"/>
    <w:rsid w:val="69488C05"/>
    <w:rsid w:val="694DA583"/>
    <w:rsid w:val="695E7A88"/>
    <w:rsid w:val="697348D4"/>
    <w:rsid w:val="6977D230"/>
    <w:rsid w:val="69827F27"/>
    <w:rsid w:val="69AA335E"/>
    <w:rsid w:val="69BCA079"/>
    <w:rsid w:val="69EDCD75"/>
    <w:rsid w:val="6A0BF3AF"/>
    <w:rsid w:val="6A1D15B3"/>
    <w:rsid w:val="6A2BC944"/>
    <w:rsid w:val="6A6CA648"/>
    <w:rsid w:val="6A7FE0FD"/>
    <w:rsid w:val="6A8CB368"/>
    <w:rsid w:val="6AAF675C"/>
    <w:rsid w:val="6AB9A9DD"/>
    <w:rsid w:val="6AC180EA"/>
    <w:rsid w:val="6B0F1935"/>
    <w:rsid w:val="6B231B49"/>
    <w:rsid w:val="6B32FBA9"/>
    <w:rsid w:val="6B447A10"/>
    <w:rsid w:val="6B6E3759"/>
    <w:rsid w:val="6B81785B"/>
    <w:rsid w:val="6B97D8B2"/>
    <w:rsid w:val="6B9CA902"/>
    <w:rsid w:val="6BC48468"/>
    <w:rsid w:val="6BF5D0CB"/>
    <w:rsid w:val="6C090B35"/>
    <w:rsid w:val="6C0B1314"/>
    <w:rsid w:val="6C19612C"/>
    <w:rsid w:val="6C1B5101"/>
    <w:rsid w:val="6C30CB1E"/>
    <w:rsid w:val="6C377234"/>
    <w:rsid w:val="6C553D28"/>
    <w:rsid w:val="6C569F91"/>
    <w:rsid w:val="6C627AAE"/>
    <w:rsid w:val="6C6286E2"/>
    <w:rsid w:val="6C6E7DEE"/>
    <w:rsid w:val="6C70718B"/>
    <w:rsid w:val="6C744B75"/>
    <w:rsid w:val="6C92CFE6"/>
    <w:rsid w:val="6C9F0110"/>
    <w:rsid w:val="6CAA01F4"/>
    <w:rsid w:val="6CC4AFB4"/>
    <w:rsid w:val="6CC7EFAE"/>
    <w:rsid w:val="6CF2A619"/>
    <w:rsid w:val="6CFABB29"/>
    <w:rsid w:val="6D11924B"/>
    <w:rsid w:val="6D22C885"/>
    <w:rsid w:val="6D32E1A5"/>
    <w:rsid w:val="6D498731"/>
    <w:rsid w:val="6D6FDF7A"/>
    <w:rsid w:val="6DC5B62B"/>
    <w:rsid w:val="6DCA082C"/>
    <w:rsid w:val="6DD6BC25"/>
    <w:rsid w:val="6E0D410A"/>
    <w:rsid w:val="6E2C3D01"/>
    <w:rsid w:val="6E3806AD"/>
    <w:rsid w:val="6E3CE9AB"/>
    <w:rsid w:val="6E4B26DA"/>
    <w:rsid w:val="6E52BC10"/>
    <w:rsid w:val="6E667501"/>
    <w:rsid w:val="6E757CFF"/>
    <w:rsid w:val="6E927831"/>
    <w:rsid w:val="6E9592FA"/>
    <w:rsid w:val="6EBCDB2A"/>
    <w:rsid w:val="6EBE98E6"/>
    <w:rsid w:val="6ED9EA8E"/>
    <w:rsid w:val="6F0E7BCB"/>
    <w:rsid w:val="6F1BCACA"/>
    <w:rsid w:val="6F2C1445"/>
    <w:rsid w:val="6F485A12"/>
    <w:rsid w:val="6F4F235A"/>
    <w:rsid w:val="6F55955C"/>
    <w:rsid w:val="6F65769B"/>
    <w:rsid w:val="6F65C97C"/>
    <w:rsid w:val="6F6A0CAA"/>
    <w:rsid w:val="6F812EAE"/>
    <w:rsid w:val="6F82D51C"/>
    <w:rsid w:val="6FC7D964"/>
    <w:rsid w:val="6FD8BA0C"/>
    <w:rsid w:val="7006ED2C"/>
    <w:rsid w:val="7011E059"/>
    <w:rsid w:val="7016F8BA"/>
    <w:rsid w:val="701AD04A"/>
    <w:rsid w:val="701B3662"/>
    <w:rsid w:val="702EDDEA"/>
    <w:rsid w:val="703F9F2A"/>
    <w:rsid w:val="70479A7D"/>
    <w:rsid w:val="706856BB"/>
    <w:rsid w:val="7096B251"/>
    <w:rsid w:val="70D25E4B"/>
    <w:rsid w:val="710DDB17"/>
    <w:rsid w:val="711360B2"/>
    <w:rsid w:val="711ED21D"/>
    <w:rsid w:val="713F6F20"/>
    <w:rsid w:val="7140BEEB"/>
    <w:rsid w:val="71438FF1"/>
    <w:rsid w:val="71604430"/>
    <w:rsid w:val="7181F0FF"/>
    <w:rsid w:val="71838C2C"/>
    <w:rsid w:val="71936F97"/>
    <w:rsid w:val="71ABFDE0"/>
    <w:rsid w:val="71DB7E89"/>
    <w:rsid w:val="71DDC260"/>
    <w:rsid w:val="71FC9A69"/>
    <w:rsid w:val="720453CC"/>
    <w:rsid w:val="7204869D"/>
    <w:rsid w:val="720FE121"/>
    <w:rsid w:val="7220BDA3"/>
    <w:rsid w:val="7259B788"/>
    <w:rsid w:val="726FDE55"/>
    <w:rsid w:val="72A3C97E"/>
    <w:rsid w:val="72B9197A"/>
    <w:rsid w:val="72C011C2"/>
    <w:rsid w:val="72D02E3E"/>
    <w:rsid w:val="72D782EF"/>
    <w:rsid w:val="7305390C"/>
    <w:rsid w:val="730EE2A6"/>
    <w:rsid w:val="731191D0"/>
    <w:rsid w:val="733AEDD6"/>
    <w:rsid w:val="7349E3FA"/>
    <w:rsid w:val="73516079"/>
    <w:rsid w:val="73536308"/>
    <w:rsid w:val="73625FD2"/>
    <w:rsid w:val="7362B237"/>
    <w:rsid w:val="737EB5D5"/>
    <w:rsid w:val="7384C6C8"/>
    <w:rsid w:val="7389FF55"/>
    <w:rsid w:val="738E5DBA"/>
    <w:rsid w:val="7396B5AA"/>
    <w:rsid w:val="739E54AA"/>
    <w:rsid w:val="73B1BD30"/>
    <w:rsid w:val="73C49540"/>
    <w:rsid w:val="74202153"/>
    <w:rsid w:val="74463CB1"/>
    <w:rsid w:val="746CDF82"/>
    <w:rsid w:val="74BD95DA"/>
    <w:rsid w:val="74BF88C5"/>
    <w:rsid w:val="74D9591D"/>
    <w:rsid w:val="74E8E2B2"/>
    <w:rsid w:val="74F3F9EE"/>
    <w:rsid w:val="74FAB86B"/>
    <w:rsid w:val="74FCC4E6"/>
    <w:rsid w:val="75076ECC"/>
    <w:rsid w:val="75142F44"/>
    <w:rsid w:val="751E22ED"/>
    <w:rsid w:val="75343B2B"/>
    <w:rsid w:val="759174D7"/>
    <w:rsid w:val="759B55C9"/>
    <w:rsid w:val="759E2106"/>
    <w:rsid w:val="75A5478D"/>
    <w:rsid w:val="75A82CE0"/>
    <w:rsid w:val="75B39968"/>
    <w:rsid w:val="75BBF1B4"/>
    <w:rsid w:val="75C8B601"/>
    <w:rsid w:val="75CB0694"/>
    <w:rsid w:val="75FD2A59"/>
    <w:rsid w:val="760A6AFC"/>
    <w:rsid w:val="76313236"/>
    <w:rsid w:val="764E32FB"/>
    <w:rsid w:val="7680C304"/>
    <w:rsid w:val="76AB6A1C"/>
    <w:rsid w:val="76C43733"/>
    <w:rsid w:val="76F38826"/>
    <w:rsid w:val="76F7D8E3"/>
    <w:rsid w:val="76F8F002"/>
    <w:rsid w:val="76FC1A41"/>
    <w:rsid w:val="7728F8CE"/>
    <w:rsid w:val="776E6FEC"/>
    <w:rsid w:val="7796F300"/>
    <w:rsid w:val="77B8BD4E"/>
    <w:rsid w:val="77CF8C58"/>
    <w:rsid w:val="77ED9C3D"/>
    <w:rsid w:val="77F28A93"/>
    <w:rsid w:val="78363E2F"/>
    <w:rsid w:val="78473A7D"/>
    <w:rsid w:val="7854CFBF"/>
    <w:rsid w:val="7859E5CD"/>
    <w:rsid w:val="78660E14"/>
    <w:rsid w:val="789D6BA4"/>
    <w:rsid w:val="78BB1DD0"/>
    <w:rsid w:val="78C73BB0"/>
    <w:rsid w:val="78DE3D9B"/>
    <w:rsid w:val="78F38365"/>
    <w:rsid w:val="7907549F"/>
    <w:rsid w:val="7916B3F2"/>
    <w:rsid w:val="7924023D"/>
    <w:rsid w:val="792920CA"/>
    <w:rsid w:val="7942EF27"/>
    <w:rsid w:val="794366FD"/>
    <w:rsid w:val="79444F9F"/>
    <w:rsid w:val="79495220"/>
    <w:rsid w:val="79505E10"/>
    <w:rsid w:val="79ABE4F6"/>
    <w:rsid w:val="79AC4721"/>
    <w:rsid w:val="79BA3B41"/>
    <w:rsid w:val="79BD740B"/>
    <w:rsid w:val="79CE2624"/>
    <w:rsid w:val="79E2FF4B"/>
    <w:rsid w:val="7A002D00"/>
    <w:rsid w:val="7A04EA50"/>
    <w:rsid w:val="7A16578D"/>
    <w:rsid w:val="7A1AD796"/>
    <w:rsid w:val="7A516904"/>
    <w:rsid w:val="7A5ED980"/>
    <w:rsid w:val="7A6E7C47"/>
    <w:rsid w:val="7A83891A"/>
    <w:rsid w:val="7A9CEB46"/>
    <w:rsid w:val="7A9DAD01"/>
    <w:rsid w:val="7A9F4105"/>
    <w:rsid w:val="7AC4BECC"/>
    <w:rsid w:val="7ADDDC1F"/>
    <w:rsid w:val="7AFCB20F"/>
    <w:rsid w:val="7AFDB5CA"/>
    <w:rsid w:val="7B045AE8"/>
    <w:rsid w:val="7B109CC9"/>
    <w:rsid w:val="7B253CFF"/>
    <w:rsid w:val="7B2542D5"/>
    <w:rsid w:val="7B2C9212"/>
    <w:rsid w:val="7B30942F"/>
    <w:rsid w:val="7B3EE931"/>
    <w:rsid w:val="7B4646F3"/>
    <w:rsid w:val="7B582436"/>
    <w:rsid w:val="7B657C15"/>
    <w:rsid w:val="7B89C7BA"/>
    <w:rsid w:val="7BB4E3B9"/>
    <w:rsid w:val="7BB5FF13"/>
    <w:rsid w:val="7BBBFF6C"/>
    <w:rsid w:val="7BC11C41"/>
    <w:rsid w:val="7BE22DD8"/>
    <w:rsid w:val="7C3D8B4D"/>
    <w:rsid w:val="7C5523D7"/>
    <w:rsid w:val="7C57BF60"/>
    <w:rsid w:val="7C611745"/>
    <w:rsid w:val="7C973F64"/>
    <w:rsid w:val="7CA69B75"/>
    <w:rsid w:val="7CAF13B6"/>
    <w:rsid w:val="7CAF86A3"/>
    <w:rsid w:val="7CB7C6F7"/>
    <w:rsid w:val="7CC4191B"/>
    <w:rsid w:val="7CCB9ACD"/>
    <w:rsid w:val="7CCE5170"/>
    <w:rsid w:val="7CD29A9B"/>
    <w:rsid w:val="7D42C1BD"/>
    <w:rsid w:val="7D5D0194"/>
    <w:rsid w:val="7D82406B"/>
    <w:rsid w:val="7D9BA7F6"/>
    <w:rsid w:val="7DAFB7BF"/>
    <w:rsid w:val="7DC6F488"/>
    <w:rsid w:val="7DD48B5D"/>
    <w:rsid w:val="7DF50C7D"/>
    <w:rsid w:val="7DF80D70"/>
    <w:rsid w:val="7E18F869"/>
    <w:rsid w:val="7E3A6EFB"/>
    <w:rsid w:val="7E3D8087"/>
    <w:rsid w:val="7E6834F1"/>
    <w:rsid w:val="7E7DA4C7"/>
    <w:rsid w:val="7EAFE88F"/>
    <w:rsid w:val="7EB3FDE7"/>
    <w:rsid w:val="7EC4606B"/>
    <w:rsid w:val="7EF7E455"/>
    <w:rsid w:val="7F061D6F"/>
    <w:rsid w:val="7F5B349C"/>
    <w:rsid w:val="7F6CC181"/>
    <w:rsid w:val="7F6EF0A9"/>
    <w:rsid w:val="7F999E2F"/>
    <w:rsid w:val="7FA74D4C"/>
    <w:rsid w:val="7FD5015B"/>
    <w:rsid w:val="7FD8C68D"/>
    <w:rsid w:val="7FE4937C"/>
    <w:rsid w:val="7FEAD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A4D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A88"/>
  </w:style>
  <w:style w:type="paragraph" w:styleId="Heading1">
    <w:name w:val="heading 1"/>
    <w:basedOn w:val="Normal"/>
    <w:next w:val="Normal"/>
    <w:link w:val="Heading1Char"/>
    <w:uiPriority w:val="9"/>
    <w:qFormat/>
    <w:rsid w:val="00031265"/>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400D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265"/>
  </w:style>
  <w:style w:type="paragraph" w:styleId="Footer">
    <w:name w:val="footer"/>
    <w:basedOn w:val="Normal"/>
    <w:link w:val="FooterChar"/>
    <w:uiPriority w:val="99"/>
    <w:unhideWhenUsed/>
    <w:rsid w:val="00031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265"/>
  </w:style>
  <w:style w:type="character" w:customStyle="1" w:styleId="Heading1Char">
    <w:name w:val="Heading 1 Char"/>
    <w:basedOn w:val="DefaultParagraphFont"/>
    <w:link w:val="Heading1"/>
    <w:uiPriority w:val="9"/>
    <w:rsid w:val="00031265"/>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8B0980"/>
    <w:pPr>
      <w:ind w:left="720"/>
      <w:contextualSpacing/>
    </w:pPr>
  </w:style>
  <w:style w:type="character" w:customStyle="1" w:styleId="Heading2Char">
    <w:name w:val="Heading 2 Char"/>
    <w:basedOn w:val="DefaultParagraphFont"/>
    <w:link w:val="Heading2"/>
    <w:uiPriority w:val="9"/>
    <w:semiHidden/>
    <w:rsid w:val="00400DC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257F0D"/>
    <w:rPr>
      <w:color w:val="0563C1" w:themeColor="hyperlink"/>
      <w:u w:val="single"/>
    </w:rPr>
  </w:style>
  <w:style w:type="table" w:styleId="TableGrid">
    <w:name w:val="Table Grid"/>
    <w:basedOn w:val="TableNormal"/>
    <w:uiPriority w:val="59"/>
    <w:rsid w:val="00B72B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512C67"/>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33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0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2046B"/>
    <w:rPr>
      <w:b/>
      <w:bCs/>
    </w:rPr>
  </w:style>
  <w:style w:type="character" w:customStyle="1" w:styleId="CommentSubjectChar">
    <w:name w:val="Comment Subject Char"/>
    <w:basedOn w:val="CommentTextChar"/>
    <w:link w:val="CommentSubject"/>
    <w:uiPriority w:val="99"/>
    <w:semiHidden/>
    <w:rsid w:val="005204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85005">
      <w:bodyDiv w:val="1"/>
      <w:marLeft w:val="0"/>
      <w:marRight w:val="0"/>
      <w:marTop w:val="0"/>
      <w:marBottom w:val="0"/>
      <w:divBdr>
        <w:top w:val="none" w:sz="0" w:space="0" w:color="auto"/>
        <w:left w:val="none" w:sz="0" w:space="0" w:color="auto"/>
        <w:bottom w:val="none" w:sz="0" w:space="0" w:color="auto"/>
        <w:right w:val="none" w:sz="0" w:space="0" w:color="auto"/>
      </w:divBdr>
    </w:div>
    <w:div w:id="692267785">
      <w:bodyDiv w:val="1"/>
      <w:marLeft w:val="0"/>
      <w:marRight w:val="0"/>
      <w:marTop w:val="0"/>
      <w:marBottom w:val="0"/>
      <w:divBdr>
        <w:top w:val="none" w:sz="0" w:space="0" w:color="auto"/>
        <w:left w:val="none" w:sz="0" w:space="0" w:color="auto"/>
        <w:bottom w:val="none" w:sz="0" w:space="0" w:color="auto"/>
        <w:right w:val="none" w:sz="0" w:space="0" w:color="auto"/>
      </w:divBdr>
    </w:div>
    <w:div w:id="902375628">
      <w:bodyDiv w:val="1"/>
      <w:marLeft w:val="0"/>
      <w:marRight w:val="0"/>
      <w:marTop w:val="0"/>
      <w:marBottom w:val="0"/>
      <w:divBdr>
        <w:top w:val="none" w:sz="0" w:space="0" w:color="auto"/>
        <w:left w:val="none" w:sz="0" w:space="0" w:color="auto"/>
        <w:bottom w:val="none" w:sz="0" w:space="0" w:color="auto"/>
        <w:right w:val="none" w:sz="0" w:space="0" w:color="auto"/>
      </w:divBdr>
    </w:div>
    <w:div w:id="1464038232">
      <w:bodyDiv w:val="1"/>
      <w:marLeft w:val="0"/>
      <w:marRight w:val="0"/>
      <w:marTop w:val="0"/>
      <w:marBottom w:val="0"/>
      <w:divBdr>
        <w:top w:val="none" w:sz="0" w:space="0" w:color="auto"/>
        <w:left w:val="none" w:sz="0" w:space="0" w:color="auto"/>
        <w:bottom w:val="none" w:sz="0" w:space="0" w:color="auto"/>
        <w:right w:val="none" w:sz="0" w:space="0" w:color="auto"/>
      </w:divBdr>
    </w:div>
    <w:div w:id="178168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13562517.2019.163282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keshishi@surrey.ac.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arwick.ac.uk/fac/cross_fac/academy/keythemes/interdisciplinarity/" TargetMode="External"/><Relationship Id="rId4" Type="http://schemas.openxmlformats.org/officeDocument/2006/relationships/webSettings" Target="webSettings.xml"/><Relationship Id="rId9" Type="http://schemas.openxmlformats.org/officeDocument/2006/relationships/hyperlink" Target="https://www.tandfonline.com/doi/full/10.1080/13562517.2019.163282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2022-12-12T10:42:00Z</dcterms:created>
  <dcterms:modified xsi:type="dcterms:W3CDTF">2023-05-22T15:18:00Z</dcterms:modified>
</cp:coreProperties>
</file>