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DF2D73" w14:textId="77777777" w:rsidR="00690ABD" w:rsidRPr="00690ABD" w:rsidRDefault="00690ABD" w:rsidP="003F243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65013">
        <w:rPr>
          <w:rFonts w:ascii="Tahoma" w:eastAsia="SimSun" w:hAnsi="Tahoma" w:cs="Tahoma"/>
          <w:b/>
          <w:bCs/>
          <w:kern w:val="3"/>
          <w:sz w:val="32"/>
          <w:szCs w:val="32"/>
          <w:lang w:bidi="hi-IN"/>
        </w:rPr>
        <w:t>Book Review</w:t>
      </w:r>
    </w:p>
    <w:p w14:paraId="28DF81A6" w14:textId="77777777" w:rsidR="00690ABD" w:rsidRPr="00690ABD" w:rsidRDefault="00690ABD" w:rsidP="003F243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17D9439" w14:textId="74D354C1" w:rsidR="00690ABD" w:rsidRPr="00465013" w:rsidRDefault="00690ABD" w:rsidP="00465013">
      <w:pPr>
        <w:spacing w:after="160" w:line="259" w:lineRule="auto"/>
        <w:rPr>
          <w:rFonts w:ascii="Tahoma" w:eastAsia="SimSun" w:hAnsi="Tahoma" w:cs="Tahoma"/>
          <w:b/>
          <w:bCs/>
          <w:kern w:val="3"/>
          <w:sz w:val="32"/>
          <w:szCs w:val="32"/>
          <w:lang w:bidi="hi-IN"/>
        </w:rPr>
      </w:pPr>
      <w:r w:rsidRPr="00465013">
        <w:rPr>
          <w:rFonts w:ascii="Tahoma" w:eastAsia="SimSun" w:hAnsi="Tahoma" w:cs="Tahoma"/>
          <w:b/>
          <w:bCs/>
          <w:kern w:val="3"/>
          <w:sz w:val="32"/>
          <w:szCs w:val="32"/>
          <w:lang w:bidi="hi-IN"/>
        </w:rPr>
        <w:t xml:space="preserve">Ryan, J. (ed.) (2013) </w:t>
      </w:r>
      <w:r w:rsidRPr="00465013">
        <w:rPr>
          <w:rFonts w:ascii="Tahoma" w:eastAsia="SimSun" w:hAnsi="Tahoma" w:cs="Tahoma"/>
          <w:b/>
          <w:bCs/>
          <w:i/>
          <w:kern w:val="3"/>
          <w:sz w:val="32"/>
          <w:szCs w:val="32"/>
          <w:lang w:bidi="hi-IN"/>
        </w:rPr>
        <w:t>Cross-Cultural Teaching and Learning for Home and International Students</w:t>
      </w:r>
      <w:r w:rsidRPr="00465013">
        <w:rPr>
          <w:rFonts w:ascii="Tahoma" w:eastAsia="SimSun" w:hAnsi="Tahoma" w:cs="Tahoma"/>
          <w:b/>
          <w:bCs/>
          <w:kern w:val="3"/>
          <w:sz w:val="32"/>
          <w:szCs w:val="32"/>
          <w:lang w:bidi="hi-IN"/>
        </w:rPr>
        <w:t xml:space="preserve"> </w:t>
      </w:r>
      <w:r w:rsidR="00465013">
        <w:rPr>
          <w:rFonts w:ascii="Tahoma" w:eastAsia="SimSun" w:hAnsi="Tahoma" w:cs="Tahoma"/>
          <w:b/>
          <w:bCs/>
          <w:kern w:val="3"/>
          <w:sz w:val="32"/>
          <w:szCs w:val="32"/>
          <w:lang w:bidi="hi-IN"/>
        </w:rPr>
        <w:t>Oxon: Routledge</w:t>
      </w:r>
      <w:bookmarkStart w:id="0" w:name="_GoBack"/>
      <w:bookmarkEnd w:id="0"/>
    </w:p>
    <w:p w14:paraId="69AC1D28" w14:textId="77777777" w:rsidR="00690ABD" w:rsidRPr="00690ABD" w:rsidRDefault="00690ABD" w:rsidP="003F243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AE76831" w14:textId="77777777" w:rsidR="00690ABD" w:rsidRPr="00465013" w:rsidRDefault="00690ABD" w:rsidP="00465013">
      <w:pPr>
        <w:pStyle w:val="Standard"/>
        <w:rPr>
          <w:rFonts w:ascii="Tahoma" w:hAnsi="Tahoma" w:cs="Tahoma"/>
          <w:b/>
          <w:bCs/>
          <w:sz w:val="28"/>
          <w:szCs w:val="28"/>
        </w:rPr>
      </w:pPr>
      <w:r w:rsidRPr="00465013">
        <w:rPr>
          <w:rFonts w:ascii="Tahoma" w:hAnsi="Tahoma" w:cs="Tahoma"/>
          <w:b/>
          <w:bCs/>
          <w:sz w:val="28"/>
          <w:szCs w:val="28"/>
        </w:rPr>
        <w:t xml:space="preserve">Dr. Martin Partridge </w:t>
      </w:r>
    </w:p>
    <w:p w14:paraId="6A94DF6A" w14:textId="77777777" w:rsidR="00690ABD" w:rsidRDefault="00690ABD" w:rsidP="003F243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C4BC783" w14:textId="65EF6AB2" w:rsidR="00690ABD" w:rsidRDefault="00465013" w:rsidP="00465013">
      <w:pPr>
        <w:pStyle w:val="Standard"/>
        <w:rPr>
          <w:rFonts w:ascii="Arial" w:hAnsi="Arial" w:cs="Arial"/>
        </w:rPr>
      </w:pPr>
      <w:r>
        <w:rPr>
          <w:rFonts w:ascii="Tahoma" w:hAnsi="Tahoma" w:cs="Tahoma"/>
        </w:rPr>
        <w:t xml:space="preserve">Senior Lecturer, </w:t>
      </w:r>
      <w:r w:rsidR="00690ABD" w:rsidRPr="00465013">
        <w:rPr>
          <w:rFonts w:ascii="Tahoma" w:hAnsi="Tahoma" w:cs="Tahoma"/>
        </w:rPr>
        <w:t>University of Wolverhampton</w:t>
      </w:r>
      <w:r w:rsidR="00690ABD">
        <w:rPr>
          <w:rFonts w:ascii="Arial" w:hAnsi="Arial" w:cs="Arial"/>
        </w:rPr>
        <w:t xml:space="preserve"> </w:t>
      </w:r>
    </w:p>
    <w:p w14:paraId="3231DCE9" w14:textId="77777777" w:rsidR="00690ABD" w:rsidRDefault="00690ABD" w:rsidP="003F243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DF494E9" w14:textId="48C82C9D" w:rsidR="00690ABD" w:rsidRDefault="00690ABD" w:rsidP="003F243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65013">
        <w:rPr>
          <w:rFonts w:ascii="Tahoma" w:eastAsiaTheme="minorHAnsi" w:hAnsi="Tahoma" w:cs="Tahoma"/>
          <w:lang w:eastAsia="en-US"/>
        </w:rPr>
        <w:t xml:space="preserve">Corresponding author: </w:t>
      </w:r>
      <w:hyperlink r:id="rId6" w:history="1">
        <w:r w:rsidR="00465013" w:rsidRPr="00FB5F8E">
          <w:rPr>
            <w:rStyle w:val="Hyperlink"/>
            <w:rFonts w:ascii="Tahoma" w:eastAsiaTheme="minorHAnsi" w:hAnsi="Tahoma" w:cs="Tahoma"/>
            <w:lang w:eastAsia="en-US"/>
          </w:rPr>
          <w:t>m.partridge@wlv.ac.uk</w:t>
        </w:r>
      </w:hyperlink>
      <w:r w:rsidR="00465013">
        <w:rPr>
          <w:rFonts w:ascii="Tahoma" w:eastAsiaTheme="minorHAnsi" w:hAnsi="Tahoma" w:cs="Tahoma"/>
          <w:lang w:eastAsia="en-US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B01864F" w14:textId="77777777" w:rsidR="00690ABD" w:rsidRPr="00690ABD" w:rsidRDefault="00690ABD" w:rsidP="003F243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48A7278" w14:textId="77777777" w:rsidR="00690ABD" w:rsidRDefault="00690ABD" w:rsidP="003F243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E56437B" w14:textId="6DC158E3" w:rsidR="00545CB5" w:rsidRPr="00465013" w:rsidRDefault="00771A32" w:rsidP="003F2435">
      <w:pPr>
        <w:spacing w:after="0" w:line="240" w:lineRule="auto"/>
        <w:rPr>
          <w:rFonts w:ascii="Tahoma" w:eastAsiaTheme="minorHAnsi" w:hAnsi="Tahoma" w:cs="Tahoma"/>
          <w:lang w:eastAsia="en-US"/>
        </w:rPr>
      </w:pPr>
      <w:r w:rsidRPr="00465013">
        <w:rPr>
          <w:rFonts w:ascii="Tahoma" w:eastAsiaTheme="minorHAnsi" w:hAnsi="Tahoma" w:cs="Tahoma"/>
          <w:lang w:eastAsia="en-US"/>
        </w:rPr>
        <w:t xml:space="preserve">This book includes the work of 32 authors who discuss the internationalisation of teaching and learning </w:t>
      </w:r>
      <w:r w:rsidR="00A660EA" w:rsidRPr="00465013">
        <w:rPr>
          <w:rFonts w:ascii="Tahoma" w:eastAsiaTheme="minorHAnsi" w:hAnsi="Tahoma" w:cs="Tahoma"/>
          <w:lang w:eastAsia="en-US"/>
        </w:rPr>
        <w:t xml:space="preserve">through their accounts in practice and </w:t>
      </w:r>
      <w:r w:rsidR="00206EF1" w:rsidRPr="00465013">
        <w:rPr>
          <w:rFonts w:ascii="Tahoma" w:eastAsiaTheme="minorHAnsi" w:hAnsi="Tahoma" w:cs="Tahoma"/>
          <w:lang w:eastAsia="en-US"/>
        </w:rPr>
        <w:t xml:space="preserve">through their </w:t>
      </w:r>
      <w:r w:rsidR="00A660EA" w:rsidRPr="00465013">
        <w:rPr>
          <w:rFonts w:ascii="Tahoma" w:eastAsiaTheme="minorHAnsi" w:hAnsi="Tahoma" w:cs="Tahoma"/>
          <w:lang w:eastAsia="en-US"/>
        </w:rPr>
        <w:t>research</w:t>
      </w:r>
      <w:r w:rsidR="00D95BD3" w:rsidRPr="00465013">
        <w:rPr>
          <w:rFonts w:ascii="Tahoma" w:eastAsiaTheme="minorHAnsi" w:hAnsi="Tahoma" w:cs="Tahoma"/>
          <w:lang w:eastAsia="en-US"/>
        </w:rPr>
        <w:t xml:space="preserve"> at both </w:t>
      </w:r>
      <w:r w:rsidR="00545CB5" w:rsidRPr="00465013">
        <w:rPr>
          <w:rFonts w:ascii="Tahoma" w:eastAsiaTheme="minorHAnsi" w:hAnsi="Tahoma" w:cs="Tahoma"/>
          <w:lang w:eastAsia="en-US"/>
        </w:rPr>
        <w:t xml:space="preserve">micro and macro </w:t>
      </w:r>
      <w:r w:rsidR="00D95BD3" w:rsidRPr="00465013">
        <w:rPr>
          <w:rFonts w:ascii="Tahoma" w:eastAsiaTheme="minorHAnsi" w:hAnsi="Tahoma" w:cs="Tahoma"/>
          <w:lang w:eastAsia="en-US"/>
        </w:rPr>
        <w:t>level</w:t>
      </w:r>
      <w:r w:rsidR="0038528C" w:rsidRPr="00465013">
        <w:rPr>
          <w:rFonts w:ascii="Tahoma" w:eastAsiaTheme="minorHAnsi" w:hAnsi="Tahoma" w:cs="Tahoma"/>
          <w:lang w:eastAsia="en-US"/>
        </w:rPr>
        <w:t xml:space="preserve">. </w:t>
      </w:r>
      <w:r w:rsidR="00E422E8" w:rsidRPr="00465013">
        <w:rPr>
          <w:rFonts w:ascii="Tahoma" w:eastAsiaTheme="minorHAnsi" w:hAnsi="Tahoma" w:cs="Tahoma"/>
          <w:lang w:eastAsia="en-US"/>
        </w:rPr>
        <w:t xml:space="preserve">Originating from </w:t>
      </w:r>
      <w:r w:rsidR="00D95BD3" w:rsidRPr="00465013">
        <w:rPr>
          <w:rFonts w:ascii="Tahoma" w:eastAsiaTheme="minorHAnsi" w:hAnsi="Tahoma" w:cs="Tahoma"/>
          <w:lang w:eastAsia="en-US"/>
        </w:rPr>
        <w:t>an international conference on internationalisation of curriculum and pedagogy, t</w:t>
      </w:r>
      <w:r w:rsidR="00411CC4" w:rsidRPr="00465013">
        <w:rPr>
          <w:rFonts w:ascii="Tahoma" w:eastAsiaTheme="minorHAnsi" w:hAnsi="Tahoma" w:cs="Tahoma"/>
          <w:lang w:eastAsia="en-US"/>
        </w:rPr>
        <w:t>his book examines the complex nature of working across cultures and raises issues for Western and non-Western</w:t>
      </w:r>
      <w:r w:rsidR="00545CB5" w:rsidRPr="00465013">
        <w:rPr>
          <w:rFonts w:ascii="Tahoma" w:eastAsiaTheme="minorHAnsi" w:hAnsi="Tahoma" w:cs="Tahoma"/>
          <w:lang w:eastAsia="en-US"/>
        </w:rPr>
        <w:t xml:space="preserve"> practitioners</w:t>
      </w:r>
      <w:r w:rsidR="00411CC4" w:rsidRPr="00465013">
        <w:rPr>
          <w:rFonts w:ascii="Tahoma" w:eastAsiaTheme="minorHAnsi" w:hAnsi="Tahoma" w:cs="Tahoma"/>
          <w:lang w:eastAsia="en-US"/>
        </w:rPr>
        <w:t xml:space="preserve"> and students. </w:t>
      </w:r>
      <w:r w:rsidR="00453E15" w:rsidRPr="00465013">
        <w:rPr>
          <w:rFonts w:ascii="Tahoma" w:eastAsiaTheme="minorHAnsi" w:hAnsi="Tahoma" w:cs="Tahoma"/>
          <w:lang w:eastAsia="en-US"/>
        </w:rPr>
        <w:t xml:space="preserve"> </w:t>
      </w:r>
    </w:p>
    <w:p w14:paraId="0E679004" w14:textId="77777777" w:rsidR="00545CB5" w:rsidRPr="00465013" w:rsidRDefault="00545CB5" w:rsidP="003F2435">
      <w:pPr>
        <w:spacing w:after="0" w:line="240" w:lineRule="auto"/>
        <w:rPr>
          <w:rFonts w:ascii="Tahoma" w:eastAsiaTheme="minorHAnsi" w:hAnsi="Tahoma" w:cs="Tahoma"/>
          <w:lang w:eastAsia="en-US"/>
        </w:rPr>
      </w:pPr>
    </w:p>
    <w:p w14:paraId="34D4F26D" w14:textId="6DA1E9FF" w:rsidR="00545CB5" w:rsidRPr="00465013" w:rsidRDefault="00453E15" w:rsidP="003F2435">
      <w:pPr>
        <w:spacing w:after="0" w:line="240" w:lineRule="auto"/>
        <w:rPr>
          <w:rFonts w:ascii="Tahoma" w:eastAsiaTheme="minorHAnsi" w:hAnsi="Tahoma" w:cs="Tahoma"/>
          <w:lang w:eastAsia="en-US"/>
        </w:rPr>
      </w:pPr>
      <w:r w:rsidRPr="00465013">
        <w:rPr>
          <w:rFonts w:ascii="Tahoma" w:eastAsiaTheme="minorHAnsi" w:hAnsi="Tahoma" w:cs="Tahoma"/>
          <w:lang w:eastAsia="en-US"/>
        </w:rPr>
        <w:t>Ryan claims</w:t>
      </w:r>
      <w:r w:rsidR="00561AE7" w:rsidRPr="00465013">
        <w:rPr>
          <w:rFonts w:ascii="Tahoma" w:eastAsiaTheme="minorHAnsi" w:hAnsi="Tahoma" w:cs="Tahoma"/>
          <w:lang w:eastAsia="en-US"/>
        </w:rPr>
        <w:t xml:space="preserve"> this edited book </w:t>
      </w:r>
      <w:r w:rsidR="000E55C9" w:rsidRPr="00465013">
        <w:rPr>
          <w:rFonts w:ascii="Tahoma" w:eastAsiaTheme="minorHAnsi" w:hAnsi="Tahoma" w:cs="Tahoma"/>
          <w:lang w:eastAsia="en-US"/>
        </w:rPr>
        <w:t>helps to fill</w:t>
      </w:r>
      <w:r w:rsidR="000158FD" w:rsidRPr="00465013">
        <w:rPr>
          <w:rFonts w:ascii="Tahoma" w:eastAsiaTheme="minorHAnsi" w:hAnsi="Tahoma" w:cs="Tahoma"/>
          <w:lang w:eastAsia="en-US"/>
        </w:rPr>
        <w:t xml:space="preserve"> a</w:t>
      </w:r>
      <w:r w:rsidR="002D181F" w:rsidRPr="00465013">
        <w:rPr>
          <w:rFonts w:ascii="Tahoma" w:eastAsiaTheme="minorHAnsi" w:hAnsi="Tahoma" w:cs="Tahoma"/>
          <w:lang w:eastAsia="en-US"/>
        </w:rPr>
        <w:t xml:space="preserve"> gap in the literature in terms of pedagogy and c</w:t>
      </w:r>
      <w:r w:rsidR="00545CB5" w:rsidRPr="00465013">
        <w:rPr>
          <w:rFonts w:ascii="Tahoma" w:eastAsiaTheme="minorHAnsi" w:hAnsi="Tahoma" w:cs="Tahoma"/>
          <w:lang w:eastAsia="en-US"/>
        </w:rPr>
        <w:t xml:space="preserve">urriculum at a practice level </w:t>
      </w:r>
      <w:r w:rsidR="009764FC" w:rsidRPr="00465013">
        <w:rPr>
          <w:rFonts w:ascii="Tahoma" w:eastAsiaTheme="minorHAnsi" w:hAnsi="Tahoma" w:cs="Tahoma"/>
          <w:lang w:eastAsia="en-US"/>
        </w:rPr>
        <w:t>when</w:t>
      </w:r>
      <w:r w:rsidR="00DF1E88" w:rsidRPr="00465013">
        <w:rPr>
          <w:rFonts w:ascii="Tahoma" w:eastAsiaTheme="minorHAnsi" w:hAnsi="Tahoma" w:cs="Tahoma"/>
          <w:lang w:eastAsia="en-US"/>
        </w:rPr>
        <w:t xml:space="preserve"> c</w:t>
      </w:r>
      <w:r w:rsidR="0038528C" w:rsidRPr="00465013">
        <w:rPr>
          <w:rFonts w:ascii="Tahoma" w:eastAsiaTheme="minorHAnsi" w:hAnsi="Tahoma" w:cs="Tahoma"/>
          <w:lang w:eastAsia="en-US"/>
        </w:rPr>
        <w:t xml:space="preserve">rossing boundaries of culture. </w:t>
      </w:r>
      <w:r w:rsidR="00DF1E88" w:rsidRPr="00465013">
        <w:rPr>
          <w:rFonts w:ascii="Tahoma" w:eastAsiaTheme="minorHAnsi" w:hAnsi="Tahoma" w:cs="Tahoma"/>
          <w:lang w:eastAsia="en-US"/>
        </w:rPr>
        <w:t xml:space="preserve">Many universities, practitioners and researchers have already worked on issues which link to </w:t>
      </w:r>
      <w:r w:rsidR="00085B8D" w:rsidRPr="00465013">
        <w:rPr>
          <w:rFonts w:ascii="Tahoma" w:eastAsiaTheme="minorHAnsi" w:hAnsi="Tahoma" w:cs="Tahoma"/>
          <w:lang w:eastAsia="en-US"/>
        </w:rPr>
        <w:t xml:space="preserve">the </w:t>
      </w:r>
      <w:r w:rsidR="00DF1E88" w:rsidRPr="00465013">
        <w:rPr>
          <w:rFonts w:ascii="Tahoma" w:eastAsiaTheme="minorHAnsi" w:hAnsi="Tahoma" w:cs="Tahoma"/>
          <w:lang w:eastAsia="en-US"/>
        </w:rPr>
        <w:t>internationalisation</w:t>
      </w:r>
      <w:r w:rsidR="00085B8D" w:rsidRPr="00465013">
        <w:rPr>
          <w:rFonts w:ascii="Tahoma" w:eastAsiaTheme="minorHAnsi" w:hAnsi="Tahoma" w:cs="Tahoma"/>
          <w:lang w:eastAsia="en-US"/>
        </w:rPr>
        <w:t xml:space="preserve"> of teaching and learning,</w:t>
      </w:r>
      <w:r w:rsidR="00DF1E88" w:rsidRPr="00465013">
        <w:rPr>
          <w:rFonts w:ascii="Tahoma" w:eastAsiaTheme="minorHAnsi" w:hAnsi="Tahoma" w:cs="Tahoma"/>
          <w:lang w:eastAsia="en-US"/>
        </w:rPr>
        <w:t xml:space="preserve"> however</w:t>
      </w:r>
      <w:r w:rsidR="00085B8D" w:rsidRPr="00465013">
        <w:rPr>
          <w:rFonts w:ascii="Tahoma" w:eastAsiaTheme="minorHAnsi" w:hAnsi="Tahoma" w:cs="Tahoma"/>
          <w:lang w:eastAsia="en-US"/>
        </w:rPr>
        <w:t>,</w:t>
      </w:r>
      <w:r w:rsidR="00DF1E88" w:rsidRPr="00465013">
        <w:rPr>
          <w:rFonts w:ascii="Tahoma" w:eastAsiaTheme="minorHAnsi" w:hAnsi="Tahoma" w:cs="Tahoma"/>
          <w:lang w:eastAsia="en-US"/>
        </w:rPr>
        <w:t xml:space="preserve"> this work has been done in isolation </w:t>
      </w:r>
      <w:r w:rsidR="0079151C" w:rsidRPr="00465013">
        <w:rPr>
          <w:rFonts w:ascii="Tahoma" w:eastAsiaTheme="minorHAnsi" w:hAnsi="Tahoma" w:cs="Tahoma"/>
          <w:lang w:eastAsia="en-US"/>
        </w:rPr>
        <w:t>through the enthu</w:t>
      </w:r>
      <w:r w:rsidR="0038528C" w:rsidRPr="00465013">
        <w:rPr>
          <w:rFonts w:ascii="Tahoma" w:eastAsiaTheme="minorHAnsi" w:hAnsi="Tahoma" w:cs="Tahoma"/>
          <w:lang w:eastAsia="en-US"/>
        </w:rPr>
        <w:t>siasm of committed individuals.</w:t>
      </w:r>
      <w:r w:rsidR="0035087F" w:rsidRPr="00465013">
        <w:rPr>
          <w:rFonts w:ascii="Tahoma" w:eastAsiaTheme="minorHAnsi" w:hAnsi="Tahoma" w:cs="Tahoma"/>
          <w:lang w:eastAsia="en-US"/>
        </w:rPr>
        <w:t xml:space="preserve"> The </w:t>
      </w:r>
      <w:r w:rsidR="003C7E0B" w:rsidRPr="00465013">
        <w:rPr>
          <w:rFonts w:ascii="Tahoma" w:eastAsiaTheme="minorHAnsi" w:hAnsi="Tahoma" w:cs="Tahoma"/>
          <w:lang w:eastAsia="en-US"/>
        </w:rPr>
        <w:t xml:space="preserve">aim of this book </w:t>
      </w:r>
      <w:r w:rsidR="0035087F" w:rsidRPr="00465013">
        <w:rPr>
          <w:rFonts w:ascii="Tahoma" w:eastAsiaTheme="minorHAnsi" w:hAnsi="Tahoma" w:cs="Tahoma"/>
          <w:lang w:eastAsia="en-US"/>
        </w:rPr>
        <w:t>is to concentrate some of this work and disseminate it to others who experience similar challenges and to promote further debate</w:t>
      </w:r>
      <w:r w:rsidR="0038528C" w:rsidRPr="00465013">
        <w:rPr>
          <w:rFonts w:ascii="Tahoma" w:eastAsiaTheme="minorHAnsi" w:hAnsi="Tahoma" w:cs="Tahoma"/>
          <w:lang w:eastAsia="en-US"/>
        </w:rPr>
        <w:t xml:space="preserve"> and development in the field. </w:t>
      </w:r>
      <w:r w:rsidR="00D95BD3" w:rsidRPr="00465013">
        <w:rPr>
          <w:rFonts w:ascii="Tahoma" w:eastAsiaTheme="minorHAnsi" w:hAnsi="Tahoma" w:cs="Tahoma"/>
          <w:lang w:eastAsia="en-US"/>
        </w:rPr>
        <w:t xml:space="preserve">Whether internationalisation is </w:t>
      </w:r>
      <w:r w:rsidR="00DE49D1" w:rsidRPr="00465013">
        <w:rPr>
          <w:rFonts w:ascii="Tahoma" w:eastAsiaTheme="minorHAnsi" w:hAnsi="Tahoma" w:cs="Tahoma"/>
          <w:lang w:eastAsia="en-US"/>
        </w:rPr>
        <w:t xml:space="preserve">observed </w:t>
      </w:r>
      <w:r w:rsidR="00606FC3" w:rsidRPr="00465013">
        <w:rPr>
          <w:rFonts w:ascii="Tahoma" w:eastAsiaTheme="minorHAnsi" w:hAnsi="Tahoma" w:cs="Tahoma"/>
          <w:lang w:eastAsia="en-US"/>
        </w:rPr>
        <w:t xml:space="preserve">at the micro level within </w:t>
      </w:r>
      <w:r w:rsidR="00E212DE" w:rsidRPr="00465013">
        <w:rPr>
          <w:rFonts w:ascii="Tahoma" w:eastAsiaTheme="minorHAnsi" w:hAnsi="Tahoma" w:cs="Tahoma"/>
          <w:lang w:eastAsia="en-US"/>
        </w:rPr>
        <w:t>teaching and learning space</w:t>
      </w:r>
      <w:r w:rsidR="00606FC3" w:rsidRPr="00465013">
        <w:rPr>
          <w:rFonts w:ascii="Tahoma" w:eastAsiaTheme="minorHAnsi" w:hAnsi="Tahoma" w:cs="Tahoma"/>
          <w:lang w:eastAsia="en-US"/>
        </w:rPr>
        <w:t>s</w:t>
      </w:r>
      <w:r w:rsidR="00E212DE" w:rsidRPr="00465013">
        <w:rPr>
          <w:rFonts w:ascii="Tahoma" w:eastAsiaTheme="minorHAnsi" w:hAnsi="Tahoma" w:cs="Tahoma"/>
          <w:lang w:eastAsia="en-US"/>
        </w:rPr>
        <w:t xml:space="preserve">, </w:t>
      </w:r>
      <w:r w:rsidR="00606FC3" w:rsidRPr="00465013">
        <w:rPr>
          <w:rFonts w:ascii="Tahoma" w:eastAsiaTheme="minorHAnsi" w:hAnsi="Tahoma" w:cs="Tahoma"/>
          <w:lang w:eastAsia="en-US"/>
        </w:rPr>
        <w:t xml:space="preserve">or at </w:t>
      </w:r>
      <w:r w:rsidR="00DE49D1" w:rsidRPr="00465013">
        <w:rPr>
          <w:rFonts w:ascii="Tahoma" w:eastAsiaTheme="minorHAnsi" w:hAnsi="Tahoma" w:cs="Tahoma"/>
          <w:lang w:eastAsia="en-US"/>
        </w:rPr>
        <w:t>the</w:t>
      </w:r>
      <w:r w:rsidR="00D95BD3" w:rsidRPr="00465013">
        <w:rPr>
          <w:rFonts w:ascii="Tahoma" w:eastAsiaTheme="minorHAnsi" w:hAnsi="Tahoma" w:cs="Tahoma"/>
          <w:lang w:eastAsia="en-US"/>
        </w:rPr>
        <w:t xml:space="preserve"> </w:t>
      </w:r>
      <w:r w:rsidR="00606FC3" w:rsidRPr="00465013">
        <w:rPr>
          <w:rFonts w:ascii="Tahoma" w:eastAsiaTheme="minorHAnsi" w:hAnsi="Tahoma" w:cs="Tahoma"/>
          <w:lang w:eastAsia="en-US"/>
        </w:rPr>
        <w:t xml:space="preserve">macro </w:t>
      </w:r>
      <w:r w:rsidR="00D95BD3" w:rsidRPr="00465013">
        <w:rPr>
          <w:rFonts w:ascii="Tahoma" w:eastAsiaTheme="minorHAnsi" w:hAnsi="Tahoma" w:cs="Tahoma"/>
          <w:lang w:eastAsia="en-US"/>
        </w:rPr>
        <w:t xml:space="preserve">policy level, its </w:t>
      </w:r>
      <w:r w:rsidR="0038528C" w:rsidRPr="00465013">
        <w:rPr>
          <w:rFonts w:ascii="Tahoma" w:eastAsiaTheme="minorHAnsi" w:hAnsi="Tahoma" w:cs="Tahoma"/>
          <w:lang w:eastAsia="en-US"/>
        </w:rPr>
        <w:t xml:space="preserve">character is complex. </w:t>
      </w:r>
      <w:r w:rsidR="00545CB5" w:rsidRPr="00465013">
        <w:rPr>
          <w:rFonts w:ascii="Tahoma" w:eastAsiaTheme="minorHAnsi" w:hAnsi="Tahoma" w:cs="Tahoma"/>
          <w:lang w:eastAsia="en-US"/>
        </w:rPr>
        <w:t xml:space="preserve">The structure of this book follows the original conference themes </w:t>
      </w:r>
      <w:r w:rsidR="009764FC" w:rsidRPr="00465013">
        <w:rPr>
          <w:rFonts w:ascii="Tahoma" w:eastAsiaTheme="minorHAnsi" w:hAnsi="Tahoma" w:cs="Tahoma"/>
          <w:lang w:eastAsia="en-US"/>
        </w:rPr>
        <w:t>and</w:t>
      </w:r>
      <w:r w:rsidR="00333A83" w:rsidRPr="00465013">
        <w:rPr>
          <w:rFonts w:ascii="Tahoma" w:eastAsiaTheme="minorHAnsi" w:hAnsi="Tahoma" w:cs="Tahoma"/>
          <w:lang w:eastAsia="en-US"/>
        </w:rPr>
        <w:t xml:space="preserve"> attempt</w:t>
      </w:r>
      <w:r w:rsidR="009764FC" w:rsidRPr="00465013">
        <w:rPr>
          <w:rFonts w:ascii="Tahoma" w:eastAsiaTheme="minorHAnsi" w:hAnsi="Tahoma" w:cs="Tahoma"/>
          <w:lang w:eastAsia="en-US"/>
        </w:rPr>
        <w:t>s</w:t>
      </w:r>
      <w:r w:rsidR="00333A83" w:rsidRPr="00465013">
        <w:rPr>
          <w:rFonts w:ascii="Tahoma" w:eastAsiaTheme="minorHAnsi" w:hAnsi="Tahoma" w:cs="Tahoma"/>
          <w:lang w:eastAsia="en-US"/>
        </w:rPr>
        <w:t xml:space="preserve"> to </w:t>
      </w:r>
      <w:r w:rsidR="00D45B90" w:rsidRPr="00465013">
        <w:rPr>
          <w:rFonts w:ascii="Tahoma" w:eastAsiaTheme="minorHAnsi" w:hAnsi="Tahoma" w:cs="Tahoma"/>
          <w:lang w:eastAsia="en-US"/>
        </w:rPr>
        <w:t xml:space="preserve">provide some insight </w:t>
      </w:r>
      <w:r w:rsidR="009764FC" w:rsidRPr="00465013">
        <w:rPr>
          <w:rFonts w:ascii="Tahoma" w:eastAsiaTheme="minorHAnsi" w:hAnsi="Tahoma" w:cs="Tahoma"/>
          <w:lang w:eastAsia="en-US"/>
        </w:rPr>
        <w:t>in</w:t>
      </w:r>
      <w:r w:rsidR="00D45B90" w:rsidRPr="00465013">
        <w:rPr>
          <w:rFonts w:ascii="Tahoma" w:eastAsiaTheme="minorHAnsi" w:hAnsi="Tahoma" w:cs="Tahoma"/>
          <w:lang w:eastAsia="en-US"/>
        </w:rPr>
        <w:t xml:space="preserve">to the complicated nature of this subject </w:t>
      </w:r>
      <w:r w:rsidR="0023626D" w:rsidRPr="00465013">
        <w:rPr>
          <w:rFonts w:ascii="Tahoma" w:eastAsiaTheme="minorHAnsi" w:hAnsi="Tahoma" w:cs="Tahoma"/>
          <w:lang w:eastAsia="en-US"/>
        </w:rPr>
        <w:t>and consists of four parts:</w:t>
      </w:r>
    </w:p>
    <w:p w14:paraId="68651C6F" w14:textId="77777777" w:rsidR="00545CB5" w:rsidRPr="00465013" w:rsidRDefault="00545CB5" w:rsidP="003F2435">
      <w:pPr>
        <w:spacing w:after="0" w:line="240" w:lineRule="auto"/>
        <w:rPr>
          <w:rFonts w:ascii="Tahoma" w:eastAsiaTheme="minorHAnsi" w:hAnsi="Tahoma" w:cs="Tahoma"/>
          <w:lang w:eastAsia="en-US"/>
        </w:rPr>
      </w:pPr>
    </w:p>
    <w:p w14:paraId="0A00AA31" w14:textId="72DFDA74" w:rsidR="00393880" w:rsidRPr="00465013" w:rsidRDefault="00A00855" w:rsidP="003F2435">
      <w:pPr>
        <w:spacing w:after="0" w:line="240" w:lineRule="auto"/>
        <w:rPr>
          <w:rFonts w:ascii="Tahoma" w:eastAsiaTheme="minorHAnsi" w:hAnsi="Tahoma" w:cs="Tahoma"/>
          <w:lang w:eastAsia="en-US"/>
        </w:rPr>
      </w:pPr>
      <w:r w:rsidRPr="00465013">
        <w:rPr>
          <w:rFonts w:ascii="Tahoma" w:eastAsiaTheme="minorHAnsi" w:hAnsi="Tahoma" w:cs="Tahoma"/>
          <w:lang w:eastAsia="en-US"/>
        </w:rPr>
        <w:t xml:space="preserve">Part one </w:t>
      </w:r>
      <w:r w:rsidR="00D363B5" w:rsidRPr="00465013">
        <w:rPr>
          <w:rFonts w:ascii="Tahoma" w:eastAsiaTheme="minorHAnsi" w:hAnsi="Tahoma" w:cs="Tahoma"/>
          <w:lang w:eastAsia="en-US"/>
        </w:rPr>
        <w:t>consists of six chapters which outline</w:t>
      </w:r>
      <w:r w:rsidRPr="00465013">
        <w:rPr>
          <w:rFonts w:ascii="Tahoma" w:eastAsiaTheme="minorHAnsi" w:hAnsi="Tahoma" w:cs="Tahoma"/>
          <w:lang w:eastAsia="en-US"/>
        </w:rPr>
        <w:t xml:space="preserve"> </w:t>
      </w:r>
      <w:r w:rsidR="00D363B5" w:rsidRPr="00465013">
        <w:rPr>
          <w:rFonts w:ascii="Tahoma" w:eastAsiaTheme="minorHAnsi" w:hAnsi="Tahoma" w:cs="Tahoma"/>
          <w:lang w:eastAsia="en-US"/>
        </w:rPr>
        <w:t>‘n</w:t>
      </w:r>
      <w:r w:rsidRPr="00465013">
        <w:rPr>
          <w:rFonts w:ascii="Tahoma" w:eastAsiaTheme="minorHAnsi" w:hAnsi="Tahoma" w:cs="Tahoma"/>
          <w:lang w:eastAsia="en-US"/>
        </w:rPr>
        <w:t>ew ways of teaching, learning and assessing</w:t>
      </w:r>
      <w:r w:rsidR="00D363B5" w:rsidRPr="00465013">
        <w:rPr>
          <w:rFonts w:ascii="Tahoma" w:eastAsiaTheme="minorHAnsi" w:hAnsi="Tahoma" w:cs="Tahoma"/>
          <w:lang w:eastAsia="en-US"/>
        </w:rPr>
        <w:t>’</w:t>
      </w:r>
      <w:r w:rsidR="00FC50DF" w:rsidRPr="00465013">
        <w:rPr>
          <w:rFonts w:ascii="Tahoma" w:eastAsiaTheme="minorHAnsi" w:hAnsi="Tahoma" w:cs="Tahoma"/>
          <w:lang w:eastAsia="en-US"/>
        </w:rPr>
        <w:t xml:space="preserve">. This section </w:t>
      </w:r>
      <w:r w:rsidR="00E80095" w:rsidRPr="00465013">
        <w:rPr>
          <w:rFonts w:ascii="Tahoma" w:eastAsiaTheme="minorHAnsi" w:hAnsi="Tahoma" w:cs="Tahoma"/>
          <w:lang w:eastAsia="en-US"/>
        </w:rPr>
        <w:t xml:space="preserve">of the book tackles </w:t>
      </w:r>
      <w:r w:rsidR="00C0158E" w:rsidRPr="00465013">
        <w:rPr>
          <w:rFonts w:ascii="Tahoma" w:eastAsiaTheme="minorHAnsi" w:hAnsi="Tahoma" w:cs="Tahoma"/>
          <w:lang w:eastAsia="en-US"/>
        </w:rPr>
        <w:t xml:space="preserve">the </w:t>
      </w:r>
      <w:r w:rsidR="00FC50DF" w:rsidRPr="00465013">
        <w:rPr>
          <w:rFonts w:ascii="Tahoma" w:eastAsiaTheme="minorHAnsi" w:hAnsi="Tahoma" w:cs="Tahoma"/>
          <w:lang w:eastAsia="en-US"/>
        </w:rPr>
        <w:t>challenges and opp</w:t>
      </w:r>
      <w:r w:rsidR="00C0158E" w:rsidRPr="00465013">
        <w:rPr>
          <w:rFonts w:ascii="Tahoma" w:eastAsiaTheme="minorHAnsi" w:hAnsi="Tahoma" w:cs="Tahoma"/>
          <w:lang w:eastAsia="en-US"/>
        </w:rPr>
        <w:t>ortunities for teaching</w:t>
      </w:r>
      <w:r w:rsidR="00FC50DF" w:rsidRPr="00465013">
        <w:rPr>
          <w:rFonts w:ascii="Tahoma" w:eastAsiaTheme="minorHAnsi" w:hAnsi="Tahoma" w:cs="Tahoma"/>
          <w:lang w:eastAsia="en-US"/>
        </w:rPr>
        <w:t>, stude</w:t>
      </w:r>
      <w:r w:rsidR="00342E2F" w:rsidRPr="00465013">
        <w:rPr>
          <w:rFonts w:ascii="Tahoma" w:eastAsiaTheme="minorHAnsi" w:hAnsi="Tahoma" w:cs="Tahoma"/>
          <w:lang w:eastAsia="en-US"/>
        </w:rPr>
        <w:t>nt</w:t>
      </w:r>
      <w:r w:rsidR="0038528C" w:rsidRPr="00465013">
        <w:rPr>
          <w:rFonts w:ascii="Tahoma" w:eastAsiaTheme="minorHAnsi" w:hAnsi="Tahoma" w:cs="Tahoma"/>
          <w:lang w:eastAsia="en-US"/>
        </w:rPr>
        <w:t xml:space="preserve"> engagement and participation. </w:t>
      </w:r>
      <w:r w:rsidR="00342E2F" w:rsidRPr="00465013">
        <w:rPr>
          <w:rFonts w:ascii="Tahoma" w:eastAsiaTheme="minorHAnsi" w:hAnsi="Tahoma" w:cs="Tahoma"/>
          <w:lang w:eastAsia="en-US"/>
        </w:rPr>
        <w:t>This section also covers</w:t>
      </w:r>
      <w:r w:rsidR="00FC50DF" w:rsidRPr="00465013">
        <w:rPr>
          <w:rFonts w:ascii="Tahoma" w:eastAsiaTheme="minorHAnsi" w:hAnsi="Tahoma" w:cs="Tahoma"/>
          <w:lang w:eastAsia="en-US"/>
        </w:rPr>
        <w:t xml:space="preserve"> assessme</w:t>
      </w:r>
      <w:r w:rsidR="0038528C" w:rsidRPr="00465013">
        <w:rPr>
          <w:rFonts w:ascii="Tahoma" w:eastAsiaTheme="minorHAnsi" w:hAnsi="Tahoma" w:cs="Tahoma"/>
          <w:lang w:eastAsia="en-US"/>
        </w:rPr>
        <w:t>nt and supervision of learning.</w:t>
      </w:r>
      <w:r w:rsidR="00FC50DF" w:rsidRPr="00465013">
        <w:rPr>
          <w:rFonts w:ascii="Tahoma" w:eastAsiaTheme="minorHAnsi" w:hAnsi="Tahoma" w:cs="Tahoma"/>
          <w:lang w:eastAsia="en-US"/>
        </w:rPr>
        <w:t xml:space="preserve"> </w:t>
      </w:r>
      <w:r w:rsidR="00342E2F" w:rsidRPr="00465013">
        <w:rPr>
          <w:rFonts w:ascii="Tahoma" w:eastAsiaTheme="minorHAnsi" w:hAnsi="Tahoma" w:cs="Tahoma"/>
          <w:lang w:eastAsia="en-US"/>
        </w:rPr>
        <w:t>For example, chapter four reports on the role of feedback to students and how this can be seen as a ‘</w:t>
      </w:r>
      <w:r w:rsidR="00861C9E" w:rsidRPr="00465013">
        <w:rPr>
          <w:rFonts w:ascii="Tahoma" w:eastAsiaTheme="minorHAnsi" w:hAnsi="Tahoma" w:cs="Tahoma"/>
          <w:lang w:eastAsia="en-US"/>
        </w:rPr>
        <w:t xml:space="preserve">…summative </w:t>
      </w:r>
      <w:r w:rsidR="00342E2F" w:rsidRPr="00465013">
        <w:rPr>
          <w:rFonts w:ascii="Tahoma" w:eastAsiaTheme="minorHAnsi" w:hAnsi="Tahoma" w:cs="Tahoma"/>
          <w:lang w:eastAsia="en-US"/>
        </w:rPr>
        <w:t xml:space="preserve">judgment of their performance </w:t>
      </w:r>
      <w:r w:rsidR="001241ED" w:rsidRPr="00465013">
        <w:rPr>
          <w:rFonts w:ascii="Tahoma" w:eastAsiaTheme="minorHAnsi" w:hAnsi="Tahoma" w:cs="Tahoma"/>
          <w:lang w:eastAsia="en-US"/>
        </w:rPr>
        <w:t xml:space="preserve">rather than an opportunity for learning through formative or feed forward assessment’ (p.7).  </w:t>
      </w:r>
    </w:p>
    <w:p w14:paraId="568DC170" w14:textId="77777777" w:rsidR="00393880" w:rsidRPr="00465013" w:rsidRDefault="00393880" w:rsidP="003F2435">
      <w:pPr>
        <w:spacing w:after="0" w:line="240" w:lineRule="auto"/>
        <w:rPr>
          <w:rFonts w:ascii="Tahoma" w:eastAsiaTheme="minorHAnsi" w:hAnsi="Tahoma" w:cs="Tahoma"/>
          <w:lang w:eastAsia="en-US"/>
        </w:rPr>
      </w:pPr>
    </w:p>
    <w:p w14:paraId="1742C2E7" w14:textId="38D6EE5D" w:rsidR="00D86BA3" w:rsidRPr="00465013" w:rsidRDefault="003F67E0" w:rsidP="003F2435">
      <w:pPr>
        <w:spacing w:after="0" w:line="240" w:lineRule="auto"/>
        <w:rPr>
          <w:rFonts w:ascii="Tahoma" w:eastAsiaTheme="minorHAnsi" w:hAnsi="Tahoma" w:cs="Tahoma"/>
          <w:lang w:eastAsia="en-US"/>
        </w:rPr>
      </w:pPr>
      <w:r w:rsidRPr="00465013">
        <w:rPr>
          <w:rFonts w:ascii="Tahoma" w:eastAsiaTheme="minorHAnsi" w:hAnsi="Tahoma" w:cs="Tahoma"/>
          <w:lang w:eastAsia="en-US"/>
        </w:rPr>
        <w:t>Part two comprises</w:t>
      </w:r>
      <w:r w:rsidR="00A00855" w:rsidRPr="00465013">
        <w:rPr>
          <w:rFonts w:ascii="Tahoma" w:eastAsiaTheme="minorHAnsi" w:hAnsi="Tahoma" w:cs="Tahoma"/>
          <w:lang w:eastAsia="en-US"/>
        </w:rPr>
        <w:t xml:space="preserve"> </w:t>
      </w:r>
      <w:r w:rsidRPr="00465013">
        <w:rPr>
          <w:rFonts w:ascii="Tahoma" w:eastAsiaTheme="minorHAnsi" w:hAnsi="Tahoma" w:cs="Tahoma"/>
          <w:lang w:eastAsia="en-US"/>
        </w:rPr>
        <w:t xml:space="preserve">five chapters </w:t>
      </w:r>
      <w:r w:rsidR="001C28EB" w:rsidRPr="00465013">
        <w:rPr>
          <w:rFonts w:ascii="Tahoma" w:eastAsiaTheme="minorHAnsi" w:hAnsi="Tahoma" w:cs="Tahoma"/>
          <w:lang w:eastAsia="en-US"/>
        </w:rPr>
        <w:t>that cover</w:t>
      </w:r>
      <w:r w:rsidRPr="00465013">
        <w:rPr>
          <w:rFonts w:ascii="Tahoma" w:eastAsiaTheme="minorHAnsi" w:hAnsi="Tahoma" w:cs="Tahoma"/>
          <w:lang w:eastAsia="en-US"/>
        </w:rPr>
        <w:t xml:space="preserve"> ‘n</w:t>
      </w:r>
      <w:r w:rsidR="00A00855" w:rsidRPr="00465013">
        <w:rPr>
          <w:rFonts w:ascii="Tahoma" w:eastAsiaTheme="minorHAnsi" w:hAnsi="Tahoma" w:cs="Tahoma"/>
          <w:lang w:eastAsia="en-US"/>
        </w:rPr>
        <w:t>ew ways of designing and delivering curriculum</w:t>
      </w:r>
      <w:r w:rsidR="0038528C" w:rsidRPr="00465013">
        <w:rPr>
          <w:rFonts w:ascii="Tahoma" w:eastAsiaTheme="minorHAnsi" w:hAnsi="Tahoma" w:cs="Tahoma"/>
          <w:lang w:eastAsia="en-US"/>
        </w:rPr>
        <w:t>’.</w:t>
      </w:r>
      <w:r w:rsidRPr="00465013">
        <w:rPr>
          <w:rFonts w:ascii="Tahoma" w:eastAsiaTheme="minorHAnsi" w:hAnsi="Tahoma" w:cs="Tahoma"/>
          <w:lang w:eastAsia="en-US"/>
        </w:rPr>
        <w:t xml:space="preserve"> </w:t>
      </w:r>
      <w:r w:rsidR="00FC47A3" w:rsidRPr="00465013">
        <w:rPr>
          <w:rFonts w:ascii="Tahoma" w:eastAsiaTheme="minorHAnsi" w:hAnsi="Tahoma" w:cs="Tahoma"/>
          <w:lang w:eastAsia="en-US"/>
        </w:rPr>
        <w:t>This section explores the</w:t>
      </w:r>
      <w:r w:rsidR="00EA600F" w:rsidRPr="00465013">
        <w:rPr>
          <w:rFonts w:ascii="Tahoma" w:eastAsiaTheme="minorHAnsi" w:hAnsi="Tahoma" w:cs="Tahoma"/>
          <w:lang w:eastAsia="en-US"/>
        </w:rPr>
        <w:t xml:space="preserve"> internationalising </w:t>
      </w:r>
      <w:r w:rsidR="00FC47A3" w:rsidRPr="00465013">
        <w:rPr>
          <w:rFonts w:ascii="Tahoma" w:eastAsiaTheme="minorHAnsi" w:hAnsi="Tahoma" w:cs="Tahoma"/>
          <w:lang w:eastAsia="en-US"/>
        </w:rPr>
        <w:t>of curriculum both locally and abroad</w:t>
      </w:r>
      <w:r w:rsidR="0038528C" w:rsidRPr="00465013">
        <w:rPr>
          <w:rFonts w:ascii="Tahoma" w:eastAsiaTheme="minorHAnsi" w:hAnsi="Tahoma" w:cs="Tahoma"/>
          <w:lang w:eastAsia="en-US"/>
        </w:rPr>
        <w:t xml:space="preserve">. </w:t>
      </w:r>
      <w:r w:rsidR="00393880" w:rsidRPr="00465013">
        <w:rPr>
          <w:rFonts w:ascii="Tahoma" w:eastAsiaTheme="minorHAnsi" w:hAnsi="Tahoma" w:cs="Tahoma"/>
          <w:lang w:eastAsia="en-US"/>
        </w:rPr>
        <w:t xml:space="preserve">This section also addresses academic preparation for international students as well as the development of intercultural </w:t>
      </w:r>
      <w:r w:rsidR="0038528C" w:rsidRPr="00465013">
        <w:rPr>
          <w:rFonts w:ascii="Tahoma" w:eastAsiaTheme="minorHAnsi" w:hAnsi="Tahoma" w:cs="Tahoma"/>
          <w:lang w:eastAsia="en-US"/>
        </w:rPr>
        <w:t xml:space="preserve">competencies for all students. </w:t>
      </w:r>
      <w:r w:rsidR="00393880" w:rsidRPr="00465013">
        <w:rPr>
          <w:rFonts w:ascii="Tahoma" w:eastAsiaTheme="minorHAnsi" w:hAnsi="Tahoma" w:cs="Tahoma"/>
          <w:lang w:eastAsia="en-US"/>
        </w:rPr>
        <w:t xml:space="preserve">For example, </w:t>
      </w:r>
      <w:r w:rsidR="00A31F21" w:rsidRPr="00465013">
        <w:rPr>
          <w:rFonts w:ascii="Tahoma" w:eastAsiaTheme="minorHAnsi" w:hAnsi="Tahoma" w:cs="Tahoma"/>
          <w:lang w:eastAsia="en-US"/>
        </w:rPr>
        <w:t xml:space="preserve">in </w:t>
      </w:r>
      <w:r w:rsidR="0000004A" w:rsidRPr="00465013">
        <w:rPr>
          <w:rFonts w:ascii="Tahoma" w:eastAsiaTheme="minorHAnsi" w:hAnsi="Tahoma" w:cs="Tahoma"/>
          <w:lang w:eastAsia="en-US"/>
        </w:rPr>
        <w:t>chapter 11</w:t>
      </w:r>
      <w:r w:rsidR="00A31F21" w:rsidRPr="00465013">
        <w:rPr>
          <w:rFonts w:ascii="Tahoma" w:eastAsiaTheme="minorHAnsi" w:hAnsi="Tahoma" w:cs="Tahoma"/>
          <w:lang w:eastAsia="en-US"/>
        </w:rPr>
        <w:t xml:space="preserve"> Hans de Wit and Jos </w:t>
      </w:r>
      <w:proofErr w:type="spellStart"/>
      <w:r w:rsidR="00A31F21" w:rsidRPr="00465013">
        <w:rPr>
          <w:rFonts w:ascii="Tahoma" w:eastAsiaTheme="minorHAnsi" w:hAnsi="Tahoma" w:cs="Tahoma"/>
          <w:lang w:eastAsia="en-US"/>
        </w:rPr>
        <w:t>Beelen</w:t>
      </w:r>
      <w:proofErr w:type="spellEnd"/>
      <w:r w:rsidR="00A31F21" w:rsidRPr="00465013">
        <w:rPr>
          <w:rFonts w:ascii="Tahoma" w:eastAsiaTheme="minorHAnsi" w:hAnsi="Tahoma" w:cs="Tahoma"/>
          <w:lang w:eastAsia="en-US"/>
        </w:rPr>
        <w:t xml:space="preserve"> d</w:t>
      </w:r>
      <w:r w:rsidR="003F59B7" w:rsidRPr="00465013">
        <w:rPr>
          <w:rFonts w:ascii="Tahoma" w:eastAsiaTheme="minorHAnsi" w:hAnsi="Tahoma" w:cs="Tahoma"/>
          <w:lang w:eastAsia="en-US"/>
        </w:rPr>
        <w:t>escribe a creative initiative of using</w:t>
      </w:r>
      <w:r w:rsidR="00A31F21" w:rsidRPr="00465013">
        <w:rPr>
          <w:rFonts w:ascii="Tahoma" w:eastAsiaTheme="minorHAnsi" w:hAnsi="Tahoma" w:cs="Tahoma"/>
          <w:lang w:eastAsia="en-US"/>
        </w:rPr>
        <w:t xml:space="preserve"> ‘coaches’ to assist teaching staff to internationalise their curriculum</w:t>
      </w:r>
      <w:r w:rsidR="00F42454" w:rsidRPr="00465013">
        <w:rPr>
          <w:rFonts w:ascii="Tahoma" w:eastAsiaTheme="minorHAnsi" w:hAnsi="Tahoma" w:cs="Tahoma"/>
          <w:lang w:eastAsia="en-US"/>
        </w:rPr>
        <w:t xml:space="preserve"> and report on its success.  </w:t>
      </w:r>
    </w:p>
    <w:p w14:paraId="773BC9E4" w14:textId="77777777" w:rsidR="00D86BA3" w:rsidRPr="00465013" w:rsidRDefault="00D86BA3" w:rsidP="003F2435">
      <w:pPr>
        <w:spacing w:after="0" w:line="240" w:lineRule="auto"/>
        <w:rPr>
          <w:rFonts w:ascii="Tahoma" w:eastAsiaTheme="minorHAnsi" w:hAnsi="Tahoma" w:cs="Tahoma"/>
          <w:lang w:eastAsia="en-US"/>
        </w:rPr>
      </w:pPr>
    </w:p>
    <w:p w14:paraId="4BBD35F3" w14:textId="1E1D5C4E" w:rsidR="00281F65" w:rsidRPr="00465013" w:rsidRDefault="00E15D9C" w:rsidP="003F2435">
      <w:pPr>
        <w:spacing w:after="0" w:line="240" w:lineRule="auto"/>
        <w:rPr>
          <w:rFonts w:ascii="Tahoma" w:eastAsiaTheme="minorHAnsi" w:hAnsi="Tahoma" w:cs="Tahoma"/>
          <w:lang w:eastAsia="en-US"/>
        </w:rPr>
      </w:pPr>
      <w:r w:rsidRPr="00465013">
        <w:rPr>
          <w:rFonts w:ascii="Tahoma" w:eastAsiaTheme="minorHAnsi" w:hAnsi="Tahoma" w:cs="Tahoma"/>
          <w:lang w:eastAsia="en-US"/>
        </w:rPr>
        <w:t xml:space="preserve">Part three </w:t>
      </w:r>
      <w:r w:rsidR="004E6824" w:rsidRPr="00465013">
        <w:rPr>
          <w:rFonts w:ascii="Tahoma" w:eastAsiaTheme="minorHAnsi" w:hAnsi="Tahoma" w:cs="Tahoma"/>
          <w:lang w:eastAsia="en-US"/>
        </w:rPr>
        <w:t xml:space="preserve">further </w:t>
      </w:r>
      <w:r w:rsidRPr="00465013">
        <w:rPr>
          <w:rFonts w:ascii="Tahoma" w:eastAsiaTheme="minorHAnsi" w:hAnsi="Tahoma" w:cs="Tahoma"/>
          <w:lang w:eastAsia="en-US"/>
        </w:rPr>
        <w:t>includes four chapters which focus on</w:t>
      </w:r>
      <w:r w:rsidR="00914DBA" w:rsidRPr="00465013">
        <w:rPr>
          <w:rFonts w:ascii="Tahoma" w:eastAsiaTheme="minorHAnsi" w:hAnsi="Tahoma" w:cs="Tahoma"/>
          <w:lang w:eastAsia="en-US"/>
        </w:rPr>
        <w:t xml:space="preserve"> </w:t>
      </w:r>
      <w:r w:rsidRPr="00465013">
        <w:rPr>
          <w:rFonts w:ascii="Tahoma" w:eastAsiaTheme="minorHAnsi" w:hAnsi="Tahoma" w:cs="Tahoma"/>
          <w:lang w:eastAsia="en-US"/>
        </w:rPr>
        <w:t>‘</w:t>
      </w:r>
      <w:r w:rsidR="002836E5" w:rsidRPr="00465013">
        <w:rPr>
          <w:rFonts w:ascii="Tahoma" w:eastAsiaTheme="minorHAnsi" w:hAnsi="Tahoma" w:cs="Tahoma"/>
          <w:lang w:eastAsia="en-US"/>
        </w:rPr>
        <w:t>n</w:t>
      </w:r>
      <w:r w:rsidR="00A00855" w:rsidRPr="00465013">
        <w:rPr>
          <w:rFonts w:ascii="Tahoma" w:eastAsiaTheme="minorHAnsi" w:hAnsi="Tahoma" w:cs="Tahoma"/>
          <w:lang w:eastAsia="en-US"/>
        </w:rPr>
        <w:t>ew ways of thinking and acting</w:t>
      </w:r>
      <w:r w:rsidR="0038528C" w:rsidRPr="00465013">
        <w:rPr>
          <w:rFonts w:ascii="Tahoma" w:eastAsiaTheme="minorHAnsi" w:hAnsi="Tahoma" w:cs="Tahoma"/>
          <w:lang w:eastAsia="en-US"/>
        </w:rPr>
        <w:t xml:space="preserve">’. </w:t>
      </w:r>
      <w:r w:rsidR="00EB2F87" w:rsidRPr="00465013">
        <w:rPr>
          <w:rFonts w:ascii="Tahoma" w:eastAsiaTheme="minorHAnsi" w:hAnsi="Tahoma" w:cs="Tahoma"/>
          <w:lang w:eastAsia="en-US"/>
        </w:rPr>
        <w:t>This sectio</w:t>
      </w:r>
      <w:r w:rsidR="007B6966" w:rsidRPr="00465013">
        <w:rPr>
          <w:rFonts w:ascii="Tahoma" w:eastAsiaTheme="minorHAnsi" w:hAnsi="Tahoma" w:cs="Tahoma"/>
          <w:lang w:eastAsia="en-US"/>
        </w:rPr>
        <w:t xml:space="preserve">n examines </w:t>
      </w:r>
      <w:r w:rsidR="0000004A" w:rsidRPr="00465013">
        <w:rPr>
          <w:rFonts w:ascii="Tahoma" w:eastAsiaTheme="minorHAnsi" w:hAnsi="Tahoma" w:cs="Tahoma"/>
          <w:lang w:eastAsia="en-US"/>
        </w:rPr>
        <w:t>intercultural learning and</w:t>
      </w:r>
      <w:r w:rsidR="00EB2F87" w:rsidRPr="00465013">
        <w:rPr>
          <w:rFonts w:ascii="Tahoma" w:eastAsiaTheme="minorHAnsi" w:hAnsi="Tahoma" w:cs="Tahoma"/>
          <w:lang w:eastAsia="en-US"/>
        </w:rPr>
        <w:t xml:space="preserve"> r</w:t>
      </w:r>
      <w:r w:rsidR="0038528C" w:rsidRPr="00465013">
        <w:rPr>
          <w:rFonts w:ascii="Tahoma" w:eastAsiaTheme="minorHAnsi" w:hAnsi="Tahoma" w:cs="Tahoma"/>
          <w:lang w:eastAsia="en-US"/>
        </w:rPr>
        <w:t>esponding to student diversity.</w:t>
      </w:r>
      <w:r w:rsidR="00EB2F87" w:rsidRPr="00465013">
        <w:rPr>
          <w:rFonts w:ascii="Tahoma" w:eastAsiaTheme="minorHAnsi" w:hAnsi="Tahoma" w:cs="Tahoma"/>
          <w:lang w:eastAsia="en-US"/>
        </w:rPr>
        <w:t xml:space="preserve"> </w:t>
      </w:r>
      <w:r w:rsidR="0000004A" w:rsidRPr="00465013">
        <w:rPr>
          <w:rFonts w:ascii="Tahoma" w:eastAsiaTheme="minorHAnsi" w:hAnsi="Tahoma" w:cs="Tahoma"/>
          <w:lang w:eastAsia="en-US"/>
        </w:rPr>
        <w:t xml:space="preserve">In this section the authors further explore challenges to student identities and critique what they </w:t>
      </w:r>
      <w:r w:rsidR="0000004A" w:rsidRPr="00465013">
        <w:rPr>
          <w:rFonts w:ascii="Tahoma" w:eastAsiaTheme="minorHAnsi" w:hAnsi="Tahoma" w:cs="Tahoma"/>
          <w:lang w:eastAsia="en-US"/>
        </w:rPr>
        <w:lastRenderedPageBreak/>
        <w:t>claim is a lack of theoretical clarity in the international education fiel</w:t>
      </w:r>
      <w:r w:rsidR="0038528C" w:rsidRPr="00465013">
        <w:rPr>
          <w:rFonts w:ascii="Tahoma" w:eastAsiaTheme="minorHAnsi" w:hAnsi="Tahoma" w:cs="Tahoma"/>
          <w:lang w:eastAsia="en-US"/>
        </w:rPr>
        <w:t xml:space="preserve">d. </w:t>
      </w:r>
      <w:r w:rsidR="0000004A" w:rsidRPr="00465013">
        <w:rPr>
          <w:rFonts w:ascii="Tahoma" w:eastAsiaTheme="minorHAnsi" w:hAnsi="Tahoma" w:cs="Tahoma"/>
          <w:lang w:eastAsia="en-US"/>
        </w:rPr>
        <w:t xml:space="preserve">For example, </w:t>
      </w:r>
      <w:r w:rsidR="00755B86" w:rsidRPr="00465013">
        <w:rPr>
          <w:rFonts w:ascii="Tahoma" w:eastAsiaTheme="minorHAnsi" w:hAnsi="Tahoma" w:cs="Tahoma"/>
          <w:lang w:eastAsia="en-US"/>
        </w:rPr>
        <w:t xml:space="preserve">chapter 14 explores how learners change their </w:t>
      </w:r>
      <w:r w:rsidR="00FB00D8" w:rsidRPr="00465013">
        <w:rPr>
          <w:rFonts w:ascii="Tahoma" w:eastAsiaTheme="minorHAnsi" w:hAnsi="Tahoma" w:cs="Tahoma"/>
          <w:lang w:eastAsia="en-US"/>
        </w:rPr>
        <w:t>self-</w:t>
      </w:r>
      <w:r w:rsidR="00755B86" w:rsidRPr="00465013">
        <w:rPr>
          <w:rFonts w:ascii="Tahoma" w:eastAsiaTheme="minorHAnsi" w:hAnsi="Tahoma" w:cs="Tahoma"/>
          <w:lang w:eastAsia="en-US"/>
        </w:rPr>
        <w:t xml:space="preserve">identities </w:t>
      </w:r>
      <w:r w:rsidR="00FB00D8" w:rsidRPr="00465013">
        <w:rPr>
          <w:rFonts w:ascii="Tahoma" w:eastAsiaTheme="minorHAnsi" w:hAnsi="Tahoma" w:cs="Tahoma"/>
          <w:lang w:eastAsia="en-US"/>
        </w:rPr>
        <w:t xml:space="preserve">but are also ‘awakened’ to </w:t>
      </w:r>
      <w:r w:rsidR="004E6824" w:rsidRPr="00465013">
        <w:rPr>
          <w:rFonts w:ascii="Tahoma" w:eastAsiaTheme="minorHAnsi" w:hAnsi="Tahoma" w:cs="Tahoma"/>
          <w:lang w:eastAsia="en-US"/>
        </w:rPr>
        <w:t>thei</w:t>
      </w:r>
      <w:r w:rsidR="0038528C" w:rsidRPr="00465013">
        <w:rPr>
          <w:rFonts w:ascii="Tahoma" w:eastAsiaTheme="minorHAnsi" w:hAnsi="Tahoma" w:cs="Tahoma"/>
          <w:lang w:eastAsia="en-US"/>
        </w:rPr>
        <w:t xml:space="preserve">r own culture and identity. </w:t>
      </w:r>
      <w:r w:rsidR="004C47ED" w:rsidRPr="00465013">
        <w:rPr>
          <w:rFonts w:ascii="Tahoma" w:eastAsiaTheme="minorHAnsi" w:hAnsi="Tahoma" w:cs="Tahoma"/>
          <w:lang w:eastAsia="en-US"/>
        </w:rPr>
        <w:t>Further, c</w:t>
      </w:r>
      <w:r w:rsidR="0000004A" w:rsidRPr="00465013">
        <w:rPr>
          <w:rFonts w:ascii="Tahoma" w:eastAsiaTheme="minorHAnsi" w:hAnsi="Tahoma" w:cs="Tahoma"/>
          <w:lang w:eastAsia="en-US"/>
        </w:rPr>
        <w:t xml:space="preserve">hapter 15 </w:t>
      </w:r>
      <w:r w:rsidR="000B5F6D" w:rsidRPr="00465013">
        <w:rPr>
          <w:rFonts w:ascii="Tahoma" w:eastAsiaTheme="minorHAnsi" w:hAnsi="Tahoma" w:cs="Tahoma"/>
          <w:lang w:eastAsia="en-US"/>
        </w:rPr>
        <w:t xml:space="preserve">examines different cultural values and expectations of teaching and learning.  </w:t>
      </w:r>
    </w:p>
    <w:p w14:paraId="34CB8A83" w14:textId="77777777" w:rsidR="00281F65" w:rsidRPr="00465013" w:rsidRDefault="00281F65" w:rsidP="003F2435">
      <w:pPr>
        <w:spacing w:after="0" w:line="240" w:lineRule="auto"/>
        <w:rPr>
          <w:rFonts w:ascii="Tahoma" w:eastAsiaTheme="minorHAnsi" w:hAnsi="Tahoma" w:cs="Tahoma"/>
          <w:lang w:eastAsia="en-US"/>
        </w:rPr>
      </w:pPr>
    </w:p>
    <w:p w14:paraId="2333667F" w14:textId="00AF733B" w:rsidR="001957DC" w:rsidRPr="00465013" w:rsidRDefault="00A12DD9" w:rsidP="003F2435">
      <w:pPr>
        <w:spacing w:after="0" w:line="240" w:lineRule="auto"/>
        <w:rPr>
          <w:rFonts w:ascii="Tahoma" w:eastAsiaTheme="minorHAnsi" w:hAnsi="Tahoma" w:cs="Tahoma"/>
          <w:lang w:eastAsia="en-US"/>
        </w:rPr>
      </w:pPr>
      <w:r w:rsidRPr="00465013">
        <w:rPr>
          <w:rFonts w:ascii="Tahoma" w:eastAsiaTheme="minorHAnsi" w:hAnsi="Tahoma" w:cs="Tahoma"/>
          <w:lang w:eastAsia="en-US"/>
        </w:rPr>
        <w:t>Finally, p</w:t>
      </w:r>
      <w:r w:rsidR="002836E5" w:rsidRPr="00465013">
        <w:rPr>
          <w:rFonts w:ascii="Tahoma" w:eastAsiaTheme="minorHAnsi" w:hAnsi="Tahoma" w:cs="Tahoma"/>
          <w:lang w:eastAsia="en-US"/>
        </w:rPr>
        <w:t>art four</w:t>
      </w:r>
      <w:r w:rsidR="00A00855" w:rsidRPr="00465013">
        <w:rPr>
          <w:rFonts w:ascii="Tahoma" w:eastAsiaTheme="minorHAnsi" w:hAnsi="Tahoma" w:cs="Tahoma"/>
          <w:lang w:eastAsia="en-US"/>
        </w:rPr>
        <w:t xml:space="preserve"> </w:t>
      </w:r>
      <w:r w:rsidR="002836E5" w:rsidRPr="00465013">
        <w:rPr>
          <w:rFonts w:ascii="Tahoma" w:eastAsiaTheme="minorHAnsi" w:hAnsi="Tahoma" w:cs="Tahoma"/>
          <w:lang w:eastAsia="en-US"/>
        </w:rPr>
        <w:t>incorporates five chapters that repo</w:t>
      </w:r>
      <w:r w:rsidR="0038528C" w:rsidRPr="00465013">
        <w:rPr>
          <w:rFonts w:ascii="Tahoma" w:eastAsiaTheme="minorHAnsi" w:hAnsi="Tahoma" w:cs="Tahoma"/>
          <w:lang w:eastAsia="en-US"/>
        </w:rPr>
        <w:t xml:space="preserve">rt on ‘new ways of listening’. </w:t>
      </w:r>
      <w:r w:rsidR="00173F95" w:rsidRPr="00465013">
        <w:rPr>
          <w:rFonts w:ascii="Tahoma" w:eastAsiaTheme="minorHAnsi" w:hAnsi="Tahoma" w:cs="Tahoma"/>
          <w:lang w:eastAsia="en-US"/>
        </w:rPr>
        <w:t xml:space="preserve">This section </w:t>
      </w:r>
      <w:r w:rsidR="001C7D4D" w:rsidRPr="00465013">
        <w:rPr>
          <w:rFonts w:ascii="Tahoma" w:eastAsiaTheme="minorHAnsi" w:hAnsi="Tahoma" w:cs="Tahoma"/>
          <w:lang w:eastAsia="en-US"/>
        </w:rPr>
        <w:t xml:space="preserve">explores </w:t>
      </w:r>
      <w:r w:rsidR="00173F95" w:rsidRPr="00465013">
        <w:rPr>
          <w:rFonts w:ascii="Tahoma" w:eastAsiaTheme="minorHAnsi" w:hAnsi="Tahoma" w:cs="Tahoma"/>
          <w:lang w:eastAsia="en-US"/>
        </w:rPr>
        <w:t xml:space="preserve">issues of personal and cultural academic values such as responding to new or unfamiliar voices among students and staff, and embracing ‘other’ intellectual traditions. </w:t>
      </w:r>
      <w:r w:rsidR="00A46981" w:rsidRPr="00465013">
        <w:rPr>
          <w:rFonts w:ascii="Tahoma" w:eastAsiaTheme="minorHAnsi" w:hAnsi="Tahoma" w:cs="Tahoma"/>
          <w:lang w:eastAsia="en-US"/>
        </w:rPr>
        <w:t xml:space="preserve">For example, </w:t>
      </w:r>
      <w:r w:rsidR="003E3024" w:rsidRPr="00465013">
        <w:rPr>
          <w:rFonts w:ascii="Tahoma" w:eastAsiaTheme="minorHAnsi" w:hAnsi="Tahoma" w:cs="Tahoma"/>
          <w:lang w:eastAsia="en-US"/>
        </w:rPr>
        <w:t>Ryan authors the final chapter and explores the polarisation between international and Western students using Chin</w:t>
      </w:r>
      <w:r w:rsidR="0038528C" w:rsidRPr="00465013">
        <w:rPr>
          <w:rFonts w:ascii="Tahoma" w:eastAsiaTheme="minorHAnsi" w:hAnsi="Tahoma" w:cs="Tahoma"/>
          <w:lang w:eastAsia="en-US"/>
        </w:rPr>
        <w:t>ese students as a case example.</w:t>
      </w:r>
      <w:r w:rsidR="003E3024" w:rsidRPr="00465013">
        <w:rPr>
          <w:rFonts w:ascii="Tahoma" w:eastAsiaTheme="minorHAnsi" w:hAnsi="Tahoma" w:cs="Tahoma"/>
          <w:lang w:eastAsia="en-US"/>
        </w:rPr>
        <w:t xml:space="preserve"> Ryan takes a look at the criticism of the Westernisation of internationalisation and investigates </w:t>
      </w:r>
      <w:r w:rsidR="00427ADF" w:rsidRPr="00465013">
        <w:rPr>
          <w:rFonts w:ascii="Tahoma" w:eastAsiaTheme="minorHAnsi" w:hAnsi="Tahoma" w:cs="Tahoma"/>
          <w:lang w:eastAsia="en-US"/>
        </w:rPr>
        <w:t xml:space="preserve">different </w:t>
      </w:r>
      <w:r w:rsidR="004D2743" w:rsidRPr="00465013">
        <w:rPr>
          <w:rFonts w:ascii="Tahoma" w:eastAsiaTheme="minorHAnsi" w:hAnsi="Tahoma" w:cs="Tahoma"/>
          <w:lang w:eastAsia="en-US"/>
        </w:rPr>
        <w:t xml:space="preserve">paradigms and understandings beyond </w:t>
      </w:r>
      <w:r w:rsidR="0038528C" w:rsidRPr="00465013">
        <w:rPr>
          <w:rFonts w:ascii="Tahoma" w:eastAsiaTheme="minorHAnsi" w:hAnsi="Tahoma" w:cs="Tahoma"/>
          <w:lang w:eastAsia="en-US"/>
        </w:rPr>
        <w:t xml:space="preserve">local contexts and stereotypes. </w:t>
      </w:r>
      <w:r w:rsidR="00D130D3" w:rsidRPr="00465013">
        <w:rPr>
          <w:rFonts w:ascii="Tahoma" w:eastAsiaTheme="minorHAnsi" w:hAnsi="Tahoma" w:cs="Tahoma"/>
          <w:lang w:eastAsia="en-US"/>
        </w:rPr>
        <w:t>This book may be of interest to those engaged in cross-cultural academic work, especially those who engage in teaching and learning. The</w:t>
      </w:r>
      <w:r w:rsidR="00994CFF" w:rsidRPr="00465013">
        <w:rPr>
          <w:rFonts w:ascii="Tahoma" w:eastAsiaTheme="minorHAnsi" w:hAnsi="Tahoma" w:cs="Tahoma"/>
          <w:lang w:eastAsia="en-US"/>
        </w:rPr>
        <w:t xml:space="preserve"> book lends itself </w:t>
      </w:r>
      <w:r w:rsidR="001957DC" w:rsidRPr="00465013">
        <w:rPr>
          <w:rFonts w:ascii="Tahoma" w:eastAsiaTheme="minorHAnsi" w:hAnsi="Tahoma" w:cs="Tahoma"/>
          <w:lang w:eastAsia="en-US"/>
        </w:rPr>
        <w:t>to readers who like to dip-in and</w:t>
      </w:r>
      <w:r w:rsidR="00994CFF" w:rsidRPr="00465013">
        <w:rPr>
          <w:rFonts w:ascii="Tahoma" w:eastAsiaTheme="minorHAnsi" w:hAnsi="Tahoma" w:cs="Tahoma"/>
          <w:lang w:eastAsia="en-US"/>
        </w:rPr>
        <w:t xml:space="preserve"> dip-out</w:t>
      </w:r>
      <w:r w:rsidR="001957DC" w:rsidRPr="00465013">
        <w:rPr>
          <w:rFonts w:ascii="Tahoma" w:eastAsiaTheme="minorHAnsi" w:hAnsi="Tahoma" w:cs="Tahoma"/>
          <w:lang w:eastAsia="en-US"/>
        </w:rPr>
        <w:t>,</w:t>
      </w:r>
      <w:r w:rsidR="00994CFF" w:rsidRPr="00465013">
        <w:rPr>
          <w:rFonts w:ascii="Tahoma" w:eastAsiaTheme="minorHAnsi" w:hAnsi="Tahoma" w:cs="Tahoma"/>
          <w:lang w:eastAsia="en-US"/>
        </w:rPr>
        <w:t xml:space="preserve"> as each chapter is autonomous </w:t>
      </w:r>
      <w:r w:rsidR="001957DC" w:rsidRPr="00465013">
        <w:rPr>
          <w:rFonts w:ascii="Tahoma" w:eastAsiaTheme="minorHAnsi" w:hAnsi="Tahoma" w:cs="Tahoma"/>
          <w:lang w:eastAsia="en-US"/>
        </w:rPr>
        <w:t>and</w:t>
      </w:r>
      <w:r w:rsidR="0038528C" w:rsidRPr="00465013">
        <w:rPr>
          <w:rFonts w:ascii="Tahoma" w:eastAsiaTheme="minorHAnsi" w:hAnsi="Tahoma" w:cs="Tahoma"/>
          <w:lang w:eastAsia="en-US"/>
        </w:rPr>
        <w:t xml:space="preserve"> themed into four topic parts. </w:t>
      </w:r>
      <w:r w:rsidR="001957DC" w:rsidRPr="00465013">
        <w:rPr>
          <w:rFonts w:ascii="Tahoma" w:eastAsiaTheme="minorHAnsi" w:hAnsi="Tahoma" w:cs="Tahoma"/>
          <w:lang w:eastAsia="en-US"/>
        </w:rPr>
        <w:t>Most c</w:t>
      </w:r>
      <w:r w:rsidR="00994CFF" w:rsidRPr="00465013">
        <w:rPr>
          <w:rFonts w:ascii="Tahoma" w:eastAsiaTheme="minorHAnsi" w:hAnsi="Tahoma" w:cs="Tahoma"/>
          <w:lang w:eastAsia="en-US"/>
        </w:rPr>
        <w:t>hapter</w:t>
      </w:r>
      <w:r w:rsidR="00D130D3" w:rsidRPr="00465013">
        <w:rPr>
          <w:rFonts w:ascii="Tahoma" w:eastAsiaTheme="minorHAnsi" w:hAnsi="Tahoma" w:cs="Tahoma"/>
          <w:lang w:eastAsia="en-US"/>
        </w:rPr>
        <w:t>s</w:t>
      </w:r>
      <w:r w:rsidR="001957DC" w:rsidRPr="00465013">
        <w:rPr>
          <w:rFonts w:ascii="Tahoma" w:eastAsiaTheme="minorHAnsi" w:hAnsi="Tahoma" w:cs="Tahoma"/>
          <w:lang w:eastAsia="en-US"/>
        </w:rPr>
        <w:t xml:space="preserve"> provide in-depth detail and include a reference list. </w:t>
      </w:r>
    </w:p>
    <w:p w14:paraId="5BC2D5F2" w14:textId="77777777" w:rsidR="001957DC" w:rsidRPr="00465013" w:rsidRDefault="001957DC" w:rsidP="003F2435">
      <w:pPr>
        <w:spacing w:after="0" w:line="240" w:lineRule="auto"/>
        <w:rPr>
          <w:rFonts w:ascii="Tahoma" w:eastAsiaTheme="minorHAnsi" w:hAnsi="Tahoma" w:cs="Tahoma"/>
          <w:lang w:eastAsia="en-US"/>
        </w:rPr>
      </w:pPr>
    </w:p>
    <w:p w14:paraId="025D99CB" w14:textId="0F595856" w:rsidR="00F5157D" w:rsidRPr="00465013" w:rsidRDefault="00F5157D" w:rsidP="00F5157D">
      <w:pPr>
        <w:tabs>
          <w:tab w:val="left" w:pos="1770"/>
        </w:tabs>
        <w:rPr>
          <w:rFonts w:ascii="Tahoma" w:eastAsiaTheme="minorHAnsi" w:hAnsi="Tahoma" w:cs="Tahoma"/>
          <w:lang w:eastAsia="en-US"/>
        </w:rPr>
      </w:pPr>
      <w:r w:rsidRPr="00465013">
        <w:rPr>
          <w:rFonts w:ascii="Tahoma" w:eastAsiaTheme="minorHAnsi" w:hAnsi="Tahoma" w:cs="Tahoma"/>
          <w:lang w:eastAsia="en-US"/>
        </w:rPr>
        <w:t>Ryan achieves her aim in this book through each chapter focusing on different topi</w:t>
      </w:r>
      <w:r w:rsidR="0038528C" w:rsidRPr="00465013">
        <w:rPr>
          <w:rFonts w:ascii="Tahoma" w:eastAsiaTheme="minorHAnsi" w:hAnsi="Tahoma" w:cs="Tahoma"/>
          <w:lang w:eastAsia="en-US"/>
        </w:rPr>
        <w:t xml:space="preserve">cs within the area. </w:t>
      </w:r>
      <w:r w:rsidR="001957DC" w:rsidRPr="00465013">
        <w:rPr>
          <w:rFonts w:ascii="Tahoma" w:eastAsiaTheme="minorHAnsi" w:hAnsi="Tahoma" w:cs="Tahoma"/>
          <w:lang w:eastAsia="en-US"/>
        </w:rPr>
        <w:t>However, I</w:t>
      </w:r>
      <w:r w:rsidRPr="00465013">
        <w:rPr>
          <w:rFonts w:ascii="Tahoma" w:eastAsiaTheme="minorHAnsi" w:hAnsi="Tahoma" w:cs="Tahoma"/>
          <w:lang w:eastAsia="en-US"/>
        </w:rPr>
        <w:t xml:space="preserve"> feel that the book may have benefited by an overall conclusion which </w:t>
      </w:r>
      <w:r w:rsidR="00DA1E7E" w:rsidRPr="00465013">
        <w:rPr>
          <w:rFonts w:ascii="Tahoma" w:eastAsiaTheme="minorHAnsi" w:hAnsi="Tahoma" w:cs="Tahoma"/>
          <w:lang w:eastAsia="en-US"/>
        </w:rPr>
        <w:t>would have brought</w:t>
      </w:r>
      <w:r w:rsidRPr="00465013">
        <w:rPr>
          <w:rFonts w:ascii="Tahoma" w:eastAsiaTheme="minorHAnsi" w:hAnsi="Tahoma" w:cs="Tahoma"/>
          <w:lang w:eastAsia="en-US"/>
        </w:rPr>
        <w:t xml:space="preserve"> together the four parts of the book including suggestions for future collaboration</w:t>
      </w:r>
      <w:r w:rsidR="00B13961" w:rsidRPr="00465013">
        <w:rPr>
          <w:rFonts w:ascii="Tahoma" w:eastAsiaTheme="minorHAnsi" w:hAnsi="Tahoma" w:cs="Tahoma"/>
          <w:lang w:eastAsia="en-US"/>
        </w:rPr>
        <w:t xml:space="preserve"> given the sparsi</w:t>
      </w:r>
      <w:r w:rsidR="0038528C" w:rsidRPr="00465013">
        <w:rPr>
          <w:rFonts w:ascii="Tahoma" w:eastAsiaTheme="minorHAnsi" w:hAnsi="Tahoma" w:cs="Tahoma"/>
          <w:lang w:eastAsia="en-US"/>
        </w:rPr>
        <w:t xml:space="preserve">ty of potential collaborators. </w:t>
      </w:r>
      <w:r w:rsidR="00B13961" w:rsidRPr="00465013">
        <w:rPr>
          <w:rFonts w:ascii="Tahoma" w:eastAsiaTheme="minorHAnsi" w:hAnsi="Tahoma" w:cs="Tahoma"/>
          <w:lang w:eastAsia="en-US"/>
        </w:rPr>
        <w:t xml:space="preserve">This timely book </w:t>
      </w:r>
      <w:r w:rsidR="00DA1E7E" w:rsidRPr="00465013">
        <w:rPr>
          <w:rFonts w:ascii="Tahoma" w:eastAsiaTheme="minorHAnsi" w:hAnsi="Tahoma" w:cs="Tahoma"/>
          <w:lang w:eastAsia="en-US"/>
        </w:rPr>
        <w:t xml:space="preserve">provides noteworthy reading </w:t>
      </w:r>
      <w:r w:rsidR="00B13961" w:rsidRPr="00465013">
        <w:rPr>
          <w:rFonts w:ascii="Tahoma" w:eastAsiaTheme="minorHAnsi" w:hAnsi="Tahoma" w:cs="Tahoma"/>
          <w:lang w:eastAsia="en-US"/>
        </w:rPr>
        <w:t>for those who are interested and for those who are actively experiencing</w:t>
      </w:r>
      <w:r w:rsidR="00E845AE" w:rsidRPr="00465013">
        <w:rPr>
          <w:rFonts w:ascii="Tahoma" w:eastAsiaTheme="minorHAnsi" w:hAnsi="Tahoma" w:cs="Tahoma"/>
          <w:lang w:eastAsia="en-US"/>
        </w:rPr>
        <w:t>, the</w:t>
      </w:r>
      <w:r w:rsidR="00B13961" w:rsidRPr="00465013">
        <w:rPr>
          <w:rFonts w:ascii="Tahoma" w:eastAsiaTheme="minorHAnsi" w:hAnsi="Tahoma" w:cs="Tahoma"/>
          <w:lang w:eastAsia="en-US"/>
        </w:rPr>
        <w:t xml:space="preserve"> internationalisation of teaching and lea</w:t>
      </w:r>
      <w:r w:rsidR="00E845AE" w:rsidRPr="00465013">
        <w:rPr>
          <w:rFonts w:ascii="Tahoma" w:eastAsiaTheme="minorHAnsi" w:hAnsi="Tahoma" w:cs="Tahoma"/>
          <w:lang w:eastAsia="en-US"/>
        </w:rPr>
        <w:t>rning and</w:t>
      </w:r>
      <w:r w:rsidR="00B13961" w:rsidRPr="00465013">
        <w:rPr>
          <w:rFonts w:ascii="Tahoma" w:eastAsiaTheme="minorHAnsi" w:hAnsi="Tahoma" w:cs="Tahoma"/>
          <w:lang w:eastAsia="en-US"/>
        </w:rPr>
        <w:t xml:space="preserve"> this </w:t>
      </w:r>
      <w:r w:rsidR="00E845AE" w:rsidRPr="00465013">
        <w:rPr>
          <w:rFonts w:ascii="Tahoma" w:eastAsiaTheme="minorHAnsi" w:hAnsi="Tahoma" w:cs="Tahoma"/>
          <w:lang w:eastAsia="en-US"/>
        </w:rPr>
        <w:t xml:space="preserve">text </w:t>
      </w:r>
      <w:r w:rsidR="00B13961" w:rsidRPr="00465013">
        <w:rPr>
          <w:rFonts w:ascii="Tahoma" w:eastAsiaTheme="minorHAnsi" w:hAnsi="Tahoma" w:cs="Tahoma"/>
          <w:lang w:eastAsia="en-US"/>
        </w:rPr>
        <w:t xml:space="preserve">is certainly a good source for further debate and development.  </w:t>
      </w:r>
    </w:p>
    <w:p w14:paraId="7DD758A0" w14:textId="77777777" w:rsidR="00F5157D" w:rsidRDefault="00F5157D" w:rsidP="00CB4595">
      <w:pPr>
        <w:tabs>
          <w:tab w:val="left" w:pos="1770"/>
        </w:tabs>
        <w:rPr>
          <w:rFonts w:ascii="Arial" w:hAnsi="Arial" w:cs="Arial"/>
          <w:sz w:val="24"/>
          <w:szCs w:val="24"/>
        </w:rPr>
      </w:pPr>
    </w:p>
    <w:p w14:paraId="496FEEF5" w14:textId="77777777" w:rsidR="00F5157D" w:rsidRDefault="00F5157D" w:rsidP="00CB4595">
      <w:pPr>
        <w:tabs>
          <w:tab w:val="left" w:pos="1770"/>
        </w:tabs>
        <w:rPr>
          <w:rFonts w:ascii="Arial" w:hAnsi="Arial" w:cs="Arial"/>
          <w:sz w:val="24"/>
          <w:szCs w:val="24"/>
        </w:rPr>
      </w:pPr>
    </w:p>
    <w:p w14:paraId="662EF828" w14:textId="77777777" w:rsidR="00F5157D" w:rsidRDefault="00F5157D" w:rsidP="00CB4595">
      <w:pPr>
        <w:tabs>
          <w:tab w:val="left" w:pos="1770"/>
        </w:tabs>
        <w:rPr>
          <w:rFonts w:ascii="Arial" w:hAnsi="Arial" w:cs="Arial"/>
          <w:sz w:val="24"/>
          <w:szCs w:val="24"/>
        </w:rPr>
      </w:pPr>
    </w:p>
    <w:sectPr w:rsidR="00F5157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D49255" w14:textId="77777777" w:rsidR="00465013" w:rsidRDefault="00465013" w:rsidP="00465013">
      <w:pPr>
        <w:spacing w:after="0" w:line="240" w:lineRule="auto"/>
      </w:pPr>
      <w:r>
        <w:separator/>
      </w:r>
    </w:p>
  </w:endnote>
  <w:endnote w:type="continuationSeparator" w:id="0">
    <w:p w14:paraId="5D1582C9" w14:textId="77777777" w:rsidR="00465013" w:rsidRDefault="00465013" w:rsidP="00465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2C388C" w14:textId="77777777" w:rsidR="00465013" w:rsidRDefault="00465013" w:rsidP="00465013">
      <w:pPr>
        <w:spacing w:after="0" w:line="240" w:lineRule="auto"/>
      </w:pPr>
      <w:r>
        <w:separator/>
      </w:r>
    </w:p>
  </w:footnote>
  <w:footnote w:type="continuationSeparator" w:id="0">
    <w:p w14:paraId="57C7FB9D" w14:textId="77777777" w:rsidR="00465013" w:rsidRDefault="00465013" w:rsidP="004650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E6BB92" w14:textId="3C8941EE" w:rsidR="00465013" w:rsidRDefault="00465013" w:rsidP="00465013">
    <w:pPr>
      <w:pStyle w:val="NormalWeb"/>
      <w:spacing w:before="0" w:after="0"/>
    </w:pPr>
    <w:r>
      <w:rPr>
        <w:rFonts w:ascii="Arial" w:hAnsi="Arial" w:cs="Arial"/>
        <w:sz w:val="20"/>
        <w:szCs w:val="20"/>
      </w:rPr>
      <w:t>Innovative Practice in Higher Education</w:t>
    </w:r>
    <w:r>
      <w:rPr>
        <w:rFonts w:ascii="Arial" w:hAnsi="Arial" w:cs="Arial"/>
        <w:b/>
        <w:bCs/>
        <w:sz w:val="20"/>
        <w:szCs w:val="20"/>
      </w:rPr>
      <w:t xml:space="preserve"> </w:t>
    </w:r>
    <w:r>
      <w:rPr>
        <w:rFonts w:ascii="Arial" w:hAnsi="Arial" w:cs="Arial"/>
        <w:b/>
        <w:bCs/>
        <w:sz w:val="20"/>
        <w:szCs w:val="20"/>
      </w:rPr>
      <w:tab/>
    </w:r>
    <w:r>
      <w:rPr>
        <w:rFonts w:ascii="Arial" w:hAnsi="Arial" w:cs="Arial"/>
        <w:b/>
        <w:bCs/>
        <w:sz w:val="20"/>
        <w:szCs w:val="20"/>
      </w:rPr>
      <w:tab/>
    </w:r>
    <w:r>
      <w:rPr>
        <w:rFonts w:ascii="Arial" w:hAnsi="Arial" w:cs="Arial"/>
        <w:b/>
        <w:bCs/>
        <w:sz w:val="20"/>
        <w:szCs w:val="20"/>
      </w:rPr>
      <w:tab/>
    </w:r>
    <w:r>
      <w:rPr>
        <w:rFonts w:ascii="Arial" w:hAnsi="Arial" w:cs="Arial"/>
        <w:b/>
        <w:bCs/>
        <w:sz w:val="20"/>
        <w:szCs w:val="20"/>
      </w:rPr>
      <w:tab/>
    </w:r>
    <w:r>
      <w:rPr>
        <w:rFonts w:ascii="Arial" w:hAnsi="Arial" w:cs="Arial"/>
        <w:b/>
        <w:bCs/>
        <w:sz w:val="20"/>
        <w:szCs w:val="20"/>
      </w:rPr>
      <w:tab/>
    </w:r>
    <w:r>
      <w:rPr>
        <w:rFonts w:ascii="Arial" w:hAnsi="Arial" w:cs="Arial"/>
        <w:b/>
        <w:bCs/>
        <w:sz w:val="20"/>
        <w:szCs w:val="20"/>
      </w:rPr>
      <w:tab/>
    </w:r>
    <w:r>
      <w:rPr>
        <w:rFonts w:ascii="Arial" w:hAnsi="Arial" w:cs="Arial"/>
        <w:b/>
        <w:bCs/>
        <w:sz w:val="20"/>
        <w:szCs w:val="20"/>
      </w:rPr>
      <w:tab/>
    </w:r>
    <w:r>
      <w:rPr>
        <w:rFonts w:ascii="Arial" w:hAnsi="Arial" w:cs="Arial"/>
        <w:sz w:val="20"/>
        <w:szCs w:val="20"/>
      </w:rPr>
      <w:t>Partridge</w:t>
    </w:r>
  </w:p>
  <w:p w14:paraId="4D36087E" w14:textId="2118CAFF" w:rsidR="00465013" w:rsidRDefault="00465013" w:rsidP="00465013">
    <w:pPr>
      <w:pStyle w:val="Header"/>
    </w:pPr>
    <w:r>
      <w:rPr>
        <w:rFonts w:ascii="Arial" w:hAnsi="Arial" w:cs="Arial"/>
        <w:sz w:val="20"/>
        <w:szCs w:val="20"/>
      </w:rPr>
      <w:t>Vol.2 (3) April 2016</w:t>
    </w:r>
  </w:p>
  <w:p w14:paraId="1F033658" w14:textId="77777777" w:rsidR="00465013" w:rsidRDefault="0046501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435"/>
    <w:rsid w:val="0000004A"/>
    <w:rsid w:val="000158FD"/>
    <w:rsid w:val="00082D0B"/>
    <w:rsid w:val="00085B8D"/>
    <w:rsid w:val="000B5F6D"/>
    <w:rsid w:val="000D2FCB"/>
    <w:rsid w:val="000E489B"/>
    <w:rsid w:val="000E55C9"/>
    <w:rsid w:val="001241ED"/>
    <w:rsid w:val="001654D0"/>
    <w:rsid w:val="00173F95"/>
    <w:rsid w:val="001957DC"/>
    <w:rsid w:val="001B252A"/>
    <w:rsid w:val="001C28EB"/>
    <w:rsid w:val="001C7D4D"/>
    <w:rsid w:val="00206EF1"/>
    <w:rsid w:val="00207292"/>
    <w:rsid w:val="0023626D"/>
    <w:rsid w:val="00281F65"/>
    <w:rsid w:val="002836E5"/>
    <w:rsid w:val="002849D3"/>
    <w:rsid w:val="002D181F"/>
    <w:rsid w:val="0031377D"/>
    <w:rsid w:val="00333A83"/>
    <w:rsid w:val="00342E2F"/>
    <w:rsid w:val="0035087F"/>
    <w:rsid w:val="0038528C"/>
    <w:rsid w:val="00393880"/>
    <w:rsid w:val="003C7E0B"/>
    <w:rsid w:val="003E3024"/>
    <w:rsid w:val="003F2435"/>
    <w:rsid w:val="003F59B7"/>
    <w:rsid w:val="003F67E0"/>
    <w:rsid w:val="00411CC4"/>
    <w:rsid w:val="00427ADF"/>
    <w:rsid w:val="004341A0"/>
    <w:rsid w:val="00453E15"/>
    <w:rsid w:val="00465013"/>
    <w:rsid w:val="004C47ED"/>
    <w:rsid w:val="004D2743"/>
    <w:rsid w:val="004E6824"/>
    <w:rsid w:val="005072A4"/>
    <w:rsid w:val="00545CB5"/>
    <w:rsid w:val="00561AE7"/>
    <w:rsid w:val="005D089A"/>
    <w:rsid w:val="00606FC3"/>
    <w:rsid w:val="00690ABD"/>
    <w:rsid w:val="006E55B1"/>
    <w:rsid w:val="00755B86"/>
    <w:rsid w:val="00771A32"/>
    <w:rsid w:val="0079151C"/>
    <w:rsid w:val="007B6966"/>
    <w:rsid w:val="007E617E"/>
    <w:rsid w:val="00861C9E"/>
    <w:rsid w:val="00862FB4"/>
    <w:rsid w:val="00877863"/>
    <w:rsid w:val="00914DBA"/>
    <w:rsid w:val="009171BB"/>
    <w:rsid w:val="009764FC"/>
    <w:rsid w:val="00994CFF"/>
    <w:rsid w:val="00A00855"/>
    <w:rsid w:val="00A12DD9"/>
    <w:rsid w:val="00A31F21"/>
    <w:rsid w:val="00A405F1"/>
    <w:rsid w:val="00A46981"/>
    <w:rsid w:val="00A660EA"/>
    <w:rsid w:val="00B13961"/>
    <w:rsid w:val="00BE4D30"/>
    <w:rsid w:val="00BF71CA"/>
    <w:rsid w:val="00C0158E"/>
    <w:rsid w:val="00CB4595"/>
    <w:rsid w:val="00D113F2"/>
    <w:rsid w:val="00D130D3"/>
    <w:rsid w:val="00D363B5"/>
    <w:rsid w:val="00D45B90"/>
    <w:rsid w:val="00D70E2C"/>
    <w:rsid w:val="00D86BA3"/>
    <w:rsid w:val="00D95BD3"/>
    <w:rsid w:val="00D97A59"/>
    <w:rsid w:val="00DA1E7E"/>
    <w:rsid w:val="00DE1F0B"/>
    <w:rsid w:val="00DE49D1"/>
    <w:rsid w:val="00DF1E88"/>
    <w:rsid w:val="00E15D9C"/>
    <w:rsid w:val="00E212DE"/>
    <w:rsid w:val="00E33825"/>
    <w:rsid w:val="00E422E8"/>
    <w:rsid w:val="00E80095"/>
    <w:rsid w:val="00E81445"/>
    <w:rsid w:val="00E845AE"/>
    <w:rsid w:val="00E87C60"/>
    <w:rsid w:val="00EA600F"/>
    <w:rsid w:val="00EB2F87"/>
    <w:rsid w:val="00F42454"/>
    <w:rsid w:val="00F5157D"/>
    <w:rsid w:val="00FB00D8"/>
    <w:rsid w:val="00FC47A3"/>
    <w:rsid w:val="00FC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894AD"/>
  <w15:docId w15:val="{34F4CEF6-D30D-4F1C-AD50-0B83CC696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E48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90AB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E48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48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48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48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489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4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89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E489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Standard">
    <w:name w:val="Standard"/>
    <w:rsid w:val="0046501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bidi="hi-IN"/>
    </w:rPr>
  </w:style>
  <w:style w:type="paragraph" w:styleId="Header">
    <w:name w:val="header"/>
    <w:basedOn w:val="Normal"/>
    <w:link w:val="HeaderChar"/>
    <w:uiPriority w:val="99"/>
    <w:unhideWhenUsed/>
    <w:rsid w:val="004650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5013"/>
  </w:style>
  <w:style w:type="paragraph" w:styleId="Footer">
    <w:name w:val="footer"/>
    <w:basedOn w:val="Normal"/>
    <w:link w:val="FooterChar"/>
    <w:uiPriority w:val="99"/>
    <w:unhideWhenUsed/>
    <w:rsid w:val="004650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5013"/>
  </w:style>
  <w:style w:type="paragraph" w:styleId="NormalWeb">
    <w:name w:val="Normal (Web)"/>
    <w:basedOn w:val="Normal"/>
    <w:unhideWhenUsed/>
    <w:rsid w:val="0046501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1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.partridge@wlv.ac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Staffordshire University</Company>
  <LinksUpToDate>false</LinksUpToDate>
  <CharactersWithSpaces>4777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PARTRIDGE</dc:creator>
  <cp:lastModifiedBy>Andrew Kathryn David</cp:lastModifiedBy>
  <cp:revision>3</cp:revision>
  <dcterms:created xsi:type="dcterms:W3CDTF">2015-11-01T16:45:00Z</dcterms:created>
  <dcterms:modified xsi:type="dcterms:W3CDTF">2016-01-26T08:49:00Z</dcterms:modified>
</cp:coreProperties>
</file>