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7EBB" w:rsidRDefault="00757EBB" w:rsidP="00A41D83">
      <w:pPr>
        <w:spacing w:line="360" w:lineRule="auto"/>
        <w:rPr>
          <w:rFonts w:ascii="Tahoma" w:hAnsi="Tahoma" w:cs="Tahoma"/>
          <w:b/>
          <w:color w:val="000000"/>
          <w:sz w:val="32"/>
          <w:szCs w:val="32"/>
        </w:rPr>
      </w:pPr>
      <w:r w:rsidRPr="00A41D83">
        <w:rPr>
          <w:rFonts w:ascii="Tahoma" w:hAnsi="Tahoma" w:cs="Tahoma"/>
          <w:b/>
          <w:color w:val="000000"/>
          <w:sz w:val="32"/>
          <w:szCs w:val="32"/>
        </w:rPr>
        <w:t xml:space="preserve">Reflexivity, methodologies and collaboration in art practice: Plough </w:t>
      </w:r>
      <w:r w:rsidR="007358FA">
        <w:rPr>
          <w:rFonts w:ascii="Tahoma" w:hAnsi="Tahoma" w:cs="Tahoma"/>
          <w:b/>
          <w:color w:val="000000"/>
          <w:sz w:val="32"/>
          <w:szCs w:val="32"/>
        </w:rPr>
        <w:t>T</w:t>
      </w:r>
      <w:r w:rsidRPr="00A41D83">
        <w:rPr>
          <w:rFonts w:ascii="Tahoma" w:hAnsi="Tahoma" w:cs="Tahoma"/>
          <w:b/>
          <w:color w:val="000000"/>
          <w:sz w:val="32"/>
          <w:szCs w:val="32"/>
        </w:rPr>
        <w:t xml:space="preserve">hrough and </w:t>
      </w:r>
      <w:r w:rsidR="007358FA">
        <w:rPr>
          <w:rFonts w:ascii="Tahoma" w:hAnsi="Tahoma" w:cs="Tahoma"/>
          <w:b/>
          <w:color w:val="000000"/>
          <w:sz w:val="32"/>
          <w:szCs w:val="32"/>
        </w:rPr>
        <w:t>T</w:t>
      </w:r>
      <w:r w:rsidR="007F0F9F">
        <w:rPr>
          <w:rFonts w:ascii="Tahoma" w:hAnsi="Tahoma" w:cs="Tahoma"/>
          <w:b/>
          <w:color w:val="000000"/>
          <w:sz w:val="32"/>
          <w:szCs w:val="32"/>
        </w:rPr>
        <w:t xml:space="preserve">he </w:t>
      </w:r>
      <w:r w:rsidR="007358FA">
        <w:rPr>
          <w:rFonts w:ascii="Tahoma" w:hAnsi="Tahoma" w:cs="Tahoma"/>
          <w:b/>
          <w:color w:val="000000"/>
          <w:sz w:val="32"/>
          <w:szCs w:val="32"/>
        </w:rPr>
        <w:t>A</w:t>
      </w:r>
      <w:r w:rsidRPr="00A41D83">
        <w:rPr>
          <w:rFonts w:ascii="Tahoma" w:hAnsi="Tahoma" w:cs="Tahoma"/>
          <w:b/>
          <w:color w:val="000000"/>
          <w:sz w:val="32"/>
          <w:szCs w:val="32"/>
        </w:rPr>
        <w:t xml:space="preserve">ir </w:t>
      </w:r>
      <w:r w:rsidR="007358FA">
        <w:rPr>
          <w:rFonts w:ascii="Tahoma" w:hAnsi="Tahoma" w:cs="Tahoma"/>
          <w:b/>
          <w:color w:val="000000"/>
          <w:sz w:val="32"/>
          <w:szCs w:val="32"/>
        </w:rPr>
        <w:t>W</w:t>
      </w:r>
      <w:r w:rsidR="007F0F9F">
        <w:rPr>
          <w:rFonts w:ascii="Tahoma" w:hAnsi="Tahoma" w:cs="Tahoma"/>
          <w:b/>
          <w:color w:val="000000"/>
          <w:sz w:val="32"/>
          <w:szCs w:val="32"/>
        </w:rPr>
        <w:t xml:space="preserve">e </w:t>
      </w:r>
      <w:r w:rsidR="007358FA">
        <w:rPr>
          <w:rFonts w:ascii="Tahoma" w:hAnsi="Tahoma" w:cs="Tahoma"/>
          <w:b/>
          <w:color w:val="000000"/>
          <w:sz w:val="32"/>
          <w:szCs w:val="32"/>
        </w:rPr>
        <w:t>B</w:t>
      </w:r>
      <w:r w:rsidRPr="00A41D83">
        <w:rPr>
          <w:rFonts w:ascii="Tahoma" w:hAnsi="Tahoma" w:cs="Tahoma"/>
          <w:b/>
          <w:color w:val="000000"/>
          <w:sz w:val="32"/>
          <w:szCs w:val="32"/>
        </w:rPr>
        <w:t>reathe</w:t>
      </w:r>
    </w:p>
    <w:p w:rsidR="00757EBB" w:rsidRPr="00A41D83" w:rsidRDefault="00757EBB" w:rsidP="00A41D83">
      <w:pPr>
        <w:spacing w:line="360" w:lineRule="auto"/>
        <w:rPr>
          <w:rFonts w:ascii="Tahoma" w:hAnsi="Tahoma" w:cs="Tahoma"/>
          <w:b/>
          <w:color w:val="000000"/>
          <w:sz w:val="32"/>
          <w:szCs w:val="32"/>
        </w:rPr>
      </w:pPr>
    </w:p>
    <w:p w:rsidR="00F05C56" w:rsidRPr="00A41D83" w:rsidRDefault="00E103FC">
      <w:pPr>
        <w:spacing w:line="360" w:lineRule="auto"/>
        <w:rPr>
          <w:rFonts w:ascii="Tahoma" w:eastAsiaTheme="minorEastAsia" w:hAnsi="Tahoma" w:cs="Tahoma"/>
          <w:b/>
          <w:color w:val="000000" w:themeColor="text1"/>
          <w:sz w:val="28"/>
          <w:szCs w:val="28"/>
        </w:rPr>
      </w:pPr>
      <w:r w:rsidRPr="00A41D83">
        <w:rPr>
          <w:rFonts w:ascii="Tahoma" w:eastAsiaTheme="minorEastAsia" w:hAnsi="Tahoma" w:cs="Tahoma"/>
          <w:b/>
          <w:color w:val="000000" w:themeColor="text1"/>
          <w:sz w:val="28"/>
          <w:szCs w:val="28"/>
        </w:rPr>
        <w:t xml:space="preserve">Marina Velez </w:t>
      </w:r>
      <w:proofErr w:type="spellStart"/>
      <w:r w:rsidRPr="00A41D83">
        <w:rPr>
          <w:rFonts w:ascii="Tahoma" w:eastAsiaTheme="minorEastAsia" w:hAnsi="Tahoma" w:cs="Tahoma"/>
          <w:b/>
          <w:color w:val="000000" w:themeColor="text1"/>
          <w:sz w:val="28"/>
          <w:szCs w:val="28"/>
        </w:rPr>
        <w:t>Vag</w:t>
      </w:r>
      <w:r w:rsidR="00E34C85">
        <w:rPr>
          <w:rFonts w:ascii="Tahoma" w:eastAsiaTheme="minorEastAsia" w:hAnsi="Tahoma" w:cs="Tahoma"/>
          <w:b/>
          <w:color w:val="000000" w:themeColor="text1"/>
          <w:sz w:val="28"/>
          <w:szCs w:val="28"/>
        </w:rPr>
        <w:t>o</w:t>
      </w:r>
      <w:proofErr w:type="spellEnd"/>
      <w:r w:rsidR="00E34C85">
        <w:rPr>
          <w:rFonts w:ascii="Tahoma" w:eastAsiaTheme="minorEastAsia" w:hAnsi="Tahoma" w:cs="Tahoma"/>
          <w:b/>
          <w:color w:val="000000" w:themeColor="text1"/>
          <w:sz w:val="28"/>
          <w:szCs w:val="28"/>
        </w:rPr>
        <w:t xml:space="preserve"> and</w:t>
      </w:r>
      <w:r w:rsidR="00F50684" w:rsidRPr="00A41D83">
        <w:rPr>
          <w:rFonts w:ascii="Tahoma" w:eastAsiaTheme="minorEastAsia" w:hAnsi="Tahoma" w:cs="Tahoma"/>
          <w:b/>
          <w:color w:val="000000" w:themeColor="text1"/>
          <w:sz w:val="28"/>
          <w:szCs w:val="28"/>
        </w:rPr>
        <w:t xml:space="preserve"> Sarah Strachan</w:t>
      </w:r>
    </w:p>
    <w:p w:rsidR="00757EBB" w:rsidRPr="00A41D83" w:rsidRDefault="00E34C85">
      <w:pPr>
        <w:spacing w:line="360" w:lineRule="auto"/>
        <w:rPr>
          <w:rFonts w:ascii="Tahoma" w:eastAsiaTheme="minorEastAsia" w:hAnsi="Tahoma" w:cs="Tahoma"/>
          <w:color w:val="000000" w:themeColor="text1"/>
        </w:rPr>
      </w:pPr>
      <w:r w:rsidRPr="00A41D83">
        <w:rPr>
          <w:rFonts w:ascii="Tahoma" w:eastAsiaTheme="minorEastAsia" w:hAnsi="Tahoma" w:cs="Tahoma"/>
          <w:color w:val="000000" w:themeColor="text1"/>
        </w:rPr>
        <w:t xml:space="preserve">Anglia Ruskin University </w:t>
      </w:r>
    </w:p>
    <w:p w:rsidR="007F0F9F" w:rsidRDefault="007F0F9F">
      <w:pPr>
        <w:spacing w:line="360" w:lineRule="auto"/>
        <w:rPr>
          <w:rFonts w:ascii="Tahoma" w:eastAsiaTheme="minorEastAsia" w:hAnsi="Tahoma" w:cs="Tahoma"/>
          <w:color w:val="000000" w:themeColor="text1"/>
        </w:rPr>
      </w:pPr>
    </w:p>
    <w:p w:rsidR="004C36FA" w:rsidRPr="00227520" w:rsidRDefault="00757EBB">
      <w:pPr>
        <w:spacing w:line="360" w:lineRule="auto"/>
        <w:rPr>
          <w:rFonts w:ascii="Tahoma" w:eastAsiaTheme="minorEastAsia" w:hAnsi="Tahoma" w:cs="Tahoma"/>
          <w:color w:val="000000" w:themeColor="text1"/>
        </w:rPr>
      </w:pPr>
      <w:r w:rsidRPr="00A41D83">
        <w:rPr>
          <w:rFonts w:ascii="Tahoma" w:eastAsiaTheme="minorEastAsia" w:hAnsi="Tahoma" w:cs="Tahoma"/>
          <w:color w:val="000000" w:themeColor="text1"/>
        </w:rPr>
        <w:t xml:space="preserve">Corresponding Author: </w:t>
      </w:r>
      <w:hyperlink r:id="rId8" w:history="1">
        <w:r w:rsidR="004C36FA" w:rsidRPr="00A41D83">
          <w:rPr>
            <w:rStyle w:val="Hyperlink"/>
          </w:rPr>
          <w:t>marina.velez@marinavelez.com</w:t>
        </w:r>
      </w:hyperlink>
    </w:p>
    <w:p w:rsidR="001F33D2" w:rsidRPr="00757EBB" w:rsidRDefault="001F33D2">
      <w:pPr>
        <w:spacing w:line="360" w:lineRule="auto"/>
        <w:rPr>
          <w:rFonts w:ascii="Tahoma" w:eastAsia="Times New Roman" w:hAnsi="Tahoma" w:cs="Tahoma"/>
          <w:color w:val="000000" w:themeColor="text1"/>
          <w:lang w:eastAsia="en-GB"/>
        </w:rPr>
      </w:pPr>
    </w:p>
    <w:p w:rsidR="004C36FA" w:rsidRPr="00A41D83" w:rsidRDefault="00F05C56">
      <w:pPr>
        <w:spacing w:line="360" w:lineRule="auto"/>
        <w:rPr>
          <w:rFonts w:ascii="Tahoma" w:eastAsia="Times New Roman" w:hAnsi="Tahoma" w:cs="Tahoma"/>
          <w:b/>
          <w:color w:val="000000" w:themeColor="text1"/>
          <w:sz w:val="28"/>
          <w:szCs w:val="28"/>
          <w:lang w:eastAsia="en-GB"/>
        </w:rPr>
      </w:pPr>
      <w:r w:rsidRPr="00A41D83">
        <w:rPr>
          <w:rFonts w:ascii="Tahoma" w:eastAsia="Times New Roman" w:hAnsi="Tahoma" w:cs="Tahoma"/>
          <w:b/>
          <w:color w:val="000000" w:themeColor="text1"/>
          <w:sz w:val="28"/>
          <w:szCs w:val="28"/>
          <w:lang w:eastAsia="en-GB"/>
        </w:rPr>
        <w:t>Abstract</w:t>
      </w:r>
    </w:p>
    <w:p w:rsidR="001D3962" w:rsidRDefault="001F33D2" w:rsidP="00A41D83">
      <w:pPr>
        <w:spacing w:line="360" w:lineRule="auto"/>
        <w:rPr>
          <w:rFonts w:ascii="Tahoma" w:hAnsi="Tahoma" w:cs="Tahoma"/>
          <w:color w:val="000000"/>
        </w:rPr>
      </w:pPr>
      <w:r>
        <w:rPr>
          <w:rFonts w:ascii="Tahoma" w:hAnsi="Tahoma" w:cs="Tahoma"/>
          <w:color w:val="000000"/>
        </w:rPr>
        <w:t xml:space="preserve">Being a practicing artist and conducting practice-based research today may involve re-framing and re-thinking beyond discipline boundaries. It can be said that art prospers from such spillage, which can create opportunities for collaborations where knowledges and meanings can be articulated in new and innovative ways. </w:t>
      </w:r>
    </w:p>
    <w:p w:rsidR="00757EBB" w:rsidRDefault="00757EBB" w:rsidP="00A41D83">
      <w:pPr>
        <w:spacing w:line="360" w:lineRule="auto"/>
        <w:rPr>
          <w:rFonts w:ascii="Tahoma" w:hAnsi="Tahoma" w:cs="Tahoma"/>
          <w:color w:val="000000"/>
        </w:rPr>
      </w:pPr>
    </w:p>
    <w:p w:rsidR="00757EBB" w:rsidRPr="00383C80" w:rsidRDefault="00757EBB">
      <w:pPr>
        <w:spacing w:line="360" w:lineRule="auto"/>
        <w:rPr>
          <w:rFonts w:ascii="Tahoma" w:eastAsiaTheme="minorEastAsia" w:hAnsi="Tahoma" w:cs="Tahoma"/>
          <w:color w:val="000000" w:themeColor="text1"/>
        </w:rPr>
      </w:pPr>
      <w:r w:rsidRPr="00A41D83">
        <w:rPr>
          <w:rFonts w:ascii="Tahoma" w:eastAsiaTheme="minorEastAsia" w:hAnsi="Tahoma" w:cs="Tahoma"/>
          <w:b/>
          <w:color w:val="000000" w:themeColor="text1"/>
          <w:sz w:val="28"/>
          <w:szCs w:val="28"/>
        </w:rPr>
        <w:t>Keywords:</w:t>
      </w:r>
      <w:r w:rsidRPr="00383C80">
        <w:rPr>
          <w:rFonts w:ascii="Tahoma" w:eastAsiaTheme="minorEastAsia" w:hAnsi="Tahoma" w:cs="Tahoma"/>
          <w:color w:val="000000" w:themeColor="text1"/>
        </w:rPr>
        <w:t xml:space="preserve"> collaboration, art practice</w:t>
      </w:r>
      <w:r>
        <w:rPr>
          <w:rFonts w:ascii="Tahoma" w:eastAsiaTheme="minorEastAsia" w:hAnsi="Tahoma" w:cs="Tahoma"/>
          <w:color w:val="000000" w:themeColor="text1"/>
        </w:rPr>
        <w:t>s</w:t>
      </w:r>
      <w:r w:rsidRPr="00383C80">
        <w:rPr>
          <w:rFonts w:ascii="Tahoma" w:eastAsiaTheme="minorEastAsia" w:hAnsi="Tahoma" w:cs="Tahoma"/>
          <w:color w:val="000000" w:themeColor="text1"/>
        </w:rPr>
        <w:t>, environmental art, transdisciplinary, socially engaged art</w:t>
      </w:r>
    </w:p>
    <w:p w:rsidR="001D3962" w:rsidRDefault="001D3962" w:rsidP="00A41D83">
      <w:pPr>
        <w:spacing w:line="360" w:lineRule="auto"/>
        <w:rPr>
          <w:rFonts w:ascii="Tahoma" w:eastAsia="Times New Roman" w:hAnsi="Tahoma" w:cs="Tahoma"/>
          <w:color w:val="000000" w:themeColor="text1"/>
          <w:sz w:val="28"/>
          <w:szCs w:val="28"/>
          <w:lang w:eastAsia="en-GB"/>
        </w:rPr>
      </w:pPr>
    </w:p>
    <w:p w:rsidR="00757EBB" w:rsidRPr="00A41D83" w:rsidRDefault="00757EBB" w:rsidP="00A41D83">
      <w:pPr>
        <w:spacing w:line="360" w:lineRule="auto"/>
        <w:rPr>
          <w:rFonts w:ascii="Tahoma" w:eastAsia="Times New Roman" w:hAnsi="Tahoma" w:cs="Tahoma"/>
          <w:b/>
          <w:color w:val="000000" w:themeColor="text1"/>
          <w:sz w:val="28"/>
          <w:szCs w:val="28"/>
          <w:lang w:eastAsia="en-GB"/>
        </w:rPr>
      </w:pPr>
      <w:r w:rsidRPr="00A41D83">
        <w:rPr>
          <w:rFonts w:ascii="Tahoma" w:eastAsia="Times New Roman" w:hAnsi="Tahoma" w:cs="Tahoma"/>
          <w:b/>
          <w:color w:val="000000" w:themeColor="text1"/>
          <w:sz w:val="28"/>
          <w:szCs w:val="28"/>
          <w:lang w:eastAsia="en-GB"/>
        </w:rPr>
        <w:t>Introduction</w:t>
      </w:r>
    </w:p>
    <w:p w:rsidR="001D3962" w:rsidRDefault="001F33D2" w:rsidP="00A41D83">
      <w:pPr>
        <w:spacing w:line="360" w:lineRule="auto"/>
        <w:rPr>
          <w:rFonts w:ascii="Tahoma" w:hAnsi="Tahoma" w:cs="Tahoma"/>
          <w:color w:val="000000"/>
        </w:rPr>
      </w:pPr>
      <w:r>
        <w:rPr>
          <w:rFonts w:ascii="Tahoma" w:hAnsi="Tahoma" w:cs="Tahoma"/>
          <w:color w:val="000000"/>
        </w:rPr>
        <w:t xml:space="preserve">In their </w:t>
      </w:r>
      <w:r w:rsidR="00DF2F10">
        <w:rPr>
          <w:rFonts w:ascii="Tahoma" w:hAnsi="Tahoma" w:cs="Tahoma"/>
          <w:color w:val="000000"/>
        </w:rPr>
        <w:t>separate reflections</w:t>
      </w:r>
      <w:r>
        <w:rPr>
          <w:rFonts w:ascii="Tahoma" w:hAnsi="Tahoma" w:cs="Tahoma"/>
          <w:color w:val="000000"/>
        </w:rPr>
        <w:t>, Marina and Sarah respond to their own experiences of collaboration through the lens of two of their respective works, Plough Through</w:t>
      </w:r>
      <w:r w:rsidR="00DF2F10">
        <w:rPr>
          <w:rFonts w:ascii="Tahoma" w:hAnsi="Tahoma" w:cs="Tahoma"/>
          <w:color w:val="000000"/>
        </w:rPr>
        <w:t>,</w:t>
      </w:r>
      <w:r>
        <w:rPr>
          <w:rFonts w:ascii="Tahoma" w:hAnsi="Tahoma" w:cs="Tahoma"/>
          <w:color w:val="000000"/>
        </w:rPr>
        <w:t xml:space="preserve"> and The Air We Breathe. Each narrative is allowed its own voice by acknowledging each individual’s practice and reflective process in their own right. The authors’ decision to keep the two papers separate responds to feminist theoretical frameworks and the refusal to separate the pursuit of knowledge from the question of who produces this knowledge and the intersectional terrain in which such knowledges are created (Anderson</w:t>
      </w:r>
      <w:r w:rsidR="00E103FC">
        <w:rPr>
          <w:rFonts w:ascii="Tahoma" w:hAnsi="Tahoma" w:cs="Tahoma"/>
          <w:color w:val="000000"/>
        </w:rPr>
        <w:t>,</w:t>
      </w:r>
      <w:r>
        <w:rPr>
          <w:rFonts w:ascii="Tahoma" w:hAnsi="Tahoma" w:cs="Tahoma"/>
          <w:color w:val="000000"/>
        </w:rPr>
        <w:t xml:space="preserve"> 2005, </w:t>
      </w:r>
      <w:proofErr w:type="spellStart"/>
      <w:r>
        <w:rPr>
          <w:rFonts w:ascii="Tahoma" w:hAnsi="Tahoma" w:cs="Tahoma"/>
          <w:color w:val="000000"/>
        </w:rPr>
        <w:t>Fricker</w:t>
      </w:r>
      <w:proofErr w:type="spellEnd"/>
      <w:r w:rsidR="00E103FC">
        <w:rPr>
          <w:rFonts w:ascii="Tahoma" w:hAnsi="Tahoma" w:cs="Tahoma"/>
          <w:color w:val="000000"/>
        </w:rPr>
        <w:t>,</w:t>
      </w:r>
      <w:r>
        <w:rPr>
          <w:rFonts w:ascii="Tahoma" w:hAnsi="Tahoma" w:cs="Tahoma"/>
          <w:color w:val="000000"/>
        </w:rPr>
        <w:t xml:space="preserve"> 2009, </w:t>
      </w:r>
      <w:proofErr w:type="spellStart"/>
      <w:r>
        <w:rPr>
          <w:rFonts w:ascii="Tahoma" w:hAnsi="Tahoma" w:cs="Tahoma"/>
          <w:color w:val="000000"/>
        </w:rPr>
        <w:t>Haraway</w:t>
      </w:r>
      <w:proofErr w:type="spellEnd"/>
      <w:r>
        <w:rPr>
          <w:rFonts w:ascii="Tahoma" w:hAnsi="Tahoma" w:cs="Tahoma"/>
          <w:color w:val="000000"/>
        </w:rPr>
        <w:t xml:space="preserve">, 1988, </w:t>
      </w:r>
      <w:proofErr w:type="spellStart"/>
      <w:r>
        <w:rPr>
          <w:rFonts w:ascii="Tahoma" w:hAnsi="Tahoma" w:cs="Tahoma"/>
          <w:color w:val="000000"/>
        </w:rPr>
        <w:t>Stengers</w:t>
      </w:r>
      <w:proofErr w:type="spellEnd"/>
      <w:r>
        <w:rPr>
          <w:rFonts w:ascii="Tahoma" w:hAnsi="Tahoma" w:cs="Tahoma"/>
          <w:color w:val="000000"/>
        </w:rPr>
        <w:t xml:space="preserve">, 2010).  As such, each paper is constructed around one work to try to reflect on art practices’ creative processes and how each artist employs different strategies to position herself </w:t>
      </w:r>
      <w:r>
        <w:rPr>
          <w:rFonts w:ascii="Tahoma" w:hAnsi="Tahoma" w:cs="Tahoma"/>
          <w:color w:val="000000"/>
        </w:rPr>
        <w:lastRenderedPageBreak/>
        <w:t xml:space="preserve">in </w:t>
      </w:r>
      <w:r w:rsidR="00F50684">
        <w:rPr>
          <w:rFonts w:ascii="Tahoma" w:hAnsi="Tahoma" w:cs="Tahoma"/>
          <w:color w:val="000000"/>
        </w:rPr>
        <w:t>“</w:t>
      </w:r>
      <w:r>
        <w:rPr>
          <w:rFonts w:ascii="Tahoma" w:hAnsi="Tahoma" w:cs="Tahoma"/>
          <w:color w:val="000000"/>
        </w:rPr>
        <w:t>the terrain that makes us think</w:t>
      </w:r>
      <w:r w:rsidR="00F50684">
        <w:rPr>
          <w:rFonts w:ascii="Tahoma" w:hAnsi="Tahoma" w:cs="Tahoma"/>
          <w:color w:val="000000"/>
        </w:rPr>
        <w:t>”</w:t>
      </w:r>
      <w:r>
        <w:rPr>
          <w:rFonts w:ascii="Tahoma" w:hAnsi="Tahoma" w:cs="Tahoma"/>
          <w:color w:val="000000"/>
        </w:rPr>
        <w:t xml:space="preserve"> (</w:t>
      </w:r>
      <w:proofErr w:type="spellStart"/>
      <w:r>
        <w:rPr>
          <w:rFonts w:ascii="Tahoma" w:hAnsi="Tahoma" w:cs="Tahoma"/>
          <w:color w:val="000000"/>
        </w:rPr>
        <w:t>Stengers</w:t>
      </w:r>
      <w:proofErr w:type="spellEnd"/>
      <w:r>
        <w:rPr>
          <w:rFonts w:ascii="Tahoma" w:hAnsi="Tahoma" w:cs="Tahoma"/>
          <w:color w:val="000000"/>
        </w:rPr>
        <w:t xml:space="preserve">, 2010, p. 78). Placing these two reflections side by side leaves some space for the reader to create a dialogue between the two works. </w:t>
      </w:r>
    </w:p>
    <w:p w:rsidR="001D3962" w:rsidRDefault="001D3962" w:rsidP="00A41D83">
      <w:pPr>
        <w:spacing w:line="360" w:lineRule="auto"/>
        <w:rPr>
          <w:rFonts w:ascii="Tahoma" w:eastAsia="Times New Roman" w:hAnsi="Tahoma" w:cs="Tahoma"/>
          <w:color w:val="000000" w:themeColor="text1"/>
          <w:sz w:val="28"/>
          <w:szCs w:val="28"/>
          <w:lang w:eastAsia="en-GB"/>
        </w:rPr>
      </w:pPr>
    </w:p>
    <w:p w:rsidR="001D3962" w:rsidRDefault="001F33D2" w:rsidP="00A41D83">
      <w:pPr>
        <w:spacing w:line="360" w:lineRule="auto"/>
        <w:rPr>
          <w:rFonts w:ascii="Tahoma" w:hAnsi="Tahoma" w:cs="Tahoma"/>
          <w:color w:val="000000"/>
        </w:rPr>
      </w:pPr>
      <w:r>
        <w:rPr>
          <w:rFonts w:ascii="Tahoma" w:hAnsi="Tahoma" w:cs="Tahoma"/>
          <w:color w:val="000000"/>
        </w:rPr>
        <w:t xml:space="preserve">Taking as a starting point the concept of value and subjecting it to scrutiny through her own collaborations with farmers in rural Spain, Marina positions situated knowledges central to her paper in which she explores value and knowledge production, employing her own work Plough Through and the works of other artists such as </w:t>
      </w:r>
      <w:proofErr w:type="spellStart"/>
      <w:r>
        <w:rPr>
          <w:rFonts w:ascii="Tahoma" w:hAnsi="Tahoma" w:cs="Tahoma"/>
          <w:color w:val="000000"/>
        </w:rPr>
        <w:t>herman</w:t>
      </w:r>
      <w:proofErr w:type="spellEnd"/>
      <w:r>
        <w:rPr>
          <w:rFonts w:ascii="Tahoma" w:hAnsi="Tahoma" w:cs="Tahoma"/>
          <w:color w:val="000000"/>
        </w:rPr>
        <w:t xml:space="preserve"> de </w:t>
      </w:r>
      <w:proofErr w:type="spellStart"/>
      <w:r>
        <w:rPr>
          <w:rFonts w:ascii="Tahoma" w:hAnsi="Tahoma" w:cs="Tahoma"/>
          <w:color w:val="000000"/>
        </w:rPr>
        <w:t>vries</w:t>
      </w:r>
      <w:proofErr w:type="spellEnd"/>
      <w:r>
        <w:rPr>
          <w:rFonts w:ascii="Tahoma" w:hAnsi="Tahoma" w:cs="Tahoma"/>
          <w:color w:val="000000"/>
        </w:rPr>
        <w:t xml:space="preserve">, Ana </w:t>
      </w:r>
      <w:proofErr w:type="spellStart"/>
      <w:r>
        <w:rPr>
          <w:rFonts w:ascii="Tahoma" w:hAnsi="Tahoma" w:cs="Tahoma"/>
          <w:color w:val="000000"/>
        </w:rPr>
        <w:t>Mendieta</w:t>
      </w:r>
      <w:proofErr w:type="spellEnd"/>
      <w:r>
        <w:rPr>
          <w:rFonts w:ascii="Tahoma" w:hAnsi="Tahoma" w:cs="Tahoma"/>
          <w:color w:val="000000"/>
        </w:rPr>
        <w:t xml:space="preserve">, </w:t>
      </w:r>
      <w:proofErr w:type="spellStart"/>
      <w:r>
        <w:rPr>
          <w:rFonts w:ascii="Tahoma" w:hAnsi="Tahoma" w:cs="Tahoma"/>
          <w:color w:val="000000"/>
        </w:rPr>
        <w:t>Fina</w:t>
      </w:r>
      <w:proofErr w:type="spellEnd"/>
      <w:r>
        <w:rPr>
          <w:rFonts w:ascii="Tahoma" w:hAnsi="Tahoma" w:cs="Tahoma"/>
          <w:color w:val="000000"/>
        </w:rPr>
        <w:t xml:space="preserve"> </w:t>
      </w:r>
      <w:proofErr w:type="spellStart"/>
      <w:r>
        <w:rPr>
          <w:rFonts w:ascii="Tahoma" w:hAnsi="Tahoma" w:cs="Tahoma"/>
          <w:color w:val="000000"/>
        </w:rPr>
        <w:t>Miralles</w:t>
      </w:r>
      <w:proofErr w:type="spellEnd"/>
      <w:r>
        <w:rPr>
          <w:rFonts w:ascii="Tahoma" w:hAnsi="Tahoma" w:cs="Tahoma"/>
          <w:color w:val="000000"/>
        </w:rPr>
        <w:t xml:space="preserve"> and Agnes Denes. She investigates art practices’ strategies for collaboration as thinking-with, working-with and sensing-with, and looks at ways of producing healthy collaborative work through the lens of Deborah Bird Rose’s concept of shimmering. </w:t>
      </w:r>
    </w:p>
    <w:p w:rsidR="001D3962" w:rsidRDefault="001D3962" w:rsidP="00A41D83">
      <w:pPr>
        <w:spacing w:line="360" w:lineRule="auto"/>
        <w:rPr>
          <w:rFonts w:ascii="Tahoma" w:eastAsia="Times New Roman" w:hAnsi="Tahoma" w:cs="Tahoma"/>
          <w:color w:val="000000" w:themeColor="text1"/>
          <w:sz w:val="28"/>
          <w:szCs w:val="28"/>
          <w:lang w:eastAsia="en-GB"/>
        </w:rPr>
      </w:pPr>
    </w:p>
    <w:p w:rsidR="001F33D2" w:rsidRPr="00383C80" w:rsidRDefault="001F33D2" w:rsidP="00A41D83">
      <w:pPr>
        <w:spacing w:line="360" w:lineRule="auto"/>
        <w:rPr>
          <w:rFonts w:ascii="Tahoma" w:eastAsia="Times New Roman" w:hAnsi="Tahoma" w:cs="Tahoma"/>
          <w:color w:val="000000" w:themeColor="text1"/>
          <w:lang w:eastAsia="en-GB"/>
        </w:rPr>
      </w:pPr>
      <w:r>
        <w:rPr>
          <w:rFonts w:ascii="Tahoma" w:hAnsi="Tahoma" w:cs="Tahoma"/>
          <w:color w:val="000000"/>
        </w:rPr>
        <w:t>In her paper, Sarah explores aspects of artistic practices which work collaboratively</w:t>
      </w:r>
      <w:r w:rsidR="00DF2F10">
        <w:rPr>
          <w:rFonts w:ascii="Tahoma" w:hAnsi="Tahoma" w:cs="Tahoma"/>
          <w:color w:val="000000"/>
        </w:rPr>
        <w:t>,</w:t>
      </w:r>
      <w:r>
        <w:rPr>
          <w:rFonts w:ascii="Tahoma" w:hAnsi="Tahoma" w:cs="Tahoma"/>
          <w:color w:val="000000"/>
        </w:rPr>
        <w:t xml:space="preserve"> as well as the differences in terms used to describe these collaborations such as multi- inter- and trans- disciplinary. She investigates what it entails to re-think discipline boundaries, venturing beyond into other specialists' areas in her conversations with a mathematician and environmental scientist.  In relation to The Air We Breathe they discuss air quality, health, inter-generational justice and the specific ‘languages’ of science and art.</w:t>
      </w:r>
    </w:p>
    <w:p w:rsidR="00A01C90" w:rsidRDefault="00A01C90" w:rsidP="00A41D83">
      <w:pPr>
        <w:spacing w:line="360" w:lineRule="auto"/>
        <w:rPr>
          <w:rFonts w:ascii="Tahoma" w:eastAsia="Calibri" w:hAnsi="Tahoma" w:cs="Tahoma"/>
          <w:color w:val="000000" w:themeColor="text1"/>
        </w:rPr>
      </w:pPr>
    </w:p>
    <w:p w:rsidR="004C36FA" w:rsidRPr="00A41D83" w:rsidRDefault="00A01C90">
      <w:pPr>
        <w:autoSpaceDE w:val="0"/>
        <w:autoSpaceDN w:val="0"/>
        <w:adjustRightInd w:val="0"/>
        <w:spacing w:line="360" w:lineRule="auto"/>
        <w:jc w:val="center"/>
        <w:rPr>
          <w:rFonts w:ascii="Tahoma" w:hAnsi="Tahoma" w:cs="Arial"/>
          <w:b/>
          <w:color w:val="000000" w:themeColor="text1"/>
          <w:sz w:val="28"/>
          <w:szCs w:val="28"/>
        </w:rPr>
      </w:pPr>
      <w:r w:rsidRPr="00A41D83">
        <w:rPr>
          <w:rFonts w:ascii="Tahoma" w:hAnsi="Tahoma" w:cs="Arial"/>
          <w:b/>
          <w:color w:val="000000" w:themeColor="text1"/>
          <w:sz w:val="28"/>
          <w:szCs w:val="28"/>
        </w:rPr>
        <w:t>Plough Through</w:t>
      </w: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 xml:space="preserve">By </w:t>
      </w:r>
      <w:r w:rsidR="002D6C85">
        <w:rPr>
          <w:rFonts w:ascii="Tahoma" w:hAnsi="Tahoma" w:cs="Arial"/>
          <w:color w:val="000000" w:themeColor="text1"/>
        </w:rPr>
        <w:t xml:space="preserve">Dr </w:t>
      </w:r>
      <w:r w:rsidRPr="002D6C85">
        <w:rPr>
          <w:rFonts w:ascii="Tahoma" w:hAnsi="Tahoma" w:cs="Arial"/>
          <w:color w:val="000000" w:themeColor="text1"/>
        </w:rPr>
        <w:t xml:space="preserve">Marina Velez </w:t>
      </w:r>
      <w:proofErr w:type="spellStart"/>
      <w:r w:rsidRPr="002D6C85">
        <w:rPr>
          <w:rFonts w:ascii="Tahoma" w:hAnsi="Tahoma" w:cs="Arial"/>
          <w:color w:val="000000" w:themeColor="text1"/>
        </w:rPr>
        <w:t>Vago</w:t>
      </w:r>
      <w:proofErr w:type="spellEnd"/>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This essay will be constructed around the work Plough Through, which emerged out of my experiences of working-with farmers and shepherds in rural Spain. Plough Through employs photography, video and dialogical methodologies to create spaces to explore cartographies of value(s) and human relations to the environment. This essay will explore artistic practice-</w:t>
      </w:r>
      <w:r w:rsidRPr="002D6C85">
        <w:rPr>
          <w:rFonts w:ascii="Tahoma" w:hAnsi="Tahoma" w:cs="Arial"/>
          <w:color w:val="000000" w:themeColor="text1"/>
        </w:rPr>
        <w:lastRenderedPageBreak/>
        <w:t xml:space="preserve">based research in the context of the natural world, environmental degradation and climate change, through the lens of my own work contextualised by the work of artists such as </w:t>
      </w:r>
      <w:proofErr w:type="spellStart"/>
      <w:proofErr w:type="gramStart"/>
      <w:r w:rsidRPr="002D6C85">
        <w:rPr>
          <w:rFonts w:ascii="Tahoma" w:hAnsi="Tahoma" w:cs="Arial"/>
          <w:color w:val="000000" w:themeColor="text1"/>
        </w:rPr>
        <w:t>herman</w:t>
      </w:r>
      <w:proofErr w:type="spellEnd"/>
      <w:proofErr w:type="gramEnd"/>
      <w:r w:rsidRPr="002D6C85">
        <w:rPr>
          <w:rFonts w:ascii="Tahoma" w:hAnsi="Tahoma" w:cs="Arial"/>
          <w:color w:val="000000" w:themeColor="text1"/>
        </w:rPr>
        <w:t xml:space="preserve"> de </w:t>
      </w:r>
      <w:proofErr w:type="spellStart"/>
      <w:r w:rsidRPr="002D6C85">
        <w:rPr>
          <w:rFonts w:ascii="Tahoma" w:hAnsi="Tahoma" w:cs="Arial"/>
          <w:color w:val="000000" w:themeColor="text1"/>
        </w:rPr>
        <w:t>vries</w:t>
      </w:r>
      <w:proofErr w:type="spellEnd"/>
      <w:r w:rsidR="00533CCD" w:rsidRPr="002D6C85">
        <w:rPr>
          <w:rStyle w:val="EndnoteReference"/>
          <w:rFonts w:ascii="Tahoma" w:hAnsi="Tahoma" w:cs="Arial"/>
          <w:color w:val="000000" w:themeColor="text1"/>
        </w:rPr>
        <w:endnoteReference w:id="1"/>
      </w:r>
      <w:r w:rsidR="00533CCD" w:rsidRPr="002D6C85">
        <w:rPr>
          <w:rFonts w:ascii="Tahoma" w:hAnsi="Tahoma" w:cs="Arial"/>
          <w:color w:val="000000" w:themeColor="text1"/>
        </w:rPr>
        <w:t>,</w:t>
      </w:r>
      <w:r w:rsidRPr="002D6C85">
        <w:rPr>
          <w:rFonts w:ascii="Tahoma" w:hAnsi="Tahoma" w:cs="Arial"/>
          <w:color w:val="000000" w:themeColor="text1"/>
        </w:rPr>
        <w:t xml:space="preserve"> </w:t>
      </w:r>
      <w:proofErr w:type="spellStart"/>
      <w:r w:rsidRPr="002D6C85">
        <w:rPr>
          <w:rFonts w:ascii="Tahoma" w:hAnsi="Tahoma" w:cs="Arial"/>
          <w:color w:val="000000" w:themeColor="text1"/>
        </w:rPr>
        <w:t>Fina</w:t>
      </w:r>
      <w:proofErr w:type="spellEnd"/>
      <w:r w:rsidRPr="002D6C85">
        <w:rPr>
          <w:rFonts w:ascii="Tahoma" w:hAnsi="Tahoma" w:cs="Arial"/>
          <w:color w:val="000000" w:themeColor="text1"/>
        </w:rPr>
        <w:t xml:space="preserve"> </w:t>
      </w:r>
      <w:proofErr w:type="spellStart"/>
      <w:r w:rsidRPr="002D6C85">
        <w:rPr>
          <w:rFonts w:ascii="Tahoma" w:hAnsi="Tahoma" w:cs="Arial"/>
          <w:color w:val="000000" w:themeColor="text1"/>
        </w:rPr>
        <w:t>Miralles</w:t>
      </w:r>
      <w:proofErr w:type="spellEnd"/>
      <w:r w:rsidRPr="002D6C85">
        <w:rPr>
          <w:rFonts w:ascii="Tahoma" w:hAnsi="Tahoma" w:cs="Arial"/>
          <w:color w:val="000000" w:themeColor="text1"/>
        </w:rPr>
        <w:t xml:space="preserve"> and Agnes Denes. I will look at art practices as alternative ways of knowledge making through research and collaborative adventures</w:t>
      </w:r>
      <w:r w:rsidR="00555210">
        <w:rPr>
          <w:rFonts w:ascii="Tahoma" w:hAnsi="Tahoma" w:cs="Arial"/>
          <w:color w:val="000000" w:themeColor="text1"/>
        </w:rPr>
        <w:t>;</w:t>
      </w:r>
      <w:r w:rsidRPr="002D6C85">
        <w:rPr>
          <w:rFonts w:ascii="Tahoma" w:hAnsi="Tahoma" w:cs="Arial"/>
          <w:color w:val="000000" w:themeColor="text1"/>
        </w:rPr>
        <w:t xml:space="preserve"> and propose that art practice strategies can become catalyst for partial healings and reparations to the entanglements of life and environmental degradation. This paper proposes that higher levels of creativity are needed to address increasingly complex problems and that art practices can provide alternative visions based on new values, for shimmering and thriving in a multi-species biodiversity.  </w:t>
      </w:r>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A01C90" w:rsidRPr="00A41D83" w:rsidRDefault="00A01C90" w:rsidP="00A41D83">
      <w:pPr>
        <w:autoSpaceDE w:val="0"/>
        <w:autoSpaceDN w:val="0"/>
        <w:adjustRightInd w:val="0"/>
        <w:spacing w:line="360" w:lineRule="auto"/>
        <w:rPr>
          <w:rFonts w:ascii="Tahoma" w:hAnsi="Tahoma" w:cs="Arial"/>
          <w:b/>
          <w:color w:val="000000" w:themeColor="text1"/>
          <w:sz w:val="28"/>
          <w:szCs w:val="28"/>
        </w:rPr>
      </w:pPr>
      <w:r w:rsidRPr="00A41D83">
        <w:rPr>
          <w:rFonts w:ascii="Tahoma" w:hAnsi="Tahoma" w:cs="Arial"/>
          <w:b/>
          <w:color w:val="000000" w:themeColor="text1"/>
          <w:sz w:val="28"/>
          <w:szCs w:val="28"/>
        </w:rPr>
        <w:t>Making Values Visible</w:t>
      </w:r>
    </w:p>
    <w:p w:rsidR="00A01C90" w:rsidRPr="002D6C85" w:rsidRDefault="00A01C90" w:rsidP="00A41D83">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rPr>
        <w:t xml:space="preserve">Tate defines </w:t>
      </w:r>
      <w:r w:rsidR="00A35E33" w:rsidRPr="002D6C85">
        <w:rPr>
          <w:rFonts w:ascii="Tahoma" w:hAnsi="Tahoma" w:cs="Arial"/>
          <w:color w:val="000000" w:themeColor="text1"/>
        </w:rPr>
        <w:t>L</w:t>
      </w:r>
      <w:r w:rsidRPr="002D6C85">
        <w:rPr>
          <w:rFonts w:ascii="Tahoma" w:hAnsi="Tahoma" w:cs="Arial"/>
          <w:color w:val="000000" w:themeColor="text1"/>
        </w:rPr>
        <w:t xml:space="preserve">and </w:t>
      </w:r>
      <w:r w:rsidR="00A35E33" w:rsidRPr="002D6C85">
        <w:rPr>
          <w:rFonts w:ascii="Tahoma" w:hAnsi="Tahoma" w:cs="Arial"/>
          <w:color w:val="000000" w:themeColor="text1"/>
        </w:rPr>
        <w:t>A</w:t>
      </w:r>
      <w:r w:rsidRPr="002D6C85">
        <w:rPr>
          <w:rFonts w:ascii="Tahoma" w:hAnsi="Tahoma" w:cs="Arial"/>
          <w:color w:val="000000" w:themeColor="text1"/>
        </w:rPr>
        <w:t>rt as part of the conceptual art movement, tracing its beginnings to the 1960s and 1970s, and cit</w:t>
      </w:r>
      <w:r w:rsidR="002948BC">
        <w:rPr>
          <w:rFonts w:ascii="Tahoma" w:hAnsi="Tahoma" w:cs="Arial"/>
          <w:color w:val="000000" w:themeColor="text1"/>
        </w:rPr>
        <w:t>ing</w:t>
      </w:r>
      <w:r w:rsidRPr="002D6C85">
        <w:rPr>
          <w:rFonts w:ascii="Tahoma" w:hAnsi="Tahoma" w:cs="Arial"/>
          <w:color w:val="000000" w:themeColor="text1"/>
        </w:rPr>
        <w:t xml:space="preserve"> Robert Smithson and Richard Long as the most representative artists. It describes </w:t>
      </w:r>
      <w:r w:rsidR="00A35E33" w:rsidRPr="002D6C85">
        <w:rPr>
          <w:rFonts w:ascii="Tahoma" w:hAnsi="Tahoma" w:cs="Arial"/>
          <w:color w:val="000000" w:themeColor="text1"/>
        </w:rPr>
        <w:t>L</w:t>
      </w:r>
      <w:r w:rsidRPr="002D6C85">
        <w:rPr>
          <w:rFonts w:ascii="Tahoma" w:hAnsi="Tahoma" w:cs="Arial"/>
          <w:color w:val="000000" w:themeColor="text1"/>
        </w:rPr>
        <w:t xml:space="preserve">and </w:t>
      </w:r>
      <w:r w:rsidR="00A35E33" w:rsidRPr="002D6C85">
        <w:rPr>
          <w:rFonts w:ascii="Tahoma" w:hAnsi="Tahoma" w:cs="Arial"/>
          <w:color w:val="000000" w:themeColor="text1"/>
        </w:rPr>
        <w:t>A</w:t>
      </w:r>
      <w:r w:rsidRPr="002D6C85">
        <w:rPr>
          <w:rFonts w:ascii="Tahoma" w:hAnsi="Tahoma" w:cs="Arial"/>
          <w:color w:val="000000" w:themeColor="text1"/>
        </w:rPr>
        <w:t xml:space="preserve">rt as </w:t>
      </w:r>
      <w:r w:rsidR="00A35E33" w:rsidRPr="002D6C85">
        <w:rPr>
          <w:rFonts w:ascii="Tahoma" w:hAnsi="Tahoma" w:cs="Arial"/>
          <w:color w:val="000000" w:themeColor="text1"/>
        </w:rPr>
        <w:t>“</w:t>
      </w:r>
      <w:r w:rsidRPr="002D6C85">
        <w:rPr>
          <w:rFonts w:ascii="Tahoma" w:hAnsi="Tahoma" w:cs="Arial"/>
          <w:color w:val="000000" w:themeColor="text1"/>
        </w:rPr>
        <w:t>usually documented in artworks using photographs and maps which the artist could exhibit in a gallery.</w:t>
      </w:r>
      <w:r w:rsidR="00A35E33" w:rsidRPr="002D6C85">
        <w:rPr>
          <w:rFonts w:ascii="Tahoma" w:hAnsi="Tahoma" w:cs="Arial"/>
          <w:color w:val="000000" w:themeColor="text1"/>
        </w:rPr>
        <w:t>”</w:t>
      </w:r>
      <w:r w:rsidRPr="002D6C85">
        <w:rPr>
          <w:rFonts w:ascii="Tahoma" w:hAnsi="Tahoma" w:cs="Arial"/>
          <w:color w:val="000000" w:themeColor="text1"/>
        </w:rPr>
        <w:t xml:space="preserve"> (Wilson &amp; Lack, 2008, p. 116). Both artists cited as examples are men. Both are sculptors and tend to create statement works in isolation. Giving these two artists such a prominent place in recent art history promotes the idea that </w:t>
      </w:r>
      <w:r w:rsidR="004A1F57">
        <w:rPr>
          <w:rFonts w:ascii="Tahoma" w:hAnsi="Tahoma" w:cs="Arial"/>
          <w:color w:val="000000" w:themeColor="text1"/>
        </w:rPr>
        <w:t>L</w:t>
      </w:r>
      <w:r w:rsidRPr="002D6C85">
        <w:rPr>
          <w:rFonts w:ascii="Tahoma" w:hAnsi="Tahoma" w:cs="Arial"/>
          <w:color w:val="000000" w:themeColor="text1"/>
        </w:rPr>
        <w:t xml:space="preserve">and </w:t>
      </w:r>
      <w:r w:rsidR="004A1F57">
        <w:rPr>
          <w:rFonts w:ascii="Tahoma" w:hAnsi="Tahoma" w:cs="Arial"/>
          <w:color w:val="000000" w:themeColor="text1"/>
        </w:rPr>
        <w:t>A</w:t>
      </w:r>
      <w:r w:rsidRPr="002D6C85">
        <w:rPr>
          <w:rFonts w:ascii="Tahoma" w:hAnsi="Tahoma" w:cs="Arial"/>
          <w:color w:val="000000" w:themeColor="text1"/>
        </w:rPr>
        <w:t xml:space="preserve">rt is about big gestures, sometimes permanently inscribed in the landscape, made mainly by male artists. Even though there is no mention of eco-feminism in the Tate glossary, figures such as Long were not the only ones making work about, and responding to, the natural world. </w:t>
      </w:r>
    </w:p>
    <w:p w:rsidR="00A01C90" w:rsidRPr="002D6C85" w:rsidRDefault="00A01C90" w:rsidP="00A41D83">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rPr>
        <w:t xml:space="preserve">Female artists such as Ana </w:t>
      </w:r>
      <w:proofErr w:type="spellStart"/>
      <w:r w:rsidRPr="002D6C85">
        <w:rPr>
          <w:rFonts w:ascii="Tahoma" w:hAnsi="Tahoma" w:cs="Arial"/>
          <w:color w:val="000000" w:themeColor="text1"/>
        </w:rPr>
        <w:t>Mendieta</w:t>
      </w:r>
      <w:proofErr w:type="spellEnd"/>
      <w:r w:rsidRPr="002D6C85">
        <w:rPr>
          <w:rFonts w:ascii="Tahoma" w:hAnsi="Tahoma" w:cs="Arial"/>
          <w:color w:val="000000" w:themeColor="text1"/>
        </w:rPr>
        <w:t xml:space="preserve">, </w:t>
      </w:r>
      <w:proofErr w:type="spellStart"/>
      <w:r w:rsidRPr="002D6C85">
        <w:rPr>
          <w:rFonts w:ascii="Tahoma" w:hAnsi="Tahoma" w:cs="Arial"/>
          <w:color w:val="000000" w:themeColor="text1"/>
        </w:rPr>
        <w:t>Fina</w:t>
      </w:r>
      <w:proofErr w:type="spellEnd"/>
      <w:r w:rsidRPr="002D6C85">
        <w:rPr>
          <w:rFonts w:ascii="Tahoma" w:hAnsi="Tahoma" w:cs="Arial"/>
          <w:color w:val="000000" w:themeColor="text1"/>
        </w:rPr>
        <w:t xml:space="preserve"> </w:t>
      </w:r>
      <w:proofErr w:type="spellStart"/>
      <w:r w:rsidRPr="002D6C85">
        <w:rPr>
          <w:rFonts w:ascii="Tahoma" w:hAnsi="Tahoma" w:cs="Arial"/>
          <w:color w:val="000000" w:themeColor="text1"/>
        </w:rPr>
        <w:t>Miralles</w:t>
      </w:r>
      <w:proofErr w:type="spellEnd"/>
      <w:r w:rsidRPr="002D6C85">
        <w:rPr>
          <w:rFonts w:ascii="Tahoma" w:hAnsi="Tahoma" w:cs="Arial"/>
          <w:color w:val="000000" w:themeColor="text1"/>
        </w:rPr>
        <w:t xml:space="preserve"> and Agnes Denes have opened the path for practices like mine to engage with current preoccupations and problematics relating to the natural world. But my art projects are not necessarily similar to the works of the artists who inspired me.  Based on the idea that the artwork is </w:t>
      </w:r>
      <w:r w:rsidR="00A35E33" w:rsidRPr="002D6C85">
        <w:rPr>
          <w:rFonts w:ascii="Tahoma" w:hAnsi="Tahoma" w:cs="Arial"/>
          <w:color w:val="000000" w:themeColor="text1"/>
        </w:rPr>
        <w:t>“</w:t>
      </w:r>
      <w:r w:rsidRPr="002D6C85">
        <w:rPr>
          <w:rFonts w:ascii="Tahoma" w:hAnsi="Tahoma" w:cs="Arial"/>
          <w:color w:val="000000" w:themeColor="text1"/>
        </w:rPr>
        <w:t>partly located in real space and partly in psychological space</w:t>
      </w:r>
      <w:r w:rsidR="00A35E33" w:rsidRPr="002D6C85">
        <w:rPr>
          <w:rFonts w:ascii="Tahoma" w:hAnsi="Tahoma" w:cs="Arial"/>
          <w:color w:val="000000" w:themeColor="text1"/>
        </w:rPr>
        <w:t>”</w:t>
      </w:r>
      <w:r w:rsidRPr="002D6C85">
        <w:rPr>
          <w:rFonts w:ascii="Tahoma" w:hAnsi="Tahoma" w:cs="Arial"/>
          <w:color w:val="000000" w:themeColor="text1"/>
        </w:rPr>
        <w:t xml:space="preserve"> (Burgin, 1969, p. 118), I take from artists such as these qualities which are present in the nature of the work but not in its formal </w:t>
      </w:r>
      <w:r w:rsidRPr="002D6C85">
        <w:rPr>
          <w:rFonts w:ascii="Tahoma" w:hAnsi="Tahoma" w:cs="Arial"/>
          <w:color w:val="000000" w:themeColor="text1"/>
        </w:rPr>
        <w:lastRenderedPageBreak/>
        <w:t xml:space="preserve">manifestation. In other words, I do not necessarily use the same means as those artists, but I am inspired by the spirit in which they tackle subjects that resonate with me. I borrow from Ana </w:t>
      </w:r>
      <w:proofErr w:type="spellStart"/>
      <w:r w:rsidRPr="002D6C85">
        <w:rPr>
          <w:rFonts w:ascii="Tahoma" w:hAnsi="Tahoma" w:cs="Arial"/>
          <w:color w:val="000000" w:themeColor="text1"/>
        </w:rPr>
        <w:t>Mendieta</w:t>
      </w:r>
      <w:proofErr w:type="spellEnd"/>
      <w:r w:rsidRPr="002D6C85">
        <w:rPr>
          <w:rFonts w:ascii="Tahoma" w:hAnsi="Tahoma" w:cs="Arial"/>
          <w:color w:val="000000" w:themeColor="text1"/>
        </w:rPr>
        <w:t xml:space="preserve"> a certain intuitive feminine force</w:t>
      </w:r>
      <w:r w:rsidR="00514CA7">
        <w:rPr>
          <w:rFonts w:ascii="Tahoma" w:hAnsi="Tahoma" w:cs="Arial"/>
          <w:color w:val="000000" w:themeColor="text1"/>
        </w:rPr>
        <w:t>,</w:t>
      </w:r>
      <w:r w:rsidRPr="002D6C85">
        <w:rPr>
          <w:rFonts w:ascii="Tahoma" w:hAnsi="Tahoma" w:cs="Arial"/>
          <w:color w:val="000000" w:themeColor="text1"/>
        </w:rPr>
        <w:t xml:space="preserve"> as well as spiritual and physical impulses to connect artist and nature which are present in her body-earth traces works. Spanish artist </w:t>
      </w:r>
      <w:proofErr w:type="spellStart"/>
      <w:r w:rsidRPr="002D6C85">
        <w:rPr>
          <w:rFonts w:ascii="Tahoma" w:hAnsi="Tahoma" w:cs="Arial"/>
          <w:color w:val="000000" w:themeColor="text1"/>
        </w:rPr>
        <w:t>Fina</w:t>
      </w:r>
      <w:proofErr w:type="spellEnd"/>
      <w:r w:rsidRPr="002D6C85">
        <w:rPr>
          <w:rFonts w:ascii="Tahoma" w:hAnsi="Tahoma" w:cs="Arial"/>
          <w:color w:val="000000" w:themeColor="text1"/>
        </w:rPr>
        <w:t xml:space="preserve"> </w:t>
      </w:r>
      <w:proofErr w:type="spellStart"/>
      <w:r w:rsidRPr="002D6C85">
        <w:rPr>
          <w:rFonts w:ascii="Tahoma" w:hAnsi="Tahoma" w:cs="Arial"/>
          <w:color w:val="000000" w:themeColor="text1"/>
        </w:rPr>
        <w:t>Miralles</w:t>
      </w:r>
      <w:proofErr w:type="spellEnd"/>
      <w:r w:rsidRPr="002D6C85">
        <w:rPr>
          <w:rFonts w:ascii="Tahoma" w:hAnsi="Tahoma" w:cs="Arial"/>
          <w:color w:val="000000" w:themeColor="text1"/>
        </w:rPr>
        <w:t xml:space="preserve"> brings the exploration of the feminine in land art closer to my research context, and I draw from her work the strength to seek communion with, and the understanding of, nature</w:t>
      </w:r>
      <w:r w:rsidR="00514CA7">
        <w:rPr>
          <w:rFonts w:ascii="Tahoma" w:hAnsi="Tahoma" w:cs="Arial"/>
          <w:color w:val="000000" w:themeColor="text1"/>
        </w:rPr>
        <w:t>,</w:t>
      </w:r>
      <w:r w:rsidRPr="002D6C85">
        <w:rPr>
          <w:rFonts w:ascii="Tahoma" w:hAnsi="Tahoma" w:cs="Arial"/>
          <w:color w:val="000000" w:themeColor="text1"/>
        </w:rPr>
        <w:t xml:space="preserve"> even in challenging circumstances. </w:t>
      </w:r>
      <w:proofErr w:type="spellStart"/>
      <w:r w:rsidRPr="002D6C85">
        <w:rPr>
          <w:rFonts w:ascii="Tahoma" w:hAnsi="Tahoma" w:cs="Arial"/>
          <w:color w:val="000000" w:themeColor="text1"/>
        </w:rPr>
        <w:t>Miralles</w:t>
      </w:r>
      <w:proofErr w:type="spellEnd"/>
      <w:r w:rsidRPr="002D6C85">
        <w:rPr>
          <w:rFonts w:ascii="Tahoma" w:hAnsi="Tahoma" w:cs="Arial"/>
          <w:color w:val="000000" w:themeColor="text1"/>
        </w:rPr>
        <w:t>’ work arose in the context of Franco’s authoritarian dictatorship</w:t>
      </w:r>
      <w:r w:rsidR="00514CA7">
        <w:rPr>
          <w:rFonts w:ascii="Tahoma" w:hAnsi="Tahoma" w:cs="Arial"/>
          <w:color w:val="000000" w:themeColor="text1"/>
        </w:rPr>
        <w:t>;</w:t>
      </w:r>
      <w:r w:rsidRPr="002D6C85">
        <w:rPr>
          <w:rFonts w:ascii="Tahoma" w:hAnsi="Tahoma" w:cs="Arial"/>
          <w:color w:val="000000" w:themeColor="text1"/>
        </w:rPr>
        <w:t xml:space="preserve"> a regime which had a strong negative impact on women’s social and political positions and even worse repercussions on female artists who, like </w:t>
      </w:r>
      <w:proofErr w:type="spellStart"/>
      <w:r w:rsidRPr="002D6C85">
        <w:rPr>
          <w:rFonts w:ascii="Tahoma" w:hAnsi="Tahoma" w:cs="Arial"/>
          <w:color w:val="000000" w:themeColor="text1"/>
        </w:rPr>
        <w:t>Miralles</w:t>
      </w:r>
      <w:proofErr w:type="spellEnd"/>
      <w:r w:rsidRPr="002D6C85">
        <w:rPr>
          <w:rFonts w:ascii="Tahoma" w:hAnsi="Tahoma" w:cs="Arial"/>
          <w:color w:val="000000" w:themeColor="text1"/>
        </w:rPr>
        <w:t>, did not conform to impositions of power and oppression.</w:t>
      </w:r>
    </w:p>
    <w:p w:rsidR="00A01C90" w:rsidRPr="002D6C85" w:rsidRDefault="00A01C90" w:rsidP="00A41D83">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rPr>
        <w:t>Denes is regarded as a pioneer of environmental and ecological art, whose large</w:t>
      </w:r>
      <w:r w:rsidR="002F49B1" w:rsidRPr="002D6C85">
        <w:rPr>
          <w:rFonts w:ascii="Tahoma" w:hAnsi="Tahoma" w:cs="Arial"/>
          <w:color w:val="000000" w:themeColor="text1"/>
        </w:rPr>
        <w:t>-</w:t>
      </w:r>
      <w:r w:rsidRPr="002D6C85">
        <w:rPr>
          <w:rFonts w:ascii="Tahoma" w:hAnsi="Tahoma" w:cs="Arial"/>
          <w:color w:val="000000" w:themeColor="text1"/>
        </w:rPr>
        <w:t xml:space="preserve">scale ecological projects address her preoccupations around food, social justice and human relationship with the land. Her work Wheatfield - A Confrontation forces the viewer to consider food security, land mismanagement and misplaced priorities, and this feeds into my work as thinking through the many artistic strategies to put the focus on value issues. Wheatfield - A Confrontation consisted of planting and harvesting a field of wheat in a vacant lot in Lower Manhattan, a land worth millions of dollars, and then distributing the harvest among </w:t>
      </w:r>
      <w:r w:rsidR="002F49B1" w:rsidRPr="002D6C85">
        <w:rPr>
          <w:rFonts w:ascii="Tahoma" w:hAnsi="Tahoma" w:cs="Arial"/>
          <w:color w:val="000000" w:themeColor="text1"/>
        </w:rPr>
        <w:t>28</w:t>
      </w:r>
      <w:r w:rsidRPr="002D6C85">
        <w:rPr>
          <w:rFonts w:ascii="Tahoma" w:hAnsi="Tahoma" w:cs="Arial"/>
          <w:color w:val="000000" w:themeColor="text1"/>
        </w:rPr>
        <w:t xml:space="preserve"> cities worldwide to contribute to the international art show for the end of world hunger. This work invites people to question the value of land and food as well as the value paradoxes of global trade. </w:t>
      </w:r>
    </w:p>
    <w:p w:rsidR="00A01C90" w:rsidRPr="002D6C85" w:rsidRDefault="00A01C90" w:rsidP="00A41D83">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rPr>
        <w:t xml:space="preserve">Alan </w:t>
      </w:r>
      <w:proofErr w:type="spellStart"/>
      <w:r w:rsidRPr="002D6C85">
        <w:rPr>
          <w:rFonts w:ascii="Tahoma" w:hAnsi="Tahoma" w:cs="Arial"/>
          <w:color w:val="000000" w:themeColor="text1"/>
        </w:rPr>
        <w:t>Sonfist</w:t>
      </w:r>
      <w:proofErr w:type="spellEnd"/>
      <w:r w:rsidRPr="002D6C85">
        <w:rPr>
          <w:rFonts w:ascii="Tahoma" w:hAnsi="Tahoma" w:cs="Arial"/>
          <w:color w:val="000000" w:themeColor="text1"/>
        </w:rPr>
        <w:t xml:space="preserve"> is another American artist who made work by repurposing land in New York City. His work Time Landscape</w:t>
      </w:r>
      <w:r w:rsidRPr="002D6C85">
        <w:rPr>
          <w:rFonts w:ascii="Tahoma" w:hAnsi="Tahoma" w:cs="Arial"/>
          <w:i/>
          <w:iCs/>
          <w:color w:val="000000" w:themeColor="text1"/>
        </w:rPr>
        <w:t xml:space="preserve"> </w:t>
      </w:r>
      <w:r w:rsidRPr="002D6C85">
        <w:rPr>
          <w:rFonts w:ascii="Tahoma" w:hAnsi="Tahoma" w:cs="Arial"/>
          <w:color w:val="000000" w:themeColor="text1"/>
        </w:rPr>
        <w:t xml:space="preserve">involves the recreation of a pre-colonial forest in the shape of an urban park. In my conversations with </w:t>
      </w:r>
      <w:proofErr w:type="spellStart"/>
      <w:r w:rsidRPr="002D6C85">
        <w:rPr>
          <w:rFonts w:ascii="Tahoma" w:hAnsi="Tahoma" w:cs="Arial"/>
          <w:color w:val="000000" w:themeColor="text1"/>
        </w:rPr>
        <w:t>Sonfist</w:t>
      </w:r>
      <w:proofErr w:type="spellEnd"/>
      <w:r w:rsidRPr="002D6C85">
        <w:rPr>
          <w:rFonts w:ascii="Tahoma" w:hAnsi="Tahoma" w:cs="Arial"/>
          <w:color w:val="000000" w:themeColor="text1"/>
        </w:rPr>
        <w:t xml:space="preserve">, with whom I shared an art residency at the Festival for the Earth in Venice in 2016 (Image 1), he was very critical of Denes’ wheat field work, and he argued that wheat has no relation to pre-colonial American land as it had originated in other parts of the globe and that it was the wrong plant to use </w:t>
      </w:r>
      <w:r w:rsidRPr="002D6C85">
        <w:rPr>
          <w:rFonts w:ascii="Tahoma" w:hAnsi="Tahoma" w:cs="Arial"/>
          <w:color w:val="000000" w:themeColor="text1"/>
        </w:rPr>
        <w:lastRenderedPageBreak/>
        <w:t xml:space="preserve">in the art intervention. I believe, on the other hand, that this is precisely how Denes deliberately decided to approach decolonising thinking in her work.  </w:t>
      </w:r>
    </w:p>
    <w:p w:rsidR="00A01C90" w:rsidRPr="002D6C85" w:rsidRDefault="002F49B1" w:rsidP="00A41D83">
      <w:pPr>
        <w:autoSpaceDE w:val="0"/>
        <w:autoSpaceDN w:val="0"/>
        <w:adjustRightInd w:val="0"/>
        <w:spacing w:after="240" w:line="360" w:lineRule="auto"/>
        <w:jc w:val="center"/>
        <w:rPr>
          <w:rFonts w:ascii="Tahoma" w:hAnsi="Tahoma" w:cs="Arial"/>
          <w:color w:val="000000" w:themeColor="text1"/>
        </w:rPr>
      </w:pPr>
      <w:r w:rsidRPr="002D6C85">
        <w:rPr>
          <w:rFonts w:ascii="Tahoma" w:hAnsi="Tahoma" w:cs="Arial"/>
          <w:noProof/>
          <w:color w:val="000000" w:themeColor="text1"/>
          <w:lang w:eastAsia="en-GB"/>
        </w:rPr>
        <w:drawing>
          <wp:inline distT="0" distB="0" distL="0" distR="0">
            <wp:extent cx="3369361" cy="3363686"/>
            <wp:effectExtent l="0" t="0" r="0" b="1905"/>
            <wp:docPr id="4" name="Picture 4" descr="A group of people walking down a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walking down a sidewalk&#10;&#10;Description automatically generated with medium confidence"/>
                    <pic:cNvPicPr/>
                  </pic:nvPicPr>
                  <pic:blipFill>
                    <a:blip r:embed="rId9" cstate="print"/>
                    <a:stretch>
                      <a:fillRect/>
                    </a:stretch>
                  </pic:blipFill>
                  <pic:spPr>
                    <a:xfrm>
                      <a:off x="0" y="0"/>
                      <a:ext cx="3375914" cy="3370228"/>
                    </a:xfrm>
                    <a:prstGeom prst="rect">
                      <a:avLst/>
                    </a:prstGeom>
                  </pic:spPr>
                </pic:pic>
              </a:graphicData>
            </a:graphic>
          </wp:inline>
        </w:drawing>
      </w:r>
    </w:p>
    <w:p w:rsidR="00A01C90" w:rsidRPr="002D6C85" w:rsidRDefault="00A01C90" w:rsidP="00A41D83">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position w:val="10"/>
        </w:rPr>
        <w:t xml:space="preserve">Image 1 </w:t>
      </w:r>
      <w:proofErr w:type="spellStart"/>
      <w:r w:rsidRPr="002D6C85">
        <w:rPr>
          <w:rFonts w:ascii="Tahoma" w:hAnsi="Tahoma" w:cs="Arial"/>
          <w:color w:val="000000" w:themeColor="text1"/>
          <w:position w:val="10"/>
        </w:rPr>
        <w:t>Ca’Foscari</w:t>
      </w:r>
      <w:proofErr w:type="spellEnd"/>
      <w:r w:rsidRPr="002D6C85">
        <w:rPr>
          <w:rFonts w:ascii="Tahoma" w:hAnsi="Tahoma" w:cs="Arial"/>
          <w:color w:val="000000" w:themeColor="text1"/>
          <w:position w:val="10"/>
        </w:rPr>
        <w:t>, Venice, 2016. From left to right: Marina Velez</w:t>
      </w:r>
      <w:r w:rsidR="004A1F57">
        <w:rPr>
          <w:rFonts w:ascii="Tahoma" w:hAnsi="Tahoma" w:cs="Arial"/>
          <w:color w:val="000000" w:themeColor="text1"/>
          <w:position w:val="10"/>
        </w:rPr>
        <w:t xml:space="preserve"> Vago</w:t>
      </w:r>
      <w:r w:rsidRPr="002D6C85">
        <w:rPr>
          <w:rFonts w:ascii="Tahoma" w:hAnsi="Tahoma" w:cs="Arial"/>
          <w:color w:val="000000" w:themeColor="text1"/>
          <w:position w:val="10"/>
        </w:rPr>
        <w:t xml:space="preserve">, Giuseppe </w:t>
      </w:r>
      <w:proofErr w:type="spellStart"/>
      <w:r w:rsidRPr="002D6C85">
        <w:rPr>
          <w:rFonts w:ascii="Tahoma" w:hAnsi="Tahoma" w:cs="Arial"/>
          <w:color w:val="000000" w:themeColor="text1"/>
          <w:position w:val="10"/>
        </w:rPr>
        <w:t>Laspada</w:t>
      </w:r>
      <w:proofErr w:type="spellEnd"/>
      <w:r w:rsidRPr="002D6C85">
        <w:rPr>
          <w:rFonts w:ascii="Tahoma" w:hAnsi="Tahoma" w:cs="Arial"/>
          <w:color w:val="000000" w:themeColor="text1"/>
          <w:position w:val="10"/>
        </w:rPr>
        <w:t xml:space="preserve">, </w:t>
      </w:r>
      <w:proofErr w:type="gramStart"/>
      <w:r w:rsidRPr="002D6C85">
        <w:rPr>
          <w:rFonts w:ascii="Tahoma" w:hAnsi="Tahoma" w:cs="Arial"/>
          <w:color w:val="000000" w:themeColor="text1"/>
          <w:position w:val="10"/>
        </w:rPr>
        <w:t>Alan</w:t>
      </w:r>
      <w:proofErr w:type="gramEnd"/>
      <w:r w:rsidRPr="002D6C85">
        <w:rPr>
          <w:rFonts w:ascii="Tahoma" w:hAnsi="Tahoma" w:cs="Arial"/>
          <w:color w:val="000000" w:themeColor="text1"/>
          <w:position w:val="10"/>
        </w:rPr>
        <w:t xml:space="preserve"> </w:t>
      </w:r>
      <w:proofErr w:type="spellStart"/>
      <w:r w:rsidRPr="002D6C85">
        <w:rPr>
          <w:rFonts w:ascii="Tahoma" w:hAnsi="Tahoma" w:cs="Arial"/>
          <w:color w:val="000000" w:themeColor="text1"/>
          <w:position w:val="10"/>
        </w:rPr>
        <w:t>Sonfist</w:t>
      </w:r>
      <w:proofErr w:type="spellEnd"/>
      <w:r w:rsidRPr="002D6C85">
        <w:rPr>
          <w:rFonts w:ascii="Tahoma" w:hAnsi="Tahoma" w:cs="Arial"/>
          <w:color w:val="000000" w:themeColor="text1"/>
          <w:position w:val="10"/>
        </w:rPr>
        <w:t>. Image credit Clive Adams.</w:t>
      </w:r>
    </w:p>
    <w:p w:rsidR="0031222C" w:rsidRDefault="0031222C" w:rsidP="00A41D83">
      <w:pPr>
        <w:autoSpaceDE w:val="0"/>
        <w:autoSpaceDN w:val="0"/>
        <w:adjustRightInd w:val="0"/>
        <w:spacing w:after="240" w:line="360" w:lineRule="auto"/>
        <w:rPr>
          <w:rFonts w:ascii="Tahoma" w:hAnsi="Tahoma" w:cs="Arial"/>
          <w:color w:val="000000" w:themeColor="text1"/>
        </w:rPr>
      </w:pPr>
    </w:p>
    <w:p w:rsidR="00A01C90" w:rsidRDefault="00A01C90">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rPr>
        <w:t xml:space="preserve">But Wheatfield - A Confrontation does not pretend to speak solely of </w:t>
      </w:r>
      <w:proofErr w:type="spellStart"/>
      <w:r w:rsidRPr="002D6C85">
        <w:rPr>
          <w:rFonts w:ascii="Tahoma" w:hAnsi="Tahoma" w:cs="Arial"/>
          <w:color w:val="000000" w:themeColor="text1"/>
        </w:rPr>
        <w:t>decolonial</w:t>
      </w:r>
      <w:proofErr w:type="spellEnd"/>
      <w:r w:rsidRPr="002D6C85">
        <w:rPr>
          <w:rFonts w:ascii="Tahoma" w:hAnsi="Tahoma" w:cs="Arial"/>
          <w:color w:val="000000" w:themeColor="text1"/>
        </w:rPr>
        <w:t xml:space="preserve"> thinking, engaging instead in a wider conversation about the value of land, access to, and ownership of, soil on which to cultivate, which of course indirectly addresses the issue of land expropriated from the First Nations. It also expands the idea of environmental art intervention as a singular object, be this a park for </w:t>
      </w:r>
      <w:proofErr w:type="spellStart"/>
      <w:r w:rsidRPr="002D6C85">
        <w:rPr>
          <w:rFonts w:ascii="Tahoma" w:hAnsi="Tahoma" w:cs="Arial"/>
          <w:color w:val="000000" w:themeColor="text1"/>
        </w:rPr>
        <w:t>Sonfist</w:t>
      </w:r>
      <w:proofErr w:type="spellEnd"/>
      <w:r w:rsidRPr="002D6C85">
        <w:rPr>
          <w:rFonts w:ascii="Tahoma" w:hAnsi="Tahoma" w:cs="Arial"/>
          <w:color w:val="000000" w:themeColor="text1"/>
        </w:rPr>
        <w:t>, a spiral jetty for Smithson or a line made by walking for Long. Wheatfield - A Confrontation</w:t>
      </w:r>
      <w:r w:rsidRPr="002D6C85">
        <w:rPr>
          <w:rFonts w:ascii="Tahoma" w:hAnsi="Tahoma" w:cs="Arial"/>
          <w:i/>
          <w:iCs/>
          <w:color w:val="000000" w:themeColor="text1"/>
        </w:rPr>
        <w:t xml:space="preserve"> </w:t>
      </w:r>
      <w:r w:rsidRPr="002D6C85">
        <w:rPr>
          <w:rFonts w:ascii="Tahoma" w:hAnsi="Tahoma" w:cs="Arial"/>
          <w:color w:val="000000" w:themeColor="text1"/>
        </w:rPr>
        <w:t>demystifies the work as contemplation and acts on several different levels simultaneously, raising questions of where the artwork actually is</w:t>
      </w:r>
      <w:r w:rsidR="00103ABB">
        <w:rPr>
          <w:rFonts w:ascii="Tahoma" w:hAnsi="Tahoma" w:cs="Arial"/>
          <w:color w:val="000000" w:themeColor="text1"/>
        </w:rPr>
        <w:t>.</w:t>
      </w:r>
      <w:r w:rsidRPr="002D6C85">
        <w:rPr>
          <w:rFonts w:ascii="Tahoma" w:hAnsi="Tahoma" w:cs="Arial"/>
          <w:color w:val="000000" w:themeColor="text1"/>
        </w:rPr>
        <w:t xml:space="preserve"> Is it the field? Is it the artist in the field? Is it the process of cultivation? Is it the harvest, or perhaps the artwork is the distribution of the wheat to highlight world hunger? This dismantling of the work of art as identifiable and singular, whilst embracing ambiguity as to </w:t>
      </w:r>
      <w:r w:rsidRPr="002D6C85">
        <w:rPr>
          <w:rFonts w:ascii="Tahoma" w:hAnsi="Tahoma" w:cs="Arial"/>
          <w:color w:val="000000" w:themeColor="text1"/>
        </w:rPr>
        <w:lastRenderedPageBreak/>
        <w:t>what the work is, informs my practice and my art projects. Similar questions can be asked about my work Plough Through</w:t>
      </w:r>
      <w:r w:rsidR="00103ABB">
        <w:rPr>
          <w:rFonts w:ascii="Tahoma" w:hAnsi="Tahoma" w:cs="Arial"/>
          <w:color w:val="000000" w:themeColor="text1"/>
        </w:rPr>
        <w:t>.</w:t>
      </w:r>
      <w:r w:rsidRPr="002D6C85">
        <w:rPr>
          <w:rFonts w:ascii="Tahoma" w:hAnsi="Tahoma" w:cs="Arial"/>
          <w:i/>
          <w:iCs/>
          <w:color w:val="000000" w:themeColor="text1"/>
        </w:rPr>
        <w:t xml:space="preserve"> </w:t>
      </w:r>
      <w:r w:rsidRPr="002D6C85">
        <w:rPr>
          <w:rFonts w:ascii="Tahoma" w:hAnsi="Tahoma" w:cs="Arial"/>
          <w:color w:val="000000" w:themeColor="text1"/>
        </w:rPr>
        <w:t xml:space="preserve">Where is the artwork, is it in the market intervention? </w:t>
      </w:r>
      <w:proofErr w:type="gramStart"/>
      <w:r w:rsidRPr="002D6C85">
        <w:rPr>
          <w:rFonts w:ascii="Tahoma" w:hAnsi="Tahoma" w:cs="Arial"/>
          <w:color w:val="000000" w:themeColor="text1"/>
        </w:rPr>
        <w:t>(Image 2).</w:t>
      </w:r>
      <w:proofErr w:type="gramEnd"/>
      <w:r w:rsidR="00103ABB">
        <w:rPr>
          <w:rFonts w:ascii="Tahoma" w:hAnsi="Tahoma" w:cs="Arial"/>
          <w:color w:val="000000" w:themeColor="text1"/>
        </w:rPr>
        <w:t xml:space="preserve"> Is it in working the land</w:t>
      </w:r>
      <w:r w:rsidR="007B67A7">
        <w:rPr>
          <w:rFonts w:ascii="Tahoma" w:hAnsi="Tahoma" w:cs="Arial"/>
          <w:color w:val="000000" w:themeColor="text1"/>
        </w:rPr>
        <w:t xml:space="preserve">? </w:t>
      </w:r>
      <w:proofErr w:type="gramStart"/>
      <w:r w:rsidR="007B67A7">
        <w:rPr>
          <w:rFonts w:ascii="Tahoma" w:hAnsi="Tahoma" w:cs="Arial"/>
          <w:color w:val="000000" w:themeColor="text1"/>
        </w:rPr>
        <w:t>(Image 3).</w:t>
      </w:r>
      <w:proofErr w:type="gramEnd"/>
      <w:r w:rsidRPr="002D6C85">
        <w:rPr>
          <w:rFonts w:ascii="Tahoma" w:hAnsi="Tahoma" w:cs="Arial"/>
          <w:color w:val="000000" w:themeColor="text1"/>
        </w:rPr>
        <w:t xml:space="preserve"> </w:t>
      </w:r>
      <w:r w:rsidR="007B67A7">
        <w:rPr>
          <w:rFonts w:ascii="Tahoma" w:hAnsi="Tahoma" w:cs="Arial"/>
          <w:color w:val="000000" w:themeColor="text1"/>
        </w:rPr>
        <w:t>Or is it i</w:t>
      </w:r>
      <w:r w:rsidRPr="002D6C85">
        <w:rPr>
          <w:rFonts w:ascii="Tahoma" w:hAnsi="Tahoma" w:cs="Arial"/>
          <w:color w:val="000000" w:themeColor="text1"/>
        </w:rPr>
        <w:t xml:space="preserve">n the photographing of the farmers at work and using the printed pictures as wrapping paper for the vegetables? </w:t>
      </w:r>
      <w:r w:rsidR="00AB0171" w:rsidRPr="002D6C85">
        <w:rPr>
          <w:rFonts w:ascii="Tahoma" w:hAnsi="Tahoma" w:cs="Arial"/>
          <w:noProof/>
          <w:color w:val="000000" w:themeColor="text1"/>
          <w:lang w:eastAsia="en-GB"/>
        </w:rPr>
        <w:drawing>
          <wp:anchor distT="0" distB="0" distL="114300" distR="114300" simplePos="0" relativeHeight="251660288" behindDoc="0" locked="0" layoutInCell="1" allowOverlap="1">
            <wp:simplePos x="0" y="0"/>
            <wp:positionH relativeFrom="margin">
              <wp:posOffset>1187450</wp:posOffset>
            </wp:positionH>
            <wp:positionV relativeFrom="margin">
              <wp:posOffset>1795599</wp:posOffset>
            </wp:positionV>
            <wp:extent cx="3101975" cy="4658995"/>
            <wp:effectExtent l="0" t="0" r="0" b="1905"/>
            <wp:wrapTopAndBottom/>
            <wp:docPr id="9" name="Picture 9"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indoor&#10;&#10;Description automatically generated"/>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01975" cy="4658995"/>
                    </a:xfrm>
                    <a:prstGeom prst="rect">
                      <a:avLst/>
                    </a:prstGeom>
                  </pic:spPr>
                </pic:pic>
              </a:graphicData>
            </a:graphic>
          </wp:anchor>
        </w:drawing>
      </w:r>
      <w:proofErr w:type="gramStart"/>
      <w:r w:rsidRPr="002D6C85">
        <w:rPr>
          <w:rFonts w:ascii="Tahoma" w:hAnsi="Tahoma" w:cs="Arial"/>
          <w:color w:val="000000" w:themeColor="text1"/>
        </w:rPr>
        <w:t xml:space="preserve">(Image </w:t>
      </w:r>
      <w:r w:rsidR="007B67A7">
        <w:rPr>
          <w:rFonts w:ascii="Tahoma" w:hAnsi="Tahoma" w:cs="Arial"/>
          <w:color w:val="000000" w:themeColor="text1"/>
        </w:rPr>
        <w:t>4</w:t>
      </w:r>
      <w:r w:rsidRPr="002D6C85">
        <w:rPr>
          <w:rFonts w:ascii="Tahoma" w:hAnsi="Tahoma" w:cs="Arial"/>
          <w:color w:val="000000" w:themeColor="text1"/>
        </w:rPr>
        <w:t>).</w:t>
      </w:r>
      <w:proofErr w:type="gramEnd"/>
      <w:r w:rsidRPr="002D6C85">
        <w:rPr>
          <w:rFonts w:ascii="Tahoma" w:hAnsi="Tahoma" w:cs="Arial"/>
          <w:color w:val="000000" w:themeColor="text1"/>
        </w:rPr>
        <w:t xml:space="preserve"> </w:t>
      </w:r>
    </w:p>
    <w:p w:rsidR="00AB0171" w:rsidRDefault="00AB0171">
      <w:pPr>
        <w:autoSpaceDE w:val="0"/>
        <w:autoSpaceDN w:val="0"/>
        <w:adjustRightInd w:val="0"/>
        <w:spacing w:after="240" w:line="360" w:lineRule="auto"/>
        <w:rPr>
          <w:rFonts w:ascii="Tahoma" w:hAnsi="Tahoma" w:cs="Arial"/>
          <w:color w:val="000000" w:themeColor="text1"/>
        </w:rPr>
      </w:pPr>
    </w:p>
    <w:p w:rsidR="00AB0171" w:rsidRPr="00AB0171" w:rsidRDefault="00AB0171" w:rsidP="00AB0171">
      <w:pPr>
        <w:autoSpaceDE w:val="0"/>
        <w:autoSpaceDN w:val="0"/>
        <w:adjustRightInd w:val="0"/>
        <w:spacing w:after="240" w:line="360" w:lineRule="auto"/>
        <w:rPr>
          <w:rFonts w:ascii="Tahoma" w:hAnsi="Tahoma" w:cs="Arial"/>
          <w:color w:val="000000" w:themeColor="text1"/>
        </w:rPr>
      </w:pPr>
      <w:r w:rsidRPr="00AB0171">
        <w:rPr>
          <w:rFonts w:ascii="Tahoma" w:hAnsi="Tahoma" w:cs="Arial"/>
          <w:color w:val="000000" w:themeColor="text1"/>
        </w:rPr>
        <w:t xml:space="preserve">Image 2 Indoor market in </w:t>
      </w:r>
      <w:proofErr w:type="spellStart"/>
      <w:r w:rsidRPr="00AB0171">
        <w:rPr>
          <w:rFonts w:ascii="Tahoma" w:hAnsi="Tahoma" w:cs="Arial"/>
          <w:color w:val="000000" w:themeColor="text1"/>
        </w:rPr>
        <w:t>Belalcázar</w:t>
      </w:r>
      <w:proofErr w:type="spellEnd"/>
      <w:r w:rsidRPr="00AB0171">
        <w:rPr>
          <w:rFonts w:ascii="Tahoma" w:hAnsi="Tahoma" w:cs="Arial"/>
          <w:color w:val="000000" w:themeColor="text1"/>
        </w:rPr>
        <w:t xml:space="preserve">, 2012. Marina Velez </w:t>
      </w:r>
      <w:proofErr w:type="spellStart"/>
      <w:r w:rsidRPr="00AB0171">
        <w:rPr>
          <w:rFonts w:ascii="Tahoma" w:hAnsi="Tahoma" w:cs="Arial"/>
          <w:color w:val="000000" w:themeColor="text1"/>
        </w:rPr>
        <w:t>Vago</w:t>
      </w:r>
      <w:proofErr w:type="spellEnd"/>
      <w:r w:rsidRPr="00AB0171">
        <w:rPr>
          <w:rFonts w:ascii="Tahoma" w:hAnsi="Tahoma" w:cs="Arial"/>
          <w:color w:val="000000" w:themeColor="text1"/>
        </w:rPr>
        <w:t xml:space="preserve">, </w:t>
      </w:r>
      <w:proofErr w:type="spellStart"/>
      <w:r w:rsidRPr="00AB0171">
        <w:rPr>
          <w:rFonts w:ascii="Tahoma" w:hAnsi="Tahoma" w:cs="Arial"/>
          <w:color w:val="000000" w:themeColor="text1"/>
        </w:rPr>
        <w:t>MariCarmen</w:t>
      </w:r>
      <w:proofErr w:type="spellEnd"/>
      <w:r w:rsidRPr="00AB0171">
        <w:rPr>
          <w:rFonts w:ascii="Tahoma" w:hAnsi="Tahoma" w:cs="Arial"/>
          <w:color w:val="000000" w:themeColor="text1"/>
        </w:rPr>
        <w:t xml:space="preserve"> </w:t>
      </w:r>
      <w:proofErr w:type="spellStart"/>
      <w:r w:rsidRPr="00AB0171">
        <w:rPr>
          <w:rFonts w:ascii="Tahoma" w:hAnsi="Tahoma" w:cs="Arial"/>
          <w:color w:val="000000" w:themeColor="text1"/>
        </w:rPr>
        <w:t>García</w:t>
      </w:r>
      <w:proofErr w:type="spellEnd"/>
      <w:r w:rsidRPr="00AB0171">
        <w:rPr>
          <w:rFonts w:ascii="Tahoma" w:hAnsi="Tahoma" w:cs="Arial"/>
          <w:color w:val="000000" w:themeColor="text1"/>
        </w:rPr>
        <w:t xml:space="preserve"> </w:t>
      </w:r>
      <w:proofErr w:type="spellStart"/>
      <w:r w:rsidRPr="00AB0171">
        <w:rPr>
          <w:rFonts w:ascii="Tahoma" w:hAnsi="Tahoma" w:cs="Arial"/>
          <w:color w:val="000000" w:themeColor="text1"/>
        </w:rPr>
        <w:t>Chacón</w:t>
      </w:r>
      <w:proofErr w:type="spellEnd"/>
      <w:r w:rsidRPr="00AB0171">
        <w:rPr>
          <w:rFonts w:ascii="Tahoma" w:hAnsi="Tahoma" w:cs="Arial"/>
          <w:color w:val="000000" w:themeColor="text1"/>
        </w:rPr>
        <w:t xml:space="preserve">, the </w:t>
      </w:r>
      <w:proofErr w:type="spellStart"/>
      <w:r w:rsidRPr="00AB0171">
        <w:rPr>
          <w:rFonts w:ascii="Tahoma" w:hAnsi="Tahoma" w:cs="Arial"/>
          <w:color w:val="000000" w:themeColor="text1"/>
        </w:rPr>
        <w:t>Virgen</w:t>
      </w:r>
      <w:proofErr w:type="spellEnd"/>
      <w:r w:rsidRPr="00AB0171">
        <w:rPr>
          <w:rFonts w:ascii="Tahoma" w:hAnsi="Tahoma" w:cs="Arial"/>
          <w:color w:val="000000" w:themeColor="text1"/>
        </w:rPr>
        <w:t xml:space="preserve"> de la </w:t>
      </w:r>
      <w:proofErr w:type="spellStart"/>
      <w:r w:rsidRPr="00AB0171">
        <w:rPr>
          <w:rFonts w:ascii="Tahoma" w:hAnsi="Tahoma" w:cs="Arial"/>
          <w:color w:val="000000" w:themeColor="text1"/>
        </w:rPr>
        <w:t>Alcantarilla</w:t>
      </w:r>
      <w:proofErr w:type="spellEnd"/>
      <w:r w:rsidRPr="00AB0171">
        <w:rPr>
          <w:rFonts w:ascii="Tahoma" w:hAnsi="Tahoma" w:cs="Arial"/>
          <w:color w:val="000000" w:themeColor="text1"/>
        </w:rPr>
        <w:t xml:space="preserve"> and some customers. Image credit Jonathan Brow. </w:t>
      </w:r>
    </w:p>
    <w:p w:rsidR="00AB0171" w:rsidRDefault="00AB0171">
      <w:pPr>
        <w:autoSpaceDE w:val="0"/>
        <w:autoSpaceDN w:val="0"/>
        <w:adjustRightInd w:val="0"/>
        <w:spacing w:after="240" w:line="360" w:lineRule="auto"/>
        <w:rPr>
          <w:rFonts w:ascii="Tahoma" w:hAnsi="Tahoma" w:cs="Arial"/>
          <w:color w:val="000000" w:themeColor="text1"/>
        </w:rPr>
      </w:pPr>
    </w:p>
    <w:p w:rsidR="00AB0171" w:rsidRDefault="00AB0171" w:rsidP="00A41D83">
      <w:pPr>
        <w:autoSpaceDE w:val="0"/>
        <w:autoSpaceDN w:val="0"/>
        <w:adjustRightInd w:val="0"/>
        <w:spacing w:after="240" w:line="360" w:lineRule="auto"/>
        <w:rPr>
          <w:rFonts w:ascii="Tahoma" w:hAnsi="Tahoma" w:cs="Arial"/>
          <w:color w:val="000000" w:themeColor="text1"/>
        </w:rPr>
      </w:pPr>
    </w:p>
    <w:p w:rsidR="00A01C90" w:rsidRPr="002D6C85" w:rsidRDefault="002F49B1" w:rsidP="00A41D83">
      <w:pPr>
        <w:autoSpaceDE w:val="0"/>
        <w:autoSpaceDN w:val="0"/>
        <w:adjustRightInd w:val="0"/>
        <w:spacing w:after="240" w:line="360" w:lineRule="auto"/>
        <w:jc w:val="center"/>
        <w:rPr>
          <w:rFonts w:ascii="Tahoma" w:hAnsi="Tahoma" w:cs="Arial"/>
          <w:color w:val="000000" w:themeColor="text1"/>
        </w:rPr>
      </w:pPr>
      <w:r w:rsidRPr="002D6C85">
        <w:rPr>
          <w:rFonts w:ascii="Tahoma" w:hAnsi="Tahoma" w:cs="Arial"/>
          <w:noProof/>
          <w:color w:val="000000" w:themeColor="text1"/>
          <w:lang w:eastAsia="en-GB"/>
        </w:rPr>
        <w:lastRenderedPageBreak/>
        <w:drawing>
          <wp:inline distT="0" distB="0" distL="0" distR="0">
            <wp:extent cx="5278120" cy="3517900"/>
            <wp:effectExtent l="0" t="0" r="5080" b="0"/>
            <wp:docPr id="10" name="Picture 10" descr="A group of people standing around a wheelbarr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tanding around a wheelbarrow&#10;&#10;Description automatically generated with low confidence"/>
                    <pic:cNvPicPr/>
                  </pic:nvPicPr>
                  <pic:blipFill>
                    <a:blip r:embed="rId11" cstate="print"/>
                    <a:stretch>
                      <a:fillRect/>
                    </a:stretch>
                  </pic:blipFill>
                  <pic:spPr>
                    <a:xfrm>
                      <a:off x="0" y="0"/>
                      <a:ext cx="5278120" cy="3517900"/>
                    </a:xfrm>
                    <a:prstGeom prst="rect">
                      <a:avLst/>
                    </a:prstGeom>
                  </pic:spPr>
                </pic:pic>
              </a:graphicData>
            </a:graphic>
          </wp:inline>
        </w:drawing>
      </w:r>
    </w:p>
    <w:p w:rsidR="00A01C90" w:rsidRPr="002D6C85" w:rsidRDefault="00A01C90" w:rsidP="00A41D83">
      <w:pPr>
        <w:autoSpaceDE w:val="0"/>
        <w:autoSpaceDN w:val="0"/>
        <w:adjustRightInd w:val="0"/>
        <w:spacing w:after="240" w:line="360" w:lineRule="auto"/>
        <w:rPr>
          <w:rFonts w:ascii="Tahoma" w:hAnsi="Tahoma" w:cs="Arial"/>
          <w:color w:val="000000" w:themeColor="text1"/>
          <w:position w:val="10"/>
        </w:rPr>
      </w:pPr>
      <w:r w:rsidRPr="002D6C85">
        <w:rPr>
          <w:rFonts w:ascii="Tahoma" w:hAnsi="Tahoma" w:cs="Arial"/>
          <w:color w:val="000000" w:themeColor="text1"/>
          <w:position w:val="10"/>
        </w:rPr>
        <w:t xml:space="preserve">Image 3 </w:t>
      </w:r>
      <w:proofErr w:type="spellStart"/>
      <w:r w:rsidRPr="002D6C85">
        <w:rPr>
          <w:rFonts w:ascii="Tahoma" w:hAnsi="Tahoma" w:cs="Arial"/>
          <w:color w:val="000000" w:themeColor="text1"/>
          <w:position w:val="10"/>
        </w:rPr>
        <w:t>Belalcázar</w:t>
      </w:r>
      <w:proofErr w:type="spellEnd"/>
      <w:r w:rsidRPr="002D6C85">
        <w:rPr>
          <w:rFonts w:ascii="Tahoma" w:hAnsi="Tahoma" w:cs="Arial"/>
          <w:color w:val="000000" w:themeColor="text1"/>
          <w:position w:val="10"/>
        </w:rPr>
        <w:t xml:space="preserve">, 2012. From left to right, Marina Velez </w:t>
      </w:r>
      <w:proofErr w:type="spellStart"/>
      <w:r w:rsidRPr="002D6C85">
        <w:rPr>
          <w:rFonts w:ascii="Tahoma" w:hAnsi="Tahoma" w:cs="Arial"/>
          <w:color w:val="000000" w:themeColor="text1"/>
          <w:position w:val="10"/>
        </w:rPr>
        <w:t>Vago</w:t>
      </w:r>
      <w:proofErr w:type="spellEnd"/>
      <w:r w:rsidRPr="002D6C85">
        <w:rPr>
          <w:rFonts w:ascii="Tahoma" w:hAnsi="Tahoma" w:cs="Arial"/>
          <w:color w:val="000000" w:themeColor="text1"/>
          <w:position w:val="10"/>
        </w:rPr>
        <w:t xml:space="preserve">, Antonio </w:t>
      </w:r>
      <w:proofErr w:type="spellStart"/>
      <w:r w:rsidRPr="002D6C85">
        <w:rPr>
          <w:rFonts w:ascii="Tahoma" w:hAnsi="Tahoma" w:cs="Arial"/>
          <w:color w:val="000000" w:themeColor="text1"/>
          <w:position w:val="10"/>
        </w:rPr>
        <w:t>Muñoz</w:t>
      </w:r>
      <w:proofErr w:type="spellEnd"/>
      <w:r w:rsidRPr="002D6C85">
        <w:rPr>
          <w:rFonts w:ascii="Tahoma" w:hAnsi="Tahoma" w:cs="Arial"/>
          <w:color w:val="000000" w:themeColor="text1"/>
          <w:position w:val="10"/>
        </w:rPr>
        <w:t xml:space="preserve"> Molina and </w:t>
      </w:r>
      <w:proofErr w:type="spellStart"/>
      <w:r w:rsidRPr="002D6C85">
        <w:rPr>
          <w:rFonts w:ascii="Tahoma" w:hAnsi="Tahoma" w:cs="Arial"/>
          <w:color w:val="000000" w:themeColor="text1"/>
          <w:position w:val="10"/>
        </w:rPr>
        <w:t>MariCarmen</w:t>
      </w:r>
      <w:proofErr w:type="spellEnd"/>
      <w:r w:rsidRPr="002D6C85">
        <w:rPr>
          <w:rFonts w:ascii="Tahoma" w:hAnsi="Tahoma" w:cs="Arial"/>
          <w:color w:val="000000" w:themeColor="text1"/>
          <w:position w:val="10"/>
        </w:rPr>
        <w:t xml:space="preserve"> Garcia </w:t>
      </w:r>
      <w:proofErr w:type="spellStart"/>
      <w:r w:rsidRPr="002D6C85">
        <w:rPr>
          <w:rFonts w:ascii="Tahoma" w:hAnsi="Tahoma" w:cs="Arial"/>
          <w:color w:val="000000" w:themeColor="text1"/>
          <w:position w:val="10"/>
        </w:rPr>
        <w:t>Chacón</w:t>
      </w:r>
      <w:proofErr w:type="spellEnd"/>
      <w:r w:rsidRPr="002D6C85">
        <w:rPr>
          <w:rFonts w:ascii="Tahoma" w:hAnsi="Tahoma" w:cs="Arial"/>
          <w:color w:val="000000" w:themeColor="text1"/>
          <w:position w:val="10"/>
        </w:rPr>
        <w:t xml:space="preserve">. Image credit Jonathan Brown. </w:t>
      </w:r>
    </w:p>
    <w:p w:rsidR="00A01C90" w:rsidRPr="002D6C85" w:rsidRDefault="002F49B1" w:rsidP="00A41D83">
      <w:pPr>
        <w:autoSpaceDE w:val="0"/>
        <w:autoSpaceDN w:val="0"/>
        <w:adjustRightInd w:val="0"/>
        <w:spacing w:after="240" w:line="360" w:lineRule="auto"/>
        <w:jc w:val="center"/>
        <w:rPr>
          <w:rFonts w:ascii="Tahoma" w:hAnsi="Tahoma" w:cs="Arial"/>
          <w:color w:val="000000" w:themeColor="text1"/>
          <w:position w:val="10"/>
        </w:rPr>
      </w:pPr>
      <w:r w:rsidRPr="002D6C85">
        <w:rPr>
          <w:rFonts w:ascii="Tahoma" w:hAnsi="Tahoma" w:cs="Arial"/>
          <w:noProof/>
          <w:color w:val="000000" w:themeColor="text1"/>
          <w:position w:val="10"/>
          <w:lang w:eastAsia="en-GB"/>
        </w:rPr>
        <w:drawing>
          <wp:inline distT="0" distB="0" distL="0" distR="0">
            <wp:extent cx="4445000" cy="2959100"/>
            <wp:effectExtent l="0" t="0" r="0" b="0"/>
            <wp:docPr id="11" name="Picture 11" descr="A picture containing vegetable, brussels sprouts, fre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vegetable, brussels sprouts, fresh&#10;&#10;Description automatically generated"/>
                    <pic:cNvPicPr/>
                  </pic:nvPicPr>
                  <pic:blipFill>
                    <a:blip r:embed="rId12" cstate="print"/>
                    <a:stretch>
                      <a:fillRect/>
                    </a:stretch>
                  </pic:blipFill>
                  <pic:spPr>
                    <a:xfrm>
                      <a:off x="0" y="0"/>
                      <a:ext cx="4445000" cy="2959100"/>
                    </a:xfrm>
                    <a:prstGeom prst="rect">
                      <a:avLst/>
                    </a:prstGeom>
                  </pic:spPr>
                </pic:pic>
              </a:graphicData>
            </a:graphic>
          </wp:inline>
        </w:drawing>
      </w:r>
    </w:p>
    <w:p w:rsidR="00A01C90" w:rsidRPr="002D6C85" w:rsidRDefault="00A01C90" w:rsidP="00A41D83">
      <w:pPr>
        <w:autoSpaceDE w:val="0"/>
        <w:autoSpaceDN w:val="0"/>
        <w:adjustRightInd w:val="0"/>
        <w:rPr>
          <w:rFonts w:ascii="Tahoma" w:hAnsi="Tahoma" w:cs="Arial"/>
          <w:color w:val="000000" w:themeColor="text1"/>
        </w:rPr>
      </w:pPr>
      <w:r w:rsidRPr="002D6C85">
        <w:rPr>
          <w:rFonts w:ascii="Tahoma" w:hAnsi="Tahoma" w:cs="Arial"/>
          <w:color w:val="000000" w:themeColor="text1"/>
          <w:position w:val="10"/>
        </w:rPr>
        <w:t xml:space="preserve">Image 4 Market interventions, 2012. Image credit Marina Velez </w:t>
      </w:r>
      <w:proofErr w:type="spellStart"/>
      <w:r w:rsidRPr="002D6C85">
        <w:rPr>
          <w:rFonts w:ascii="Tahoma" w:hAnsi="Tahoma" w:cs="Arial"/>
          <w:color w:val="000000" w:themeColor="text1"/>
          <w:position w:val="10"/>
        </w:rPr>
        <w:t>Vago</w:t>
      </w:r>
      <w:proofErr w:type="spellEnd"/>
      <w:r w:rsidRPr="002D6C85">
        <w:rPr>
          <w:rFonts w:ascii="Tahoma" w:hAnsi="Tahoma" w:cs="Arial"/>
          <w:color w:val="000000" w:themeColor="text1"/>
          <w:position w:val="10"/>
        </w:rPr>
        <w:t>.</w:t>
      </w:r>
      <w:r w:rsidRPr="002D6C85">
        <w:rPr>
          <w:rFonts w:ascii="Tahoma" w:hAnsi="Tahoma" w:cs="Arial"/>
          <w:color w:val="000000" w:themeColor="text1"/>
        </w:rPr>
        <w:tab/>
      </w:r>
      <w:r w:rsidRPr="002D6C85">
        <w:rPr>
          <w:rFonts w:ascii="Tahoma" w:hAnsi="Tahoma" w:cs="Arial"/>
          <w:color w:val="000000" w:themeColor="text1"/>
        </w:rPr>
        <w:tab/>
      </w:r>
      <w:r w:rsidRPr="002D6C85">
        <w:rPr>
          <w:rFonts w:ascii="Tahoma" w:hAnsi="Tahoma" w:cs="Arial"/>
          <w:color w:val="000000" w:themeColor="text1"/>
        </w:rPr>
        <w:tab/>
      </w:r>
      <w:r w:rsidRPr="002D6C85">
        <w:rPr>
          <w:rFonts w:ascii="Tahoma" w:hAnsi="Tahoma" w:cs="Arial"/>
          <w:color w:val="000000" w:themeColor="text1"/>
        </w:rPr>
        <w:tab/>
      </w:r>
      <w:r w:rsidRPr="002D6C85">
        <w:rPr>
          <w:rFonts w:ascii="Tahoma" w:hAnsi="Tahoma" w:cs="Arial"/>
          <w:color w:val="000000" w:themeColor="text1"/>
        </w:rPr>
        <w:tab/>
      </w:r>
      <w:r w:rsidRPr="002D6C85">
        <w:rPr>
          <w:rFonts w:ascii="Tahoma" w:hAnsi="Tahoma" w:cs="Arial"/>
          <w:color w:val="000000" w:themeColor="text1"/>
        </w:rPr>
        <w:tab/>
      </w:r>
      <w:r w:rsidRPr="002D6C85">
        <w:rPr>
          <w:rFonts w:ascii="Tahoma" w:hAnsi="Tahoma" w:cs="Arial"/>
          <w:color w:val="000000" w:themeColor="text1"/>
        </w:rPr>
        <w:tab/>
      </w:r>
      <w:r w:rsidRPr="002D6C85">
        <w:rPr>
          <w:rFonts w:ascii="Tahoma" w:hAnsi="Tahoma" w:cs="Arial"/>
          <w:color w:val="000000" w:themeColor="text1"/>
        </w:rPr>
        <w:tab/>
      </w:r>
      <w:r w:rsidRPr="002D6C85">
        <w:rPr>
          <w:rFonts w:ascii="Tahoma" w:hAnsi="Tahoma" w:cs="Arial"/>
          <w:color w:val="000000" w:themeColor="text1"/>
        </w:rPr>
        <w:tab/>
      </w:r>
      <w:r w:rsidRPr="002D6C85">
        <w:rPr>
          <w:rFonts w:ascii="Tahoma" w:hAnsi="Tahoma" w:cs="Arial"/>
          <w:color w:val="000000" w:themeColor="text1"/>
        </w:rPr>
        <w:tab/>
        <w:t xml:space="preserve"> </w:t>
      </w:r>
    </w:p>
    <w:p w:rsidR="0031222C" w:rsidRDefault="0031222C" w:rsidP="00A41D83">
      <w:pPr>
        <w:autoSpaceDE w:val="0"/>
        <w:autoSpaceDN w:val="0"/>
        <w:adjustRightInd w:val="0"/>
        <w:spacing w:after="240" w:line="360" w:lineRule="auto"/>
        <w:rPr>
          <w:rFonts w:ascii="Tahoma" w:hAnsi="Tahoma" w:cs="Arial"/>
          <w:color w:val="000000" w:themeColor="text1"/>
        </w:rPr>
      </w:pPr>
    </w:p>
    <w:p w:rsidR="00A01C90" w:rsidRPr="002D6C85" w:rsidRDefault="00A01C90" w:rsidP="00A41D83">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rPr>
        <w:lastRenderedPageBreak/>
        <w:t>In my projects I use photography and video, but unlike the image production of other artists working on environmental art, the photographs and videos do not exist for the sake of documentation. The project Plough Through for example, explores access to land and water, biodiversity and knowledge diversity and the value of food and food sovereignty. In projects like this one I use images to map out cartographies of knowledges and experiences, which open up</w:t>
      </w:r>
      <w:r w:rsidR="007B67A7">
        <w:rPr>
          <w:rFonts w:ascii="Tahoma" w:hAnsi="Tahoma" w:cs="Arial"/>
          <w:color w:val="000000" w:themeColor="text1"/>
        </w:rPr>
        <w:t xml:space="preserve"> spaces for dialogical practice</w:t>
      </w:r>
      <w:r w:rsidRPr="002D6C85">
        <w:rPr>
          <w:rFonts w:ascii="Tahoma" w:hAnsi="Tahoma" w:cs="Arial"/>
          <w:color w:val="000000" w:themeColor="text1"/>
        </w:rPr>
        <w:t xml:space="preserve"> tracing complex entanglements of people, land, animals and plants, </w:t>
      </w:r>
      <w:r w:rsidR="007B67A7">
        <w:rPr>
          <w:rFonts w:ascii="Tahoma" w:hAnsi="Tahoma" w:cs="Arial"/>
          <w:color w:val="000000" w:themeColor="text1"/>
        </w:rPr>
        <w:t xml:space="preserve">and </w:t>
      </w:r>
      <w:r w:rsidRPr="002D6C85">
        <w:rPr>
          <w:rFonts w:ascii="Tahoma" w:hAnsi="Tahoma" w:cs="Arial"/>
          <w:color w:val="000000" w:themeColor="text1"/>
        </w:rPr>
        <w:t>prioritis</w:t>
      </w:r>
      <w:r w:rsidR="007B67A7">
        <w:rPr>
          <w:rFonts w:ascii="Tahoma" w:hAnsi="Tahoma" w:cs="Arial"/>
          <w:color w:val="000000" w:themeColor="text1"/>
        </w:rPr>
        <w:t>e</w:t>
      </w:r>
      <w:r w:rsidRPr="002D6C85">
        <w:rPr>
          <w:rFonts w:ascii="Tahoma" w:hAnsi="Tahoma" w:cs="Arial"/>
          <w:color w:val="000000" w:themeColor="text1"/>
        </w:rPr>
        <w:t xml:space="preserve"> making-with others over the creation of the image, whether this is for documentation or otherwise. </w:t>
      </w:r>
    </w:p>
    <w:p w:rsidR="00A01C90" w:rsidRPr="002D6C85" w:rsidRDefault="00A01C90" w:rsidP="00A41D83">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rPr>
        <w:t xml:space="preserve">Land </w:t>
      </w:r>
      <w:r w:rsidR="00A35E33" w:rsidRPr="002D6C85">
        <w:rPr>
          <w:rFonts w:ascii="Tahoma" w:hAnsi="Tahoma" w:cs="Arial"/>
          <w:color w:val="000000" w:themeColor="text1"/>
        </w:rPr>
        <w:t>A</w:t>
      </w:r>
      <w:r w:rsidRPr="002D6C85">
        <w:rPr>
          <w:rFonts w:ascii="Tahoma" w:hAnsi="Tahoma" w:cs="Arial"/>
          <w:color w:val="000000" w:themeColor="text1"/>
        </w:rPr>
        <w:t xml:space="preserve">rt has its roots in conceptual art and, in full circle, I come back to the relevance of the concept behind the work in my practice. As the works open up spaces for revising and questioning values, it is pertinent to sustain the concepts behind the work be they photographs, interventions, videos or site responsive works because </w:t>
      </w:r>
      <w:r w:rsidR="00A35E33" w:rsidRPr="002D6C85">
        <w:rPr>
          <w:rFonts w:ascii="Tahoma" w:hAnsi="Tahoma" w:cs="Arial"/>
          <w:color w:val="000000" w:themeColor="text1"/>
        </w:rPr>
        <w:t>“</w:t>
      </w:r>
      <w:r w:rsidRPr="002D6C85">
        <w:rPr>
          <w:rFonts w:ascii="Tahoma" w:hAnsi="Tahoma" w:cs="Arial"/>
          <w:color w:val="000000" w:themeColor="text1"/>
        </w:rPr>
        <w:t>it matters what concepts we think to think other concepts with</w:t>
      </w:r>
      <w:r w:rsidR="00A35E33" w:rsidRPr="002D6C85">
        <w:rPr>
          <w:rFonts w:ascii="Tahoma" w:hAnsi="Tahoma" w:cs="Arial"/>
          <w:color w:val="000000" w:themeColor="text1"/>
        </w:rPr>
        <w:t xml:space="preserve">” </w:t>
      </w:r>
      <w:r w:rsidRPr="002D6C85">
        <w:rPr>
          <w:rFonts w:ascii="Tahoma" w:hAnsi="Tahoma" w:cs="Arial"/>
          <w:color w:val="000000" w:themeColor="text1"/>
        </w:rPr>
        <w:t>(</w:t>
      </w:r>
      <w:proofErr w:type="spellStart"/>
      <w:r w:rsidRPr="002D6C85">
        <w:rPr>
          <w:rFonts w:ascii="Tahoma" w:hAnsi="Tahoma" w:cs="Arial"/>
          <w:color w:val="000000" w:themeColor="text1"/>
        </w:rPr>
        <w:t>Haraway</w:t>
      </w:r>
      <w:proofErr w:type="spellEnd"/>
      <w:r w:rsidRPr="002D6C85">
        <w:rPr>
          <w:rFonts w:ascii="Tahoma" w:hAnsi="Tahoma" w:cs="Arial"/>
          <w:color w:val="000000" w:themeColor="text1"/>
        </w:rPr>
        <w:t xml:space="preserve">, 2016, p. 118). In other words, meaning matters. </w:t>
      </w:r>
    </w:p>
    <w:p w:rsidR="0031222C" w:rsidRDefault="0031222C" w:rsidP="00A41D83">
      <w:pPr>
        <w:autoSpaceDE w:val="0"/>
        <w:autoSpaceDN w:val="0"/>
        <w:adjustRightInd w:val="0"/>
        <w:spacing w:line="360" w:lineRule="auto"/>
        <w:rPr>
          <w:rFonts w:ascii="Tahoma" w:hAnsi="Tahoma" w:cs="Arial"/>
          <w:color w:val="000000" w:themeColor="text1"/>
          <w:sz w:val="28"/>
          <w:szCs w:val="28"/>
        </w:rPr>
      </w:pP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A41D83">
        <w:rPr>
          <w:rFonts w:ascii="Tahoma" w:hAnsi="Tahoma" w:cs="Arial"/>
          <w:b/>
          <w:color w:val="000000" w:themeColor="text1"/>
          <w:sz w:val="28"/>
          <w:szCs w:val="28"/>
        </w:rPr>
        <w:t>Shifting Value</w:t>
      </w: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Meaning can be seen as integral to value making and the way in which humans connect to, and make sense of, the world. Anthropologists Whorf and Sapir postulated in 1954 that</w:t>
      </w:r>
      <w:r w:rsidR="00A35E33" w:rsidRPr="002D6C85">
        <w:rPr>
          <w:rFonts w:ascii="Tahoma" w:hAnsi="Tahoma" w:cs="Arial"/>
          <w:color w:val="000000" w:themeColor="text1"/>
        </w:rPr>
        <w:t xml:space="preserve"> “</w:t>
      </w:r>
      <w:r w:rsidRPr="002D6C85">
        <w:rPr>
          <w:rFonts w:ascii="Tahoma" w:hAnsi="Tahoma" w:cs="Arial"/>
          <w:color w:val="000000" w:themeColor="text1"/>
        </w:rPr>
        <w:t>there is an intimate connection between the categories and structure of language and the ways in which humans are able to experience the world</w:t>
      </w:r>
      <w:r w:rsidR="00A35E33" w:rsidRPr="002D6C85">
        <w:rPr>
          <w:rFonts w:ascii="Tahoma" w:hAnsi="Tahoma" w:cs="Arial"/>
          <w:color w:val="000000" w:themeColor="text1"/>
        </w:rPr>
        <w:t>”</w:t>
      </w:r>
      <w:r w:rsidRPr="002D6C85">
        <w:rPr>
          <w:rFonts w:ascii="Tahoma" w:hAnsi="Tahoma" w:cs="Arial"/>
          <w:color w:val="000000" w:themeColor="text1"/>
        </w:rPr>
        <w:t xml:space="preserve"> (</w:t>
      </w:r>
      <w:proofErr w:type="spellStart"/>
      <w:r w:rsidRPr="002D6C85">
        <w:rPr>
          <w:rFonts w:ascii="Tahoma" w:hAnsi="Tahoma" w:cs="Arial"/>
          <w:color w:val="000000" w:themeColor="text1"/>
        </w:rPr>
        <w:t>Eriksen</w:t>
      </w:r>
      <w:proofErr w:type="spellEnd"/>
      <w:r w:rsidRPr="002D6C85">
        <w:rPr>
          <w:rFonts w:ascii="Tahoma" w:hAnsi="Tahoma" w:cs="Arial"/>
          <w:color w:val="000000" w:themeColor="text1"/>
        </w:rPr>
        <w:t xml:space="preserve">, </w:t>
      </w:r>
      <w:r w:rsidR="00E72372">
        <w:rPr>
          <w:rFonts w:ascii="Tahoma" w:hAnsi="Tahoma" w:cs="Arial"/>
          <w:color w:val="000000" w:themeColor="text1"/>
        </w:rPr>
        <w:t xml:space="preserve">2001, </w:t>
      </w:r>
      <w:r w:rsidRPr="002D6C85">
        <w:rPr>
          <w:rFonts w:ascii="Tahoma" w:hAnsi="Tahoma" w:cs="Arial"/>
          <w:color w:val="000000" w:themeColor="text1"/>
        </w:rPr>
        <w:t xml:space="preserve">p. 227). For example, they noticed that the language of the Native American Hopis lacked standard nouns and verb conjugations and they attributed this to the fact that Hopis’ language is oriented to movement and process, whereas European languages, such as English, are oriented towards things. </w:t>
      </w:r>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760A38">
        <w:rPr>
          <w:rFonts w:ascii="Tahoma" w:hAnsi="Tahoma" w:cs="Arial"/>
          <w:color w:val="000000" w:themeColor="text1"/>
        </w:rPr>
        <w:t>Based on the idea that</w:t>
      </w:r>
      <w:r w:rsidR="00760A38">
        <w:rPr>
          <w:rFonts w:ascii="Tahoma" w:hAnsi="Tahoma" w:cs="Arial"/>
          <w:color w:val="000000" w:themeColor="text1"/>
        </w:rPr>
        <w:t>,</w:t>
      </w:r>
      <w:r w:rsidR="00760A38" w:rsidRPr="00760A38">
        <w:rPr>
          <w:rFonts w:ascii="Tahoma" w:hAnsi="Tahoma" w:cs="Arial"/>
          <w:color w:val="000000" w:themeColor="text1"/>
        </w:rPr>
        <w:t xml:space="preserve"> to express themselves and solve tasks</w:t>
      </w:r>
      <w:r w:rsidR="00760A38">
        <w:rPr>
          <w:rFonts w:ascii="Tahoma" w:hAnsi="Tahoma" w:cs="Arial"/>
          <w:color w:val="000000" w:themeColor="text1"/>
        </w:rPr>
        <w:t>,</w:t>
      </w:r>
      <w:r w:rsidRPr="00760A38">
        <w:rPr>
          <w:rFonts w:ascii="Tahoma" w:hAnsi="Tahoma" w:cs="Arial"/>
          <w:color w:val="000000" w:themeColor="text1"/>
        </w:rPr>
        <w:t xml:space="preserve"> people will develop meaning-making tools which are intimately connected to sustained values</w:t>
      </w:r>
      <w:r w:rsidR="00760A38">
        <w:rPr>
          <w:rFonts w:ascii="Tahoma" w:hAnsi="Tahoma" w:cs="Arial"/>
          <w:color w:val="000000" w:themeColor="text1"/>
        </w:rPr>
        <w:t>,</w:t>
      </w:r>
      <w:r w:rsidRPr="00760A38">
        <w:rPr>
          <w:rFonts w:ascii="Tahoma" w:hAnsi="Tahoma" w:cs="Arial"/>
          <w:color w:val="000000" w:themeColor="text1"/>
        </w:rPr>
        <w:t xml:space="preserve"> and that values affect behaviour, it is important to understand</w:t>
      </w:r>
      <w:r w:rsidRPr="002D6C85">
        <w:rPr>
          <w:rFonts w:ascii="Tahoma" w:hAnsi="Tahoma" w:cs="Arial"/>
          <w:color w:val="000000" w:themeColor="text1"/>
        </w:rPr>
        <w:t xml:space="preserve"> how </w:t>
      </w:r>
      <w:r w:rsidRPr="002D6C85">
        <w:rPr>
          <w:rFonts w:ascii="Tahoma" w:hAnsi="Tahoma" w:cs="Arial"/>
          <w:color w:val="000000" w:themeColor="text1"/>
        </w:rPr>
        <w:lastRenderedPageBreak/>
        <w:t>values are created and maintained if behaviour patterns are requested to change. Seeing humans as separate from nature or seeing nature as kin can be regarded as a culturally specific product of values which</w:t>
      </w:r>
      <w:r w:rsidR="00760A38">
        <w:rPr>
          <w:rFonts w:ascii="Tahoma" w:hAnsi="Tahoma" w:cs="Arial"/>
          <w:color w:val="000000" w:themeColor="text1"/>
        </w:rPr>
        <w:t>,</w:t>
      </w:r>
      <w:r w:rsidRPr="002D6C85">
        <w:rPr>
          <w:rFonts w:ascii="Tahoma" w:hAnsi="Tahoma" w:cs="Arial"/>
          <w:color w:val="000000" w:themeColor="text1"/>
        </w:rPr>
        <w:t xml:space="preserve"> in disciplines such as art, do not depend on received or internalised values, but can be created by the artist within her own practice. Dutch artist </w:t>
      </w:r>
      <w:proofErr w:type="spellStart"/>
      <w:proofErr w:type="gramStart"/>
      <w:r w:rsidRPr="002D6C85">
        <w:rPr>
          <w:rFonts w:ascii="Tahoma" w:hAnsi="Tahoma" w:cs="Arial"/>
          <w:color w:val="000000" w:themeColor="text1"/>
        </w:rPr>
        <w:t>herman</w:t>
      </w:r>
      <w:proofErr w:type="spellEnd"/>
      <w:proofErr w:type="gramEnd"/>
      <w:r w:rsidRPr="002D6C85">
        <w:rPr>
          <w:rFonts w:ascii="Tahoma" w:hAnsi="Tahoma" w:cs="Arial"/>
          <w:color w:val="000000" w:themeColor="text1"/>
        </w:rPr>
        <w:t xml:space="preserve">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for example, has been an active collaborator in the human-nature continuum narrative all his career. Exploring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practice in the light of Whorf</w:t>
      </w:r>
      <w:r w:rsidR="00431BE7">
        <w:rPr>
          <w:rFonts w:ascii="Tahoma" w:hAnsi="Tahoma" w:cs="Arial"/>
          <w:color w:val="000000" w:themeColor="text1"/>
        </w:rPr>
        <w:t xml:space="preserve"> and Sapir’s</w:t>
      </w:r>
      <w:r w:rsidRPr="002D6C85">
        <w:rPr>
          <w:rFonts w:ascii="Tahoma" w:hAnsi="Tahoma" w:cs="Arial"/>
          <w:color w:val="000000" w:themeColor="text1"/>
        </w:rPr>
        <w:t xml:space="preserve"> argument, one needs to ask: How does the artist experience the world and what is it that he perceives as necessary in his practice? </w:t>
      </w:r>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 xml:space="preserve">For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going out every day to have communion with nature is as much of a necessity as it is to find the poetry of things in the things themselves. In an interview for the exhibition </w:t>
      </w:r>
      <w:r w:rsidRPr="002D6C85">
        <w:rPr>
          <w:rFonts w:ascii="Tahoma" w:hAnsi="Tahoma" w:cs="Arial"/>
          <w:i/>
          <w:iCs/>
          <w:color w:val="000000" w:themeColor="text1"/>
        </w:rPr>
        <w:t>to be all ways to be</w:t>
      </w:r>
      <w:r w:rsidRPr="002D6C85">
        <w:rPr>
          <w:rFonts w:ascii="Tahoma" w:hAnsi="Tahoma" w:cs="Arial"/>
          <w:color w:val="000000" w:themeColor="text1"/>
        </w:rPr>
        <w:t xml:space="preserve"> at the Dutch Pavilion in The </w:t>
      </w:r>
      <w:r w:rsidRPr="00F262F7">
        <w:rPr>
          <w:rFonts w:ascii="Tahoma" w:hAnsi="Tahoma" w:cs="Arial"/>
          <w:color w:val="000000" w:themeColor="text1"/>
        </w:rPr>
        <w:t>Venice Biennale in 2015</w:t>
      </w:r>
      <w:r w:rsidR="00533CCD" w:rsidRPr="00F262F7">
        <w:rPr>
          <w:rStyle w:val="EndnoteReference"/>
          <w:rFonts w:ascii="Tahoma" w:hAnsi="Tahoma" w:cs="Arial"/>
          <w:color w:val="000000" w:themeColor="text1"/>
        </w:rPr>
        <w:endnoteReference w:id="2"/>
      </w:r>
      <w:r w:rsidR="00533CCD" w:rsidRPr="00F262F7">
        <w:rPr>
          <w:rFonts w:ascii="Tahoma" w:hAnsi="Tahoma" w:cs="Arial"/>
          <w:color w:val="000000" w:themeColor="text1"/>
        </w:rPr>
        <w:t>,</w:t>
      </w:r>
      <w:r w:rsidRPr="00F262F7">
        <w:rPr>
          <w:rFonts w:ascii="Tahoma" w:hAnsi="Tahoma" w:cs="Arial"/>
          <w:color w:val="000000" w:themeColor="text1"/>
        </w:rPr>
        <w:t xml:space="preserve"> de </w:t>
      </w:r>
      <w:proofErr w:type="spellStart"/>
      <w:r w:rsidRPr="00F262F7">
        <w:rPr>
          <w:rFonts w:ascii="Tahoma" w:hAnsi="Tahoma" w:cs="Arial"/>
          <w:color w:val="000000" w:themeColor="text1"/>
        </w:rPr>
        <w:t>vries</w:t>
      </w:r>
      <w:proofErr w:type="spellEnd"/>
      <w:r w:rsidRPr="002D6C85">
        <w:rPr>
          <w:rFonts w:ascii="Tahoma" w:hAnsi="Tahoma" w:cs="Arial"/>
          <w:color w:val="000000" w:themeColor="text1"/>
        </w:rPr>
        <w:t xml:space="preserve"> expresses that he wants to show the process to the viewer and that he wants to create art that is simple. Using nature as primary, he brings soil, plants, rocks and flowers, from the outside world into the gallery space.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shows the gallery visitor what he finds relevant and invites them to notice it, using the gallery as a space for this observation to take place. He wants visitors to develop awareness and to foster a closer relationship with nature. Awareness is regarded a very high value in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personal system of values and he confesses that his teacher is the squirrel, and that he wants to be, like a squirrel, always awake and aware of his surroundings.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practice is, ultimately, based on the idea that the artist’s job is to communicate her experiences. </w:t>
      </w:r>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 xml:space="preserve">I saw his work at the Venice Biennale Dutch Pavilion in 2015 where he showed a book with the names of all the plants which he could remember having consumed at some point. This work is called </w:t>
      </w:r>
      <w:r w:rsidRPr="002D6C85">
        <w:rPr>
          <w:rFonts w:ascii="Tahoma" w:hAnsi="Tahoma" w:cs="Arial"/>
          <w:i/>
          <w:iCs/>
          <w:color w:val="000000" w:themeColor="text1"/>
        </w:rPr>
        <w:t xml:space="preserve">flora </w:t>
      </w:r>
      <w:proofErr w:type="spellStart"/>
      <w:r w:rsidRPr="002D6C85">
        <w:rPr>
          <w:rFonts w:ascii="Tahoma" w:hAnsi="Tahoma" w:cs="Arial"/>
          <w:i/>
          <w:iCs/>
          <w:color w:val="000000" w:themeColor="text1"/>
        </w:rPr>
        <w:t>incorporata</w:t>
      </w:r>
      <w:proofErr w:type="spellEnd"/>
      <w:r w:rsidRPr="002D6C85">
        <w:rPr>
          <w:rFonts w:ascii="Tahoma" w:hAnsi="Tahoma" w:cs="Arial"/>
          <w:color w:val="000000" w:themeColor="text1"/>
        </w:rPr>
        <w:t xml:space="preserve">, and it clearly articulates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inner and outer cognitive process: he knows himself to the extent that he knows the world, which he incorporates into his own being. He</w:t>
      </w:r>
      <w:r w:rsidR="0031222C">
        <w:rPr>
          <w:rFonts w:ascii="Tahoma" w:hAnsi="Tahoma" w:cs="Arial"/>
          <w:color w:val="000000" w:themeColor="text1"/>
        </w:rPr>
        <w:t xml:space="preserve"> </w:t>
      </w:r>
      <w:r w:rsidRPr="002D6C85">
        <w:rPr>
          <w:rFonts w:ascii="Tahoma" w:hAnsi="Tahoma" w:cs="Arial"/>
          <w:color w:val="000000" w:themeColor="text1"/>
        </w:rPr>
        <w:t xml:space="preserve">becomes the plants and the plants become him. He is in the world. He cognises it. And then, he communicates this to the viewer. </w:t>
      </w:r>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 xml:space="preserve">Visiting that Dutch Pavilion as an artist and viewer allowed me to </w:t>
      </w:r>
      <w:r w:rsidR="002F49B1" w:rsidRPr="002D6C85">
        <w:rPr>
          <w:rFonts w:ascii="Tahoma" w:hAnsi="Tahoma" w:cs="Arial"/>
          <w:color w:val="000000" w:themeColor="text1"/>
        </w:rPr>
        <w:t>sense</w:t>
      </w:r>
      <w:r w:rsidRPr="002D6C85">
        <w:rPr>
          <w:rFonts w:ascii="Tahoma" w:hAnsi="Tahoma" w:cs="Arial"/>
          <w:color w:val="000000" w:themeColor="text1"/>
        </w:rPr>
        <w:t xml:space="preserve">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experiences through his work.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work gives me the space to reflect on my </w:t>
      </w:r>
      <w:r w:rsidR="002F49B1" w:rsidRPr="002D6C85">
        <w:rPr>
          <w:rFonts w:ascii="Tahoma" w:hAnsi="Tahoma" w:cs="Arial"/>
          <w:color w:val="000000" w:themeColor="text1"/>
        </w:rPr>
        <w:t>j</w:t>
      </w:r>
      <w:r w:rsidRPr="002D6C85">
        <w:rPr>
          <w:rFonts w:ascii="Tahoma" w:hAnsi="Tahoma" w:cs="Arial"/>
          <w:color w:val="000000" w:themeColor="text1"/>
        </w:rPr>
        <w:t xml:space="preserve">ob as an artist and my job as a human being. The work </w:t>
      </w:r>
      <w:r w:rsidRPr="002D6C85">
        <w:rPr>
          <w:rFonts w:ascii="Tahoma" w:hAnsi="Tahoma" w:cs="Arial"/>
          <w:i/>
          <w:iCs/>
          <w:color w:val="000000" w:themeColor="text1"/>
        </w:rPr>
        <w:t xml:space="preserve">flora </w:t>
      </w:r>
      <w:proofErr w:type="spellStart"/>
      <w:r w:rsidRPr="002D6C85">
        <w:rPr>
          <w:rFonts w:ascii="Tahoma" w:hAnsi="Tahoma" w:cs="Arial"/>
          <w:i/>
          <w:iCs/>
          <w:color w:val="000000" w:themeColor="text1"/>
        </w:rPr>
        <w:t>incorporata</w:t>
      </w:r>
      <w:proofErr w:type="spellEnd"/>
      <w:r w:rsidRPr="002D6C85">
        <w:rPr>
          <w:rFonts w:ascii="Tahoma" w:hAnsi="Tahoma" w:cs="Arial"/>
          <w:color w:val="000000" w:themeColor="text1"/>
        </w:rPr>
        <w:t xml:space="preserve"> prompts me to think of the plants which I have consumed and transformed into energy, and it makes me reflect on the profound connection between nature, my own being and what I need to be alive. It also makes me reflect on the value that plants have for me and for all of humanity.</w:t>
      </w:r>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006FCD" w:rsidRDefault="00A01C90" w:rsidP="00A41D83">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rPr>
        <w:t xml:space="preserve">Another one of his works, </w:t>
      </w:r>
      <w:r w:rsidR="008F4636" w:rsidRPr="002D6C85">
        <w:rPr>
          <w:rFonts w:ascii="Tahoma" w:hAnsi="Tahoma" w:cs="Arial"/>
          <w:i/>
          <w:iCs/>
          <w:color w:val="000000" w:themeColor="text1"/>
        </w:rPr>
        <w:t xml:space="preserve">sculptures </w:t>
      </w:r>
      <w:proofErr w:type="spellStart"/>
      <w:r w:rsidR="008F4636" w:rsidRPr="002D6C85">
        <w:rPr>
          <w:rFonts w:ascii="Tahoma" w:hAnsi="Tahoma" w:cs="Arial"/>
          <w:i/>
          <w:iCs/>
          <w:color w:val="000000" w:themeColor="text1"/>
        </w:rPr>
        <w:t>trouvées</w:t>
      </w:r>
      <w:proofErr w:type="spellEnd"/>
      <w:r w:rsidR="008F4636" w:rsidRPr="002D6C85">
        <w:rPr>
          <w:rFonts w:ascii="Tahoma" w:hAnsi="Tahoma" w:cs="Arial"/>
          <w:i/>
          <w:iCs/>
          <w:color w:val="000000" w:themeColor="text1"/>
        </w:rPr>
        <w:t>,</w:t>
      </w:r>
      <w:r w:rsidRPr="002D6C85">
        <w:rPr>
          <w:rFonts w:ascii="Tahoma" w:hAnsi="Tahoma" w:cs="Arial"/>
          <w:color w:val="000000" w:themeColor="text1"/>
        </w:rPr>
        <w:t xml:space="preserve"> comprises collected stones from different landscapes. I saw this work at his exhibition in </w:t>
      </w:r>
      <w:proofErr w:type="spellStart"/>
      <w:r w:rsidRPr="002D6C85">
        <w:rPr>
          <w:rFonts w:ascii="Tahoma" w:hAnsi="Tahoma" w:cs="Arial"/>
          <w:color w:val="000000" w:themeColor="text1"/>
        </w:rPr>
        <w:t>Ground</w:t>
      </w:r>
      <w:r w:rsidR="002F49B1" w:rsidRPr="002D6C85">
        <w:rPr>
          <w:rFonts w:ascii="Tahoma" w:hAnsi="Tahoma" w:cs="Arial"/>
          <w:color w:val="000000" w:themeColor="text1"/>
        </w:rPr>
        <w:t>W</w:t>
      </w:r>
      <w:r w:rsidRPr="002D6C85">
        <w:rPr>
          <w:rFonts w:ascii="Tahoma" w:hAnsi="Tahoma" w:cs="Arial"/>
          <w:color w:val="000000" w:themeColor="text1"/>
        </w:rPr>
        <w:t>ork</w:t>
      </w:r>
      <w:proofErr w:type="spellEnd"/>
      <w:r w:rsidRPr="002D6C85">
        <w:rPr>
          <w:rFonts w:ascii="Tahoma" w:hAnsi="Tahoma" w:cs="Arial"/>
          <w:color w:val="000000" w:themeColor="text1"/>
        </w:rPr>
        <w:t xml:space="preserve"> Gallery in the UK, and the text accompanying the work explained that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believes that every stone is individual and has its own character and process of change</w:t>
      </w:r>
      <w:r w:rsidR="00F262F7">
        <w:rPr>
          <w:rFonts w:ascii="Tahoma" w:hAnsi="Tahoma" w:cs="Arial"/>
          <w:color w:val="000000" w:themeColor="text1"/>
        </w:rPr>
        <w:t>;</w:t>
      </w:r>
      <w:r w:rsidRPr="002D6C85">
        <w:rPr>
          <w:rFonts w:ascii="Tahoma" w:hAnsi="Tahoma" w:cs="Arial"/>
          <w:color w:val="000000" w:themeColor="text1"/>
        </w:rPr>
        <w:t xml:space="preserve"> that we are changing, the stones are changing, and that we have something in common (Images 5 and 6).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experiences his connection with nature as something beautiful and he invites the viewer to access his work through the sense of beauty.  </w:t>
      </w:r>
    </w:p>
    <w:p w:rsidR="00A01C90" w:rsidRPr="002D6C85" w:rsidRDefault="00006FCD" w:rsidP="00A41D83">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rPr>
        <w:t xml:space="preserve">The shift in value that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wants the viewer to experience is accessible and direct. </w:t>
      </w:r>
      <w:r w:rsidR="0051648F">
        <w:rPr>
          <w:rFonts w:ascii="Tahoma" w:hAnsi="Tahoma" w:cs="Arial"/>
          <w:color w:val="000000" w:themeColor="text1"/>
        </w:rPr>
        <w:t>W</w:t>
      </w:r>
      <w:r w:rsidRPr="002D6C85">
        <w:rPr>
          <w:rFonts w:ascii="Tahoma" w:hAnsi="Tahoma" w:cs="Arial"/>
          <w:color w:val="000000" w:themeColor="text1"/>
        </w:rPr>
        <w:t>hat is the value of a stone</w:t>
      </w:r>
      <w:r w:rsidR="0051648F">
        <w:rPr>
          <w:rFonts w:ascii="Tahoma" w:hAnsi="Tahoma" w:cs="Arial"/>
          <w:color w:val="000000" w:themeColor="text1"/>
        </w:rPr>
        <w:t>, one might ask</w:t>
      </w:r>
      <w:r w:rsidRPr="002D6C85">
        <w:rPr>
          <w:rFonts w:ascii="Tahoma" w:hAnsi="Tahoma" w:cs="Arial"/>
          <w:color w:val="000000" w:themeColor="text1"/>
        </w:rPr>
        <w:t xml:space="preserve">? The stone is the same stone that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found in his walks, but as the stone goes through the artist’s experiential process it is transformed. The aesthetic gesture of the artist as he presents the stone as a singularity in all its rareness and richness enhances each stone visually and conceptually.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action to place each stone on a wooden plinth elevate them, actually and metaphorically.</w:t>
      </w:r>
      <w:r w:rsidR="00A01C90" w:rsidRPr="002D6C85">
        <w:rPr>
          <w:rFonts w:ascii="Tahoma" w:hAnsi="Tahoma" w:cs="Arial"/>
          <w:color w:val="000000" w:themeColor="text1"/>
        </w:rPr>
        <w:t xml:space="preserve"> </w:t>
      </w:r>
    </w:p>
    <w:p w:rsidR="002F49B1" w:rsidRPr="002D6C85" w:rsidRDefault="002F49B1" w:rsidP="00A41D83">
      <w:pPr>
        <w:autoSpaceDE w:val="0"/>
        <w:autoSpaceDN w:val="0"/>
        <w:adjustRightInd w:val="0"/>
        <w:spacing w:after="240" w:line="360" w:lineRule="auto"/>
        <w:jc w:val="center"/>
        <w:rPr>
          <w:rFonts w:ascii="Tahoma" w:hAnsi="Tahoma" w:cs="Arial"/>
          <w:color w:val="000000" w:themeColor="text1"/>
        </w:rPr>
      </w:pPr>
      <w:r w:rsidRPr="002D6C85">
        <w:rPr>
          <w:rFonts w:ascii="Tahoma" w:hAnsi="Tahoma" w:cs="Arial"/>
          <w:noProof/>
          <w:color w:val="000000" w:themeColor="text1"/>
          <w:lang w:eastAsia="en-GB"/>
        </w:rPr>
        <w:lastRenderedPageBreak/>
        <w:drawing>
          <wp:inline distT="0" distB="0" distL="0" distR="0">
            <wp:extent cx="3898086" cy="3287486"/>
            <wp:effectExtent l="19050" t="0" r="7164" b="0"/>
            <wp:docPr id="12" name="Picture 12" descr="A picture containing text,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indoor, wall&#10;&#10;Description automatically generated"/>
                    <pic:cNvPicPr/>
                  </pic:nvPicPr>
                  <pic:blipFill>
                    <a:blip r:embed="rId13" cstate="print"/>
                    <a:stretch>
                      <a:fillRect/>
                    </a:stretch>
                  </pic:blipFill>
                  <pic:spPr>
                    <a:xfrm>
                      <a:off x="0" y="0"/>
                      <a:ext cx="3898086" cy="3287486"/>
                    </a:xfrm>
                    <a:prstGeom prst="rect">
                      <a:avLst/>
                    </a:prstGeom>
                  </pic:spPr>
                </pic:pic>
              </a:graphicData>
            </a:graphic>
          </wp:inline>
        </w:drawing>
      </w:r>
    </w:p>
    <w:p w:rsidR="00A01C90" w:rsidRPr="002D6C85" w:rsidRDefault="00A01C90" w:rsidP="00006FCD">
      <w:pPr>
        <w:autoSpaceDE w:val="0"/>
        <w:autoSpaceDN w:val="0"/>
        <w:adjustRightInd w:val="0"/>
        <w:spacing w:after="240" w:line="360" w:lineRule="auto"/>
        <w:rPr>
          <w:rFonts w:ascii="Tahoma" w:hAnsi="Tahoma" w:cs="Arial"/>
          <w:color w:val="000000" w:themeColor="text1"/>
          <w:position w:val="10"/>
        </w:rPr>
      </w:pPr>
      <w:r w:rsidRPr="002D6C85">
        <w:rPr>
          <w:rFonts w:ascii="Tahoma" w:hAnsi="Tahoma" w:cs="Arial"/>
          <w:color w:val="000000" w:themeColor="text1"/>
          <w:position w:val="10"/>
        </w:rPr>
        <w:t xml:space="preserve">Image 5 - work by </w:t>
      </w:r>
      <w:proofErr w:type="spellStart"/>
      <w:proofErr w:type="gramStart"/>
      <w:r w:rsidRPr="002D6C85">
        <w:rPr>
          <w:rFonts w:ascii="Tahoma" w:hAnsi="Tahoma" w:cs="Arial"/>
          <w:color w:val="000000" w:themeColor="text1"/>
          <w:position w:val="10"/>
        </w:rPr>
        <w:t>herman</w:t>
      </w:r>
      <w:proofErr w:type="spellEnd"/>
      <w:proofErr w:type="gramEnd"/>
      <w:r w:rsidRPr="002D6C85">
        <w:rPr>
          <w:rFonts w:ascii="Tahoma" w:hAnsi="Tahoma" w:cs="Arial"/>
          <w:color w:val="000000" w:themeColor="text1"/>
          <w:position w:val="10"/>
        </w:rPr>
        <w:t xml:space="preserve"> de </w:t>
      </w:r>
      <w:proofErr w:type="spellStart"/>
      <w:r w:rsidRPr="002D6C85">
        <w:rPr>
          <w:rFonts w:ascii="Tahoma" w:hAnsi="Tahoma" w:cs="Arial"/>
          <w:color w:val="000000" w:themeColor="text1"/>
          <w:position w:val="10"/>
        </w:rPr>
        <w:t>vries</w:t>
      </w:r>
      <w:proofErr w:type="spellEnd"/>
      <w:r w:rsidRPr="002D6C85">
        <w:rPr>
          <w:rFonts w:ascii="Tahoma" w:hAnsi="Tahoma" w:cs="Arial"/>
          <w:color w:val="000000" w:themeColor="text1"/>
          <w:position w:val="10"/>
        </w:rPr>
        <w:t xml:space="preserve">, image courtesy of </w:t>
      </w:r>
      <w:proofErr w:type="spellStart"/>
      <w:r w:rsidRPr="002D6C85">
        <w:rPr>
          <w:rFonts w:ascii="Tahoma" w:hAnsi="Tahoma" w:cs="Arial"/>
          <w:color w:val="000000" w:themeColor="text1"/>
          <w:position w:val="10"/>
        </w:rPr>
        <w:t>GroundWork</w:t>
      </w:r>
      <w:proofErr w:type="spellEnd"/>
      <w:r w:rsidRPr="002D6C85">
        <w:rPr>
          <w:rFonts w:ascii="Tahoma" w:hAnsi="Tahoma" w:cs="Arial"/>
          <w:color w:val="000000" w:themeColor="text1"/>
          <w:position w:val="10"/>
        </w:rPr>
        <w:t xml:space="preserve"> Gallery, from the exhibition ‘on the stony path’, 2017.</w:t>
      </w:r>
    </w:p>
    <w:p w:rsidR="008F4636" w:rsidRPr="002D6C85" w:rsidRDefault="008F4636" w:rsidP="00A41D83">
      <w:pPr>
        <w:autoSpaceDE w:val="0"/>
        <w:autoSpaceDN w:val="0"/>
        <w:adjustRightInd w:val="0"/>
        <w:jc w:val="center"/>
        <w:rPr>
          <w:rFonts w:ascii="Tahoma" w:hAnsi="Tahoma" w:cs="Arial"/>
          <w:color w:val="000000" w:themeColor="text1"/>
          <w:position w:val="10"/>
        </w:rPr>
      </w:pPr>
      <w:r w:rsidRPr="002D6C85">
        <w:rPr>
          <w:rFonts w:ascii="Tahoma" w:hAnsi="Tahoma" w:cs="Arial"/>
          <w:noProof/>
          <w:color w:val="000000" w:themeColor="text1"/>
          <w:position w:val="10"/>
          <w:lang w:eastAsia="en-GB"/>
        </w:rPr>
        <w:drawing>
          <wp:inline distT="0" distB="0" distL="0" distR="0">
            <wp:extent cx="4423559" cy="3665189"/>
            <wp:effectExtent l="19050" t="0" r="0" b="0"/>
            <wp:docPr id="13" name="Picture 13" descr="A picture containing wall, table, indoor,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wall, table, indoor, counter&#10;&#10;Description automatically generated"/>
                    <pic:cNvPicPr/>
                  </pic:nvPicPr>
                  <pic:blipFill>
                    <a:blip r:embed="rId14" cstate="print"/>
                    <a:stretch>
                      <a:fillRect/>
                    </a:stretch>
                  </pic:blipFill>
                  <pic:spPr>
                    <a:xfrm>
                      <a:off x="0" y="0"/>
                      <a:ext cx="4422453" cy="3664273"/>
                    </a:xfrm>
                    <a:prstGeom prst="rect">
                      <a:avLst/>
                    </a:prstGeom>
                  </pic:spPr>
                </pic:pic>
              </a:graphicData>
            </a:graphic>
          </wp:inline>
        </w:drawing>
      </w:r>
    </w:p>
    <w:p w:rsidR="00006FCD" w:rsidRDefault="00006FCD" w:rsidP="00A41D83">
      <w:pPr>
        <w:autoSpaceDE w:val="0"/>
        <w:autoSpaceDN w:val="0"/>
        <w:adjustRightInd w:val="0"/>
        <w:rPr>
          <w:rFonts w:ascii="Tahoma" w:hAnsi="Tahoma" w:cs="Arial"/>
          <w:color w:val="000000" w:themeColor="text1"/>
          <w:position w:val="10"/>
        </w:rPr>
      </w:pPr>
    </w:p>
    <w:p w:rsidR="00A01C90" w:rsidRPr="002D6C85" w:rsidRDefault="00A01C90" w:rsidP="00A41D83">
      <w:pPr>
        <w:autoSpaceDE w:val="0"/>
        <w:autoSpaceDN w:val="0"/>
        <w:adjustRightInd w:val="0"/>
        <w:rPr>
          <w:rFonts w:ascii="Tahoma" w:hAnsi="Tahoma" w:cs="Arial"/>
          <w:color w:val="000000" w:themeColor="text1"/>
          <w:position w:val="10"/>
        </w:rPr>
      </w:pPr>
      <w:r w:rsidRPr="002D6C85">
        <w:rPr>
          <w:rFonts w:ascii="Tahoma" w:hAnsi="Tahoma" w:cs="Arial"/>
          <w:color w:val="000000" w:themeColor="text1"/>
          <w:position w:val="10"/>
        </w:rPr>
        <w:t xml:space="preserve">Image 6 - ‘sculptures </w:t>
      </w:r>
      <w:proofErr w:type="spellStart"/>
      <w:r w:rsidRPr="002D6C85">
        <w:rPr>
          <w:rFonts w:ascii="Tahoma" w:hAnsi="Tahoma" w:cs="Arial"/>
          <w:color w:val="000000" w:themeColor="text1"/>
          <w:position w:val="10"/>
        </w:rPr>
        <w:t>trouvées</w:t>
      </w:r>
      <w:proofErr w:type="spellEnd"/>
      <w:r w:rsidRPr="002D6C85">
        <w:rPr>
          <w:rFonts w:ascii="Tahoma" w:hAnsi="Tahoma" w:cs="Arial"/>
          <w:color w:val="000000" w:themeColor="text1"/>
          <w:position w:val="10"/>
        </w:rPr>
        <w:t xml:space="preserve">’ by </w:t>
      </w:r>
      <w:proofErr w:type="spellStart"/>
      <w:r w:rsidRPr="002D6C85">
        <w:rPr>
          <w:rFonts w:ascii="Tahoma" w:hAnsi="Tahoma" w:cs="Arial"/>
          <w:color w:val="000000" w:themeColor="text1"/>
          <w:position w:val="10"/>
        </w:rPr>
        <w:t>herman</w:t>
      </w:r>
      <w:proofErr w:type="spellEnd"/>
      <w:r w:rsidRPr="002D6C85">
        <w:rPr>
          <w:rFonts w:ascii="Tahoma" w:hAnsi="Tahoma" w:cs="Arial"/>
          <w:color w:val="000000" w:themeColor="text1"/>
          <w:position w:val="10"/>
        </w:rPr>
        <w:t xml:space="preserve"> de </w:t>
      </w:r>
      <w:proofErr w:type="spellStart"/>
      <w:r w:rsidRPr="002D6C85">
        <w:rPr>
          <w:rFonts w:ascii="Tahoma" w:hAnsi="Tahoma" w:cs="Arial"/>
          <w:color w:val="000000" w:themeColor="text1"/>
          <w:position w:val="10"/>
        </w:rPr>
        <w:t>vries</w:t>
      </w:r>
      <w:proofErr w:type="spellEnd"/>
      <w:r w:rsidRPr="002D6C85">
        <w:rPr>
          <w:rFonts w:ascii="Tahoma" w:hAnsi="Tahoma" w:cs="Arial"/>
          <w:color w:val="000000" w:themeColor="text1"/>
          <w:position w:val="10"/>
        </w:rPr>
        <w:t xml:space="preserve">, image courtesy of </w:t>
      </w:r>
      <w:proofErr w:type="spellStart"/>
      <w:r w:rsidRPr="002D6C85">
        <w:rPr>
          <w:rFonts w:ascii="Tahoma" w:hAnsi="Tahoma" w:cs="Arial"/>
          <w:color w:val="000000" w:themeColor="text1"/>
          <w:position w:val="10"/>
        </w:rPr>
        <w:t>GroundWork</w:t>
      </w:r>
      <w:proofErr w:type="spellEnd"/>
      <w:r w:rsidRPr="002D6C85">
        <w:rPr>
          <w:rFonts w:ascii="Tahoma" w:hAnsi="Tahoma" w:cs="Arial"/>
          <w:color w:val="000000" w:themeColor="text1"/>
          <w:position w:val="10"/>
        </w:rPr>
        <w:t xml:space="preserve"> Gallery, from the exhibition ‘on the stony path’, 2017.</w:t>
      </w:r>
    </w:p>
    <w:p w:rsidR="00A01C90" w:rsidRPr="002D6C85" w:rsidRDefault="00A01C90" w:rsidP="00A41D83">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rPr>
        <w:lastRenderedPageBreak/>
        <w:t xml:space="preserve">What is the value of the stone now, after it has been touched by the artist’s intervention? Through his aesthetic gesture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employed stones as agents, that is as a vehicle to convey both beauty and value. The stones were beautiful before he placed them on a plinth, but perhaps their beauty was overlooked and not necessarily attached to value. In extractive capitalist societies minerals’ value is seen as resources, or matter from where to extract raw materials for human consumption to feed Western-like lifestyles.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brings together beauty, value and agency in a unifying gesture that synthesises the intrinsic value of the natural world. A similar value shift will have to happen if humanity is to change the current extractive and polluting model of relating to nature. Such value shift would allow for nature to possess value regardless of whether it is quantifiable as resources to exploit. </w:t>
      </w: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 xml:space="preserve">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work allows the viewer to approach and relate to the stone without engaging in extraction models based on financial values. The viewer is invited to relate to the stones engaging aesthetic values through connections of affective proximity.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work encourages me to engage in this relational experience in a quiet, non-invasive, non-exploitative manner and I am, like the public around me in the exhibition, moved by the beauty of the stones.   </w:t>
      </w:r>
    </w:p>
    <w:p w:rsidR="0031222C" w:rsidRDefault="0031222C" w:rsidP="00A41D83">
      <w:pPr>
        <w:autoSpaceDE w:val="0"/>
        <w:autoSpaceDN w:val="0"/>
        <w:adjustRightInd w:val="0"/>
        <w:spacing w:line="360" w:lineRule="auto"/>
        <w:rPr>
          <w:rFonts w:ascii="Tahoma" w:hAnsi="Tahoma" w:cs="Arial"/>
          <w:color w:val="000000" w:themeColor="text1"/>
          <w:sz w:val="28"/>
          <w:szCs w:val="28"/>
        </w:rPr>
      </w:pPr>
    </w:p>
    <w:p w:rsidR="00A01C90" w:rsidRPr="00A41D83" w:rsidRDefault="00A01C90" w:rsidP="00A41D83">
      <w:pPr>
        <w:autoSpaceDE w:val="0"/>
        <w:autoSpaceDN w:val="0"/>
        <w:adjustRightInd w:val="0"/>
        <w:spacing w:line="360" w:lineRule="auto"/>
        <w:rPr>
          <w:rFonts w:ascii="Tahoma" w:hAnsi="Tahoma" w:cs="Arial"/>
          <w:b/>
          <w:color w:val="000000" w:themeColor="text1"/>
          <w:sz w:val="28"/>
          <w:szCs w:val="28"/>
        </w:rPr>
      </w:pPr>
      <w:r w:rsidRPr="00A41D83">
        <w:rPr>
          <w:rFonts w:ascii="Tahoma" w:hAnsi="Tahoma" w:cs="Arial"/>
          <w:b/>
          <w:color w:val="000000" w:themeColor="text1"/>
          <w:sz w:val="28"/>
          <w:szCs w:val="28"/>
        </w:rPr>
        <w:t>Shimmering Together</w:t>
      </w: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 xml:space="preserve">‘La </w:t>
      </w:r>
      <w:proofErr w:type="spellStart"/>
      <w:r w:rsidRPr="002D6C85">
        <w:rPr>
          <w:rFonts w:ascii="Tahoma" w:hAnsi="Tahoma" w:cs="Arial"/>
          <w:color w:val="000000" w:themeColor="text1"/>
        </w:rPr>
        <w:t>naturaleza</w:t>
      </w:r>
      <w:proofErr w:type="spellEnd"/>
      <w:r w:rsidRPr="002D6C85">
        <w:rPr>
          <w:rFonts w:ascii="Tahoma" w:hAnsi="Tahoma" w:cs="Arial"/>
          <w:color w:val="000000" w:themeColor="text1"/>
        </w:rPr>
        <w:t xml:space="preserve"> soy </w:t>
      </w:r>
      <w:proofErr w:type="spellStart"/>
      <w:r w:rsidRPr="002D6C85">
        <w:rPr>
          <w:rFonts w:ascii="Tahoma" w:hAnsi="Tahoma" w:cs="Arial"/>
          <w:color w:val="000000" w:themeColor="text1"/>
        </w:rPr>
        <w:t>yo</w:t>
      </w:r>
      <w:proofErr w:type="spellEnd"/>
      <w:r w:rsidRPr="002D6C85">
        <w:rPr>
          <w:rFonts w:ascii="Tahoma" w:hAnsi="Tahoma" w:cs="Arial"/>
          <w:color w:val="000000" w:themeColor="text1"/>
        </w:rPr>
        <w:t xml:space="preserve">, </w:t>
      </w:r>
      <w:proofErr w:type="spellStart"/>
      <w:r w:rsidRPr="002D6C85">
        <w:rPr>
          <w:rFonts w:ascii="Tahoma" w:hAnsi="Tahoma" w:cs="Arial"/>
          <w:color w:val="000000" w:themeColor="text1"/>
        </w:rPr>
        <w:t>yo</w:t>
      </w:r>
      <w:proofErr w:type="spellEnd"/>
      <w:r w:rsidRPr="002D6C85">
        <w:rPr>
          <w:rFonts w:ascii="Tahoma" w:hAnsi="Tahoma" w:cs="Arial"/>
          <w:color w:val="000000" w:themeColor="text1"/>
        </w:rPr>
        <w:t xml:space="preserve"> soy </w:t>
      </w:r>
      <w:proofErr w:type="spellStart"/>
      <w:r w:rsidRPr="002D6C85">
        <w:rPr>
          <w:rFonts w:ascii="Tahoma" w:hAnsi="Tahoma" w:cs="Arial"/>
          <w:color w:val="000000" w:themeColor="text1"/>
        </w:rPr>
        <w:t>naturaleza</w:t>
      </w:r>
      <w:proofErr w:type="spellEnd"/>
      <w:r w:rsidRPr="002D6C85">
        <w:rPr>
          <w:rFonts w:ascii="Tahoma" w:hAnsi="Tahoma" w:cs="Arial"/>
          <w:color w:val="000000" w:themeColor="text1"/>
        </w:rPr>
        <w:t xml:space="preserve">’ (nature is I, I am nature), repeats Spanish artist </w:t>
      </w:r>
      <w:proofErr w:type="spellStart"/>
      <w:r w:rsidRPr="002D6C85">
        <w:rPr>
          <w:rFonts w:ascii="Tahoma" w:hAnsi="Tahoma" w:cs="Arial"/>
          <w:color w:val="000000" w:themeColor="text1"/>
        </w:rPr>
        <w:t>Fina</w:t>
      </w:r>
      <w:proofErr w:type="spellEnd"/>
      <w:r w:rsidRPr="002D6C85">
        <w:rPr>
          <w:rFonts w:ascii="Tahoma" w:hAnsi="Tahoma" w:cs="Arial"/>
          <w:color w:val="000000" w:themeColor="text1"/>
        </w:rPr>
        <w:t xml:space="preserve"> </w:t>
      </w:r>
      <w:proofErr w:type="spellStart"/>
      <w:r w:rsidRPr="002D6C85">
        <w:rPr>
          <w:rFonts w:ascii="Tahoma" w:hAnsi="Tahoma" w:cs="Arial"/>
          <w:color w:val="000000" w:themeColor="text1"/>
        </w:rPr>
        <w:t>Miralles</w:t>
      </w:r>
      <w:proofErr w:type="spellEnd"/>
      <w:r w:rsidRPr="002D6C85">
        <w:rPr>
          <w:rFonts w:ascii="Tahoma" w:hAnsi="Tahoma" w:cs="Arial"/>
          <w:color w:val="000000" w:themeColor="text1"/>
        </w:rPr>
        <w:t xml:space="preserve"> throughout the video interview created as part of her retrospective at </w:t>
      </w:r>
      <w:r w:rsidRPr="00935004">
        <w:rPr>
          <w:rFonts w:ascii="Tahoma" w:hAnsi="Tahoma" w:cs="Arial"/>
          <w:color w:val="000000" w:themeColor="text1"/>
        </w:rPr>
        <w:t>the MACBA, Barcelona, in 2018</w:t>
      </w:r>
      <w:r w:rsidR="00935004">
        <w:rPr>
          <w:rFonts w:ascii="Tahoma" w:hAnsi="Tahoma" w:cs="Arial"/>
          <w:color w:val="000000" w:themeColor="text1"/>
        </w:rPr>
        <w:t xml:space="preserve">. She says this </w:t>
      </w:r>
      <w:r w:rsidRPr="00935004">
        <w:rPr>
          <w:rFonts w:ascii="Tahoma" w:hAnsi="Tahoma" w:cs="Arial"/>
          <w:color w:val="000000" w:themeColor="text1"/>
        </w:rPr>
        <w:t>whenever</w:t>
      </w:r>
      <w:r w:rsidRPr="002D6C85">
        <w:rPr>
          <w:rFonts w:ascii="Tahoma" w:hAnsi="Tahoma" w:cs="Arial"/>
          <w:color w:val="000000" w:themeColor="text1"/>
        </w:rPr>
        <w:t xml:space="preserve"> she is asked about her work and her practice. Inserting oneself as part of ecosystems and protecting biodiversity from within, positions the artist-researcher politically, culturally and psychologically in both the compost of academia and the compost of life. </w:t>
      </w:r>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 xml:space="preserve">Following in the steps of artists like </w:t>
      </w:r>
      <w:proofErr w:type="spellStart"/>
      <w:r w:rsidRPr="002D6C85">
        <w:rPr>
          <w:rFonts w:ascii="Tahoma" w:hAnsi="Tahoma" w:cs="Arial"/>
          <w:color w:val="000000" w:themeColor="text1"/>
        </w:rPr>
        <w:t>Miralles</w:t>
      </w:r>
      <w:proofErr w:type="spellEnd"/>
      <w:r w:rsidRPr="002D6C85">
        <w:rPr>
          <w:rFonts w:ascii="Tahoma" w:hAnsi="Tahoma" w:cs="Arial"/>
          <w:color w:val="000000" w:themeColor="text1"/>
        </w:rPr>
        <w:t xml:space="preserve"> and 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I position my practice-based research within situated </w:t>
      </w:r>
      <w:proofErr w:type="spellStart"/>
      <w:r w:rsidRPr="002D6C85">
        <w:rPr>
          <w:rFonts w:ascii="Tahoma" w:hAnsi="Tahoma" w:cs="Arial"/>
          <w:color w:val="000000" w:themeColor="text1"/>
        </w:rPr>
        <w:t>knowledges</w:t>
      </w:r>
      <w:proofErr w:type="spellEnd"/>
      <w:r w:rsidRPr="002D6C85">
        <w:rPr>
          <w:rFonts w:ascii="Tahoma" w:hAnsi="Tahoma" w:cs="Arial"/>
          <w:color w:val="000000" w:themeColor="text1"/>
        </w:rPr>
        <w:t xml:space="preserve"> because I believe that urgent current demands for change in habits of thinking and behaviour are </w:t>
      </w:r>
      <w:r w:rsidRPr="002D6C85">
        <w:rPr>
          <w:rFonts w:ascii="Tahoma" w:hAnsi="Tahoma" w:cs="Arial"/>
          <w:color w:val="000000" w:themeColor="text1"/>
        </w:rPr>
        <w:lastRenderedPageBreak/>
        <w:t xml:space="preserve">needed to prevent further environmental degradation and </w:t>
      </w:r>
      <w:proofErr w:type="spellStart"/>
      <w:r w:rsidRPr="002D6C85">
        <w:rPr>
          <w:rFonts w:ascii="Tahoma" w:hAnsi="Tahoma" w:cs="Arial"/>
          <w:color w:val="000000" w:themeColor="text1"/>
        </w:rPr>
        <w:t>anthropogenically</w:t>
      </w:r>
      <w:proofErr w:type="spellEnd"/>
      <w:r w:rsidRPr="002D6C85">
        <w:rPr>
          <w:rFonts w:ascii="Tahoma" w:hAnsi="Tahoma" w:cs="Arial"/>
          <w:color w:val="000000" w:themeColor="text1"/>
        </w:rPr>
        <w:t xml:space="preserve"> caused climate change. Furthermore, I believe that changes would only be possible by bringing subjectivities into the picture, as such transformations happen by means of insights, awareness and conscious decisions (Hayes, 2000). </w:t>
      </w:r>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Art practices can offer, in their complex and multi</w:t>
      </w:r>
      <w:r w:rsidR="00C7171C" w:rsidRPr="002D6C85">
        <w:rPr>
          <w:rFonts w:ascii="Tahoma" w:hAnsi="Tahoma" w:cs="Arial"/>
          <w:color w:val="000000" w:themeColor="text1"/>
        </w:rPr>
        <w:t>-</w:t>
      </w:r>
      <w:r w:rsidRPr="002D6C85">
        <w:rPr>
          <w:rFonts w:ascii="Tahoma" w:hAnsi="Tahoma" w:cs="Arial"/>
          <w:color w:val="000000" w:themeColor="text1"/>
        </w:rPr>
        <w:t>layered fine</w:t>
      </w:r>
      <w:r w:rsidR="00E44D47" w:rsidRPr="002D6C85">
        <w:rPr>
          <w:rFonts w:ascii="Tahoma" w:hAnsi="Tahoma" w:cs="Arial"/>
          <w:color w:val="000000" w:themeColor="text1"/>
        </w:rPr>
        <w:t>-</w:t>
      </w:r>
      <w:r w:rsidRPr="002D6C85">
        <w:rPr>
          <w:rFonts w:ascii="Tahoma" w:hAnsi="Tahoma" w:cs="Arial"/>
          <w:color w:val="000000" w:themeColor="text1"/>
        </w:rPr>
        <w:t>grained sensitivities and embodied experiences, an antidote to research as an objective practice performed by an observer looking from above at dematerialised quantifiable data</w:t>
      </w:r>
      <w:r w:rsidR="00935004">
        <w:rPr>
          <w:rFonts w:ascii="Tahoma" w:hAnsi="Tahoma" w:cs="Arial"/>
          <w:color w:val="000000" w:themeColor="text1"/>
        </w:rPr>
        <w:t>. This was</w:t>
      </w:r>
      <w:r w:rsidRPr="002D6C85">
        <w:rPr>
          <w:rFonts w:ascii="Tahoma" w:hAnsi="Tahoma" w:cs="Arial"/>
          <w:color w:val="000000" w:themeColor="text1"/>
        </w:rPr>
        <w:t xml:space="preserve"> sharply described by Donna </w:t>
      </w:r>
      <w:proofErr w:type="spellStart"/>
      <w:r w:rsidRPr="002D6C85">
        <w:rPr>
          <w:rFonts w:ascii="Tahoma" w:hAnsi="Tahoma" w:cs="Arial"/>
          <w:color w:val="000000" w:themeColor="text1"/>
        </w:rPr>
        <w:t>Haraway</w:t>
      </w:r>
      <w:proofErr w:type="spellEnd"/>
      <w:r w:rsidRPr="002D6C85">
        <w:rPr>
          <w:rFonts w:ascii="Tahoma" w:hAnsi="Tahoma" w:cs="Arial"/>
          <w:color w:val="000000" w:themeColor="text1"/>
        </w:rPr>
        <w:t xml:space="preserve"> as the </w:t>
      </w:r>
      <w:r w:rsidR="00C52B22" w:rsidRPr="002D6C85">
        <w:rPr>
          <w:rFonts w:ascii="Tahoma" w:hAnsi="Tahoma" w:cs="Arial"/>
          <w:color w:val="000000" w:themeColor="text1"/>
        </w:rPr>
        <w:t>“</w:t>
      </w:r>
      <w:r w:rsidRPr="002D6C85">
        <w:rPr>
          <w:rFonts w:ascii="Tahoma" w:hAnsi="Tahoma" w:cs="Arial"/>
          <w:color w:val="000000" w:themeColor="text1"/>
        </w:rPr>
        <w:t>perverse capacity to distance the knowing subject from everybody and everything in the interest of unfettered power</w:t>
      </w:r>
      <w:r w:rsidR="00C52B22" w:rsidRPr="002D6C85">
        <w:rPr>
          <w:rFonts w:ascii="Tahoma" w:hAnsi="Tahoma" w:cs="Arial"/>
          <w:color w:val="000000" w:themeColor="text1"/>
        </w:rPr>
        <w:t xml:space="preserve">” </w:t>
      </w:r>
      <w:r w:rsidRPr="002D6C85">
        <w:rPr>
          <w:rFonts w:ascii="Tahoma" w:hAnsi="Tahoma" w:cs="Arial"/>
          <w:color w:val="000000" w:themeColor="text1"/>
        </w:rPr>
        <w:t>(</w:t>
      </w:r>
      <w:proofErr w:type="spellStart"/>
      <w:r w:rsidRPr="002D6C85">
        <w:rPr>
          <w:rFonts w:ascii="Tahoma" w:hAnsi="Tahoma" w:cs="Arial"/>
          <w:color w:val="000000" w:themeColor="text1"/>
        </w:rPr>
        <w:t>Haraway</w:t>
      </w:r>
      <w:proofErr w:type="spellEnd"/>
      <w:r w:rsidRPr="002D6C85">
        <w:rPr>
          <w:rFonts w:ascii="Tahoma" w:hAnsi="Tahoma" w:cs="Arial"/>
          <w:color w:val="000000" w:themeColor="text1"/>
        </w:rPr>
        <w:t xml:space="preserve"> 1988, p. 581).   </w:t>
      </w:r>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A01C90" w:rsidRPr="002D6C85" w:rsidRDefault="00A01C90" w:rsidP="00A41D83">
      <w:pPr>
        <w:autoSpaceDE w:val="0"/>
        <w:autoSpaceDN w:val="0"/>
        <w:adjustRightInd w:val="0"/>
        <w:spacing w:after="240" w:line="360" w:lineRule="auto"/>
        <w:rPr>
          <w:rFonts w:ascii="Tahoma" w:hAnsi="Tahoma" w:cs="Arial"/>
          <w:color w:val="000000" w:themeColor="text1"/>
        </w:rPr>
      </w:pPr>
      <w:r w:rsidRPr="002D6C85">
        <w:rPr>
          <w:rFonts w:ascii="Tahoma" w:hAnsi="Tahoma" w:cs="Arial"/>
          <w:color w:val="000000" w:themeColor="text1"/>
        </w:rPr>
        <w:t xml:space="preserve">Looking at my practice-based research as a process that places situated knowledges at its core, positions my artistic research process in a fertile terrain in which there is no need to perpetuate generalised views that impose </w:t>
      </w:r>
      <w:r w:rsidR="00C52B22" w:rsidRPr="002D6C85">
        <w:rPr>
          <w:rFonts w:ascii="Tahoma" w:hAnsi="Tahoma" w:cs="Arial"/>
          <w:color w:val="000000" w:themeColor="text1"/>
        </w:rPr>
        <w:t>“</w:t>
      </w:r>
      <w:r w:rsidRPr="002D6C85">
        <w:rPr>
          <w:rFonts w:ascii="Tahoma" w:hAnsi="Tahoma" w:cs="Arial"/>
          <w:color w:val="000000" w:themeColor="text1"/>
        </w:rPr>
        <w:t>the God trick</w:t>
      </w:r>
      <w:r w:rsidR="00C52B22" w:rsidRPr="002D6C85">
        <w:rPr>
          <w:rFonts w:ascii="Tahoma" w:hAnsi="Tahoma" w:cs="Arial"/>
          <w:color w:val="000000" w:themeColor="text1"/>
        </w:rPr>
        <w:t>”</w:t>
      </w:r>
      <w:r w:rsidRPr="002D6C85">
        <w:rPr>
          <w:rFonts w:ascii="Tahoma" w:hAnsi="Tahoma" w:cs="Arial"/>
          <w:color w:val="000000" w:themeColor="text1"/>
        </w:rPr>
        <w:t xml:space="preserve"> (</w:t>
      </w:r>
      <w:proofErr w:type="spellStart"/>
      <w:r w:rsidRPr="002D6C85">
        <w:rPr>
          <w:rFonts w:ascii="Tahoma" w:hAnsi="Tahoma" w:cs="Arial"/>
          <w:color w:val="000000" w:themeColor="text1"/>
        </w:rPr>
        <w:t>Haraway</w:t>
      </w:r>
      <w:proofErr w:type="spellEnd"/>
      <w:r w:rsidRPr="002D6C85">
        <w:rPr>
          <w:rFonts w:ascii="Tahoma" w:hAnsi="Tahoma" w:cs="Arial"/>
          <w:color w:val="000000" w:themeColor="text1"/>
        </w:rPr>
        <w:t>, 1988), creating instead space for a practice that can carefully attend to relations between humans, non-human animals and the environment, particularities and context. Through my art projects in rural Spain I looked at subjectivity as a loosely, individually bound process, further elaborating feminists’ ideas of subjectivity as a co-operative, trans-species effort that takes place transversely and that flows in between binaries (</w:t>
      </w:r>
      <w:proofErr w:type="spellStart"/>
      <w:r w:rsidRPr="002D6C85">
        <w:rPr>
          <w:rFonts w:ascii="Tahoma" w:hAnsi="Tahoma" w:cs="Arial"/>
          <w:color w:val="000000" w:themeColor="text1"/>
        </w:rPr>
        <w:t>Braidotti</w:t>
      </w:r>
      <w:proofErr w:type="spellEnd"/>
      <w:r w:rsidRPr="002D6C85">
        <w:rPr>
          <w:rFonts w:ascii="Tahoma" w:hAnsi="Tahoma" w:cs="Arial"/>
          <w:color w:val="000000" w:themeColor="text1"/>
        </w:rPr>
        <w:t xml:space="preserve">, 2018). I applied these ideas by addressing issues such as desertification through the specificity of the farmers and shepherds I worked with in their un-valued knowledges and their experiences of being one with the land. As I brought the question </w:t>
      </w:r>
      <w:proofErr w:type="gramStart"/>
      <w:r w:rsidRPr="002D6C85">
        <w:rPr>
          <w:rFonts w:ascii="Tahoma" w:hAnsi="Tahoma" w:cs="Arial"/>
          <w:i/>
          <w:iCs/>
          <w:color w:val="000000" w:themeColor="text1"/>
        </w:rPr>
        <w:t>Who</w:t>
      </w:r>
      <w:proofErr w:type="gramEnd"/>
      <w:r w:rsidRPr="002D6C85">
        <w:rPr>
          <w:rFonts w:ascii="Tahoma" w:hAnsi="Tahoma" w:cs="Arial"/>
          <w:i/>
          <w:iCs/>
          <w:color w:val="000000" w:themeColor="text1"/>
        </w:rPr>
        <w:t>?</w:t>
      </w:r>
      <w:r w:rsidRPr="002D6C85">
        <w:rPr>
          <w:rFonts w:ascii="Tahoma" w:hAnsi="Tahoma" w:cs="Arial"/>
          <w:color w:val="000000" w:themeColor="text1"/>
        </w:rPr>
        <w:t xml:space="preserve"> </w:t>
      </w:r>
      <w:proofErr w:type="gramStart"/>
      <w:r w:rsidRPr="002D6C85">
        <w:rPr>
          <w:rFonts w:ascii="Tahoma" w:hAnsi="Tahoma" w:cs="Arial"/>
          <w:color w:val="000000" w:themeColor="text1"/>
        </w:rPr>
        <w:t>into</w:t>
      </w:r>
      <w:proofErr w:type="gramEnd"/>
      <w:r w:rsidRPr="002D6C85">
        <w:rPr>
          <w:rFonts w:ascii="Tahoma" w:hAnsi="Tahoma" w:cs="Arial"/>
          <w:color w:val="000000" w:themeColor="text1"/>
        </w:rPr>
        <w:t xml:space="preserve"> focus through my projects, the people and the animals I worked with were named and their stories were taken into account in my works</w:t>
      </w:r>
      <w:r w:rsidR="00533CCD" w:rsidRPr="002D6C85">
        <w:rPr>
          <w:rStyle w:val="EndnoteReference"/>
          <w:rFonts w:ascii="Tahoma" w:hAnsi="Tahoma" w:cs="Arial"/>
          <w:color w:val="000000" w:themeColor="text1"/>
        </w:rPr>
        <w:endnoteReference w:id="3"/>
      </w:r>
      <w:r w:rsidR="00533CCD" w:rsidRPr="002D6C85">
        <w:rPr>
          <w:rFonts w:ascii="Tahoma" w:hAnsi="Tahoma" w:cs="Arial"/>
          <w:color w:val="000000" w:themeColor="text1"/>
        </w:rPr>
        <w:t>.</w:t>
      </w:r>
      <w:r w:rsidRPr="002D6C85">
        <w:rPr>
          <w:rFonts w:ascii="Tahoma" w:hAnsi="Tahoma" w:cs="Arial"/>
          <w:color w:val="000000" w:themeColor="text1"/>
        </w:rPr>
        <w:t xml:space="preserve"> </w:t>
      </w: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 xml:space="preserve">Bringing agency and subjectivities into the research also allows me to approach multi-discipline collaborations as a horizontal exploration of each </w:t>
      </w:r>
      <w:r w:rsidRPr="002D6C85">
        <w:rPr>
          <w:rFonts w:ascii="Tahoma" w:hAnsi="Tahoma" w:cs="Arial"/>
          <w:color w:val="000000" w:themeColor="text1"/>
        </w:rPr>
        <w:lastRenderedPageBreak/>
        <w:t>other’s compost terrain</w:t>
      </w:r>
      <w:r w:rsidR="008A4B70">
        <w:rPr>
          <w:rFonts w:ascii="Tahoma" w:hAnsi="Tahoma" w:cs="Arial"/>
          <w:color w:val="000000" w:themeColor="text1"/>
        </w:rPr>
        <w:t>. I am</w:t>
      </w:r>
      <w:r w:rsidRPr="002D6C85">
        <w:rPr>
          <w:rFonts w:ascii="Tahoma" w:hAnsi="Tahoma" w:cs="Arial"/>
          <w:color w:val="000000" w:themeColor="text1"/>
        </w:rPr>
        <w:t xml:space="preserve"> mostly driven by curiosity and wonder, and the drive to working-with methodology, echoing what would occur in an </w:t>
      </w:r>
      <w:r w:rsidRPr="00237661">
        <w:rPr>
          <w:rFonts w:ascii="Tahoma" w:hAnsi="Tahoma" w:cs="Arial"/>
          <w:color w:val="000000" w:themeColor="text1"/>
        </w:rPr>
        <w:t xml:space="preserve">ecosystem. Professor Deborah Bird Rose explains the brilliance of the biosphere and the </w:t>
      </w:r>
      <w:r w:rsidR="00424707" w:rsidRPr="00237661">
        <w:rPr>
          <w:rFonts w:ascii="Tahoma" w:hAnsi="Tahoma" w:cs="Arial"/>
          <w:color w:val="000000" w:themeColor="text1"/>
        </w:rPr>
        <w:t>“</w:t>
      </w:r>
      <w:r w:rsidRPr="00237661">
        <w:rPr>
          <w:rFonts w:ascii="Tahoma" w:hAnsi="Tahoma" w:cs="Arial"/>
          <w:color w:val="000000" w:themeColor="text1"/>
        </w:rPr>
        <w:t>bling of life</w:t>
      </w:r>
      <w:r w:rsidR="00424707" w:rsidRPr="00237661">
        <w:rPr>
          <w:rFonts w:ascii="Tahoma" w:hAnsi="Tahoma" w:cs="Arial"/>
          <w:color w:val="000000" w:themeColor="text1"/>
        </w:rPr>
        <w:t>”</w:t>
      </w:r>
      <w:r w:rsidRPr="00237661">
        <w:rPr>
          <w:rFonts w:ascii="Tahoma" w:hAnsi="Tahoma" w:cs="Arial"/>
          <w:color w:val="000000" w:themeColor="text1"/>
        </w:rPr>
        <w:t xml:space="preserve"> using the concept of </w:t>
      </w:r>
      <w:r w:rsidR="00424707" w:rsidRPr="00237661">
        <w:rPr>
          <w:rFonts w:ascii="Tahoma" w:hAnsi="Tahoma" w:cs="Arial"/>
          <w:color w:val="000000" w:themeColor="text1"/>
        </w:rPr>
        <w:t>“</w:t>
      </w:r>
      <w:r w:rsidRPr="00237661">
        <w:rPr>
          <w:rFonts w:ascii="Tahoma" w:hAnsi="Tahoma" w:cs="Arial"/>
          <w:color w:val="000000" w:themeColor="text1"/>
        </w:rPr>
        <w:t>shimmer</w:t>
      </w:r>
      <w:r w:rsidR="00424707" w:rsidRPr="00237661">
        <w:rPr>
          <w:rFonts w:ascii="Tahoma" w:hAnsi="Tahoma" w:cs="Arial"/>
          <w:color w:val="000000" w:themeColor="text1"/>
        </w:rPr>
        <w:t>”</w:t>
      </w:r>
      <w:r w:rsidRPr="00237661">
        <w:rPr>
          <w:rFonts w:ascii="Tahoma" w:hAnsi="Tahoma" w:cs="Arial"/>
          <w:color w:val="000000" w:themeColor="text1"/>
        </w:rPr>
        <w:t xml:space="preserve">, which she learnt working-with Aboriginal people in Australia (Bird Rose, </w:t>
      </w:r>
      <w:r w:rsidR="00424707" w:rsidRPr="00237661">
        <w:rPr>
          <w:rFonts w:ascii="Tahoma" w:hAnsi="Tahoma" w:cs="Arial"/>
          <w:color w:val="000000" w:themeColor="text1"/>
        </w:rPr>
        <w:t>2017</w:t>
      </w:r>
      <w:r w:rsidRPr="00237661">
        <w:rPr>
          <w:rFonts w:ascii="Tahoma" w:hAnsi="Tahoma" w:cs="Arial"/>
          <w:color w:val="000000" w:themeColor="text1"/>
        </w:rPr>
        <w:t>). This shimmerin</w:t>
      </w:r>
      <w:r w:rsidRPr="002D6C85">
        <w:rPr>
          <w:rFonts w:ascii="Tahoma" w:hAnsi="Tahoma" w:cs="Arial"/>
          <w:color w:val="000000" w:themeColor="text1"/>
        </w:rPr>
        <w:t xml:space="preserve">g, she expands, is a process of </w:t>
      </w:r>
      <w:r w:rsidR="00424707" w:rsidRPr="002D6C85">
        <w:rPr>
          <w:rFonts w:ascii="Tahoma" w:hAnsi="Tahoma" w:cs="Arial"/>
          <w:color w:val="000000" w:themeColor="text1"/>
        </w:rPr>
        <w:t>“</w:t>
      </w:r>
      <w:r w:rsidRPr="002D6C85">
        <w:rPr>
          <w:rFonts w:ascii="Tahoma" w:hAnsi="Tahoma" w:cs="Arial"/>
          <w:color w:val="000000" w:themeColor="text1"/>
        </w:rPr>
        <w:t>encounter and transformation, not absorption, in which different ways of being and doing find interesting things to do together.</w:t>
      </w:r>
      <w:r w:rsidR="00424707" w:rsidRPr="002D6C85">
        <w:rPr>
          <w:rFonts w:ascii="Tahoma" w:hAnsi="Tahoma" w:cs="Arial"/>
          <w:color w:val="000000" w:themeColor="text1"/>
        </w:rPr>
        <w:t>”</w:t>
      </w:r>
      <w:r w:rsidRPr="002D6C85">
        <w:rPr>
          <w:rFonts w:ascii="Tahoma" w:hAnsi="Tahoma" w:cs="Arial"/>
          <w:color w:val="000000" w:themeColor="text1"/>
        </w:rPr>
        <w:t xml:space="preserve"> (Bird Rose,</w:t>
      </w:r>
      <w:r w:rsidR="00424707" w:rsidRPr="002D6C85">
        <w:rPr>
          <w:rFonts w:ascii="Tahoma" w:hAnsi="Tahoma" w:cs="Arial"/>
          <w:color w:val="000000" w:themeColor="text1"/>
        </w:rPr>
        <w:t xml:space="preserve"> 2017.</w:t>
      </w:r>
      <w:r w:rsidRPr="002D6C85">
        <w:rPr>
          <w:rFonts w:ascii="Tahoma" w:hAnsi="Tahoma" w:cs="Arial"/>
          <w:color w:val="000000" w:themeColor="text1"/>
        </w:rPr>
        <w:t xml:space="preserve"> p. G5</w:t>
      </w:r>
      <w:r w:rsidR="00424707" w:rsidRPr="002D6C85">
        <w:rPr>
          <w:rFonts w:ascii="Tahoma" w:hAnsi="Tahoma" w:cs="Arial"/>
          <w:color w:val="000000" w:themeColor="text1"/>
        </w:rPr>
        <w:t>1</w:t>
      </w:r>
      <w:r w:rsidRPr="002D6C85">
        <w:rPr>
          <w:rFonts w:ascii="Tahoma" w:hAnsi="Tahoma" w:cs="Arial"/>
          <w:color w:val="000000" w:themeColor="text1"/>
        </w:rPr>
        <w:t xml:space="preserve">). Similar to healthy ecosystems where shimmering can be perceived, healthy and balanced collaborations produce a satisfactory sense of shimmering for all involved. </w:t>
      </w:r>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A01C90"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 xml:space="preserve">In Western cultures, this shimmering can be compared to the concept of </w:t>
      </w:r>
      <w:r w:rsidR="00424707" w:rsidRPr="002D6C85">
        <w:rPr>
          <w:rFonts w:ascii="Tahoma" w:hAnsi="Tahoma" w:cs="Arial"/>
          <w:color w:val="000000" w:themeColor="text1"/>
        </w:rPr>
        <w:t>“</w:t>
      </w:r>
      <w:r w:rsidRPr="002D6C85">
        <w:rPr>
          <w:rFonts w:ascii="Tahoma" w:hAnsi="Tahoma" w:cs="Arial"/>
          <w:color w:val="000000" w:themeColor="text1"/>
        </w:rPr>
        <w:t>reciprocal capture</w:t>
      </w:r>
      <w:r w:rsidR="00424707" w:rsidRPr="002D6C85">
        <w:rPr>
          <w:rFonts w:ascii="Tahoma" w:hAnsi="Tahoma" w:cs="Arial"/>
          <w:color w:val="000000" w:themeColor="text1"/>
        </w:rPr>
        <w:t>”</w:t>
      </w:r>
      <w:r w:rsidRPr="002D6C85">
        <w:rPr>
          <w:rFonts w:ascii="Tahoma" w:hAnsi="Tahoma" w:cs="Arial"/>
          <w:color w:val="000000" w:themeColor="text1"/>
        </w:rPr>
        <w:t xml:space="preserve"> (Bird Rose, </w:t>
      </w:r>
      <w:r w:rsidR="00424707" w:rsidRPr="002D6C85">
        <w:rPr>
          <w:rFonts w:ascii="Tahoma" w:hAnsi="Tahoma" w:cs="Arial"/>
          <w:color w:val="000000" w:themeColor="text1"/>
        </w:rPr>
        <w:t>2017</w:t>
      </w:r>
      <w:r w:rsidRPr="002D6C85">
        <w:rPr>
          <w:rFonts w:ascii="Tahoma" w:hAnsi="Tahoma" w:cs="Arial"/>
          <w:color w:val="000000" w:themeColor="text1"/>
        </w:rPr>
        <w:t xml:space="preserve">), which, according to Isabelle </w:t>
      </w:r>
      <w:proofErr w:type="spellStart"/>
      <w:r w:rsidRPr="002D6C85">
        <w:rPr>
          <w:rFonts w:ascii="Tahoma" w:hAnsi="Tahoma" w:cs="Arial"/>
          <w:color w:val="000000" w:themeColor="text1"/>
        </w:rPr>
        <w:t>Stengers</w:t>
      </w:r>
      <w:proofErr w:type="spellEnd"/>
      <w:r w:rsidRPr="002D6C85">
        <w:rPr>
          <w:rFonts w:ascii="Tahoma" w:hAnsi="Tahoma" w:cs="Arial"/>
          <w:color w:val="000000" w:themeColor="text1"/>
        </w:rPr>
        <w:t xml:space="preserve">, is </w:t>
      </w:r>
      <w:r w:rsidR="00424707" w:rsidRPr="002D6C85">
        <w:rPr>
          <w:rFonts w:ascii="Tahoma" w:hAnsi="Tahoma" w:cs="Arial"/>
          <w:color w:val="000000" w:themeColor="text1"/>
        </w:rPr>
        <w:t>“</w:t>
      </w:r>
      <w:r w:rsidRPr="002D6C85">
        <w:rPr>
          <w:rFonts w:ascii="Tahoma" w:hAnsi="Tahoma" w:cs="Arial"/>
          <w:color w:val="000000" w:themeColor="text1"/>
        </w:rPr>
        <w:t>the production of new, immanent modes of existence, in which neither entity transcends the other or forces the other to bow down</w:t>
      </w:r>
      <w:r w:rsidR="00424707" w:rsidRPr="002D6C85">
        <w:rPr>
          <w:rFonts w:ascii="Tahoma" w:hAnsi="Tahoma" w:cs="Arial"/>
          <w:color w:val="000000" w:themeColor="text1"/>
        </w:rPr>
        <w:t>”</w:t>
      </w:r>
      <w:r w:rsidRPr="002D6C85">
        <w:rPr>
          <w:rFonts w:ascii="Tahoma" w:hAnsi="Tahoma" w:cs="Arial"/>
          <w:color w:val="000000" w:themeColor="text1"/>
        </w:rPr>
        <w:t xml:space="preserve"> (</w:t>
      </w:r>
      <w:proofErr w:type="spellStart"/>
      <w:r w:rsidRPr="002D6C85">
        <w:rPr>
          <w:rFonts w:ascii="Tahoma" w:hAnsi="Tahoma" w:cs="Arial"/>
          <w:color w:val="000000" w:themeColor="text1"/>
        </w:rPr>
        <w:t>Stengers</w:t>
      </w:r>
      <w:proofErr w:type="spellEnd"/>
      <w:r w:rsidRPr="002D6C85">
        <w:rPr>
          <w:rFonts w:ascii="Tahoma" w:hAnsi="Tahoma" w:cs="Arial"/>
          <w:color w:val="000000" w:themeColor="text1"/>
        </w:rPr>
        <w:t xml:space="preserve">, 2010. p. 35). </w:t>
      </w:r>
    </w:p>
    <w:p w:rsidR="00A01C90" w:rsidRPr="002D6C85" w:rsidRDefault="00A01C90" w:rsidP="00A41D83">
      <w:pPr>
        <w:autoSpaceDE w:val="0"/>
        <w:autoSpaceDN w:val="0"/>
        <w:adjustRightInd w:val="0"/>
        <w:spacing w:line="360" w:lineRule="auto"/>
        <w:rPr>
          <w:rFonts w:ascii="Tahoma" w:hAnsi="Tahoma" w:cs="Arial"/>
          <w:color w:val="000000" w:themeColor="text1"/>
        </w:rPr>
      </w:pPr>
    </w:p>
    <w:p w:rsidR="008F4636" w:rsidRPr="002D6C85" w:rsidRDefault="00A01C90" w:rsidP="00A41D83">
      <w:pPr>
        <w:autoSpaceDE w:val="0"/>
        <w:autoSpaceDN w:val="0"/>
        <w:adjustRightInd w:val="0"/>
        <w:spacing w:line="360" w:lineRule="auto"/>
        <w:rPr>
          <w:rFonts w:ascii="Tahoma" w:hAnsi="Tahoma" w:cs="Arial"/>
          <w:color w:val="000000" w:themeColor="text1"/>
        </w:rPr>
      </w:pPr>
      <w:r w:rsidRPr="002D6C85">
        <w:rPr>
          <w:rFonts w:ascii="Tahoma" w:hAnsi="Tahoma" w:cs="Arial"/>
          <w:color w:val="000000" w:themeColor="text1"/>
        </w:rPr>
        <w:t xml:space="preserve">Through my art practice and research I strive to create opportunities for the transmission and cultivation of living knowledges, and to create spaces for nourishing the appetites and questions in the communities of care and communities of interest in which I am involved. As an artist I aspire to, above all, contribute to the shimmering created with those with whom I work, be they scientists, farmers, animals or land. </w:t>
      </w:r>
    </w:p>
    <w:p w:rsidR="008F4636" w:rsidRPr="002D6C85" w:rsidRDefault="008F4636" w:rsidP="00A41D83">
      <w:pPr>
        <w:autoSpaceDE w:val="0"/>
        <w:autoSpaceDN w:val="0"/>
        <w:adjustRightInd w:val="0"/>
        <w:spacing w:line="360" w:lineRule="auto"/>
        <w:rPr>
          <w:rFonts w:ascii="Tahoma" w:hAnsi="Tahoma" w:cs="Arial"/>
          <w:color w:val="000000" w:themeColor="text1"/>
        </w:rPr>
      </w:pPr>
    </w:p>
    <w:p w:rsidR="006435C5" w:rsidRPr="00A41D83" w:rsidRDefault="006435C5" w:rsidP="00A41D83">
      <w:pPr>
        <w:spacing w:line="360" w:lineRule="auto"/>
        <w:jc w:val="center"/>
        <w:rPr>
          <w:rFonts w:ascii="Tahoma" w:eastAsiaTheme="minorEastAsia" w:hAnsi="Tahoma" w:cs="Tahoma"/>
          <w:b/>
          <w:color w:val="000000" w:themeColor="text1"/>
          <w:sz w:val="28"/>
          <w:szCs w:val="28"/>
        </w:rPr>
      </w:pPr>
      <w:r w:rsidRPr="00A41D83">
        <w:rPr>
          <w:rFonts w:ascii="Tahoma" w:eastAsiaTheme="minorEastAsia" w:hAnsi="Tahoma" w:cs="Tahoma"/>
          <w:b/>
          <w:color w:val="000000" w:themeColor="text1"/>
          <w:sz w:val="28"/>
          <w:szCs w:val="28"/>
        </w:rPr>
        <w:t>Transdisciplinary conversations as reflexivity in art practice</w:t>
      </w:r>
    </w:p>
    <w:p w:rsidR="006435C5" w:rsidRPr="002D6C85" w:rsidRDefault="006435C5" w:rsidP="00A41D83">
      <w:pPr>
        <w:spacing w:line="360" w:lineRule="auto"/>
        <w:rPr>
          <w:rFonts w:ascii="Tahoma" w:eastAsiaTheme="minorEastAsia" w:hAnsi="Tahoma" w:cs="Tahoma"/>
          <w:color w:val="000000" w:themeColor="text1"/>
        </w:rPr>
      </w:pPr>
      <w:r w:rsidRPr="002D6C85">
        <w:rPr>
          <w:rFonts w:ascii="Tahoma" w:eastAsiaTheme="minorEastAsia" w:hAnsi="Tahoma" w:cs="Tahoma"/>
          <w:color w:val="000000" w:themeColor="text1"/>
        </w:rPr>
        <w:t>By Sarah Strachan</w:t>
      </w:r>
    </w:p>
    <w:p w:rsidR="006435C5" w:rsidRPr="002D6C85" w:rsidRDefault="006435C5" w:rsidP="00A41D83">
      <w:pPr>
        <w:spacing w:line="360" w:lineRule="auto"/>
        <w:rPr>
          <w:rFonts w:ascii="Tahoma" w:eastAsiaTheme="minorEastAsia" w:hAnsi="Tahoma" w:cs="Tahoma"/>
          <w:color w:val="000000" w:themeColor="text1"/>
        </w:rPr>
      </w:pPr>
    </w:p>
    <w:p w:rsidR="006435C5" w:rsidRPr="002D6C85" w:rsidRDefault="006435C5" w:rsidP="00A41D83">
      <w:pPr>
        <w:spacing w:line="360" w:lineRule="auto"/>
        <w:rPr>
          <w:rFonts w:ascii="Tahoma" w:eastAsiaTheme="minorEastAsia" w:hAnsi="Tahoma" w:cs="Tahoma"/>
          <w:color w:val="000000" w:themeColor="text1"/>
        </w:rPr>
      </w:pPr>
      <w:r w:rsidRPr="002D6C85">
        <w:rPr>
          <w:rFonts w:ascii="Tahoma" w:eastAsiaTheme="minorEastAsia" w:hAnsi="Tahoma" w:cs="Tahoma"/>
          <w:color w:val="000000" w:themeColor="text1"/>
        </w:rPr>
        <w:t xml:space="preserve">The Air We Breathe is an ongoing socially-engaged artwork in development since 2018. Inherently collaborative from the outset, the project engaged with families all around the world to explore first-hand experiences of air quality </w:t>
      </w:r>
      <w:r w:rsidRPr="002D6C85">
        <w:rPr>
          <w:rFonts w:ascii="Tahoma" w:eastAsiaTheme="minorEastAsia" w:hAnsi="Tahoma" w:cs="Tahoma"/>
          <w:color w:val="000000" w:themeColor="text1"/>
        </w:rPr>
        <w:lastRenderedPageBreak/>
        <w:t>and intergenerational environmental justice. This paper reflects on the role of transdisciplinary collaboration between non-academics and academics in art and science</w:t>
      </w:r>
      <w:r w:rsidR="00EF4709">
        <w:rPr>
          <w:rFonts w:ascii="Tahoma" w:eastAsiaTheme="minorEastAsia" w:hAnsi="Tahoma" w:cs="Tahoma"/>
          <w:color w:val="000000" w:themeColor="text1"/>
        </w:rPr>
        <w:t>; m</w:t>
      </w:r>
      <w:r w:rsidRPr="002D6C85">
        <w:rPr>
          <w:rFonts w:ascii="Tahoma" w:eastAsiaTheme="minorEastAsia" w:hAnsi="Tahoma" w:cs="Tahoma"/>
          <w:color w:val="000000" w:themeColor="text1"/>
        </w:rPr>
        <w:t>ore specifically on the different dynamics of collaboration at different stages of the artistic process.  Developed in the context of institutional art education, and from the perspective of emerging artistic practice, this personal narrative looks to demonstrate the potential contribution of transdisciplinary collaboration to the reflexivity of art practice as well as in its more conventional role in the research and process of art making.</w:t>
      </w:r>
    </w:p>
    <w:p w:rsidR="006435C5" w:rsidRPr="002D6C85" w:rsidRDefault="006435C5" w:rsidP="00A41D83">
      <w:pPr>
        <w:spacing w:line="360" w:lineRule="auto"/>
        <w:rPr>
          <w:rFonts w:ascii="Tahoma" w:eastAsiaTheme="minorEastAsia" w:hAnsi="Tahoma" w:cs="Tahoma"/>
          <w:color w:val="000000" w:themeColor="text1"/>
        </w:rPr>
      </w:pPr>
    </w:p>
    <w:p w:rsidR="006435C5" w:rsidRPr="002D6C85" w:rsidRDefault="006435C5" w:rsidP="00A41D83">
      <w:pPr>
        <w:spacing w:line="360" w:lineRule="auto"/>
        <w:rPr>
          <w:rFonts w:ascii="Tahoma" w:eastAsia="Calibri" w:hAnsi="Tahoma" w:cs="Tahoma"/>
          <w:color w:val="000000" w:themeColor="text1"/>
        </w:rPr>
      </w:pPr>
      <w:r w:rsidRPr="002D6C85">
        <w:rPr>
          <w:rFonts w:ascii="Tahoma" w:eastAsia="Calibri" w:hAnsi="Tahoma" w:cs="Tahoma"/>
          <w:color w:val="000000" w:themeColor="text1"/>
        </w:rPr>
        <w:t>Air is invisible, unknowable and undeniable but it connects us all. Thinking in terms of collaboration, it can perhaps</w:t>
      </w:r>
      <w:r w:rsidR="00431BE7">
        <w:rPr>
          <w:rFonts w:ascii="Tahoma" w:eastAsia="Calibri" w:hAnsi="Tahoma" w:cs="Tahoma"/>
          <w:color w:val="000000" w:themeColor="text1"/>
        </w:rPr>
        <w:t xml:space="preserve"> </w:t>
      </w:r>
      <w:r w:rsidRPr="002D6C85">
        <w:rPr>
          <w:rFonts w:ascii="Tahoma" w:eastAsia="Calibri" w:hAnsi="Tahoma" w:cs="Tahoma"/>
          <w:color w:val="000000" w:themeColor="text1"/>
        </w:rPr>
        <w:t xml:space="preserve">be regarded as one of the most transdisciplinary mediums of them all. And there you have it, the first issue of collaborating between disciplines; language. </w:t>
      </w:r>
    </w:p>
    <w:p w:rsidR="006435C5" w:rsidRPr="002D6C85" w:rsidRDefault="006435C5" w:rsidP="00A41D83">
      <w:pPr>
        <w:spacing w:line="360" w:lineRule="auto"/>
        <w:rPr>
          <w:rFonts w:ascii="Tahoma" w:eastAsia="Calibri" w:hAnsi="Tahoma" w:cs="Tahoma"/>
          <w:color w:val="000000" w:themeColor="text1"/>
        </w:rPr>
      </w:pPr>
    </w:p>
    <w:p w:rsidR="006435C5" w:rsidRPr="002D6C85" w:rsidRDefault="006435C5" w:rsidP="00A41D83">
      <w:pPr>
        <w:spacing w:line="360" w:lineRule="auto"/>
        <w:rPr>
          <w:rFonts w:ascii="Tahoma" w:eastAsia="Calibri" w:hAnsi="Tahoma" w:cs="Tahoma"/>
          <w:bCs/>
          <w:color w:val="000000" w:themeColor="text1"/>
          <w:sz w:val="28"/>
          <w:szCs w:val="28"/>
        </w:rPr>
      </w:pPr>
      <w:r w:rsidRPr="00A41D83">
        <w:rPr>
          <w:rFonts w:ascii="Tahoma" w:eastAsia="Calibri" w:hAnsi="Tahoma" w:cs="Tahoma"/>
          <w:b/>
          <w:bCs/>
          <w:color w:val="000000" w:themeColor="text1"/>
          <w:sz w:val="28"/>
          <w:szCs w:val="28"/>
        </w:rPr>
        <w:t>Choose your words</w:t>
      </w:r>
    </w:p>
    <w:p w:rsidR="006435C5" w:rsidRPr="002D6C85" w:rsidRDefault="006435C5" w:rsidP="00A41D83">
      <w:pPr>
        <w:spacing w:line="360" w:lineRule="auto"/>
        <w:rPr>
          <w:rFonts w:ascii="Tahoma" w:eastAsiaTheme="minorEastAsia" w:hAnsi="Tahoma" w:cs="Tahoma"/>
          <w:color w:val="000000" w:themeColor="text1"/>
        </w:rPr>
      </w:pPr>
      <w:r w:rsidRPr="002D6C85">
        <w:rPr>
          <w:rFonts w:ascii="Tahoma" w:eastAsia="Calibri" w:hAnsi="Tahoma" w:cs="Tahoma"/>
          <w:color w:val="000000" w:themeColor="text1"/>
        </w:rPr>
        <w:t xml:space="preserve">The word ‘medium’ </w:t>
      </w:r>
      <w:r w:rsidR="001116EE">
        <w:rPr>
          <w:rFonts w:ascii="Tahoma" w:eastAsia="Calibri" w:hAnsi="Tahoma" w:cs="Tahoma"/>
          <w:color w:val="000000" w:themeColor="text1"/>
        </w:rPr>
        <w:t>means</w:t>
      </w:r>
      <w:r w:rsidRPr="002D6C85">
        <w:rPr>
          <w:rFonts w:ascii="Tahoma" w:eastAsia="Calibri" w:hAnsi="Tahoma" w:cs="Tahoma"/>
          <w:color w:val="000000" w:themeColor="text1"/>
        </w:rPr>
        <w:t xml:space="preserve"> to an artist a material, to a curator a category, to a scientist a growth or transmission medium and to a child a size. But we’re all human and distinctions between disciplines are often arbitrary and worn as badges of one form or another of a knowledge classification (Salter and Hearn, 1997). Particularly in academia, d</w:t>
      </w:r>
      <w:r w:rsidRPr="002D6C85">
        <w:rPr>
          <w:rFonts w:ascii="Tahoma" w:eastAsiaTheme="minorEastAsia" w:hAnsi="Tahoma" w:cs="Tahoma"/>
          <w:color w:val="000000" w:themeColor="text1"/>
        </w:rPr>
        <w:t>isciplines are both categories of knowledge and a way of controlling or protecting categories (Bruhn, 2000).</w:t>
      </w:r>
    </w:p>
    <w:p w:rsidR="006435C5" w:rsidRPr="002D6C85" w:rsidRDefault="006435C5" w:rsidP="00A41D83">
      <w:pPr>
        <w:spacing w:line="360" w:lineRule="auto"/>
        <w:rPr>
          <w:rFonts w:ascii="Tahoma" w:eastAsiaTheme="minorEastAsia" w:hAnsi="Tahoma" w:cs="Tahoma"/>
          <w:color w:val="000000" w:themeColor="text1"/>
        </w:rPr>
      </w:pPr>
    </w:p>
    <w:p w:rsidR="006435C5" w:rsidRPr="002D6C85" w:rsidRDefault="001116EE" w:rsidP="00A41D83">
      <w:pPr>
        <w:spacing w:line="360" w:lineRule="auto"/>
        <w:rPr>
          <w:rFonts w:ascii="Tahoma" w:eastAsia="Calibri" w:hAnsi="Tahoma" w:cs="Tahoma"/>
          <w:color w:val="000000" w:themeColor="text1"/>
        </w:rPr>
      </w:pPr>
      <w:r>
        <w:rPr>
          <w:rFonts w:ascii="Tahoma" w:eastAsia="Calibri" w:hAnsi="Tahoma" w:cs="Tahoma"/>
          <w:color w:val="000000" w:themeColor="text1"/>
        </w:rPr>
        <w:t>Furthermore</w:t>
      </w:r>
      <w:r w:rsidR="006435C5" w:rsidRPr="002D6C85">
        <w:rPr>
          <w:rFonts w:ascii="Tahoma" w:eastAsia="Calibri" w:hAnsi="Tahoma" w:cs="Tahoma"/>
          <w:color w:val="000000" w:themeColor="text1"/>
        </w:rPr>
        <w:t xml:space="preserve">, the </w:t>
      </w:r>
      <w:r>
        <w:rPr>
          <w:rFonts w:ascii="Tahoma" w:eastAsia="Calibri" w:hAnsi="Tahoma" w:cs="Tahoma"/>
          <w:color w:val="000000" w:themeColor="text1"/>
        </w:rPr>
        <w:t>words</w:t>
      </w:r>
      <w:r w:rsidR="006435C5" w:rsidRPr="002D6C85">
        <w:rPr>
          <w:rFonts w:ascii="Tahoma" w:eastAsia="Calibri" w:hAnsi="Tahoma" w:cs="Tahoma"/>
          <w:color w:val="000000" w:themeColor="text1"/>
        </w:rPr>
        <w:t xml:space="preserve"> used in working collaboratively</w:t>
      </w:r>
      <w:r>
        <w:rPr>
          <w:rFonts w:ascii="Tahoma" w:eastAsia="Calibri" w:hAnsi="Tahoma" w:cs="Tahoma"/>
          <w:color w:val="000000" w:themeColor="text1"/>
        </w:rPr>
        <w:t>, e.g.</w:t>
      </w:r>
      <w:r w:rsidR="006435C5" w:rsidRPr="002D6C85">
        <w:rPr>
          <w:rFonts w:ascii="Tahoma" w:eastAsia="Calibri" w:hAnsi="Tahoma" w:cs="Tahoma"/>
          <w:color w:val="000000" w:themeColor="text1"/>
        </w:rPr>
        <w:t xml:space="preserve"> multi-, inter- or </w:t>
      </w:r>
      <w:proofErr w:type="spellStart"/>
      <w:r w:rsidR="006435C5" w:rsidRPr="002D6C85">
        <w:rPr>
          <w:rFonts w:ascii="Tahoma" w:eastAsia="Calibri" w:hAnsi="Tahoma" w:cs="Tahoma"/>
          <w:color w:val="000000" w:themeColor="text1"/>
        </w:rPr>
        <w:t>transdisciplinary</w:t>
      </w:r>
      <w:proofErr w:type="spellEnd"/>
      <w:r>
        <w:rPr>
          <w:rFonts w:ascii="Tahoma" w:eastAsia="Calibri" w:hAnsi="Tahoma" w:cs="Tahoma"/>
          <w:color w:val="000000" w:themeColor="text1"/>
        </w:rPr>
        <w:t>,</w:t>
      </w:r>
      <w:r w:rsidR="006435C5" w:rsidRPr="002D6C85">
        <w:rPr>
          <w:rFonts w:ascii="Tahoma" w:eastAsia="Calibri" w:hAnsi="Tahoma" w:cs="Tahoma"/>
          <w:color w:val="000000" w:themeColor="text1"/>
        </w:rPr>
        <w:t xml:space="preserve"> are used interchangeably in contemporary art practice and in the associated literature including installation art </w:t>
      </w:r>
      <w:sdt>
        <w:sdtPr>
          <w:rPr>
            <w:rFonts w:ascii="Tahoma" w:hAnsi="Tahoma" w:cs="Tahoma"/>
            <w:color w:val="000000" w:themeColor="text1"/>
            <w:highlight w:val="white"/>
          </w:rPr>
          <w:alias w:val="Citation"/>
          <w:tag w:val="{&quot;referencesIds&quot;:[&quot;doc:609dbcde8f087dd194c865ab&quot;],&quot;referencesOptions&quot;:{&quot;doc:609dbcde8f087dd194c865ab&quot;:{&quot;author&quot;:true,&quot;year&quot;:true,&quot;pageReplace&quot;:&quot;&quot;,&quot;prefix&quot;:&quot;&quot;,&quot;suffix&quot;:&quot;&quot;}},&quot;hasBrokenReferences&quot;:false,&quot;hasManualEdits&quot;:false,&quot;citationType&quot;:&quot;inline&quot;,&quot;id&quot;:1898661875,&quot;citationText&quot;:&quot;&lt;span style=\&quot;font-family:Calibri;font-size:14.666666666666666px;color:#000000\&quot;&gt;(Davies, H. M., 1997)&lt;/span&gt;&quot;}"/>
          <w:id w:val="1898661875"/>
          <w:placeholder>
            <w:docPart w:val="7AA91A8D19BF3947B8CD8CC31861D3B9"/>
          </w:placeholder>
        </w:sdtPr>
        <w:sdtContent>
          <w:r w:rsidR="006435C5" w:rsidRPr="002D6C85">
            <w:rPr>
              <w:rFonts w:ascii="Tahoma" w:eastAsia="Times New Roman" w:hAnsi="Tahoma" w:cs="Tahoma"/>
              <w:color w:val="000000" w:themeColor="text1"/>
            </w:rPr>
            <w:t>(Davies, 1997)</w:t>
          </w:r>
        </w:sdtContent>
      </w:sdt>
      <w:r w:rsidR="006435C5" w:rsidRPr="002D6C85">
        <w:rPr>
          <w:rFonts w:ascii="Tahoma" w:eastAsia="Calibri" w:hAnsi="Tahoma" w:cs="Tahoma"/>
          <w:color w:val="000000" w:themeColor="text1"/>
        </w:rPr>
        <w:t xml:space="preserve"> and </w:t>
      </w:r>
      <w:proofErr w:type="spellStart"/>
      <w:r w:rsidR="006435C5" w:rsidRPr="002D6C85">
        <w:rPr>
          <w:rFonts w:ascii="Tahoma" w:eastAsia="Calibri" w:hAnsi="Tahoma" w:cs="Tahoma"/>
          <w:color w:val="000000" w:themeColor="text1"/>
        </w:rPr>
        <w:t>soundscapes</w:t>
      </w:r>
      <w:proofErr w:type="spellEnd"/>
      <w:r w:rsidR="006435C5" w:rsidRPr="002D6C85">
        <w:rPr>
          <w:rFonts w:ascii="Tahoma" w:eastAsia="Calibri" w:hAnsi="Tahoma" w:cs="Tahoma"/>
          <w:color w:val="000000" w:themeColor="text1"/>
        </w:rPr>
        <w:t xml:space="preserve"> </w:t>
      </w:r>
      <w:sdt>
        <w:sdtPr>
          <w:rPr>
            <w:rFonts w:ascii="Tahoma" w:hAnsi="Tahoma" w:cs="Tahoma"/>
            <w:color w:val="000000" w:themeColor="text1"/>
            <w:highlight w:val="white"/>
          </w:rPr>
          <w:alias w:val="Citation"/>
          <w:tag w:val="{&quot;referencesIds&quot;:[&quot;doc:609d4b088f0838e599fabca7&quot;],&quot;referencesOptions&quot;:{&quot;doc:609d4b088f0838e599fabca7&quot;:{&quot;author&quot;:true,&quot;year&quot;:true,&quot;pageReplace&quot;:&quot;&quot;,&quot;prefix&quot;:&quot;&quot;,&quot;suffix&quot;:&quot;&quot;}},&quot;hasBrokenReferences&quot;:false,&quot;hasManualEdits&quot;:false,&quot;citationType&quot;:&quot;inline&quot;,&quot;id&quot;:1973758205,&quot;citationText&quot;:&quot;&lt;span style=\&quot;font-family:Calibri;font-size:14.666666666666666px;color:#000000\&quot;&gt;&lt;span style=\&quot;font-family:Calibri;font-size:14.666666666666666px;color:#000000\&quot;&gt;(Davies, et al., 2013)&lt;/span&gt;&lt;/span&gt;&quot;}"/>
          <w:id w:val="1973758205"/>
          <w:placeholder>
            <w:docPart w:val="7AA91A8D19BF3947B8CD8CC31861D3B9"/>
          </w:placeholder>
        </w:sdtPr>
        <w:sdtContent>
          <w:r w:rsidR="006435C5" w:rsidRPr="002D6C85">
            <w:rPr>
              <w:rFonts w:ascii="Tahoma" w:eastAsia="Times New Roman" w:hAnsi="Tahoma" w:cs="Tahoma"/>
              <w:color w:val="000000" w:themeColor="text1"/>
            </w:rPr>
            <w:t>(Davies,</w:t>
          </w:r>
          <w:r>
            <w:rPr>
              <w:rFonts w:ascii="Tahoma" w:eastAsia="Times New Roman" w:hAnsi="Tahoma" w:cs="Tahoma"/>
              <w:color w:val="000000" w:themeColor="text1"/>
            </w:rPr>
            <w:t xml:space="preserve"> 2013)</w:t>
          </w:r>
          <w:r w:rsidR="00F20F39">
            <w:rPr>
              <w:rFonts w:ascii="Tahoma" w:eastAsia="Times New Roman" w:hAnsi="Tahoma" w:cs="Tahoma"/>
              <w:color w:val="000000" w:themeColor="text1"/>
            </w:rPr>
            <w:t>,</w:t>
          </w:r>
        </w:sdtContent>
      </w:sdt>
      <w:r>
        <w:rPr>
          <w:rFonts w:ascii="Tahoma" w:hAnsi="Tahoma" w:cs="Tahoma"/>
          <w:color w:val="000000" w:themeColor="text1"/>
        </w:rPr>
        <w:t xml:space="preserve"> </w:t>
      </w:r>
      <w:r w:rsidR="00F20F39">
        <w:rPr>
          <w:rFonts w:ascii="Tahoma" w:hAnsi="Tahoma" w:cs="Tahoma"/>
          <w:color w:val="000000" w:themeColor="text1"/>
        </w:rPr>
        <w:t>as well as</w:t>
      </w:r>
      <w:r w:rsidR="006435C5" w:rsidRPr="002D6C85">
        <w:rPr>
          <w:rFonts w:ascii="Tahoma" w:eastAsia="Calibri" w:hAnsi="Tahoma" w:cs="Tahoma"/>
          <w:color w:val="000000" w:themeColor="text1"/>
        </w:rPr>
        <w:t xml:space="preserve"> many other related disciplines such as music </w:t>
      </w:r>
      <w:sdt>
        <w:sdtPr>
          <w:rPr>
            <w:rFonts w:ascii="Tahoma" w:hAnsi="Tahoma" w:cs="Tahoma"/>
            <w:color w:val="000000" w:themeColor="text1"/>
            <w:highlight w:val="white"/>
          </w:rPr>
          <w:alias w:val="Citation"/>
          <w:tag w:val="{&quot;referencesIds&quot;:[&quot;doc:609d6b628f0871d351ba0dfa&quot;],&quot;referencesOptions&quot;:{&quot;doc:609d6b628f0871d351ba0dfa&quot;:{&quot;author&quot;:true,&quot;year&quot;:true,&quot;pageReplace&quot;:&quot;&quot;,&quot;prefix&quot;:&quot;&quot;,&quot;suffix&quot;:&quot;&quot;}},&quot;hasBrokenReferences&quot;:false,&quot;hasManualEdits&quot;:false,&quot;citationType&quot;:&quot;inline&quot;,&quot;id&quot;:700889854,&quot;citationText&quot;:&quot;&lt;span style=\&quot;font-family:Calibri;font-size:14.666666666666666px;color:#000000\&quot;&gt;&lt;span style=\&quot;font-family:Calibri;font-size:14.666666666666666px;color:#000000\&quot;&gt;(Tiffon, 2019)&lt;/span&gt;&lt;/span&gt;&quot;}"/>
          <w:id w:val="700889854"/>
          <w:placeholder>
            <w:docPart w:val="7AA91A8D19BF3947B8CD8CC31861D3B9"/>
          </w:placeholder>
        </w:sdtPr>
        <w:sdtContent>
          <w:r w:rsidR="006435C5" w:rsidRPr="002D6C85">
            <w:rPr>
              <w:rFonts w:ascii="Tahoma" w:eastAsia="Times New Roman" w:hAnsi="Tahoma" w:cs="Tahoma"/>
              <w:color w:val="000000" w:themeColor="text1"/>
            </w:rPr>
            <w:t>(</w:t>
          </w:r>
          <w:proofErr w:type="spellStart"/>
          <w:r w:rsidR="006435C5" w:rsidRPr="002D6C85">
            <w:rPr>
              <w:rFonts w:ascii="Tahoma" w:eastAsia="Times New Roman" w:hAnsi="Tahoma" w:cs="Tahoma"/>
              <w:color w:val="000000" w:themeColor="text1"/>
            </w:rPr>
            <w:t>Tiffon</w:t>
          </w:r>
          <w:proofErr w:type="spellEnd"/>
          <w:r w:rsidR="006435C5" w:rsidRPr="002D6C85">
            <w:rPr>
              <w:rFonts w:ascii="Tahoma" w:eastAsia="Times New Roman" w:hAnsi="Tahoma" w:cs="Tahoma"/>
              <w:color w:val="000000" w:themeColor="text1"/>
            </w:rPr>
            <w:t>, 2019)</w:t>
          </w:r>
        </w:sdtContent>
      </w:sdt>
      <w:r w:rsidR="006435C5" w:rsidRPr="002D6C85">
        <w:rPr>
          <w:rFonts w:ascii="Tahoma" w:eastAsia="Calibri" w:hAnsi="Tahoma" w:cs="Tahoma"/>
          <w:color w:val="000000" w:themeColor="text1"/>
        </w:rPr>
        <w:t>, art and architecture (</w:t>
      </w:r>
      <w:sdt>
        <w:sdtPr>
          <w:rPr>
            <w:rFonts w:ascii="Tahoma" w:hAnsi="Tahoma" w:cs="Tahoma"/>
            <w:color w:val="000000" w:themeColor="text1"/>
            <w:highlight w:val="white"/>
          </w:rPr>
          <w:alias w:val="Citation"/>
          <w:tag w:val="{&quot;referencesIds&quot;:[&quot;doc:609e819c8f08b282dfb3e55c&quot;],&quot;referencesOptions&quot;:{&quot;doc:609e819c8f08b282dfb3e55c&quot;:{&quot;author&quot;:true,&quot;year&quot;:true,&quot;pageReplace&quot;:&quot;&quot;,&quot;prefix&quot;:&quot;&quot;,&quot;suffix&quot;:&quot;&quot;}},&quot;hasBrokenReferences&quot;:false,&quot;hasManualEdits&quot;:false,&quot;citationType&quot;:&quot;inline&quot;}"/>
          <w:id w:val="1312501104"/>
          <w:placeholder>
            <w:docPart w:val="7AA91A8D19BF3947B8CD8CC31861D3B9"/>
          </w:placeholder>
        </w:sdtPr>
        <w:sdtContent>
          <w:r w:rsidR="006435C5" w:rsidRPr="002D6C85">
            <w:rPr>
              <w:rFonts w:ascii="Tahoma" w:eastAsia="Times New Roman" w:hAnsi="Tahoma" w:cs="Tahoma"/>
              <w:color w:val="000000" w:themeColor="text1"/>
            </w:rPr>
            <w:t xml:space="preserve">Coles and </w:t>
          </w:r>
          <w:proofErr w:type="spellStart"/>
          <w:r w:rsidR="006435C5" w:rsidRPr="002D6C85">
            <w:rPr>
              <w:rFonts w:ascii="Tahoma" w:eastAsia="Times New Roman" w:hAnsi="Tahoma" w:cs="Tahoma"/>
              <w:color w:val="000000" w:themeColor="text1"/>
            </w:rPr>
            <w:t>Defert</w:t>
          </w:r>
          <w:proofErr w:type="spellEnd"/>
          <w:r w:rsidR="006435C5" w:rsidRPr="002D6C85">
            <w:rPr>
              <w:rFonts w:ascii="Tahoma" w:eastAsia="Times New Roman" w:hAnsi="Tahoma" w:cs="Tahoma"/>
              <w:color w:val="000000" w:themeColor="text1"/>
            </w:rPr>
            <w:t>, 1998)</w:t>
          </w:r>
        </w:sdtContent>
      </w:sdt>
      <w:r w:rsidR="006435C5" w:rsidRPr="002D6C85">
        <w:rPr>
          <w:rFonts w:ascii="Tahoma" w:hAnsi="Tahoma" w:cs="Tahoma"/>
          <w:color w:val="000000" w:themeColor="text1"/>
        </w:rPr>
        <w:t xml:space="preserve"> d</w:t>
      </w:r>
      <w:r w:rsidR="006435C5" w:rsidRPr="002D6C85">
        <w:rPr>
          <w:rFonts w:ascii="Tahoma" w:eastAsia="Calibri" w:hAnsi="Tahoma" w:cs="Tahoma"/>
          <w:color w:val="000000" w:themeColor="text1"/>
        </w:rPr>
        <w:t xml:space="preserve">esign and architecture (Hansen and Mullins, 2014; </w:t>
      </w:r>
      <w:proofErr w:type="spellStart"/>
      <w:r w:rsidR="006435C5" w:rsidRPr="002D6C85">
        <w:rPr>
          <w:rFonts w:ascii="Tahoma" w:eastAsia="Calibri" w:hAnsi="Tahoma" w:cs="Tahoma"/>
          <w:color w:val="000000" w:themeColor="text1"/>
        </w:rPr>
        <w:t>Celaschi</w:t>
      </w:r>
      <w:proofErr w:type="spellEnd"/>
      <w:r w:rsidR="006435C5" w:rsidRPr="002D6C85">
        <w:rPr>
          <w:rFonts w:ascii="Tahoma" w:eastAsia="Calibri" w:hAnsi="Tahoma" w:cs="Tahoma"/>
          <w:color w:val="000000" w:themeColor="text1"/>
        </w:rPr>
        <w:t xml:space="preserve">, </w:t>
      </w:r>
      <w:proofErr w:type="spellStart"/>
      <w:r w:rsidR="006435C5" w:rsidRPr="002D6C85">
        <w:rPr>
          <w:rFonts w:ascii="Tahoma" w:eastAsia="Calibri" w:hAnsi="Tahoma" w:cs="Tahoma"/>
          <w:color w:val="000000" w:themeColor="text1"/>
        </w:rPr>
        <w:t>Formia</w:t>
      </w:r>
      <w:proofErr w:type="spellEnd"/>
      <w:r w:rsidR="006435C5" w:rsidRPr="002D6C85">
        <w:rPr>
          <w:rFonts w:ascii="Tahoma" w:eastAsia="Calibri" w:hAnsi="Tahoma" w:cs="Tahoma"/>
          <w:color w:val="000000" w:themeColor="text1"/>
        </w:rPr>
        <w:t xml:space="preserve"> and </w:t>
      </w:r>
      <w:proofErr w:type="spellStart"/>
      <w:r w:rsidR="006435C5" w:rsidRPr="002D6C85">
        <w:rPr>
          <w:rFonts w:ascii="Tahoma" w:eastAsia="Calibri" w:hAnsi="Tahoma" w:cs="Tahoma"/>
          <w:color w:val="000000" w:themeColor="text1"/>
        </w:rPr>
        <w:t>Lupo</w:t>
      </w:r>
      <w:proofErr w:type="spellEnd"/>
      <w:r w:rsidR="006435C5" w:rsidRPr="002D6C85">
        <w:rPr>
          <w:rFonts w:ascii="Tahoma" w:eastAsia="Calibri" w:hAnsi="Tahoma" w:cs="Tahoma"/>
          <w:color w:val="000000" w:themeColor="text1"/>
        </w:rPr>
        <w:t xml:space="preserve">, 2013), computing and media art (Jacobsen and </w:t>
      </w:r>
      <w:proofErr w:type="spellStart"/>
      <w:r w:rsidR="006435C5" w:rsidRPr="002D6C85">
        <w:rPr>
          <w:rFonts w:ascii="Tahoma" w:eastAsia="Calibri" w:hAnsi="Tahoma" w:cs="Tahoma"/>
          <w:color w:val="000000" w:themeColor="text1"/>
        </w:rPr>
        <w:t>S</w:t>
      </w:r>
      <w:r w:rsidR="009A1E21">
        <w:rPr>
          <w:rFonts w:ascii="Tahoma" w:eastAsia="Calibri" w:hAnsi="Tahoma" w:cs="Tahoma"/>
          <w:color w:val="000000" w:themeColor="text1"/>
        </w:rPr>
        <w:t>ø</w:t>
      </w:r>
      <w:r w:rsidR="006435C5" w:rsidRPr="002D6C85">
        <w:rPr>
          <w:rFonts w:ascii="Tahoma" w:eastAsia="Calibri" w:hAnsi="Tahoma" w:cs="Tahoma"/>
          <w:color w:val="000000" w:themeColor="text1"/>
        </w:rPr>
        <w:t>ndergaard</w:t>
      </w:r>
      <w:proofErr w:type="spellEnd"/>
      <w:r w:rsidR="006435C5" w:rsidRPr="002D6C85">
        <w:rPr>
          <w:rFonts w:ascii="Tahoma" w:eastAsia="Calibri" w:hAnsi="Tahoma" w:cs="Tahoma"/>
          <w:color w:val="000000" w:themeColor="text1"/>
        </w:rPr>
        <w:t xml:space="preserve">, 2010; </w:t>
      </w:r>
      <w:proofErr w:type="spellStart"/>
      <w:r w:rsidR="006435C5" w:rsidRPr="002D6C85">
        <w:rPr>
          <w:rFonts w:ascii="Tahoma" w:eastAsia="Calibri" w:hAnsi="Tahoma" w:cs="Tahoma"/>
          <w:color w:val="000000" w:themeColor="text1"/>
        </w:rPr>
        <w:t>Balcisoy</w:t>
      </w:r>
      <w:proofErr w:type="spellEnd"/>
      <w:r w:rsidR="006435C5" w:rsidRPr="002D6C85">
        <w:rPr>
          <w:rFonts w:ascii="Tahoma" w:eastAsia="Calibri" w:hAnsi="Tahoma" w:cs="Tahoma"/>
          <w:color w:val="000000" w:themeColor="text1"/>
        </w:rPr>
        <w:t xml:space="preserve"> and </w:t>
      </w:r>
      <w:proofErr w:type="spellStart"/>
      <w:r w:rsidR="006435C5" w:rsidRPr="002D6C85">
        <w:rPr>
          <w:rFonts w:ascii="Tahoma" w:eastAsia="Calibri" w:hAnsi="Tahoma" w:cs="Tahoma"/>
          <w:color w:val="000000" w:themeColor="text1"/>
        </w:rPr>
        <w:t>Ayiter</w:t>
      </w:r>
      <w:proofErr w:type="spellEnd"/>
      <w:r w:rsidR="006435C5" w:rsidRPr="002D6C85">
        <w:rPr>
          <w:rFonts w:ascii="Tahoma" w:eastAsia="Calibri" w:hAnsi="Tahoma" w:cs="Tahoma"/>
          <w:color w:val="000000" w:themeColor="text1"/>
        </w:rPr>
        <w:t>, 2006), landscape archaeology (</w:t>
      </w:r>
      <w:proofErr w:type="spellStart"/>
      <w:r w:rsidR="006435C5" w:rsidRPr="002D6C85">
        <w:rPr>
          <w:rFonts w:ascii="Tahoma" w:eastAsia="Calibri" w:hAnsi="Tahoma" w:cs="Tahoma"/>
          <w:color w:val="000000" w:themeColor="text1"/>
        </w:rPr>
        <w:t>Kluiving</w:t>
      </w:r>
      <w:proofErr w:type="spellEnd"/>
      <w:r w:rsidR="006435C5" w:rsidRPr="002D6C85">
        <w:rPr>
          <w:rFonts w:ascii="Tahoma" w:eastAsia="Calibri" w:hAnsi="Tahoma" w:cs="Tahoma"/>
          <w:color w:val="000000" w:themeColor="text1"/>
        </w:rPr>
        <w:t xml:space="preserve"> and Guttmann-Bond, 2012)</w:t>
      </w:r>
      <w:r w:rsidR="00F20F39">
        <w:rPr>
          <w:rFonts w:ascii="Tahoma" w:eastAsia="Calibri" w:hAnsi="Tahoma" w:cs="Tahoma"/>
          <w:color w:val="000000" w:themeColor="text1"/>
        </w:rPr>
        <w:t>,</w:t>
      </w:r>
      <w:r w:rsidR="006435C5" w:rsidRPr="002D6C85">
        <w:rPr>
          <w:rFonts w:ascii="Tahoma" w:eastAsia="Calibri" w:hAnsi="Tahoma" w:cs="Tahoma"/>
          <w:color w:val="000000" w:themeColor="text1"/>
        </w:rPr>
        <w:t xml:space="preserve"> art and engineering (</w:t>
      </w:r>
      <w:proofErr w:type="spellStart"/>
      <w:r w:rsidR="006435C5" w:rsidRPr="002D6C85">
        <w:rPr>
          <w:rFonts w:ascii="Tahoma" w:eastAsia="Calibri" w:hAnsi="Tahoma" w:cs="Tahoma"/>
          <w:color w:val="000000" w:themeColor="text1"/>
        </w:rPr>
        <w:t>Cotantino</w:t>
      </w:r>
      <w:proofErr w:type="spellEnd"/>
      <w:r w:rsidR="006435C5" w:rsidRPr="002D6C85">
        <w:rPr>
          <w:rFonts w:ascii="Tahoma" w:eastAsia="Calibri" w:hAnsi="Tahoma" w:cs="Tahoma"/>
          <w:color w:val="000000" w:themeColor="text1"/>
        </w:rPr>
        <w:t xml:space="preserve"> </w:t>
      </w:r>
      <w:r w:rsidR="006435C5" w:rsidRPr="002D6C85">
        <w:rPr>
          <w:rFonts w:ascii="Tahoma" w:eastAsia="Calibri" w:hAnsi="Tahoma" w:cs="Tahoma"/>
          <w:i/>
          <w:color w:val="000000" w:themeColor="text1"/>
        </w:rPr>
        <w:t>et al.,</w:t>
      </w:r>
      <w:r w:rsidR="006435C5" w:rsidRPr="002D6C85">
        <w:rPr>
          <w:rFonts w:ascii="Tahoma" w:eastAsia="Calibri" w:hAnsi="Tahoma" w:cs="Tahoma"/>
          <w:color w:val="000000" w:themeColor="text1"/>
        </w:rPr>
        <w:t xml:space="preserve"> 2010) and higher education </w:t>
      </w:r>
      <w:r w:rsidR="006435C5" w:rsidRPr="002D6C85">
        <w:rPr>
          <w:rFonts w:ascii="Tahoma" w:eastAsia="Calibri" w:hAnsi="Tahoma" w:cs="Tahoma"/>
          <w:color w:val="000000" w:themeColor="text1"/>
        </w:rPr>
        <w:lastRenderedPageBreak/>
        <w:t xml:space="preserve">(Borrego and </w:t>
      </w:r>
      <w:proofErr w:type="spellStart"/>
      <w:r w:rsidR="006435C5" w:rsidRPr="002D6C85">
        <w:rPr>
          <w:rFonts w:ascii="Tahoma" w:eastAsia="Calibri" w:hAnsi="Tahoma" w:cs="Tahoma"/>
          <w:color w:val="000000" w:themeColor="text1"/>
        </w:rPr>
        <w:t>Newswander</w:t>
      </w:r>
      <w:proofErr w:type="spellEnd"/>
      <w:r w:rsidR="006435C5" w:rsidRPr="002D6C85">
        <w:rPr>
          <w:rFonts w:ascii="Tahoma" w:eastAsia="Calibri" w:hAnsi="Tahoma" w:cs="Tahoma"/>
          <w:color w:val="000000" w:themeColor="text1"/>
        </w:rPr>
        <w:t>, 2010). There are many barriers to working across and between disciplines and a lack of clarity in meaning only adds complexity to the cause. Undeterred by the nomenclature, I just know that working beyond the boundaries of disciplines and knowledge feels intuitive and offers me the dynamic plurality of voice required in my work.</w:t>
      </w:r>
    </w:p>
    <w:p w:rsidR="004C36FA" w:rsidRDefault="004C36FA">
      <w:pPr>
        <w:rPr>
          <w:rFonts w:ascii="Tahoma" w:eastAsia="Calibri" w:hAnsi="Tahoma" w:cs="Tahoma"/>
          <w:b/>
          <w:bCs/>
          <w:color w:val="000000" w:themeColor="text1"/>
          <w:sz w:val="28"/>
          <w:szCs w:val="28"/>
        </w:rPr>
      </w:pPr>
    </w:p>
    <w:p w:rsidR="006435C5" w:rsidRPr="002D6C85" w:rsidRDefault="006435C5" w:rsidP="00A41D83">
      <w:pPr>
        <w:spacing w:line="360" w:lineRule="auto"/>
        <w:rPr>
          <w:rFonts w:ascii="Tahoma" w:eastAsia="Calibri" w:hAnsi="Tahoma" w:cs="Tahoma"/>
          <w:bCs/>
          <w:color w:val="000000" w:themeColor="text1"/>
          <w:sz w:val="28"/>
          <w:szCs w:val="28"/>
        </w:rPr>
      </w:pPr>
      <w:r w:rsidRPr="00A41D83">
        <w:rPr>
          <w:rFonts w:ascii="Tahoma" w:eastAsia="Calibri" w:hAnsi="Tahoma" w:cs="Tahoma"/>
          <w:b/>
          <w:bCs/>
          <w:color w:val="000000" w:themeColor="text1"/>
          <w:sz w:val="28"/>
          <w:szCs w:val="28"/>
        </w:rPr>
        <w:t>It’s not new</w:t>
      </w:r>
    </w:p>
    <w:p w:rsidR="006435C5" w:rsidRPr="002D6C85" w:rsidRDefault="006435C5" w:rsidP="00A41D83">
      <w:pPr>
        <w:spacing w:line="360" w:lineRule="auto"/>
        <w:rPr>
          <w:rFonts w:ascii="Tahoma" w:eastAsia="Calibri" w:hAnsi="Tahoma" w:cs="Tahoma"/>
          <w:color w:val="000000" w:themeColor="text1"/>
        </w:rPr>
      </w:pPr>
      <w:r w:rsidRPr="002D6C85">
        <w:rPr>
          <w:rFonts w:ascii="Tahoma" w:eastAsiaTheme="minorEastAsia" w:hAnsi="Tahoma" w:cs="Tahoma"/>
          <w:color w:val="000000" w:themeColor="text1"/>
        </w:rPr>
        <w:t xml:space="preserve">The concept of </w:t>
      </w:r>
      <w:proofErr w:type="spellStart"/>
      <w:r w:rsidRPr="002D6C85">
        <w:rPr>
          <w:rFonts w:ascii="Tahoma" w:eastAsiaTheme="minorEastAsia" w:hAnsi="Tahoma" w:cs="Tahoma"/>
          <w:color w:val="000000" w:themeColor="text1"/>
        </w:rPr>
        <w:t>transdisciplinarity</w:t>
      </w:r>
      <w:proofErr w:type="spellEnd"/>
      <w:r w:rsidRPr="002D6C85">
        <w:rPr>
          <w:rFonts w:ascii="Tahoma" w:eastAsiaTheme="minorEastAsia" w:hAnsi="Tahoma" w:cs="Tahoma"/>
          <w:color w:val="000000" w:themeColor="text1"/>
        </w:rPr>
        <w:t xml:space="preserve"> is not new</w:t>
      </w:r>
      <w:r w:rsidR="00F20F39">
        <w:rPr>
          <w:rFonts w:ascii="Tahoma" w:eastAsiaTheme="minorEastAsia" w:hAnsi="Tahoma" w:cs="Tahoma"/>
          <w:color w:val="000000" w:themeColor="text1"/>
        </w:rPr>
        <w:t>. I</w:t>
      </w:r>
      <w:r w:rsidRPr="002D6C85">
        <w:rPr>
          <w:rFonts w:ascii="Tahoma" w:eastAsiaTheme="minorEastAsia" w:hAnsi="Tahoma" w:cs="Tahoma"/>
          <w:color w:val="000000" w:themeColor="text1"/>
        </w:rPr>
        <w:t xml:space="preserve">n 1970 Jean Piaget described it as a new space </w:t>
      </w:r>
      <w:r w:rsidRPr="00A41D83">
        <w:rPr>
          <w:rFonts w:ascii="Tahoma" w:eastAsiaTheme="minorEastAsia" w:hAnsi="Tahoma" w:cs="Tahoma"/>
          <w:iCs/>
          <w:color w:val="000000" w:themeColor="text1"/>
        </w:rPr>
        <w:t>“without stable boundaries between the disciplines”</w:t>
      </w:r>
      <w:r w:rsidRPr="00DC25EF">
        <w:rPr>
          <w:rFonts w:ascii="Tahoma" w:eastAsiaTheme="minorEastAsia" w:hAnsi="Tahoma" w:cs="Tahoma"/>
          <w:color w:val="000000" w:themeColor="text1"/>
        </w:rPr>
        <w:t xml:space="preserve"> </w:t>
      </w:r>
      <w:sdt>
        <w:sdtPr>
          <w:rPr>
            <w:rFonts w:ascii="Tahoma" w:hAnsi="Tahoma" w:cs="Tahoma"/>
            <w:color w:val="000000" w:themeColor="text1"/>
            <w:highlight w:val="white"/>
          </w:rPr>
          <w:alias w:val="Citation"/>
          <w:tag w:val="{&quot;referencesIds&quot;:[&quot;doc:609dad1d8f087dd194c86459&quot;],&quot;referencesOptions&quot;:{&quot;doc:609dad1d8f087dd194c86459&quot;:{&quot;author&quot;:true,&quot;year&quot;:true,&quot;pageReplace&quot;:&quot;&quot;,&quot;prefix&quot;:&quot;&quot;,&quot;suffix&quot;:&quot;&quot;}},&quot;hasBrokenReferences&quot;:false,&quot;hasManualEdits&quot;:false,&quot;citationType&quot;:&quot;inline&quot;,&quot;id&quot;:1090900712,&quot;citationText&quot;:&quot;&lt;span style=\&quot;font-family:Calibri;font-size:14.666666666666666px;color:#000000\&quot;&gt;(Piaget, 1972)&lt;/span&gt;&quot;}"/>
          <w:id w:val="1090900712"/>
          <w:placeholder>
            <w:docPart w:val="7AA91A8D19BF3947B8CD8CC31861D3B9"/>
          </w:placeholder>
        </w:sdtPr>
        <w:sdtContent>
          <w:r w:rsidRPr="002D6C85">
            <w:rPr>
              <w:rFonts w:ascii="Tahoma" w:eastAsia="Times New Roman" w:hAnsi="Tahoma" w:cs="Tahoma"/>
              <w:color w:val="000000" w:themeColor="text1"/>
            </w:rPr>
            <w:t>(Piaget, 1972, p. 138)</w:t>
          </w:r>
          <w:r w:rsidR="00F20F39">
            <w:rPr>
              <w:rFonts w:ascii="Tahoma" w:eastAsia="Times New Roman" w:hAnsi="Tahoma" w:cs="Tahoma"/>
              <w:color w:val="000000" w:themeColor="text1"/>
            </w:rPr>
            <w:t>;</w:t>
          </w:r>
        </w:sdtContent>
      </w:sdt>
      <w:r w:rsidR="00F20F39">
        <w:rPr>
          <w:rFonts w:ascii="Tahoma" w:hAnsi="Tahoma" w:cs="Tahoma"/>
          <w:color w:val="000000" w:themeColor="text1"/>
        </w:rPr>
        <w:t xml:space="preserve"> </w:t>
      </w:r>
      <w:r w:rsidRPr="002D6C85">
        <w:rPr>
          <w:rFonts w:ascii="Tahoma" w:hAnsi="Tahoma" w:cs="Tahoma"/>
          <w:color w:val="000000" w:themeColor="text1"/>
        </w:rPr>
        <w:t>a space that is at once between, across and beyond all disciplines. The Air We Breathe has resulted in collaborations between disciplines (art and science), sectors (health, environment and culture) and artist as mediator between academic and non-academic stakeholders</w:t>
      </w:r>
      <w:r w:rsidR="00E34C85">
        <w:rPr>
          <w:rStyle w:val="EndnoteReference"/>
          <w:rFonts w:ascii="Tahoma" w:hAnsi="Tahoma" w:cs="Tahoma"/>
          <w:color w:val="000000" w:themeColor="text1"/>
        </w:rPr>
        <w:endnoteReference w:id="4"/>
      </w:r>
      <w:r w:rsidRPr="002D6C85">
        <w:rPr>
          <w:rFonts w:ascii="Tahoma" w:hAnsi="Tahoma" w:cs="Tahoma"/>
          <w:color w:val="000000" w:themeColor="text1"/>
        </w:rPr>
        <w:t>. According to Alex Coles, t</w:t>
      </w:r>
      <w:r w:rsidRPr="002D6C85">
        <w:rPr>
          <w:rFonts w:ascii="Tahoma" w:eastAsia="Calibri" w:hAnsi="Tahoma" w:cs="Tahoma"/>
          <w:color w:val="000000" w:themeColor="text1"/>
        </w:rPr>
        <w:t xml:space="preserve">ransdisciplinary has replaced interdisciplinary as a working method where practitioners of today appear to move, more or less, freely across the borders between disciplines (Coles, 2012). Root-Bernstein studied the value of transdisciplinary learning which led to the assertion that creative scientists and artists generally use a key set of cognitive skills that cut across disciplinary boundaries </w:t>
      </w:r>
      <w:sdt>
        <w:sdtPr>
          <w:rPr>
            <w:rFonts w:ascii="Tahoma" w:eastAsia="Calibri" w:hAnsi="Tahoma" w:cs="Tahoma"/>
            <w:color w:val="000000" w:themeColor="text1"/>
            <w:highlight w:val="white"/>
          </w:rPr>
          <w:alias w:val="Citation"/>
          <w:tag w:val="{&quot;referencesIds&quot;:[&quot;doc:609d4bd38f08dee73c9de3c5&quot;],&quot;referencesOptions&quot;:{&quot;doc:609d4bd38f08dee73c9de3c5&quot;:{&quot;author&quot;:true,&quot;year&quot;:true,&quot;pageReplace&quot;:&quot;&quot;,&quot;prefix&quot;:&quot;&quot;,&quot;suffix&quot;:&quot;&quot;}},&quot;hasBrokenReferences&quot;:false,&quot;hasManualEdits&quot;:false,&quot;citationType&quot;:&quot;inline&quot;}"/>
          <w:id w:val="-919008889"/>
          <w:placeholder>
            <w:docPart w:val="70C996806821A54AB1DA0EB32098D1D2"/>
          </w:placeholder>
        </w:sdtPr>
        <w:sdtContent>
          <w:r w:rsidRPr="002D6C85">
            <w:rPr>
              <w:rFonts w:ascii="Tahoma" w:eastAsia="Times New Roman" w:hAnsi="Tahoma" w:cs="Tahoma"/>
              <w:color w:val="000000" w:themeColor="text1"/>
            </w:rPr>
            <w:t>(Root-Bernstein, 199</w:t>
          </w:r>
          <w:r w:rsidR="00925148">
            <w:rPr>
              <w:rFonts w:ascii="Tahoma" w:eastAsia="Times New Roman" w:hAnsi="Tahoma" w:cs="Tahoma"/>
              <w:color w:val="000000" w:themeColor="text1"/>
            </w:rPr>
            <w:t>7</w:t>
          </w:r>
          <w:r w:rsidRPr="002D6C85">
            <w:rPr>
              <w:rFonts w:ascii="Tahoma" w:eastAsia="Times New Roman" w:hAnsi="Tahoma" w:cs="Tahoma"/>
              <w:color w:val="000000" w:themeColor="text1"/>
            </w:rPr>
            <w:t xml:space="preserve">; </w:t>
          </w:r>
          <w:proofErr w:type="spellStart"/>
          <w:r w:rsidRPr="002D6C85">
            <w:rPr>
              <w:rFonts w:ascii="Tahoma" w:eastAsia="Times New Roman" w:hAnsi="Tahoma" w:cs="Tahoma"/>
              <w:color w:val="000000" w:themeColor="text1"/>
            </w:rPr>
            <w:t>Mishra</w:t>
          </w:r>
          <w:proofErr w:type="spellEnd"/>
          <w:r w:rsidRPr="002D6C85">
            <w:rPr>
              <w:rFonts w:ascii="Tahoma" w:eastAsia="Times New Roman" w:hAnsi="Tahoma" w:cs="Tahoma"/>
              <w:color w:val="000000" w:themeColor="text1"/>
            </w:rPr>
            <w:t xml:space="preserve">, Koehler and </w:t>
          </w:r>
          <w:proofErr w:type="spellStart"/>
          <w:r w:rsidRPr="002D6C85">
            <w:rPr>
              <w:rFonts w:ascii="Tahoma" w:eastAsia="Times New Roman" w:hAnsi="Tahoma" w:cs="Tahoma"/>
              <w:color w:val="000000" w:themeColor="text1"/>
            </w:rPr>
            <w:t>Henriksen</w:t>
          </w:r>
          <w:proofErr w:type="spellEnd"/>
          <w:r w:rsidRPr="002D6C85">
            <w:rPr>
              <w:rFonts w:ascii="Tahoma" w:eastAsia="Times New Roman" w:hAnsi="Tahoma" w:cs="Tahoma"/>
              <w:color w:val="000000" w:themeColor="text1"/>
            </w:rPr>
            <w:t>, 2011)</w:t>
          </w:r>
        </w:sdtContent>
      </w:sdt>
      <w:r w:rsidRPr="002D6C85">
        <w:rPr>
          <w:rFonts w:ascii="Tahoma" w:eastAsia="Calibri" w:hAnsi="Tahoma" w:cs="Tahoma"/>
          <w:color w:val="000000" w:themeColor="text1"/>
        </w:rPr>
        <w:t>.</w:t>
      </w:r>
    </w:p>
    <w:p w:rsidR="004C36FA" w:rsidRDefault="004C36FA" w:rsidP="00A41D83">
      <w:pPr>
        <w:spacing w:line="360" w:lineRule="auto"/>
        <w:rPr>
          <w:rFonts w:ascii="Tahoma" w:hAnsi="Tahoma" w:cs="Tahoma"/>
          <w:b/>
          <w:bCs/>
          <w:color w:val="000000" w:themeColor="text1"/>
          <w:sz w:val="28"/>
          <w:szCs w:val="28"/>
        </w:rPr>
      </w:pPr>
    </w:p>
    <w:p w:rsidR="006435C5" w:rsidRPr="00A41D83" w:rsidRDefault="006435C5" w:rsidP="00A41D83">
      <w:pPr>
        <w:spacing w:line="360" w:lineRule="auto"/>
        <w:rPr>
          <w:rFonts w:ascii="Tahoma" w:hAnsi="Tahoma" w:cs="Tahoma"/>
          <w:b/>
          <w:bCs/>
          <w:color w:val="000000" w:themeColor="text1"/>
          <w:sz w:val="28"/>
          <w:szCs w:val="28"/>
        </w:rPr>
      </w:pPr>
      <w:r w:rsidRPr="00A41D83">
        <w:rPr>
          <w:rFonts w:ascii="Tahoma" w:hAnsi="Tahoma" w:cs="Tahoma"/>
          <w:b/>
          <w:bCs/>
          <w:color w:val="000000" w:themeColor="text1"/>
          <w:sz w:val="28"/>
          <w:szCs w:val="28"/>
        </w:rPr>
        <w:t>A picture is worth a thousand words</w:t>
      </w:r>
    </w:p>
    <w:p w:rsidR="006435C5" w:rsidRDefault="006435C5" w:rsidP="00A41D83">
      <w:pPr>
        <w:spacing w:line="360" w:lineRule="auto"/>
        <w:rPr>
          <w:rFonts w:ascii="Tahoma" w:eastAsia="Calibri" w:hAnsi="Tahoma" w:cs="Tahoma"/>
          <w:color w:val="000000" w:themeColor="text1"/>
        </w:rPr>
      </w:pPr>
      <w:r w:rsidRPr="002D6C85">
        <w:rPr>
          <w:rFonts w:ascii="Tahoma" w:hAnsi="Tahoma" w:cs="Tahoma"/>
          <w:color w:val="000000" w:themeColor="text1"/>
        </w:rPr>
        <w:t>Where ‘</w:t>
      </w:r>
      <w:r w:rsidRPr="002D6C85">
        <w:rPr>
          <w:rFonts w:ascii="Tahoma" w:eastAsiaTheme="minorEastAsia" w:hAnsi="Tahoma" w:cs="Tahoma"/>
          <w:color w:val="000000" w:themeColor="text1"/>
        </w:rPr>
        <w:t xml:space="preserve">interdisciplinary arts’ use an interdisciplinary approach involving more than one artistic discipline </w:t>
      </w:r>
      <w:sdt>
        <w:sdtPr>
          <w:rPr>
            <w:rFonts w:ascii="Tahoma" w:hAnsi="Tahoma" w:cs="Tahoma"/>
            <w:color w:val="000000" w:themeColor="text1"/>
            <w:highlight w:val="white"/>
          </w:rPr>
          <w:alias w:val="Citation"/>
          <w:tag w:val="{&quot;referencesIds&quot;:[&quot;doc:609d6cd68f08b972dbe1507a&quot;],&quot;referencesOptions&quot;:{&quot;doc:609d6cd68f08b972dbe1507a&quot;:{&quot;author&quot;:true,&quot;year&quot;:true,&quot;pageReplace&quot;:&quot;&quot;,&quot;prefix&quot;:&quot;&quot;,&quot;suffix&quot;:&quot;&quot;}},&quot;hasBrokenReferences&quot;:false,&quot;hasManualEdits&quot;:false,&quot;citationType&quot;:&quot;inline&quot;,&quot;id&quot;:1221596428,&quot;citationText&quot;:&quot;&lt;span style=\&quot;font-family:Calibri;font-size:14.666666666666666px;color:#000000\&quot;&gt;(Augsburg, 2017)&lt;/span&gt;&quot;}"/>
          <w:id w:val="1221596428"/>
          <w:placeholder>
            <w:docPart w:val="7AA91A8D19BF3947B8CD8CC31861D3B9"/>
          </w:placeholder>
        </w:sdtPr>
        <w:sdtContent>
          <w:r w:rsidRPr="002D6C85">
            <w:rPr>
              <w:rFonts w:ascii="Tahoma" w:eastAsia="Times New Roman" w:hAnsi="Tahoma" w:cs="Tahoma"/>
              <w:color w:val="000000" w:themeColor="text1"/>
            </w:rPr>
            <w:t>(Augsburg, 2017)</w:t>
          </w:r>
        </w:sdtContent>
      </w:sdt>
      <w:r w:rsidRPr="002D6C85">
        <w:rPr>
          <w:rFonts w:ascii="Tahoma" w:hAnsi="Tahoma" w:cs="Tahoma"/>
          <w:color w:val="000000" w:themeColor="text1"/>
        </w:rPr>
        <w:t xml:space="preserve">, </w:t>
      </w:r>
      <w:proofErr w:type="spellStart"/>
      <w:r w:rsidRPr="002D6C85">
        <w:rPr>
          <w:rFonts w:ascii="Tahoma" w:hAnsi="Tahoma" w:cs="Tahoma"/>
          <w:color w:val="000000" w:themeColor="text1"/>
        </w:rPr>
        <w:t>i</w:t>
      </w:r>
      <w:r w:rsidRPr="002D6C85">
        <w:rPr>
          <w:rFonts w:ascii="Tahoma" w:eastAsiaTheme="minorEastAsia" w:hAnsi="Tahoma" w:cs="Tahoma"/>
          <w:color w:val="000000" w:themeColor="text1"/>
        </w:rPr>
        <w:t>nterdisciplinarity</w:t>
      </w:r>
      <w:proofErr w:type="spellEnd"/>
      <w:r w:rsidRPr="002D6C85">
        <w:rPr>
          <w:rFonts w:ascii="Tahoma" w:eastAsiaTheme="minorEastAsia" w:hAnsi="Tahoma" w:cs="Tahoma"/>
          <w:color w:val="000000" w:themeColor="text1"/>
        </w:rPr>
        <w:t xml:space="preserve"> may be regarded as a practice oriented to opening more variegated opportunities for thinking and acting in ‘the world’ </w:t>
      </w:r>
      <w:sdt>
        <w:sdtPr>
          <w:rPr>
            <w:rFonts w:ascii="Tahoma" w:hAnsi="Tahoma" w:cs="Tahoma"/>
            <w:color w:val="000000" w:themeColor="text1"/>
            <w:highlight w:val="white"/>
          </w:rPr>
          <w:alias w:val="Citation"/>
          <w:tag w:val="{&quot;referencesIds&quot;:[&quot;doc:609d6e8b8f083ba0387b817b&quot;],&quot;referencesOptions&quot;:{&quot;doc:609d6e8b8f083ba0387b817b&quot;:{&quot;author&quot;:true,&quot;year&quot;:true,&quot;pageReplace&quot;:&quot;&quot;,&quot;prefix&quot;:&quot;&quot;,&quot;suffix&quot;:&quot;&quot;}},&quot;hasBrokenReferences&quot;:false,&quot;hasManualEdits&quot;:false,&quot;citationType&quot;:&quot;inline&quot;,&quot;id&quot;:1450741598,&quot;citationText&quot;:&quot;&lt;span style=\&quot;font-family:Calibri;font-size:14.666666666666666px;color:#000000\&quot;&gt;(Romm, 1998)&lt;/span&gt;&quot;}"/>
          <w:id w:val="1450741598"/>
          <w:placeholder>
            <w:docPart w:val="7AA91A8D19BF3947B8CD8CC31861D3B9"/>
          </w:placeholder>
        </w:sdtPr>
        <w:sdtContent>
          <w:r w:rsidRPr="002D6C85">
            <w:rPr>
              <w:rFonts w:ascii="Tahoma" w:eastAsia="Times New Roman" w:hAnsi="Tahoma" w:cs="Tahoma"/>
              <w:color w:val="000000" w:themeColor="text1"/>
            </w:rPr>
            <w:t>(</w:t>
          </w:r>
          <w:proofErr w:type="spellStart"/>
          <w:r w:rsidRPr="002D6C85">
            <w:rPr>
              <w:rFonts w:ascii="Tahoma" w:eastAsia="Times New Roman" w:hAnsi="Tahoma" w:cs="Tahoma"/>
              <w:color w:val="000000" w:themeColor="text1"/>
            </w:rPr>
            <w:t>Romm</w:t>
          </w:r>
          <w:proofErr w:type="spellEnd"/>
          <w:r w:rsidRPr="002D6C85">
            <w:rPr>
              <w:rFonts w:ascii="Tahoma" w:eastAsia="Times New Roman" w:hAnsi="Tahoma" w:cs="Tahoma"/>
              <w:color w:val="000000" w:themeColor="text1"/>
            </w:rPr>
            <w:t xml:space="preserve">, 1998). </w:t>
          </w:r>
        </w:sdtContent>
      </w:sdt>
      <w:r w:rsidRPr="002D6C85">
        <w:rPr>
          <w:rFonts w:ascii="Tahoma" w:hAnsi="Tahoma" w:cs="Tahoma"/>
          <w:color w:val="000000" w:themeColor="text1"/>
        </w:rPr>
        <w:t xml:space="preserve">As opposed to </w:t>
      </w:r>
      <w:r w:rsidRPr="002D6C85">
        <w:rPr>
          <w:rFonts w:ascii="Tahoma" w:eastAsiaTheme="minorEastAsia" w:hAnsi="Tahoma" w:cs="Tahoma"/>
          <w:color w:val="000000" w:themeColor="text1"/>
        </w:rPr>
        <w:t xml:space="preserve">multidisciplinary, as this implies a study or practice which involves many disciplines to come to terms with some issue </w:t>
      </w:r>
      <w:sdt>
        <w:sdtPr>
          <w:rPr>
            <w:rFonts w:ascii="Tahoma" w:hAnsi="Tahoma" w:cs="Tahoma"/>
            <w:color w:val="000000" w:themeColor="text1"/>
            <w:highlight w:val="white"/>
          </w:rPr>
          <w:alias w:val="Citation"/>
          <w:tag w:val="{&quot;referencesIds&quot;:[&quot;doc:609d83188f08c6a021bdb762&quot;],&quot;referencesOptions&quot;:{&quot;doc:609d83188f08c6a021bdb762&quot;:{&quot;author&quot;:true,&quot;year&quot;:true,&quot;pageReplace&quot;:&quot;&quot;,&quot;prefix&quot;:&quot;&quot;,&quot;suffix&quot;:&quot;&quot;}},&quot;hasBrokenReferences&quot;:false,&quot;hasManualEdits&quot;:false,&quot;citationType&quot;:&quot;inline&quot;,&quot;id&quot;:91003393,&quot;citationText&quot;:&quot;&lt;span style=\&quot;font-family:Calibri;font-size:14.666666666666666px;color:#000000\&quot;&gt;(Jones, 1997)&lt;/span&gt;&quot;}"/>
          <w:id w:val="91003393"/>
          <w:placeholder>
            <w:docPart w:val="7AA91A8D19BF3947B8CD8CC31861D3B9"/>
          </w:placeholder>
        </w:sdtPr>
        <w:sdtContent>
          <w:r w:rsidRPr="002D6C85">
            <w:rPr>
              <w:rFonts w:ascii="Tahoma" w:eastAsia="Times New Roman" w:hAnsi="Tahoma" w:cs="Tahoma"/>
              <w:color w:val="000000" w:themeColor="text1"/>
            </w:rPr>
            <w:t>(Jones, 1997)</w:t>
          </w:r>
        </w:sdtContent>
      </w:sdt>
      <w:r w:rsidRPr="002D6C85">
        <w:rPr>
          <w:rFonts w:ascii="Tahoma" w:eastAsia="Calibri" w:hAnsi="Tahoma" w:cs="Tahoma"/>
          <w:color w:val="000000" w:themeColor="text1"/>
        </w:rPr>
        <w:t xml:space="preserve">. Figure 1 supplies a useful illustration of these concepts, particularly in clarifying the difference between inter- and trans-disciplinary approaches. Where the inclusion of non-academic knowledge defines </w:t>
      </w:r>
      <w:r w:rsidRPr="002D6C85">
        <w:rPr>
          <w:rFonts w:ascii="Tahoma" w:eastAsia="Calibri" w:hAnsi="Tahoma" w:cs="Tahoma"/>
          <w:iCs/>
          <w:color w:val="000000" w:themeColor="text1"/>
        </w:rPr>
        <w:t>The Air We Breathe</w:t>
      </w:r>
      <w:r w:rsidRPr="002D6C85">
        <w:rPr>
          <w:rFonts w:ascii="Tahoma" w:eastAsia="Calibri" w:hAnsi="Tahoma" w:cs="Tahoma"/>
          <w:i/>
          <w:color w:val="000000" w:themeColor="text1"/>
        </w:rPr>
        <w:t xml:space="preserve"> </w:t>
      </w:r>
      <w:r w:rsidRPr="002D6C85">
        <w:rPr>
          <w:rFonts w:ascii="Tahoma" w:eastAsia="Calibri" w:hAnsi="Tahoma" w:cs="Tahoma"/>
          <w:color w:val="000000" w:themeColor="text1"/>
        </w:rPr>
        <w:t xml:space="preserve">as a transdisciplinary artwork. </w:t>
      </w:r>
    </w:p>
    <w:p w:rsidR="0031222C" w:rsidRPr="002D6C85" w:rsidRDefault="0031222C" w:rsidP="00A41D83">
      <w:pPr>
        <w:spacing w:line="360" w:lineRule="auto"/>
        <w:rPr>
          <w:rFonts w:ascii="Tahoma" w:eastAsia="Calibri" w:hAnsi="Tahoma" w:cs="Tahoma"/>
          <w:color w:val="000000" w:themeColor="text1"/>
        </w:rPr>
      </w:pPr>
    </w:p>
    <w:p w:rsidR="006435C5" w:rsidRPr="002D6C85" w:rsidRDefault="006435C5" w:rsidP="00A41D83">
      <w:pPr>
        <w:spacing w:line="360" w:lineRule="auto"/>
        <w:jc w:val="center"/>
        <w:rPr>
          <w:rFonts w:ascii="Tahoma" w:hAnsi="Tahoma" w:cs="Tahoma"/>
          <w:color w:val="000000" w:themeColor="text1"/>
        </w:rPr>
      </w:pPr>
      <w:r w:rsidRPr="002D6C85">
        <w:rPr>
          <w:rFonts w:ascii="Tahoma" w:hAnsi="Tahoma" w:cs="Tahoma"/>
          <w:noProof/>
          <w:color w:val="000000" w:themeColor="text1"/>
          <w:lang w:eastAsia="en-GB"/>
        </w:rPr>
        <w:drawing>
          <wp:inline distT="0" distB="0" distL="0" distR="0">
            <wp:extent cx="5290457" cy="2882900"/>
            <wp:effectExtent l="0" t="0" r="5715" b="0"/>
            <wp:docPr id="1589960745" name="Picture 158996074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60745" name="Picture 1589960745" descr="Chart, line chart&#10;&#10;Description automatically generated"/>
                    <pic:cNvPicPr/>
                  </pic:nvPicPr>
                  <pic:blipFill rotWithShape="1">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331"/>
                    <a:stretch/>
                  </pic:blipFill>
                  <pic:spPr bwMode="auto">
                    <a:xfrm>
                      <a:off x="0" y="0"/>
                      <a:ext cx="5298307" cy="288717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435C5" w:rsidRPr="002D6C85" w:rsidRDefault="006435C5" w:rsidP="00A41D83">
      <w:pPr>
        <w:spacing w:line="360" w:lineRule="auto"/>
        <w:rPr>
          <w:rFonts w:ascii="Tahoma" w:eastAsia="Calibri" w:hAnsi="Tahoma" w:cs="Tahoma"/>
          <w:color w:val="000000" w:themeColor="text1"/>
        </w:rPr>
      </w:pPr>
      <w:r w:rsidRPr="002D6C85">
        <w:rPr>
          <w:rFonts w:ascii="Tahoma" w:eastAsia="Calibri" w:hAnsi="Tahoma" w:cs="Tahoma"/>
          <w:color w:val="000000" w:themeColor="text1"/>
        </w:rPr>
        <w:t xml:space="preserve">Figure 1. </w:t>
      </w:r>
      <w:proofErr w:type="spellStart"/>
      <w:r w:rsidRPr="002D6C85">
        <w:rPr>
          <w:rFonts w:ascii="Tahoma" w:eastAsia="Calibri" w:hAnsi="Tahoma" w:cs="Tahoma"/>
          <w:color w:val="000000" w:themeColor="text1"/>
        </w:rPr>
        <w:t>Multidisciplinarity</w:t>
      </w:r>
      <w:proofErr w:type="spellEnd"/>
      <w:r w:rsidRPr="002D6C85">
        <w:rPr>
          <w:rFonts w:ascii="Tahoma" w:eastAsia="Calibri" w:hAnsi="Tahoma" w:cs="Tahoma"/>
          <w:color w:val="000000" w:themeColor="text1"/>
        </w:rPr>
        <w:t xml:space="preserve">, </w:t>
      </w:r>
      <w:proofErr w:type="spellStart"/>
      <w:r w:rsidRPr="002D6C85">
        <w:rPr>
          <w:rFonts w:ascii="Tahoma" w:eastAsia="Calibri" w:hAnsi="Tahoma" w:cs="Tahoma"/>
          <w:color w:val="000000" w:themeColor="text1"/>
        </w:rPr>
        <w:t>interdisciplinarity</w:t>
      </w:r>
      <w:proofErr w:type="spellEnd"/>
      <w:r w:rsidRPr="002D6C85">
        <w:rPr>
          <w:rFonts w:ascii="Tahoma" w:eastAsia="Calibri" w:hAnsi="Tahoma" w:cs="Tahoma"/>
          <w:color w:val="000000" w:themeColor="text1"/>
        </w:rPr>
        <w:t xml:space="preserve">, and </w:t>
      </w:r>
      <w:proofErr w:type="spellStart"/>
      <w:r w:rsidRPr="002D6C85">
        <w:rPr>
          <w:rFonts w:ascii="Tahoma" w:eastAsia="Calibri" w:hAnsi="Tahoma" w:cs="Tahoma"/>
          <w:color w:val="000000" w:themeColor="text1"/>
        </w:rPr>
        <w:t>transdisciplinarity</w:t>
      </w:r>
      <w:proofErr w:type="spellEnd"/>
      <w:r w:rsidRPr="002D6C85">
        <w:rPr>
          <w:rFonts w:ascii="Tahoma" w:eastAsia="Calibri" w:hAnsi="Tahoma" w:cs="Tahoma"/>
          <w:color w:val="000000" w:themeColor="text1"/>
        </w:rPr>
        <w:t xml:space="preserve"> illustrated (</w:t>
      </w:r>
      <w:proofErr w:type="spellStart"/>
      <w:r w:rsidRPr="002D6C85">
        <w:rPr>
          <w:rFonts w:ascii="Tahoma" w:eastAsia="Calibri" w:hAnsi="Tahoma" w:cs="Tahoma"/>
          <w:color w:val="000000" w:themeColor="text1"/>
        </w:rPr>
        <w:t>Keestra</w:t>
      </w:r>
      <w:proofErr w:type="spellEnd"/>
      <w:r w:rsidRPr="002D6C85">
        <w:rPr>
          <w:rFonts w:ascii="Tahoma" w:eastAsia="Calibri" w:hAnsi="Tahoma" w:cs="Tahoma"/>
          <w:color w:val="000000" w:themeColor="text1"/>
        </w:rPr>
        <w:t xml:space="preserve"> and Menken, 2016).</w:t>
      </w:r>
    </w:p>
    <w:p w:rsidR="006435C5" w:rsidRPr="002D6C85" w:rsidRDefault="006435C5" w:rsidP="00A41D83">
      <w:pPr>
        <w:spacing w:line="360" w:lineRule="auto"/>
        <w:rPr>
          <w:rFonts w:ascii="Tahoma" w:eastAsia="Calibri" w:hAnsi="Tahoma" w:cs="Tahoma"/>
          <w:color w:val="000000" w:themeColor="text1"/>
        </w:rPr>
      </w:pPr>
    </w:p>
    <w:p w:rsidR="006435C5" w:rsidRPr="002D6C85" w:rsidRDefault="006435C5" w:rsidP="00A41D83">
      <w:pPr>
        <w:spacing w:line="360" w:lineRule="auto"/>
        <w:rPr>
          <w:rFonts w:ascii="Tahoma" w:eastAsia="Calibri" w:hAnsi="Tahoma" w:cs="Tahoma"/>
          <w:color w:val="000000" w:themeColor="text1"/>
        </w:rPr>
      </w:pPr>
      <w:r w:rsidRPr="002D6C85">
        <w:rPr>
          <w:rFonts w:ascii="Tahoma" w:eastAsia="Calibri" w:hAnsi="Tahoma" w:cs="Tahoma"/>
          <w:color w:val="000000" w:themeColor="text1"/>
        </w:rPr>
        <w:t xml:space="preserve">Pictures and visualisations are the mainstay of art and science collaborations </w:t>
      </w:r>
      <w:r w:rsidR="008E1FF6">
        <w:rPr>
          <w:rFonts w:ascii="Tahoma" w:eastAsia="Calibri" w:hAnsi="Tahoma" w:cs="Tahoma"/>
          <w:color w:val="000000" w:themeColor="text1"/>
        </w:rPr>
        <w:t xml:space="preserve">with </w:t>
      </w:r>
      <w:r w:rsidRPr="002D6C85">
        <w:rPr>
          <w:rFonts w:ascii="Tahoma" w:eastAsia="Calibri" w:hAnsi="Tahoma" w:cs="Tahoma"/>
          <w:color w:val="000000" w:themeColor="text1"/>
        </w:rPr>
        <w:t>the onus often being on the artist to illustrate or communicate complex scientific research</w:t>
      </w:r>
      <w:r w:rsidR="008E1FF6">
        <w:rPr>
          <w:rFonts w:ascii="Tahoma" w:eastAsia="Calibri" w:hAnsi="Tahoma" w:cs="Tahoma"/>
          <w:color w:val="000000" w:themeColor="text1"/>
        </w:rPr>
        <w:t>;</w:t>
      </w:r>
      <w:r w:rsidRPr="002D6C85">
        <w:rPr>
          <w:rFonts w:ascii="Tahoma" w:eastAsia="Calibri" w:hAnsi="Tahoma" w:cs="Tahoma"/>
          <w:color w:val="000000" w:themeColor="text1"/>
        </w:rPr>
        <w:t xml:space="preserve"> often referred to as the deficit model of science communication (Wynne, 1982). Yet in this project it was the scientists providing the most graphic visualisations of air as shown in Figure 2 below.  </w:t>
      </w:r>
    </w:p>
    <w:p w:rsidR="006435C5" w:rsidRPr="002D6C85" w:rsidRDefault="006435C5" w:rsidP="00A41D83">
      <w:pPr>
        <w:spacing w:line="360" w:lineRule="auto"/>
        <w:jc w:val="center"/>
        <w:rPr>
          <w:rFonts w:ascii="Tahoma" w:eastAsia="Calibri" w:hAnsi="Tahoma" w:cs="Tahoma"/>
          <w:color w:val="000000" w:themeColor="text1"/>
        </w:rPr>
      </w:pPr>
      <w:r w:rsidRPr="002D6C85">
        <w:rPr>
          <w:rFonts w:ascii="Tahoma" w:eastAsia="Calibri" w:hAnsi="Tahoma" w:cs="Tahoma"/>
          <w:noProof/>
          <w:color w:val="000000" w:themeColor="text1"/>
          <w:lang w:eastAsia="en-GB"/>
        </w:rPr>
        <w:drawing>
          <wp:inline distT="0" distB="0" distL="0" distR="0">
            <wp:extent cx="4724399" cy="2000250"/>
            <wp:effectExtent l="0" t="0" r="0" b="0"/>
            <wp:docPr id="1" name="Picture 1" descr="A picture containing text, different, group, bu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different, group, bunch&#10;&#10;Description automatically generated"/>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10" t="3319" r="-1210" b="49161"/>
                    <a:stretch/>
                  </pic:blipFill>
                  <pic:spPr bwMode="auto">
                    <a:xfrm>
                      <a:off x="0" y="0"/>
                      <a:ext cx="4724410" cy="200025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1222C" w:rsidRDefault="006435C5" w:rsidP="00A41D83">
      <w:pPr>
        <w:spacing w:line="360" w:lineRule="auto"/>
        <w:rPr>
          <w:rFonts w:ascii="Tahoma" w:eastAsia="Calibri" w:hAnsi="Tahoma" w:cs="Tahoma"/>
          <w:color w:val="000000" w:themeColor="text1"/>
        </w:rPr>
      </w:pPr>
      <w:r w:rsidRPr="002D6C85">
        <w:rPr>
          <w:rFonts w:ascii="Tahoma" w:eastAsia="Calibri" w:hAnsi="Tahoma" w:cs="Tahoma"/>
          <w:color w:val="000000" w:themeColor="text1"/>
        </w:rPr>
        <w:t xml:space="preserve">Figure 2. Differential synthetic </w:t>
      </w:r>
      <w:proofErr w:type="spellStart"/>
      <w:r w:rsidRPr="002D6C85">
        <w:rPr>
          <w:rFonts w:ascii="Tahoma" w:eastAsia="Calibri" w:hAnsi="Tahoma" w:cs="Tahoma"/>
          <w:color w:val="000000" w:themeColor="text1"/>
        </w:rPr>
        <w:t>schlieren</w:t>
      </w:r>
      <w:proofErr w:type="spellEnd"/>
      <w:r w:rsidRPr="002D6C85">
        <w:rPr>
          <w:rFonts w:ascii="Tahoma" w:eastAsia="Calibri" w:hAnsi="Tahoma" w:cs="Tahoma"/>
          <w:color w:val="000000" w:themeColor="text1"/>
        </w:rPr>
        <w:t xml:space="preserve"> images of the thermal plumes</w:t>
      </w:r>
    </w:p>
    <w:p w:rsidR="0031222C" w:rsidRDefault="0031222C" w:rsidP="00A41D83">
      <w:pPr>
        <w:spacing w:line="360" w:lineRule="auto"/>
        <w:rPr>
          <w:rFonts w:ascii="Tahoma" w:eastAsia="Calibri" w:hAnsi="Tahoma" w:cs="Tahoma"/>
          <w:color w:val="000000" w:themeColor="text1"/>
        </w:rPr>
      </w:pPr>
    </w:p>
    <w:p w:rsidR="006435C5" w:rsidRPr="002D6C85" w:rsidRDefault="008E1FF6" w:rsidP="00A41D83">
      <w:pPr>
        <w:spacing w:line="360" w:lineRule="auto"/>
        <w:rPr>
          <w:rFonts w:ascii="Tahoma" w:eastAsia="Calibri" w:hAnsi="Tahoma" w:cs="Tahoma"/>
          <w:color w:val="000000" w:themeColor="text1"/>
        </w:rPr>
      </w:pPr>
      <w:proofErr w:type="gramStart"/>
      <w:r>
        <w:rPr>
          <w:rFonts w:ascii="Tahoma" w:eastAsia="Calibri" w:hAnsi="Tahoma" w:cs="Tahoma"/>
          <w:color w:val="000000" w:themeColor="text1"/>
        </w:rPr>
        <w:lastRenderedPageBreak/>
        <w:t>P</w:t>
      </w:r>
      <w:r w:rsidR="006435C5" w:rsidRPr="002D6C85">
        <w:rPr>
          <w:rFonts w:ascii="Tahoma" w:eastAsia="Calibri" w:hAnsi="Tahoma" w:cs="Tahoma"/>
          <w:color w:val="000000" w:themeColor="text1"/>
        </w:rPr>
        <w:t>roduced by a person in a quiescent environment</w:t>
      </w:r>
      <w:r>
        <w:rPr>
          <w:rFonts w:ascii="Tahoma" w:eastAsia="Calibri" w:hAnsi="Tahoma" w:cs="Tahoma"/>
          <w:color w:val="000000" w:themeColor="text1"/>
        </w:rPr>
        <w:t>, f</w:t>
      </w:r>
      <w:r w:rsidR="006435C5" w:rsidRPr="002D6C85">
        <w:rPr>
          <w:rFonts w:ascii="Tahoma" w:eastAsia="Calibri" w:hAnsi="Tahoma" w:cs="Tahoma"/>
          <w:color w:val="000000" w:themeColor="text1"/>
        </w:rPr>
        <w:t>rom left to right</w:t>
      </w:r>
      <w:r>
        <w:rPr>
          <w:rFonts w:ascii="Tahoma" w:eastAsia="Calibri" w:hAnsi="Tahoma" w:cs="Tahoma"/>
          <w:color w:val="000000" w:themeColor="text1"/>
        </w:rPr>
        <w:t>:</w:t>
      </w:r>
      <w:r w:rsidR="006435C5" w:rsidRPr="002D6C85">
        <w:rPr>
          <w:rFonts w:ascii="Tahoma" w:eastAsia="Calibri" w:hAnsi="Tahoma" w:cs="Tahoma"/>
          <w:color w:val="000000" w:themeColor="text1"/>
        </w:rPr>
        <w:t xml:space="preserve"> the subject is sitting quietly breathing through their nose</w:t>
      </w:r>
      <w:r>
        <w:rPr>
          <w:rFonts w:ascii="Tahoma" w:eastAsia="Calibri" w:hAnsi="Tahoma" w:cs="Tahoma"/>
          <w:color w:val="000000" w:themeColor="text1"/>
        </w:rPr>
        <w:t>;</w:t>
      </w:r>
      <w:r w:rsidR="006435C5" w:rsidRPr="002D6C85">
        <w:rPr>
          <w:rFonts w:ascii="Tahoma" w:eastAsia="Calibri" w:hAnsi="Tahoma" w:cs="Tahoma"/>
          <w:color w:val="000000" w:themeColor="text1"/>
        </w:rPr>
        <w:t xml:space="preserve"> saying ‘also’ when speaking at a conversational volume</w:t>
      </w:r>
      <w:r w:rsidR="00C032A8">
        <w:rPr>
          <w:rFonts w:ascii="Tahoma" w:eastAsia="Calibri" w:hAnsi="Tahoma" w:cs="Tahoma"/>
          <w:color w:val="000000" w:themeColor="text1"/>
        </w:rPr>
        <w:t>;</w:t>
      </w:r>
      <w:r w:rsidR="006435C5" w:rsidRPr="002D6C85">
        <w:rPr>
          <w:rFonts w:ascii="Tahoma" w:eastAsia="Calibri" w:hAnsi="Tahoma" w:cs="Tahoma"/>
          <w:color w:val="000000" w:themeColor="text1"/>
        </w:rPr>
        <w:t xml:space="preserve"> and laughing (</w:t>
      </w:r>
      <w:proofErr w:type="spellStart"/>
      <w:r w:rsidR="006435C5" w:rsidRPr="002D6C85">
        <w:rPr>
          <w:rFonts w:ascii="Tahoma" w:eastAsia="Calibri" w:hAnsi="Tahoma" w:cs="Tahoma"/>
          <w:color w:val="000000" w:themeColor="text1"/>
        </w:rPr>
        <w:t>Bhagat</w:t>
      </w:r>
      <w:proofErr w:type="spellEnd"/>
      <w:r w:rsidR="006435C5" w:rsidRPr="002D6C85">
        <w:rPr>
          <w:rFonts w:ascii="Tahoma" w:eastAsia="Calibri" w:hAnsi="Tahoma" w:cs="Tahoma"/>
          <w:color w:val="000000" w:themeColor="text1"/>
        </w:rPr>
        <w:t xml:space="preserve"> </w:t>
      </w:r>
      <w:r w:rsidR="006435C5" w:rsidRPr="002D6C85">
        <w:rPr>
          <w:rFonts w:ascii="Tahoma" w:eastAsia="Calibri" w:hAnsi="Tahoma" w:cs="Tahoma"/>
          <w:i/>
          <w:color w:val="000000" w:themeColor="text1"/>
        </w:rPr>
        <w:t>et al.,</w:t>
      </w:r>
      <w:r w:rsidR="006435C5" w:rsidRPr="002D6C85">
        <w:rPr>
          <w:rFonts w:ascii="Tahoma" w:eastAsia="Calibri" w:hAnsi="Tahoma" w:cs="Tahoma"/>
          <w:color w:val="000000" w:themeColor="text1"/>
        </w:rPr>
        <w:t xml:space="preserve"> 2020).</w:t>
      </w:r>
      <w:proofErr w:type="gramEnd"/>
    </w:p>
    <w:p w:rsidR="006435C5" w:rsidRPr="002D6C85" w:rsidRDefault="006435C5" w:rsidP="00A41D83">
      <w:pPr>
        <w:spacing w:line="360" w:lineRule="auto"/>
        <w:rPr>
          <w:rFonts w:ascii="Tahoma" w:eastAsia="Calibri" w:hAnsi="Tahoma" w:cs="Tahoma"/>
          <w:color w:val="000000" w:themeColor="text1"/>
        </w:rPr>
      </w:pPr>
    </w:p>
    <w:p w:rsidR="006435C5" w:rsidRPr="002D6C85" w:rsidRDefault="006435C5" w:rsidP="00A41D83">
      <w:pPr>
        <w:spacing w:line="360" w:lineRule="auto"/>
        <w:rPr>
          <w:rFonts w:ascii="Tahoma" w:eastAsia="Calibri" w:hAnsi="Tahoma" w:cs="Tahoma"/>
          <w:color w:val="000000" w:themeColor="text1"/>
        </w:rPr>
      </w:pPr>
      <w:r w:rsidRPr="002D6C85">
        <w:rPr>
          <w:rFonts w:ascii="Tahoma" w:eastAsia="Calibri" w:hAnsi="Tahoma" w:cs="Tahoma"/>
          <w:color w:val="000000" w:themeColor="text1"/>
        </w:rPr>
        <w:t>The children</w:t>
      </w:r>
      <w:r w:rsidR="004C36FA">
        <w:rPr>
          <w:rFonts w:ascii="Tahoma" w:eastAsia="Calibri" w:hAnsi="Tahoma" w:cs="Tahoma"/>
          <w:color w:val="000000" w:themeColor="text1"/>
        </w:rPr>
        <w:t>’</w:t>
      </w:r>
      <w:r w:rsidRPr="002D6C85">
        <w:rPr>
          <w:rFonts w:ascii="Tahoma" w:eastAsia="Calibri" w:hAnsi="Tahoma" w:cs="Tahoma"/>
          <w:color w:val="000000" w:themeColor="text1"/>
        </w:rPr>
        <w:t xml:space="preserve">s responses provided insight into their perspective on air pollution - the vast majority reflecting on outdoor air quality when in fact indoor air pollution is often the most hazardous to health as shown in Figure 3 below </w:t>
      </w:r>
      <w:sdt>
        <w:sdtPr>
          <w:rPr>
            <w:rFonts w:ascii="Tahoma" w:hAnsi="Tahoma" w:cs="Tahoma"/>
            <w:color w:val="000000" w:themeColor="text1"/>
            <w:highlight w:val="white"/>
          </w:rPr>
          <w:alias w:val="Citation"/>
          <w:tag w:val="{&quot;referencesIds&quot;:[&quot;doc:609e77238f08409a8bc93dff&quot;],&quot;referencesOptions&quot;:{&quot;doc:609e77238f08409a8bc93dff&quot;:{&quot;author&quot;:true,&quot;year&quot;:true,&quot;pageReplace&quot;:&quot;&quot;,&quot;prefix&quot;:&quot;&quot;,&quot;suffix&quot;:&quot;&quot;}},&quot;hasBrokenReferences&quot;:false,&quot;hasManualEdits&quot;:false,&quot;citationType&quot;:&quot;inline&quot;,&quot;id&quot;:555461549,&quot;citationText&quot;:&quot;&lt;span style=\&quot;font-family:Calibri;font-size:14.666666666666666px;color:#000000\&quot;&gt;(World Health Organisation, 2018)&lt;/span&gt;&quot;}"/>
          <w:id w:val="555461549"/>
          <w:placeholder>
            <w:docPart w:val="7AA91A8D19BF3947B8CD8CC31861D3B9"/>
          </w:placeholder>
        </w:sdtPr>
        <w:sdtContent>
          <w:r w:rsidRPr="002D6C85">
            <w:rPr>
              <w:rFonts w:ascii="Tahoma" w:eastAsia="Times New Roman" w:hAnsi="Tahoma" w:cs="Tahoma"/>
              <w:color w:val="000000" w:themeColor="text1"/>
            </w:rPr>
            <w:t>(World Health Organisation, 2018)</w:t>
          </w:r>
        </w:sdtContent>
      </w:sdt>
      <w:r w:rsidRPr="002D6C85">
        <w:rPr>
          <w:rFonts w:ascii="Tahoma" w:eastAsia="Calibri" w:hAnsi="Tahoma" w:cs="Tahoma"/>
          <w:color w:val="000000" w:themeColor="text1"/>
        </w:rPr>
        <w:t>.</w:t>
      </w:r>
    </w:p>
    <w:p w:rsidR="006435C5" w:rsidRPr="002D6C85" w:rsidRDefault="006435C5" w:rsidP="00A41D83">
      <w:pPr>
        <w:spacing w:line="360" w:lineRule="auto"/>
        <w:rPr>
          <w:rFonts w:ascii="Tahoma" w:eastAsia="Calibri" w:hAnsi="Tahoma" w:cs="Tahoma"/>
          <w:color w:val="000000" w:themeColor="text1"/>
        </w:rPr>
      </w:pPr>
    </w:p>
    <w:p w:rsidR="006435C5" w:rsidRPr="002D6C85" w:rsidRDefault="006435C5" w:rsidP="00A41D83">
      <w:pPr>
        <w:spacing w:line="360" w:lineRule="auto"/>
        <w:jc w:val="center"/>
        <w:rPr>
          <w:rFonts w:ascii="Tahoma" w:eastAsia="Calibri" w:hAnsi="Tahoma" w:cs="Tahoma"/>
          <w:color w:val="000000" w:themeColor="text1"/>
        </w:rPr>
      </w:pPr>
      <w:r w:rsidRPr="002D6C85">
        <w:rPr>
          <w:rFonts w:ascii="Tahoma" w:eastAsia="Calibri" w:hAnsi="Tahoma" w:cs="Tahoma"/>
          <w:noProof/>
          <w:color w:val="000000" w:themeColor="text1"/>
          <w:lang w:eastAsia="en-GB"/>
        </w:rPr>
        <w:drawing>
          <wp:inline distT="0" distB="0" distL="0" distR="0">
            <wp:extent cx="4179570" cy="3424444"/>
            <wp:effectExtent l="0" t="0" r="0" b="5080"/>
            <wp:docPr id="3" name="Picture 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wall, indoor&#10;&#10;Description automatically generated"/>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02315" cy="3443080"/>
                    </a:xfrm>
                    <a:prstGeom prst="rect">
                      <a:avLst/>
                    </a:prstGeom>
                  </pic:spPr>
                </pic:pic>
              </a:graphicData>
            </a:graphic>
          </wp:inline>
        </w:drawing>
      </w:r>
    </w:p>
    <w:p w:rsidR="006435C5" w:rsidRPr="002D6C85" w:rsidRDefault="006435C5" w:rsidP="00A41D83">
      <w:pPr>
        <w:spacing w:line="360" w:lineRule="auto"/>
        <w:rPr>
          <w:rFonts w:ascii="Tahoma" w:eastAsia="Calibri" w:hAnsi="Tahoma" w:cs="Tahoma"/>
          <w:color w:val="000000" w:themeColor="text1"/>
        </w:rPr>
      </w:pPr>
      <w:r w:rsidRPr="002D6C85">
        <w:rPr>
          <w:rFonts w:ascii="Tahoma" w:eastAsia="Calibri" w:hAnsi="Tahoma" w:cs="Tahoma"/>
          <w:color w:val="000000" w:themeColor="text1"/>
        </w:rPr>
        <w:t xml:space="preserve">Figure 3. </w:t>
      </w:r>
      <w:r w:rsidRPr="002D6C85">
        <w:rPr>
          <w:rFonts w:ascii="Tahoma" w:eastAsia="Calibri" w:hAnsi="Tahoma" w:cs="Tahoma"/>
          <w:iCs/>
          <w:color w:val="000000" w:themeColor="text1"/>
        </w:rPr>
        <w:t>The Air We Breathe,</w:t>
      </w:r>
      <w:r w:rsidRPr="002D6C85">
        <w:rPr>
          <w:rFonts w:ascii="Tahoma" w:eastAsia="Calibri" w:hAnsi="Tahoma" w:cs="Tahoma"/>
          <w:color w:val="000000" w:themeColor="text1"/>
        </w:rPr>
        <w:t xml:space="preserve"> 2019. Image credit: Sarah Strachan.</w:t>
      </w:r>
    </w:p>
    <w:p w:rsidR="004C36FA" w:rsidRPr="00A41D83" w:rsidRDefault="004C36FA" w:rsidP="00A41D83">
      <w:pPr>
        <w:spacing w:line="360" w:lineRule="auto"/>
        <w:rPr>
          <w:rFonts w:ascii="Tahoma" w:eastAsia="Calibri" w:hAnsi="Tahoma" w:cs="Tahoma"/>
          <w:b/>
          <w:color w:val="000000" w:themeColor="text1"/>
        </w:rPr>
      </w:pPr>
    </w:p>
    <w:p w:rsidR="006435C5" w:rsidRPr="00A41D83" w:rsidRDefault="006435C5" w:rsidP="00A41D83">
      <w:pPr>
        <w:spacing w:line="360" w:lineRule="auto"/>
        <w:rPr>
          <w:rFonts w:ascii="Tahoma" w:eastAsia="Calibri" w:hAnsi="Tahoma" w:cs="Tahoma"/>
          <w:b/>
          <w:bCs/>
          <w:color w:val="000000" w:themeColor="text1"/>
          <w:sz w:val="28"/>
          <w:szCs w:val="28"/>
        </w:rPr>
      </w:pPr>
      <w:r w:rsidRPr="00A41D83">
        <w:rPr>
          <w:rFonts w:ascii="Tahoma" w:eastAsia="Calibri" w:hAnsi="Tahoma" w:cs="Tahoma"/>
          <w:b/>
          <w:bCs/>
          <w:color w:val="000000" w:themeColor="text1"/>
          <w:sz w:val="28"/>
          <w:szCs w:val="28"/>
        </w:rPr>
        <w:t>Beauty is in the eye of the beholder</w:t>
      </w:r>
    </w:p>
    <w:p w:rsidR="00A43B52" w:rsidRDefault="006435C5">
      <w:pPr>
        <w:spacing w:line="360" w:lineRule="auto"/>
        <w:rPr>
          <w:rFonts w:ascii="Tahoma" w:eastAsia="Calibri" w:hAnsi="Tahoma" w:cs="Tahoma"/>
          <w:color w:val="000000" w:themeColor="text1"/>
        </w:rPr>
        <w:sectPr w:rsidR="00A43B52" w:rsidSect="004432CC">
          <w:headerReference w:type="default" r:id="rId18"/>
          <w:footerReference w:type="default" r:id="rId19"/>
          <w:endnotePr>
            <w:numFmt w:val="decimal"/>
          </w:endnotePr>
          <w:pgSz w:w="11906" w:h="16838"/>
          <w:pgMar w:top="1440" w:right="1797" w:bottom="1440" w:left="1797" w:header="709" w:footer="709" w:gutter="0"/>
          <w:pgNumType w:start="166"/>
          <w:cols w:space="708"/>
          <w:docGrid w:linePitch="360"/>
        </w:sectPr>
      </w:pPr>
      <w:r w:rsidRPr="002D6C85">
        <w:rPr>
          <w:rFonts w:ascii="Tahoma" w:eastAsia="Calibri" w:hAnsi="Tahoma" w:cs="Tahoma"/>
          <w:color w:val="000000" w:themeColor="text1"/>
        </w:rPr>
        <w:t xml:space="preserve">During collaborative conversations about The Air We Breathe, the scientists seemed more pre-occupied with the output, the sculptural manifestation of the project, in contrast to the other participants and me. Was this because of the stage at which they had become engaged in the project or a sign of their disciplinary perspective on outcome over process? This was a significant point of reflection for me, not least because throughout my art education I’ve been grappling with the importance of the art object to me and the associated </w:t>
      </w:r>
      <w:r w:rsidRPr="002D6C85">
        <w:rPr>
          <w:rFonts w:ascii="Tahoma" w:eastAsia="Calibri" w:hAnsi="Tahoma" w:cs="Tahoma"/>
          <w:color w:val="000000" w:themeColor="text1"/>
        </w:rPr>
        <w:lastRenderedPageBreak/>
        <w:t>cognitive dissonance I experience when trying to reconcile conflicting object-driven objectives and sustaining a sustainable art practice.  More recently I’ve come to understand my art practice as more processual or indeed conversational. It involves conversations with materials, land, people and place, acknowledging the environmental discourse or ‘conversational drift’ performed by the Harrisons</w:t>
      </w:r>
      <w:r w:rsidR="00533CCD" w:rsidRPr="002D6C85">
        <w:rPr>
          <w:rStyle w:val="EndnoteReference"/>
          <w:rFonts w:ascii="Tahoma" w:eastAsia="Calibri" w:hAnsi="Tahoma" w:cs="Tahoma"/>
          <w:color w:val="000000" w:themeColor="text1"/>
        </w:rPr>
        <w:endnoteReference w:id="5"/>
      </w:r>
      <w:r w:rsidR="00533CCD" w:rsidRPr="002D6C85">
        <w:rPr>
          <w:rFonts w:ascii="Tahoma" w:eastAsia="Calibri" w:hAnsi="Tahoma" w:cs="Tahoma"/>
          <w:color w:val="000000" w:themeColor="text1"/>
        </w:rPr>
        <w:t>.</w:t>
      </w:r>
      <w:r w:rsidRPr="002D6C85">
        <w:rPr>
          <w:rFonts w:ascii="Tahoma" w:eastAsia="Calibri" w:hAnsi="Tahoma" w:cs="Tahoma"/>
          <w:color w:val="000000" w:themeColor="text1"/>
        </w:rPr>
        <w:t xml:space="preserve"> As artists they collaborate with leading experts in the sciences, ecology, the arts, public policy and their most important </w:t>
      </w:r>
    </w:p>
    <w:p w:rsidR="00A43B52" w:rsidRDefault="006435C5">
      <w:pPr>
        <w:spacing w:line="360" w:lineRule="auto"/>
        <w:rPr>
          <w:rFonts w:ascii="Tahoma" w:eastAsia="Calibri" w:hAnsi="Tahoma" w:cs="Tahoma"/>
          <w:color w:val="000000" w:themeColor="text1"/>
        </w:rPr>
        <w:sectPr w:rsidR="00A43B52" w:rsidSect="00A43B52">
          <w:endnotePr>
            <w:numFmt w:val="decimal"/>
          </w:endnotePr>
          <w:type w:val="continuous"/>
          <w:pgSz w:w="11906" w:h="16838"/>
          <w:pgMar w:top="1440" w:right="1797" w:bottom="1440" w:left="1797" w:header="709" w:footer="709" w:gutter="0"/>
          <w:cols w:space="708"/>
          <w:docGrid w:linePitch="360"/>
        </w:sectPr>
      </w:pPr>
      <w:proofErr w:type="gramStart"/>
      <w:r w:rsidRPr="002D6C85">
        <w:rPr>
          <w:rFonts w:ascii="Tahoma" w:eastAsia="Calibri" w:hAnsi="Tahoma" w:cs="Tahoma"/>
          <w:color w:val="000000" w:themeColor="text1"/>
        </w:rPr>
        <w:lastRenderedPageBreak/>
        <w:t>interlocutor</w:t>
      </w:r>
      <w:proofErr w:type="gramEnd"/>
      <w:r w:rsidRPr="002D6C85">
        <w:rPr>
          <w:rFonts w:ascii="Tahoma" w:eastAsia="Calibri" w:hAnsi="Tahoma" w:cs="Tahoma"/>
          <w:color w:val="000000" w:themeColor="text1"/>
        </w:rPr>
        <w:t xml:space="preserve">, the earth (Adcock, 1992). I am continuing to address issues of </w:t>
      </w:r>
    </w:p>
    <w:p w:rsidR="006435C5" w:rsidRPr="002D6C85" w:rsidRDefault="006435C5" w:rsidP="00A41D83">
      <w:pPr>
        <w:spacing w:line="360" w:lineRule="auto"/>
        <w:rPr>
          <w:rFonts w:ascii="Tahoma" w:hAnsi="Tahoma" w:cs="Tahoma"/>
          <w:color w:val="000000" w:themeColor="text1"/>
        </w:rPr>
      </w:pPr>
      <w:r w:rsidRPr="002D6C85">
        <w:rPr>
          <w:rFonts w:ascii="Tahoma" w:eastAsia="Calibri" w:hAnsi="Tahoma" w:cs="Tahoma"/>
          <w:color w:val="000000" w:themeColor="text1"/>
        </w:rPr>
        <w:lastRenderedPageBreak/>
        <w:t xml:space="preserve">sustainability through my practice as an event of art </w:t>
      </w:r>
      <w:sdt>
        <w:sdtPr>
          <w:rPr>
            <w:rFonts w:ascii="Tahoma" w:hAnsi="Tahoma" w:cs="Tahoma"/>
            <w:color w:val="000000" w:themeColor="text1"/>
            <w:highlight w:val="white"/>
          </w:rPr>
          <w:alias w:val="Citation"/>
          <w:tag w:val="{&quot;referencesIds&quot;:[&quot;doc:609ec2e78f08f3f4e0a6a2e3&quot;],&quot;referencesOptions&quot;:{&quot;doc:609ec2e78f08f3f4e0a6a2e3&quot;:{&quot;author&quot;:true,&quot;year&quot;:true,&quot;pageReplace&quot;:&quot;&quot;,&quot;prefix&quot;:&quot;&quot;,&quot;suffix&quot;:&quot;&quot;}},&quot;hasBrokenReferences&quot;:false,&quot;hasManualEdits&quot;:false,&quot;citationType&quot;:&quot;inline&quot;}"/>
          <w:id w:val="652220506"/>
          <w:placeholder>
            <w:docPart w:val="EA6B49AB7AA07C439BAC3824DA033C3A"/>
          </w:placeholder>
        </w:sdtPr>
        <w:sdtContent>
          <w:r w:rsidRPr="002D6C85">
            <w:rPr>
              <w:rFonts w:ascii="Tahoma" w:eastAsia="Times New Roman" w:hAnsi="Tahoma" w:cs="Tahoma"/>
              <w:color w:val="000000" w:themeColor="text1"/>
            </w:rPr>
            <w:t>(</w:t>
          </w:r>
          <w:proofErr w:type="spellStart"/>
          <w:r w:rsidRPr="002D6C85">
            <w:rPr>
              <w:rFonts w:ascii="Tahoma" w:eastAsia="Times New Roman" w:hAnsi="Tahoma" w:cs="Tahoma"/>
              <w:color w:val="000000" w:themeColor="text1"/>
            </w:rPr>
            <w:t>Lafia</w:t>
          </w:r>
          <w:proofErr w:type="spellEnd"/>
          <w:r w:rsidRPr="002D6C85">
            <w:rPr>
              <w:rFonts w:ascii="Tahoma" w:eastAsia="Times New Roman" w:hAnsi="Tahoma" w:cs="Tahoma"/>
              <w:color w:val="000000" w:themeColor="text1"/>
            </w:rPr>
            <w:t xml:space="preserve">, 2020) </w:t>
          </w:r>
        </w:sdtContent>
      </w:sdt>
      <w:r w:rsidRPr="002D6C85">
        <w:rPr>
          <w:rFonts w:ascii="Tahoma" w:hAnsi="Tahoma" w:cs="Tahoma"/>
          <w:color w:val="000000" w:themeColor="text1"/>
        </w:rPr>
        <w:t xml:space="preserve"> and exploring the object as the </w:t>
      </w:r>
      <w:r w:rsidRPr="002D6C85">
        <w:rPr>
          <w:rFonts w:ascii="Tahoma" w:eastAsia="Calibri" w:hAnsi="Tahoma" w:cs="Tahoma"/>
          <w:color w:val="000000" w:themeColor="text1"/>
        </w:rPr>
        <w:t xml:space="preserve">permanence of the event </w:t>
      </w:r>
      <w:sdt>
        <w:sdtPr>
          <w:rPr>
            <w:rFonts w:ascii="Tahoma" w:hAnsi="Tahoma" w:cs="Tahoma"/>
            <w:color w:val="000000" w:themeColor="text1"/>
            <w:highlight w:val="white"/>
          </w:rPr>
          <w:alias w:val="Citation"/>
          <w:tag w:val="{&quot;referencesIds&quot;:[&quot;doc:609ec21d8f08b282dfb3f867&quot;],&quot;referencesOptions&quot;:{&quot;doc:609ec21d8f08b282dfb3f867&quot;:{&quot;author&quot;:true,&quot;year&quot;:true,&quot;pageReplace&quot;:&quot;&quot;,&quot;prefix&quot;:&quot;&quot;,&quot;suffix&quot;:&quot;&quot;}},&quot;hasBrokenReferences&quot;:false,&quot;hasManualEdits&quot;:false,&quot;citationType&quot;:&quot;inline&quot;}"/>
          <w:id w:val="1010680224"/>
          <w:placeholder>
            <w:docPart w:val="EA6B49AB7AA07C439BAC3824DA033C3A"/>
          </w:placeholder>
        </w:sdtPr>
        <w:sdtContent>
          <w:r w:rsidRPr="002D6C85">
            <w:rPr>
              <w:rFonts w:ascii="Tahoma" w:eastAsia="Times New Roman" w:hAnsi="Tahoma" w:cs="Tahoma"/>
              <w:color w:val="000000" w:themeColor="text1"/>
            </w:rPr>
            <w:t>(Lomax, 2015)</w:t>
          </w:r>
        </w:sdtContent>
      </w:sdt>
      <w:r w:rsidRPr="002D6C85">
        <w:rPr>
          <w:rFonts w:ascii="Tahoma" w:hAnsi="Tahoma" w:cs="Tahoma"/>
          <w:color w:val="000000" w:themeColor="text1"/>
        </w:rPr>
        <w:t xml:space="preserve"> in the context of Hanna </w:t>
      </w:r>
      <w:proofErr w:type="spellStart"/>
      <w:r w:rsidRPr="002D6C85">
        <w:rPr>
          <w:rFonts w:ascii="Tahoma" w:hAnsi="Tahoma" w:cs="Tahoma"/>
          <w:color w:val="000000" w:themeColor="text1"/>
        </w:rPr>
        <w:t>Hölling’s</w:t>
      </w:r>
      <w:proofErr w:type="spellEnd"/>
      <w:r w:rsidRPr="002D6C85">
        <w:rPr>
          <w:rFonts w:ascii="Tahoma" w:hAnsi="Tahoma" w:cs="Tahoma"/>
          <w:color w:val="000000" w:themeColor="text1"/>
        </w:rPr>
        <w:t xml:space="preserve"> object – event – performance continuum art curation and conservation (</w:t>
      </w:r>
      <w:proofErr w:type="spellStart"/>
      <w:r w:rsidRPr="002D6C85">
        <w:rPr>
          <w:rFonts w:ascii="Tahoma" w:hAnsi="Tahoma" w:cs="Tahoma"/>
          <w:color w:val="000000" w:themeColor="text1"/>
        </w:rPr>
        <w:t>Hölling</w:t>
      </w:r>
      <w:proofErr w:type="spellEnd"/>
      <w:r w:rsidRPr="002D6C85">
        <w:rPr>
          <w:rFonts w:ascii="Tahoma" w:hAnsi="Tahoma" w:cs="Tahoma"/>
          <w:color w:val="000000" w:themeColor="text1"/>
        </w:rPr>
        <w:t>, 2018)</w:t>
      </w:r>
      <w:r w:rsidR="00533CCD" w:rsidRPr="002D6C85">
        <w:rPr>
          <w:rStyle w:val="EndnoteReference"/>
          <w:rFonts w:ascii="Tahoma" w:hAnsi="Tahoma" w:cs="Tahoma"/>
          <w:color w:val="000000" w:themeColor="text1"/>
        </w:rPr>
        <w:endnoteReference w:id="6"/>
      </w:r>
      <w:r w:rsidRPr="002D6C85">
        <w:rPr>
          <w:rFonts w:ascii="Tahoma" w:hAnsi="Tahoma" w:cs="Tahoma"/>
          <w:color w:val="000000" w:themeColor="text1"/>
        </w:rPr>
        <w:t xml:space="preserve">. </w:t>
      </w:r>
    </w:p>
    <w:p w:rsidR="006435C5" w:rsidRPr="002D6C85" w:rsidRDefault="006435C5" w:rsidP="00A41D83">
      <w:pPr>
        <w:spacing w:line="360" w:lineRule="auto"/>
        <w:rPr>
          <w:rFonts w:ascii="Tahoma" w:hAnsi="Tahoma" w:cs="Tahoma"/>
          <w:color w:val="000000" w:themeColor="text1"/>
        </w:rPr>
      </w:pPr>
    </w:p>
    <w:p w:rsidR="006435C5" w:rsidRPr="002D6C85" w:rsidRDefault="006435C5" w:rsidP="00A41D83">
      <w:pPr>
        <w:spacing w:line="360" w:lineRule="auto"/>
        <w:rPr>
          <w:rFonts w:ascii="Tahoma" w:eastAsia="Calibri" w:hAnsi="Tahoma" w:cs="Tahoma"/>
          <w:color w:val="000000" w:themeColor="text1"/>
        </w:rPr>
      </w:pPr>
      <w:r w:rsidRPr="002D6C85">
        <w:rPr>
          <w:rFonts w:ascii="Tahoma" w:eastAsia="Calibri" w:hAnsi="Tahoma" w:cs="Tahoma"/>
          <w:color w:val="000000" w:themeColor="text1"/>
        </w:rPr>
        <w:t xml:space="preserve">Works of art need not be beautiful for us to consider them important. </w:t>
      </w:r>
      <w:r w:rsidRPr="002D6C85">
        <w:rPr>
          <w:rFonts w:ascii="Tahoma" w:eastAsia="Calibri" w:hAnsi="Tahoma" w:cs="Tahoma"/>
          <w:iCs/>
          <w:color w:val="000000" w:themeColor="text1"/>
        </w:rPr>
        <w:t>The Air We Breathe,</w:t>
      </w:r>
      <w:r w:rsidRPr="002D6C85">
        <w:rPr>
          <w:rFonts w:ascii="Tahoma" w:eastAsia="Calibri" w:hAnsi="Tahoma" w:cs="Tahoma"/>
          <w:color w:val="000000" w:themeColor="text1"/>
        </w:rPr>
        <w:t xml:space="preserve"> as a socially engaged and collaborative work, operates more in the philosophical frame of relational aesthetics </w:t>
      </w:r>
      <w:sdt>
        <w:sdtPr>
          <w:rPr>
            <w:rFonts w:ascii="Tahoma" w:hAnsi="Tahoma" w:cs="Tahoma"/>
            <w:color w:val="000000" w:themeColor="text1"/>
            <w:highlight w:val="white"/>
          </w:rPr>
          <w:alias w:val="Citation"/>
          <w:tag w:val="{&quot;referencesIds&quot;:[&quot;doc:609e837f8f086aed6a717d7d&quot;],&quot;referencesOptions&quot;:{&quot;doc:609e837f8f086aed6a717d7d&quot;:{&quot;author&quot;:true,&quot;year&quot;:true,&quot;pageReplace&quot;:&quot;&quot;,&quot;prefix&quot;:&quot;&quot;,&quot;suffix&quot;:&quot;&quot;}},&quot;hasBrokenReferences&quot;:false,&quot;hasManualEdits&quot;:false,&quot;citationType&quot;:&quot;inline&quot;}"/>
          <w:id w:val="647923020"/>
          <w:placeholder>
            <w:docPart w:val="7AA91A8D19BF3947B8CD8CC31861D3B9"/>
          </w:placeholder>
        </w:sdtPr>
        <w:sdtContent>
          <w:r w:rsidRPr="002D6C85">
            <w:rPr>
              <w:rFonts w:ascii="Tahoma" w:eastAsia="Times New Roman" w:hAnsi="Tahoma" w:cs="Tahoma"/>
              <w:color w:val="000000" w:themeColor="text1"/>
            </w:rPr>
            <w:t>(</w:t>
          </w:r>
          <w:proofErr w:type="spellStart"/>
          <w:r w:rsidRPr="002D6C85">
            <w:rPr>
              <w:rFonts w:ascii="Tahoma" w:eastAsia="Times New Roman" w:hAnsi="Tahoma" w:cs="Tahoma"/>
              <w:color w:val="000000" w:themeColor="text1"/>
            </w:rPr>
            <w:t>Bourriaud</w:t>
          </w:r>
          <w:proofErr w:type="spellEnd"/>
          <w:r w:rsidRPr="002D6C85">
            <w:rPr>
              <w:rFonts w:ascii="Tahoma" w:eastAsia="Times New Roman" w:hAnsi="Tahoma" w:cs="Tahoma"/>
              <w:color w:val="000000" w:themeColor="text1"/>
            </w:rPr>
            <w:t xml:space="preserve">, 2002) </w:t>
          </w:r>
        </w:sdtContent>
      </w:sdt>
      <w:r w:rsidRPr="002D6C85">
        <w:rPr>
          <w:rFonts w:ascii="Tahoma" w:hAnsi="Tahoma" w:cs="Tahoma"/>
          <w:color w:val="000000" w:themeColor="text1"/>
        </w:rPr>
        <w:t>than</w:t>
      </w:r>
      <w:r w:rsidRPr="002D6C85">
        <w:rPr>
          <w:rFonts w:ascii="Tahoma" w:eastAsia="Calibri" w:hAnsi="Tahoma" w:cs="Tahoma"/>
          <w:color w:val="000000" w:themeColor="text1"/>
        </w:rPr>
        <w:t xml:space="preserve"> visual aesthetics. To call something beautiful is not a critical assertion, so it’s deemed of little value to an argument that attempts to understand the morals, politics and ideals of human cultures past and present. As a philosopher might say, beauty is not a necessary condition of the art object. And yet, it is often beauty we perceive in works of art from the past or another culture that makes them compelling. When we recognise the beauty of an object made or selected by another person, we become aware of our mutual humanity through a shared ineffable aesthetic experience.</w:t>
      </w:r>
    </w:p>
    <w:p w:rsidR="006435C5" w:rsidRPr="002D6C85" w:rsidRDefault="006435C5" w:rsidP="00A41D83">
      <w:pPr>
        <w:spacing w:line="360" w:lineRule="auto"/>
        <w:rPr>
          <w:rFonts w:ascii="Tahoma" w:eastAsia="Calibri" w:hAnsi="Tahoma" w:cs="Tahoma"/>
          <w:color w:val="000000" w:themeColor="text1"/>
        </w:rPr>
      </w:pPr>
    </w:p>
    <w:p w:rsidR="006435C5" w:rsidRPr="002D6C85" w:rsidRDefault="006435C5" w:rsidP="00A41D83">
      <w:pPr>
        <w:spacing w:line="360" w:lineRule="auto"/>
        <w:rPr>
          <w:rFonts w:ascii="Tahoma" w:hAnsi="Tahoma" w:cs="Tahoma"/>
          <w:color w:val="000000" w:themeColor="text1"/>
        </w:rPr>
      </w:pPr>
      <w:r w:rsidRPr="002D6C85">
        <w:rPr>
          <w:rFonts w:ascii="Tahoma" w:eastAsia="Calibri" w:hAnsi="Tahoma" w:cs="Tahoma"/>
          <w:color w:val="000000" w:themeColor="text1"/>
        </w:rPr>
        <w:t>So, beauty is a connecting feature between art and science</w:t>
      </w:r>
      <w:r w:rsidR="00C032A8">
        <w:rPr>
          <w:rFonts w:ascii="Tahoma" w:eastAsia="Calibri" w:hAnsi="Tahoma" w:cs="Tahoma"/>
          <w:color w:val="000000" w:themeColor="text1"/>
        </w:rPr>
        <w:t>. A</w:t>
      </w:r>
      <w:r w:rsidRPr="002D6C85">
        <w:rPr>
          <w:rFonts w:ascii="Tahoma" w:eastAsia="Calibri" w:hAnsi="Tahoma" w:cs="Tahoma"/>
          <w:color w:val="000000" w:themeColor="text1"/>
        </w:rPr>
        <w:t xml:space="preserve">s outlined in conversations with collaborating scientists and acknowledged in the literature, aesthetic considerations feature widely in science </w:t>
      </w:r>
      <w:sdt>
        <w:sdtPr>
          <w:rPr>
            <w:rFonts w:ascii="Tahoma" w:hAnsi="Tahoma" w:cs="Tahoma"/>
            <w:color w:val="000000" w:themeColor="text1"/>
            <w:highlight w:val="white"/>
          </w:rPr>
          <w:alias w:val="Citation"/>
          <w:tag w:val="{&quot;referencesIds&quot;:[&quot;doc:609e7d998f08a45210b06bbd&quot;],&quot;referencesOptions&quot;:{&quot;doc:609e7d998f08a45210b06bbd&quot;:{&quot;author&quot;:true,&quot;year&quot;:true,&quot;pageReplace&quot;:&quot;&quot;,&quot;prefix&quot;:&quot;&quot;,&quot;suffix&quot;:&quot;&quot;}},&quot;hasBrokenReferences&quot;:false,&quot;hasManualEdits&quot;:false,&quot;citationType&quot;:&quot;inline&quot;}"/>
          <w:id w:val="1192310898"/>
          <w:placeholder>
            <w:docPart w:val="7AA91A8D19BF3947B8CD8CC31861D3B9"/>
          </w:placeholder>
        </w:sdtPr>
        <w:sdtContent>
          <w:r w:rsidRPr="002D6C85">
            <w:rPr>
              <w:rFonts w:ascii="Tahoma" w:eastAsia="Times New Roman" w:hAnsi="Tahoma" w:cs="Tahoma"/>
              <w:color w:val="000000" w:themeColor="text1"/>
            </w:rPr>
            <w:t>(</w:t>
          </w:r>
          <w:proofErr w:type="spellStart"/>
          <w:r w:rsidRPr="002D6C85">
            <w:rPr>
              <w:rFonts w:ascii="Tahoma" w:eastAsia="Times New Roman" w:hAnsi="Tahoma" w:cs="Tahoma"/>
              <w:color w:val="000000" w:themeColor="text1"/>
            </w:rPr>
            <w:t>Ivanova</w:t>
          </w:r>
          <w:proofErr w:type="spellEnd"/>
          <w:r w:rsidRPr="002D6C85">
            <w:rPr>
              <w:rFonts w:ascii="Tahoma" w:eastAsia="Times New Roman" w:hAnsi="Tahoma" w:cs="Tahoma"/>
              <w:color w:val="000000" w:themeColor="text1"/>
            </w:rPr>
            <w:t>, 2021)</w:t>
          </w:r>
        </w:sdtContent>
      </w:sdt>
      <w:r w:rsidR="009A7AB5">
        <w:rPr>
          <w:rFonts w:ascii="Tahoma" w:hAnsi="Tahoma" w:cs="Tahoma"/>
          <w:color w:val="000000" w:themeColor="text1"/>
        </w:rPr>
        <w:t xml:space="preserve"> with t</w:t>
      </w:r>
      <w:r w:rsidRPr="002D6C85">
        <w:rPr>
          <w:rFonts w:ascii="Tahoma" w:hAnsi="Tahoma" w:cs="Tahoma"/>
          <w:color w:val="000000" w:themeColor="text1"/>
        </w:rPr>
        <w:t xml:space="preserve">he idea of aesthetic appreciation and beauty perceived as an essential feature in the modern scientific process </w:t>
      </w:r>
      <w:sdt>
        <w:sdtPr>
          <w:rPr>
            <w:rFonts w:ascii="Tahoma" w:hAnsi="Tahoma" w:cs="Tahoma"/>
            <w:color w:val="000000" w:themeColor="text1"/>
            <w:highlight w:val="white"/>
          </w:rPr>
          <w:alias w:val="Citation"/>
          <w:tag w:val="{&quot;referencesIds&quot;:[&quot;doc:609e7f118f089710638fd63a&quot;],&quot;referencesOptions&quot;:{&quot;doc:609e7f118f089710638fd63a&quot;:{&quot;author&quot;:true,&quot;year&quot;:true,&quot;pageReplace&quot;:&quot;&quot;,&quot;prefix&quot;:&quot;&quot;,&quot;suffix&quot;:&quot;&quot;}},&quot;hasBrokenReferences&quot;:false,&quot;hasManualEdits&quot;:false,&quot;citationType&quot;:&quot;inline&quot;}"/>
          <w:id w:val="852610936"/>
          <w:placeholder>
            <w:docPart w:val="7AA91A8D19BF3947B8CD8CC31861D3B9"/>
          </w:placeholder>
        </w:sdtPr>
        <w:sdtContent>
          <w:r w:rsidRPr="002D6C85">
            <w:rPr>
              <w:rFonts w:ascii="Tahoma" w:eastAsia="Times New Roman" w:hAnsi="Tahoma" w:cs="Tahoma"/>
              <w:color w:val="000000" w:themeColor="text1"/>
            </w:rPr>
            <w:t>(</w:t>
          </w:r>
          <w:proofErr w:type="spellStart"/>
          <w:r w:rsidRPr="002D6C85">
            <w:rPr>
              <w:rFonts w:ascii="Tahoma" w:eastAsia="Times New Roman" w:hAnsi="Tahoma" w:cs="Tahoma"/>
              <w:color w:val="000000" w:themeColor="text1"/>
            </w:rPr>
            <w:t>Engler</w:t>
          </w:r>
          <w:proofErr w:type="spellEnd"/>
          <w:r w:rsidRPr="002D6C85">
            <w:rPr>
              <w:rFonts w:ascii="Tahoma" w:eastAsia="Times New Roman" w:hAnsi="Tahoma" w:cs="Tahoma"/>
              <w:color w:val="000000" w:themeColor="text1"/>
            </w:rPr>
            <w:t>, 1990)</w:t>
          </w:r>
        </w:sdtContent>
      </w:sdt>
      <w:r w:rsidRPr="002D6C85">
        <w:rPr>
          <w:rFonts w:ascii="Tahoma" w:hAnsi="Tahoma" w:cs="Tahoma"/>
          <w:color w:val="000000" w:themeColor="text1"/>
        </w:rPr>
        <w:t xml:space="preserve">. Many scientists claim that aesthetic values guide their activities, motivate them to study nature, and even shape their attitude regarding the truth of a theory. Some scientists also </w:t>
      </w:r>
      <w:r w:rsidRPr="002D6C85">
        <w:rPr>
          <w:rFonts w:ascii="Tahoma" w:hAnsi="Tahoma" w:cs="Tahoma"/>
          <w:color w:val="000000" w:themeColor="text1"/>
        </w:rPr>
        <w:lastRenderedPageBreak/>
        <w:t>regard the product of their intellectual activities, whether scientific theories, models, or mathematical proofs, as works of art</w:t>
      </w:r>
      <w:r w:rsidRPr="002D6C85">
        <w:rPr>
          <w:rFonts w:ascii="Tahoma" w:eastAsia="Calibri" w:hAnsi="Tahoma" w:cs="Tahoma"/>
          <w:color w:val="000000" w:themeColor="text1"/>
        </w:rPr>
        <w:t xml:space="preserve"> </w:t>
      </w:r>
      <w:sdt>
        <w:sdtPr>
          <w:rPr>
            <w:rFonts w:ascii="Tahoma" w:hAnsi="Tahoma" w:cs="Tahoma"/>
            <w:color w:val="000000" w:themeColor="text1"/>
            <w:highlight w:val="white"/>
          </w:rPr>
          <w:alias w:val="Citation"/>
          <w:tag w:val="{&quot;referencesIds&quot;:[&quot;doc:609e7d998f08a45210b06bbd&quot;],&quot;referencesOptions&quot;:{&quot;doc:609e7d998f08a45210b06bbd&quot;:{&quot;author&quot;:true,&quot;year&quot;:true,&quot;pageReplace&quot;:&quot;&quot;,&quot;prefix&quot;:&quot;&quot;,&quot;suffix&quot;:&quot;&quot;}},&quot;hasBrokenReferences&quot;:false,&quot;hasManualEdits&quot;:false,&quot;citationType&quot;:&quot;inline&quot;}"/>
          <w:id w:val="444055421"/>
          <w:placeholder>
            <w:docPart w:val="7AA91A8D19BF3947B8CD8CC31861D3B9"/>
          </w:placeholder>
        </w:sdtPr>
        <w:sdtContent>
          <w:r w:rsidRPr="002D6C85">
            <w:rPr>
              <w:rFonts w:ascii="Tahoma" w:eastAsia="Times New Roman" w:hAnsi="Tahoma" w:cs="Tahoma"/>
              <w:color w:val="000000" w:themeColor="text1"/>
            </w:rPr>
            <w:t>(</w:t>
          </w:r>
          <w:proofErr w:type="spellStart"/>
          <w:r w:rsidRPr="002D6C85">
            <w:rPr>
              <w:rFonts w:ascii="Tahoma" w:eastAsia="Times New Roman" w:hAnsi="Tahoma" w:cs="Tahoma"/>
              <w:color w:val="000000" w:themeColor="text1"/>
            </w:rPr>
            <w:t>Ivanova</w:t>
          </w:r>
          <w:proofErr w:type="spellEnd"/>
          <w:r w:rsidRPr="002D6C85">
            <w:rPr>
              <w:rFonts w:ascii="Tahoma" w:eastAsia="Times New Roman" w:hAnsi="Tahoma" w:cs="Tahoma"/>
              <w:color w:val="000000" w:themeColor="text1"/>
            </w:rPr>
            <w:t>, 2021)</w:t>
          </w:r>
        </w:sdtContent>
      </w:sdt>
      <w:r w:rsidRPr="002D6C85">
        <w:rPr>
          <w:rFonts w:ascii="Tahoma" w:hAnsi="Tahoma" w:cs="Tahoma"/>
          <w:color w:val="000000" w:themeColor="text1"/>
        </w:rPr>
        <w:t xml:space="preserve">. </w:t>
      </w:r>
    </w:p>
    <w:p w:rsidR="006435C5" w:rsidRPr="002D6C85" w:rsidRDefault="006435C5" w:rsidP="00A41D83">
      <w:pPr>
        <w:spacing w:line="360" w:lineRule="auto"/>
        <w:rPr>
          <w:rFonts w:ascii="Tahoma" w:eastAsia="Calibri" w:hAnsi="Tahoma" w:cs="Tahoma"/>
          <w:color w:val="000000" w:themeColor="text1"/>
        </w:rPr>
      </w:pPr>
    </w:p>
    <w:p w:rsidR="006435C5" w:rsidRPr="002D6C85" w:rsidRDefault="009A7AB5" w:rsidP="00A41D83">
      <w:pPr>
        <w:spacing w:line="360" w:lineRule="auto"/>
        <w:rPr>
          <w:rFonts w:ascii="Tahoma" w:eastAsia="Calibri" w:hAnsi="Tahoma" w:cs="Tahoma"/>
          <w:i/>
          <w:iCs/>
          <w:color w:val="000000" w:themeColor="text1"/>
        </w:rPr>
      </w:pPr>
      <w:r>
        <w:rPr>
          <w:rFonts w:ascii="Tahoma" w:eastAsia="Calibri" w:hAnsi="Tahoma" w:cs="Tahoma"/>
          <w:color w:val="000000" w:themeColor="text1"/>
        </w:rPr>
        <w:t>While</w:t>
      </w:r>
      <w:r w:rsidR="006435C5" w:rsidRPr="002D6C85">
        <w:rPr>
          <w:rFonts w:ascii="Tahoma" w:eastAsia="Calibri" w:hAnsi="Tahoma" w:cs="Tahoma"/>
          <w:color w:val="000000" w:themeColor="text1"/>
        </w:rPr>
        <w:t xml:space="preserve"> it is doubtful that any link between beauty and truth can be justified, or even that aesthetic values are </w:t>
      </w:r>
      <w:r>
        <w:rPr>
          <w:rFonts w:ascii="Tahoma" w:eastAsia="Calibri" w:hAnsi="Tahoma" w:cs="Tahoma"/>
          <w:color w:val="000000" w:themeColor="text1"/>
        </w:rPr>
        <w:t>indicative of empirical success, i</w:t>
      </w:r>
      <w:r w:rsidR="006435C5" w:rsidRPr="002D6C85">
        <w:rPr>
          <w:rFonts w:ascii="Tahoma" w:eastAsia="Calibri" w:hAnsi="Tahoma" w:cs="Tahoma"/>
          <w:color w:val="000000" w:themeColor="text1"/>
        </w:rPr>
        <w:t xml:space="preserve">t is interesting why we value beautiful explanations and actively search for symmetry, simplicity, and unity in nature and in our representations of the world. Perhaps this illustrates the distinctions between aesthetic value and utility value </w:t>
      </w:r>
      <w:sdt>
        <w:sdtPr>
          <w:rPr>
            <w:rFonts w:ascii="Tahoma" w:eastAsia="Calibri" w:hAnsi="Tahoma" w:cs="Tahoma"/>
            <w:color w:val="000000" w:themeColor="text1"/>
            <w:highlight w:val="white"/>
          </w:rPr>
          <w:alias w:val="Citation"/>
          <w:tag w:val="{&quot;referencesIds&quot;:[&quot;doc:609d6fea8f08dee73c9dea3a&quot;],&quot;referencesOptions&quot;:{&quot;doc:609d6fea8f08dee73c9dea3a&quot;:{&quot;author&quot;:true,&quot;year&quot;:true,&quot;pageReplace&quot;:&quot;&quot;,&quot;prefix&quot;:&quot;&quot;,&quot;suffix&quot;:&quot;&quot;}},&quot;hasBrokenReferences&quot;:false,&quot;hasManualEdits&quot;:false,&quot;citationType&quot;:&quot;inline&quot;}"/>
          <w:id w:val="-1075500355"/>
          <w:placeholder>
            <w:docPart w:val="C697168082DC3047AC56407F9AD6B7E9"/>
          </w:placeholder>
        </w:sdtPr>
        <w:sdtContent>
          <w:r w:rsidR="006435C5" w:rsidRPr="002D6C85">
            <w:rPr>
              <w:rFonts w:ascii="Tahoma" w:eastAsia="Times New Roman" w:hAnsi="Tahoma" w:cs="Tahoma"/>
              <w:color w:val="000000" w:themeColor="text1"/>
            </w:rPr>
            <w:t>(Leach, 2011).</w:t>
          </w:r>
        </w:sdtContent>
      </w:sdt>
      <w:r w:rsidR="006435C5" w:rsidRPr="002D6C85">
        <w:rPr>
          <w:rFonts w:ascii="Tahoma" w:eastAsia="Calibri" w:hAnsi="Tahoma" w:cs="Tahoma"/>
          <w:color w:val="000000" w:themeColor="text1"/>
        </w:rPr>
        <w:t xml:space="preserve"> Reaching a mutual understanding of beauty and aesthetic was a key in our conversations about The Air We Breathe.</w:t>
      </w:r>
    </w:p>
    <w:p w:rsidR="006435C5" w:rsidRPr="002D6C85" w:rsidRDefault="006435C5" w:rsidP="00A41D83">
      <w:pPr>
        <w:spacing w:line="360" w:lineRule="auto"/>
        <w:rPr>
          <w:rFonts w:ascii="Tahoma" w:eastAsia="Calibri" w:hAnsi="Tahoma" w:cs="Tahoma"/>
          <w:color w:val="000000" w:themeColor="text1"/>
        </w:rPr>
      </w:pPr>
    </w:p>
    <w:p w:rsidR="006435C5" w:rsidRPr="002D6C85" w:rsidRDefault="006435C5" w:rsidP="00A41D83">
      <w:pPr>
        <w:spacing w:line="360" w:lineRule="auto"/>
        <w:rPr>
          <w:rFonts w:ascii="Tahoma" w:eastAsia="Calibri" w:hAnsi="Tahoma" w:cs="Tahoma"/>
          <w:bCs/>
          <w:color w:val="000000" w:themeColor="text1"/>
          <w:sz w:val="28"/>
          <w:szCs w:val="28"/>
        </w:rPr>
      </w:pPr>
      <w:r w:rsidRPr="00A41D83">
        <w:rPr>
          <w:rFonts w:ascii="Tahoma" w:eastAsia="Calibri" w:hAnsi="Tahoma" w:cs="Tahoma"/>
          <w:b/>
          <w:bCs/>
          <w:color w:val="000000" w:themeColor="text1"/>
          <w:sz w:val="28"/>
          <w:szCs w:val="28"/>
        </w:rPr>
        <w:t>Beyond research</w:t>
      </w:r>
    </w:p>
    <w:p w:rsidR="006435C5" w:rsidRPr="002D6C85" w:rsidRDefault="006435C5" w:rsidP="00A41D83">
      <w:pPr>
        <w:spacing w:line="360" w:lineRule="auto"/>
        <w:rPr>
          <w:rFonts w:ascii="Tahoma" w:eastAsia="Calibri" w:hAnsi="Tahoma" w:cs="Tahoma"/>
          <w:color w:val="000000" w:themeColor="text1"/>
        </w:rPr>
      </w:pPr>
      <w:r w:rsidRPr="002D6C85">
        <w:rPr>
          <w:rFonts w:ascii="Tahoma" w:eastAsia="Calibri" w:hAnsi="Tahoma" w:cs="Tahoma"/>
          <w:color w:val="000000" w:themeColor="text1"/>
        </w:rPr>
        <w:t xml:space="preserve">Much of the literature focuses on the value of interdisciplinary or transdisciplinary collaboration between art and science as a means of opening up the research to the public, enhancing research outcomes and/or </w:t>
      </w:r>
      <w:r w:rsidR="009A7AB5">
        <w:rPr>
          <w:rFonts w:ascii="Tahoma" w:eastAsia="Calibri" w:hAnsi="Tahoma" w:cs="Tahoma"/>
          <w:color w:val="000000" w:themeColor="text1"/>
        </w:rPr>
        <w:t xml:space="preserve">producing </w:t>
      </w:r>
      <w:r w:rsidRPr="002D6C85">
        <w:rPr>
          <w:rFonts w:ascii="Tahoma" w:eastAsia="Calibri" w:hAnsi="Tahoma" w:cs="Tahoma"/>
          <w:color w:val="000000" w:themeColor="text1"/>
        </w:rPr>
        <w:t xml:space="preserve">more effective science communications. There is certainly a general trend towards </w:t>
      </w:r>
      <w:proofErr w:type="spellStart"/>
      <w:r w:rsidRPr="002D6C85">
        <w:rPr>
          <w:rFonts w:ascii="Tahoma" w:eastAsia="Calibri" w:hAnsi="Tahoma" w:cs="Tahoma"/>
          <w:color w:val="000000" w:themeColor="text1"/>
        </w:rPr>
        <w:t>interdisciplinarity</w:t>
      </w:r>
      <w:proofErr w:type="spellEnd"/>
      <w:r w:rsidRPr="002D6C85">
        <w:rPr>
          <w:rFonts w:ascii="Tahoma" w:eastAsia="Calibri" w:hAnsi="Tahoma" w:cs="Tahoma"/>
          <w:color w:val="000000" w:themeColor="text1"/>
        </w:rPr>
        <w:t xml:space="preserve"> in research and funding opportunities</w:t>
      </w:r>
      <w:r w:rsidR="009A7AB5">
        <w:rPr>
          <w:rFonts w:ascii="Tahoma" w:eastAsia="Calibri" w:hAnsi="Tahoma" w:cs="Tahoma"/>
          <w:color w:val="000000" w:themeColor="text1"/>
        </w:rPr>
        <w:t>, b</w:t>
      </w:r>
      <w:r w:rsidRPr="002D6C85">
        <w:rPr>
          <w:rFonts w:ascii="Tahoma" w:eastAsia="Calibri" w:hAnsi="Tahoma" w:cs="Tahoma"/>
          <w:color w:val="000000" w:themeColor="text1"/>
        </w:rPr>
        <w:t>ut there seems to be a lack of evidence in art and science collaborations of the broader process-based opportunities for all stakeholders.</w:t>
      </w:r>
    </w:p>
    <w:p w:rsidR="006435C5" w:rsidRPr="002D6C85" w:rsidRDefault="006435C5" w:rsidP="00A41D83">
      <w:pPr>
        <w:spacing w:line="360" w:lineRule="auto"/>
        <w:rPr>
          <w:rFonts w:ascii="Tahoma" w:eastAsia="Calibri" w:hAnsi="Tahoma" w:cs="Tahoma"/>
          <w:color w:val="000000" w:themeColor="text1"/>
        </w:rPr>
      </w:pPr>
    </w:p>
    <w:p w:rsidR="006435C5" w:rsidRPr="002D6C85" w:rsidRDefault="006435C5" w:rsidP="00A41D83">
      <w:pPr>
        <w:spacing w:line="360" w:lineRule="auto"/>
        <w:rPr>
          <w:rFonts w:ascii="Tahoma" w:eastAsia="Calibri" w:hAnsi="Tahoma" w:cs="Tahoma"/>
          <w:color w:val="000000" w:themeColor="text1"/>
        </w:rPr>
      </w:pPr>
      <w:r w:rsidRPr="002D6C85">
        <w:rPr>
          <w:rFonts w:ascii="Tahoma" w:eastAsia="Calibri" w:hAnsi="Tahoma" w:cs="Tahoma"/>
          <w:color w:val="000000" w:themeColor="text1"/>
        </w:rPr>
        <w:t xml:space="preserve">Research is usually regarded a scientific rather than artistic exploration. However, interdisciplinary research is often an integral part of my practice. In the context of art and science collaboration it is important to differentiate between creativity research as a means of explaining creativity </w:t>
      </w:r>
      <w:sdt>
        <w:sdtPr>
          <w:rPr>
            <w:rFonts w:ascii="Tahoma" w:eastAsia="Calibri" w:hAnsi="Tahoma" w:cs="Tahoma"/>
            <w:color w:val="000000" w:themeColor="text1"/>
            <w:highlight w:val="white"/>
          </w:rPr>
          <w:alias w:val="Citation"/>
          <w:tag w:val="{&quot;referencesIds&quot;:[&quot;doc:609d098ec9e77c000135bcb4&quot;],&quot;referencesOptions&quot;:{&quot;doc:609d098ec9e77c000135bcb4&quot;:{&quot;author&quot;:true,&quot;year&quot;:true,&quot;pageReplace&quot;:&quot;&quot;,&quot;prefix&quot;:&quot;&quot;,&quot;suffix&quot;:&quot;&quot;}},&quot;hasBrokenReferences&quot;:false,&quot;hasManualEdits&quot;:false,&quot;citationType&quot;:&quot;inline&quot;}"/>
          <w:id w:val="-272639305"/>
          <w:placeholder>
            <w:docPart w:val="A1C07982D4D4AE44B620CBE73873C757"/>
          </w:placeholder>
        </w:sdtPr>
        <w:sdtContent>
          <w:r w:rsidRPr="002D6C85">
            <w:rPr>
              <w:rFonts w:ascii="Tahoma" w:eastAsia="Times New Roman" w:hAnsi="Tahoma" w:cs="Tahoma"/>
              <w:color w:val="000000" w:themeColor="text1"/>
            </w:rPr>
            <w:t>(Sawyer, 2012)</w:t>
          </w:r>
        </w:sdtContent>
      </w:sdt>
      <w:r w:rsidRPr="002D6C85">
        <w:rPr>
          <w:rFonts w:ascii="Tahoma" w:eastAsia="Calibri" w:hAnsi="Tahoma" w:cs="Tahoma"/>
          <w:color w:val="000000" w:themeColor="text1"/>
        </w:rPr>
        <w:t xml:space="preserve"> and creative research as being the connection</w:t>
      </w:r>
      <w:r w:rsidR="009A7AB5">
        <w:rPr>
          <w:rFonts w:ascii="Tahoma" w:eastAsia="Calibri" w:hAnsi="Tahoma" w:cs="Tahoma"/>
          <w:color w:val="000000" w:themeColor="text1"/>
        </w:rPr>
        <w:t xml:space="preserve"> between research and </w:t>
      </w:r>
      <w:proofErr w:type="spellStart"/>
      <w:r w:rsidR="009A7AB5">
        <w:rPr>
          <w:rFonts w:ascii="Tahoma" w:eastAsia="Calibri" w:hAnsi="Tahoma" w:cs="Tahoma"/>
          <w:color w:val="000000" w:themeColor="text1"/>
        </w:rPr>
        <w:t>artmaking</w:t>
      </w:r>
      <w:proofErr w:type="spellEnd"/>
      <w:r w:rsidRPr="002D6C85">
        <w:rPr>
          <w:rFonts w:ascii="Tahoma" w:eastAsia="Calibri" w:hAnsi="Tahoma" w:cs="Tahoma"/>
          <w:color w:val="000000" w:themeColor="text1"/>
        </w:rPr>
        <w:t xml:space="preserve"> which</w:t>
      </w:r>
      <w:r w:rsidR="009A7AB5">
        <w:rPr>
          <w:rFonts w:ascii="Tahoma" w:eastAsia="Calibri" w:hAnsi="Tahoma" w:cs="Tahoma"/>
          <w:color w:val="000000" w:themeColor="text1"/>
        </w:rPr>
        <w:t>,</w:t>
      </w:r>
      <w:r w:rsidRPr="002D6C85">
        <w:rPr>
          <w:rFonts w:ascii="Tahoma" w:eastAsia="Calibri" w:hAnsi="Tahoma" w:cs="Tahoma"/>
          <w:color w:val="000000" w:themeColor="text1"/>
        </w:rPr>
        <w:t xml:space="preserve"> to an extent</w:t>
      </w:r>
      <w:r w:rsidR="009A7AB5">
        <w:rPr>
          <w:rFonts w:ascii="Tahoma" w:eastAsia="Calibri" w:hAnsi="Tahoma" w:cs="Tahoma"/>
          <w:color w:val="000000" w:themeColor="text1"/>
        </w:rPr>
        <w:t>,</w:t>
      </w:r>
      <w:r w:rsidRPr="002D6C85">
        <w:rPr>
          <w:rFonts w:ascii="Tahoma" w:eastAsia="Calibri" w:hAnsi="Tahoma" w:cs="Tahoma"/>
          <w:color w:val="000000" w:themeColor="text1"/>
        </w:rPr>
        <w:t xml:space="preserve"> requires an interpretation of the stages of the creative process. Graham </w:t>
      </w:r>
      <w:proofErr w:type="spellStart"/>
      <w:r w:rsidRPr="002D6C85">
        <w:rPr>
          <w:rFonts w:ascii="Tahoma" w:eastAsia="Calibri" w:hAnsi="Tahoma" w:cs="Tahoma"/>
          <w:color w:val="000000" w:themeColor="text1"/>
        </w:rPr>
        <w:t>Wallas</w:t>
      </w:r>
      <w:proofErr w:type="spellEnd"/>
      <w:r w:rsidRPr="002D6C85">
        <w:rPr>
          <w:rFonts w:ascii="Tahoma" w:eastAsia="Calibri" w:hAnsi="Tahoma" w:cs="Tahoma"/>
          <w:color w:val="000000" w:themeColor="text1"/>
        </w:rPr>
        <w:t xml:space="preserve"> defines the stages or phases of the creative process as preparation, incubation, illumination and verification, where preparation could be defined to include research (</w:t>
      </w:r>
      <w:proofErr w:type="spellStart"/>
      <w:r w:rsidRPr="002D6C85">
        <w:rPr>
          <w:rFonts w:ascii="Tahoma" w:eastAsia="Calibri" w:hAnsi="Tahoma" w:cs="Tahoma"/>
          <w:color w:val="000000" w:themeColor="text1"/>
        </w:rPr>
        <w:t>Wallas</w:t>
      </w:r>
      <w:proofErr w:type="spellEnd"/>
      <w:r w:rsidRPr="002D6C85">
        <w:rPr>
          <w:rFonts w:ascii="Tahoma" w:eastAsia="Calibri" w:hAnsi="Tahoma" w:cs="Tahoma"/>
          <w:color w:val="000000" w:themeColor="text1"/>
        </w:rPr>
        <w:t>, 1926). Whereas Mace and Ward describe the complexity and fluidity of the artistic creative process as: conception, idea development, making the art</w:t>
      </w:r>
      <w:r w:rsidR="001438A9">
        <w:rPr>
          <w:rFonts w:ascii="Tahoma" w:eastAsia="Calibri" w:hAnsi="Tahoma" w:cs="Tahoma"/>
          <w:color w:val="000000" w:themeColor="text1"/>
        </w:rPr>
        <w:t>,</w:t>
      </w:r>
      <w:r w:rsidRPr="002D6C85">
        <w:rPr>
          <w:rFonts w:ascii="Tahoma" w:eastAsia="Calibri" w:hAnsi="Tahoma" w:cs="Tahoma"/>
          <w:color w:val="000000" w:themeColor="text1"/>
        </w:rPr>
        <w:t xml:space="preserve"> and completion</w:t>
      </w:r>
      <w:r w:rsidR="001438A9">
        <w:rPr>
          <w:rFonts w:ascii="Tahoma" w:eastAsia="Calibri" w:hAnsi="Tahoma" w:cs="Tahoma"/>
          <w:color w:val="000000" w:themeColor="text1"/>
        </w:rPr>
        <w:t>,</w:t>
      </w:r>
      <w:r w:rsidRPr="002D6C85">
        <w:rPr>
          <w:rFonts w:ascii="Tahoma" w:eastAsia="Calibri" w:hAnsi="Tahoma" w:cs="Tahoma"/>
          <w:color w:val="000000" w:themeColor="text1"/>
        </w:rPr>
        <w:t xml:space="preserve"> (Mace and Ward, 2002; Eubanks, 2012). </w:t>
      </w:r>
    </w:p>
    <w:p w:rsidR="006435C5" w:rsidRPr="002D6C85" w:rsidRDefault="006435C5" w:rsidP="00A41D83">
      <w:pPr>
        <w:spacing w:line="360" w:lineRule="auto"/>
        <w:rPr>
          <w:rFonts w:ascii="Tahoma" w:eastAsia="Calibri" w:hAnsi="Tahoma" w:cs="Tahoma"/>
          <w:color w:val="000000" w:themeColor="text1"/>
        </w:rPr>
      </w:pPr>
    </w:p>
    <w:p w:rsidR="00555210" w:rsidRDefault="001438A9" w:rsidP="00A41D83">
      <w:pPr>
        <w:spacing w:line="360" w:lineRule="auto"/>
        <w:rPr>
          <w:rFonts w:ascii="Tahoma" w:eastAsia="Calibri" w:hAnsi="Tahoma" w:cs="Tahoma"/>
          <w:color w:val="000000" w:themeColor="text1"/>
        </w:rPr>
      </w:pPr>
      <w:proofErr w:type="gramStart"/>
      <w:r>
        <w:rPr>
          <w:rFonts w:ascii="Tahoma" w:eastAsia="Calibri" w:hAnsi="Tahoma" w:cs="Tahoma"/>
          <w:color w:val="000000" w:themeColor="text1"/>
        </w:rPr>
        <w:t>t</w:t>
      </w:r>
      <w:r w:rsidR="006435C5" w:rsidRPr="002D6C85">
        <w:rPr>
          <w:rFonts w:ascii="Tahoma" w:eastAsia="Calibri" w:hAnsi="Tahoma" w:cs="Tahoma"/>
          <w:color w:val="000000" w:themeColor="text1"/>
        </w:rPr>
        <w:t>he</w:t>
      </w:r>
      <w:proofErr w:type="gramEnd"/>
      <w:r w:rsidR="006435C5" w:rsidRPr="002D6C85">
        <w:rPr>
          <w:rFonts w:ascii="Tahoma" w:eastAsia="Calibri" w:hAnsi="Tahoma" w:cs="Tahoma"/>
          <w:color w:val="000000" w:themeColor="text1"/>
        </w:rPr>
        <w:t xml:space="preserve"> process by which artists generate their work supplies one of the many models available to drive the work’s interpretation. In this sense, the transdisciplinary as an operative model for the artist becomes a theoretical praxis for the critic (</w:t>
      </w:r>
      <w:proofErr w:type="spellStart"/>
      <w:r w:rsidR="006435C5" w:rsidRPr="002D6C85">
        <w:rPr>
          <w:rFonts w:ascii="Tahoma" w:eastAsia="Calibri" w:hAnsi="Tahoma" w:cs="Tahoma"/>
          <w:color w:val="000000" w:themeColor="text1"/>
        </w:rPr>
        <w:t>Birnbaum</w:t>
      </w:r>
      <w:proofErr w:type="spellEnd"/>
      <w:r w:rsidR="006435C5" w:rsidRPr="002D6C85">
        <w:rPr>
          <w:rFonts w:ascii="Tahoma" w:eastAsia="Calibri" w:hAnsi="Tahoma" w:cs="Tahoma"/>
          <w:color w:val="000000" w:themeColor="text1"/>
        </w:rPr>
        <w:t xml:space="preserve"> and </w:t>
      </w:r>
      <w:proofErr w:type="spellStart"/>
      <w:r w:rsidR="006435C5" w:rsidRPr="002D6C85">
        <w:rPr>
          <w:rFonts w:ascii="Tahoma" w:eastAsia="Calibri" w:hAnsi="Tahoma" w:cs="Tahoma"/>
          <w:color w:val="000000" w:themeColor="text1"/>
        </w:rPr>
        <w:t>Graw</w:t>
      </w:r>
      <w:proofErr w:type="spellEnd"/>
      <w:r w:rsidR="006435C5" w:rsidRPr="002D6C85">
        <w:rPr>
          <w:rFonts w:ascii="Tahoma" w:eastAsia="Calibri" w:hAnsi="Tahoma" w:cs="Tahoma"/>
          <w:color w:val="000000" w:themeColor="text1"/>
        </w:rPr>
        <w:t xml:space="preserve">, 2008). The resulting relationship between the critic and its subject is reconfigured and the parameters of critique – long delimiting the activity of the writer – are revised (Foster, 2003; </w:t>
      </w:r>
      <w:proofErr w:type="spellStart"/>
      <w:r w:rsidR="006435C5" w:rsidRPr="002D6C85">
        <w:rPr>
          <w:rFonts w:ascii="Tahoma" w:eastAsia="Calibri" w:hAnsi="Tahoma" w:cs="Tahoma"/>
          <w:color w:val="000000" w:themeColor="text1"/>
        </w:rPr>
        <w:t>Latour</w:t>
      </w:r>
      <w:proofErr w:type="spellEnd"/>
      <w:r w:rsidR="006435C5" w:rsidRPr="002D6C85">
        <w:rPr>
          <w:rFonts w:ascii="Tahoma" w:eastAsia="Calibri" w:hAnsi="Tahoma" w:cs="Tahoma"/>
          <w:color w:val="000000" w:themeColor="text1"/>
        </w:rPr>
        <w:t xml:space="preserve">, 2004). </w:t>
      </w:r>
    </w:p>
    <w:p w:rsidR="00555210" w:rsidRDefault="00555210" w:rsidP="00A41D83">
      <w:pPr>
        <w:spacing w:line="360" w:lineRule="auto"/>
        <w:rPr>
          <w:rFonts w:ascii="Tahoma" w:eastAsia="Calibri" w:hAnsi="Tahoma" w:cs="Tahoma"/>
          <w:color w:val="000000" w:themeColor="text1"/>
        </w:rPr>
      </w:pPr>
    </w:p>
    <w:p w:rsidR="00555210" w:rsidRPr="00DC25EF" w:rsidRDefault="00555210" w:rsidP="00A41D83">
      <w:pPr>
        <w:spacing w:line="360" w:lineRule="auto"/>
        <w:rPr>
          <w:rFonts w:ascii="Tahoma" w:eastAsia="Calibri" w:hAnsi="Tahoma" w:cs="Tahoma"/>
          <w:color w:val="000000" w:themeColor="text1"/>
        </w:rPr>
      </w:pPr>
      <w:r w:rsidRPr="00555210">
        <w:rPr>
          <w:rFonts w:ascii="Tahoma" w:eastAsia="Times New Roman" w:hAnsi="Tahoma" w:cs="Times New Roman"/>
          <w:color w:val="000000" w:themeColor="text1"/>
          <w:lang w:eastAsia="en-GB"/>
        </w:rPr>
        <w:t>There were two outcomes for me from the art and science conversations; a recognition for art making as research (Sullivan, 2010)</w:t>
      </w:r>
      <w:r w:rsidR="001438A9">
        <w:rPr>
          <w:rFonts w:ascii="Tahoma" w:eastAsia="Times New Roman" w:hAnsi="Tahoma" w:cs="Times New Roman"/>
          <w:color w:val="000000" w:themeColor="text1"/>
          <w:lang w:eastAsia="en-GB"/>
        </w:rPr>
        <w:t>,</w:t>
      </w:r>
      <w:r w:rsidRPr="00555210">
        <w:rPr>
          <w:rFonts w:ascii="Tahoma" w:eastAsia="Times New Roman" w:hAnsi="Tahoma" w:cs="Times New Roman"/>
          <w:color w:val="000000" w:themeColor="text1"/>
          <w:lang w:eastAsia="en-GB"/>
        </w:rPr>
        <w:t xml:space="preserve"> but also the potential of transdisciplinary discussion to provide feedback and reflection on the process of art making as much as the outcome. This looking back and reflecting upon the ways in which we engage in processes of knowledge</w:t>
      </w:r>
      <w:r w:rsidR="001438A9">
        <w:rPr>
          <w:rFonts w:ascii="Tahoma" w:eastAsia="Times New Roman" w:hAnsi="Tahoma" w:cs="Times New Roman"/>
          <w:color w:val="000000" w:themeColor="text1"/>
          <w:lang w:eastAsia="en-GB"/>
        </w:rPr>
        <w:t xml:space="preserve"> </w:t>
      </w:r>
      <w:r w:rsidRPr="00555210">
        <w:rPr>
          <w:rFonts w:ascii="Tahoma" w:eastAsia="Times New Roman" w:hAnsi="Tahoma" w:cs="Times New Roman"/>
          <w:color w:val="000000" w:themeColor="text1"/>
          <w:lang w:eastAsia="en-GB"/>
        </w:rPr>
        <w:t xml:space="preserve">construction is the key to operating a reflexive orientation to/in ‘the world’. I think the discussions around The Air We Breathe allowed me to account for the way my own personhood impacts on the way I conduct my creative practice. If external interdisciplinary perspectives contribute to reflexive inquiry in research practice (Denzin and Lincoln, 1994; Weil, 1996; </w:t>
      </w:r>
      <w:proofErr w:type="spellStart"/>
      <w:r w:rsidRPr="00555210">
        <w:rPr>
          <w:rFonts w:ascii="Tahoma" w:eastAsia="Times New Roman" w:hAnsi="Tahoma" w:cs="Times New Roman"/>
          <w:color w:val="000000" w:themeColor="text1"/>
          <w:lang w:eastAsia="en-GB"/>
        </w:rPr>
        <w:t>Romm</w:t>
      </w:r>
      <w:proofErr w:type="spellEnd"/>
      <w:r w:rsidRPr="00555210">
        <w:rPr>
          <w:rFonts w:ascii="Tahoma" w:eastAsia="Times New Roman" w:hAnsi="Tahoma" w:cs="Times New Roman"/>
          <w:color w:val="000000" w:themeColor="text1"/>
          <w:lang w:eastAsia="en-GB"/>
        </w:rPr>
        <w:t xml:space="preserve">, 1998), then my own internal interdisciplinary perspectives will also impact my approach.  As acknowledged by Jean Claude </w:t>
      </w:r>
      <w:proofErr w:type="spellStart"/>
      <w:r w:rsidRPr="00555210">
        <w:rPr>
          <w:rFonts w:ascii="Tahoma" w:eastAsia="Times New Roman" w:hAnsi="Tahoma" w:cs="Times New Roman"/>
          <w:color w:val="000000" w:themeColor="text1"/>
          <w:lang w:eastAsia="en-GB"/>
        </w:rPr>
        <w:t>Rissett</w:t>
      </w:r>
      <w:proofErr w:type="spellEnd"/>
      <w:r w:rsidRPr="00555210">
        <w:rPr>
          <w:rFonts w:ascii="Tahoma" w:eastAsia="Times New Roman" w:hAnsi="Tahoma" w:cs="Times New Roman"/>
          <w:color w:val="000000" w:themeColor="text1"/>
          <w:lang w:eastAsia="en-GB"/>
        </w:rPr>
        <w:t>: </w:t>
      </w:r>
      <w:r w:rsidRPr="00A41D83">
        <w:rPr>
          <w:rFonts w:ascii="Tahoma" w:eastAsia="Times New Roman" w:hAnsi="Tahoma" w:cs="Times New Roman"/>
          <w:iCs/>
          <w:color w:val="000000" w:themeColor="text1"/>
          <w:lang w:eastAsia="en-GB"/>
        </w:rPr>
        <w:t>“I think that interdisciplinary never works as good as when it is embodied in the same person...”</w:t>
      </w:r>
      <w:r w:rsidRPr="00DC25EF">
        <w:rPr>
          <w:rFonts w:ascii="Tahoma" w:eastAsia="Times New Roman" w:hAnsi="Tahoma" w:cs="Times New Roman"/>
          <w:color w:val="000000" w:themeColor="text1"/>
          <w:lang w:eastAsia="en-GB"/>
        </w:rPr>
        <w:t> (</w:t>
      </w:r>
      <w:proofErr w:type="spellStart"/>
      <w:r w:rsidRPr="00DC25EF">
        <w:rPr>
          <w:rFonts w:ascii="Tahoma" w:eastAsia="Times New Roman" w:hAnsi="Tahoma" w:cs="Times New Roman"/>
          <w:color w:val="000000" w:themeColor="text1"/>
          <w:lang w:eastAsia="en-GB"/>
        </w:rPr>
        <w:t>Tiffon</w:t>
      </w:r>
      <w:proofErr w:type="spellEnd"/>
      <w:r w:rsidRPr="00DC25EF">
        <w:rPr>
          <w:rFonts w:ascii="Tahoma" w:eastAsia="Times New Roman" w:hAnsi="Tahoma" w:cs="Times New Roman"/>
          <w:color w:val="000000" w:themeColor="text1"/>
          <w:lang w:eastAsia="en-GB"/>
        </w:rPr>
        <w:t>, 2019</w:t>
      </w:r>
      <w:r w:rsidR="00C80EE7">
        <w:rPr>
          <w:rFonts w:ascii="Tahoma" w:eastAsia="Times New Roman" w:hAnsi="Tahoma" w:cs="Times New Roman"/>
          <w:color w:val="000000" w:themeColor="text1"/>
          <w:lang w:eastAsia="en-GB"/>
        </w:rPr>
        <w:t xml:space="preserve">, p. </w:t>
      </w:r>
      <w:bookmarkStart w:id="0" w:name="_GoBack"/>
      <w:bookmarkEnd w:id="0"/>
      <w:r w:rsidR="00C80EE7">
        <w:rPr>
          <w:rFonts w:ascii="Tahoma" w:eastAsia="Times New Roman" w:hAnsi="Tahoma" w:cs="Times New Roman"/>
          <w:color w:val="000000" w:themeColor="text1"/>
          <w:lang w:eastAsia="en-GB"/>
        </w:rPr>
        <w:t>664</w:t>
      </w:r>
      <w:r w:rsidRPr="00DC25EF">
        <w:rPr>
          <w:rFonts w:ascii="Tahoma" w:eastAsia="Times New Roman" w:hAnsi="Tahoma" w:cs="Times New Roman"/>
          <w:color w:val="000000" w:themeColor="text1"/>
          <w:lang w:eastAsia="en-GB"/>
        </w:rPr>
        <w:t>).</w:t>
      </w:r>
    </w:p>
    <w:p w:rsidR="006435C5" w:rsidRPr="002D6C85" w:rsidRDefault="006435C5" w:rsidP="00A41D83">
      <w:pPr>
        <w:spacing w:line="360" w:lineRule="auto"/>
        <w:rPr>
          <w:rFonts w:ascii="Tahoma" w:eastAsia="Calibri" w:hAnsi="Tahoma" w:cs="Tahoma"/>
          <w:b/>
          <w:color w:val="000000" w:themeColor="text1"/>
        </w:rPr>
      </w:pPr>
    </w:p>
    <w:p w:rsidR="006435C5" w:rsidRPr="00A41D83" w:rsidRDefault="006435C5" w:rsidP="00A41D83">
      <w:pPr>
        <w:spacing w:line="360" w:lineRule="auto"/>
        <w:rPr>
          <w:rFonts w:ascii="Tahoma" w:eastAsia="Calibri" w:hAnsi="Tahoma" w:cs="Tahoma"/>
          <w:b/>
          <w:bCs/>
          <w:color w:val="000000" w:themeColor="text1"/>
          <w:sz w:val="28"/>
          <w:szCs w:val="28"/>
        </w:rPr>
      </w:pPr>
      <w:r w:rsidRPr="00A41D83">
        <w:rPr>
          <w:rFonts w:ascii="Tahoma" w:eastAsia="Calibri" w:hAnsi="Tahoma" w:cs="Tahoma"/>
          <w:b/>
          <w:bCs/>
          <w:color w:val="000000" w:themeColor="text1"/>
          <w:sz w:val="28"/>
          <w:szCs w:val="28"/>
        </w:rPr>
        <w:t>A new object and new language</w:t>
      </w:r>
    </w:p>
    <w:p w:rsidR="006435C5" w:rsidRPr="002D6C85" w:rsidRDefault="006435C5" w:rsidP="00A41D83">
      <w:pPr>
        <w:spacing w:line="360" w:lineRule="auto"/>
        <w:rPr>
          <w:rFonts w:ascii="Tahoma" w:eastAsia="Calibri" w:hAnsi="Tahoma" w:cs="Tahoma"/>
          <w:color w:val="000000" w:themeColor="text1"/>
        </w:rPr>
      </w:pPr>
      <w:r w:rsidRPr="002D6C85">
        <w:rPr>
          <w:rFonts w:ascii="Tahoma" w:hAnsi="Tahoma" w:cs="Tahoma"/>
          <w:color w:val="000000" w:themeColor="text1"/>
        </w:rPr>
        <w:t xml:space="preserve">The next steps for The Air We Breathe are still very much in the incubation  </w:t>
      </w:r>
      <w:sdt>
        <w:sdtPr>
          <w:rPr>
            <w:rFonts w:ascii="Tahoma" w:hAnsi="Tahoma" w:cs="Tahoma"/>
            <w:color w:val="000000" w:themeColor="text1"/>
            <w:highlight w:val="white"/>
          </w:rPr>
          <w:alias w:val="Citation"/>
          <w:tag w:val="{&quot;referencesIds&quot;:[&quot;doc:609d75ef8f08f3f4e0a66029&quot;],&quot;referencesOptions&quot;:{&quot;doc:609d75ef8f08f3f4e0a66029&quot;:{&quot;author&quot;:true,&quot;year&quot;:true,&quot;pageReplace&quot;:&quot;&quot;,&quot;prefix&quot;:&quot;&quot;,&quot;suffix&quot;:&quot;&quot;}},&quot;hasBrokenReferences&quot;:false,&quot;hasManualEdits&quot;:false,&quot;citationType&quot;:&quot;inline&quot;}"/>
          <w:id w:val="1268275320"/>
          <w:placeholder>
            <w:docPart w:val="A2208C8698AA224CA5E9B161A7B89014"/>
          </w:placeholder>
        </w:sdtPr>
        <w:sdtContent>
          <w:r w:rsidRPr="002D6C85">
            <w:rPr>
              <w:rFonts w:ascii="Tahoma" w:eastAsia="Times New Roman" w:hAnsi="Tahoma" w:cs="Tahoma"/>
              <w:color w:val="000000" w:themeColor="text1"/>
            </w:rPr>
            <w:t>(</w:t>
          </w:r>
          <w:proofErr w:type="spellStart"/>
          <w:r w:rsidRPr="002D6C85">
            <w:rPr>
              <w:rFonts w:ascii="Tahoma" w:eastAsia="Times New Roman" w:hAnsi="Tahoma" w:cs="Tahoma"/>
              <w:color w:val="000000" w:themeColor="text1"/>
            </w:rPr>
            <w:t>Wallas</w:t>
          </w:r>
          <w:proofErr w:type="spellEnd"/>
          <w:r w:rsidRPr="002D6C85">
            <w:rPr>
              <w:rFonts w:ascii="Tahoma" w:eastAsia="Times New Roman" w:hAnsi="Tahoma" w:cs="Tahoma"/>
              <w:color w:val="000000" w:themeColor="text1"/>
            </w:rPr>
            <w:t>, 1926)</w:t>
          </w:r>
        </w:sdtContent>
      </w:sdt>
      <w:r w:rsidRPr="002D6C85">
        <w:rPr>
          <w:rFonts w:ascii="Tahoma" w:hAnsi="Tahoma" w:cs="Tahoma"/>
          <w:color w:val="000000" w:themeColor="text1"/>
        </w:rPr>
        <w:t xml:space="preserve"> or idea development </w:t>
      </w:r>
      <w:sdt>
        <w:sdtPr>
          <w:rPr>
            <w:rFonts w:ascii="Tahoma" w:hAnsi="Tahoma" w:cs="Tahoma"/>
            <w:color w:val="000000" w:themeColor="text1"/>
            <w:highlight w:val="white"/>
          </w:rPr>
          <w:alias w:val="Citation"/>
          <w:tag w:val="{&quot;referencesIds&quot;:[&quot;doc:609d76df8f089a5c7ab88b80&quot;],&quot;referencesOptions&quot;:{&quot;doc:609d76df8f089a5c7ab88b80&quot;:{&quot;author&quot;:true,&quot;year&quot;:true,&quot;pageReplace&quot;:&quot;&quot;,&quot;prefix&quot;:&quot;&quot;,&quot;suffix&quot;:&quot;&quot;}},&quot;hasBrokenReferences&quot;:false,&quot;hasManualEdits&quot;:false,&quot;citationType&quot;:&quot;inline&quot;}"/>
          <w:id w:val="1547261036"/>
          <w:placeholder>
            <w:docPart w:val="7A27BB0D657E7349AEAEBFA8D1BAC1AD"/>
          </w:placeholder>
        </w:sdtPr>
        <w:sdtContent>
          <w:r w:rsidRPr="002D6C85">
            <w:rPr>
              <w:rFonts w:ascii="Tahoma" w:eastAsia="Times New Roman" w:hAnsi="Tahoma" w:cs="Tahoma"/>
              <w:color w:val="000000" w:themeColor="text1"/>
            </w:rPr>
            <w:t xml:space="preserve">(Mace and Ward, 2002) </w:t>
          </w:r>
        </w:sdtContent>
      </w:sdt>
      <w:r w:rsidRPr="002D6C85">
        <w:rPr>
          <w:rFonts w:ascii="Tahoma" w:hAnsi="Tahoma" w:cs="Tahoma"/>
          <w:color w:val="000000" w:themeColor="text1"/>
        </w:rPr>
        <w:t>phase</w:t>
      </w:r>
      <w:r w:rsidR="001438A9">
        <w:rPr>
          <w:rFonts w:ascii="Tahoma" w:hAnsi="Tahoma" w:cs="Tahoma"/>
          <w:color w:val="000000" w:themeColor="text1"/>
        </w:rPr>
        <w:t>,</w:t>
      </w:r>
      <w:r w:rsidRPr="002D6C85">
        <w:rPr>
          <w:rFonts w:ascii="Tahoma" w:hAnsi="Tahoma" w:cs="Tahoma"/>
          <w:color w:val="000000" w:themeColor="text1"/>
        </w:rPr>
        <w:t xml:space="preserve"> but I think I will be embracing more of the interdisciplinary individual within me as an artist and engaging more with my background in health and communications as a means of engagement and inquiry </w:t>
      </w:r>
      <w:r w:rsidRPr="00DC25EF">
        <w:rPr>
          <w:rFonts w:ascii="Tahoma" w:hAnsi="Tahoma" w:cs="Tahoma"/>
          <w:color w:val="000000" w:themeColor="text1"/>
        </w:rPr>
        <w:t>“</w:t>
      </w:r>
      <w:r w:rsidR="00984C84">
        <w:rPr>
          <w:rFonts w:ascii="Tahoma" w:hAnsi="Tahoma" w:cs="Tahoma"/>
          <w:color w:val="000000" w:themeColor="text1"/>
        </w:rPr>
        <w:t>w</w:t>
      </w:r>
      <w:r w:rsidRPr="00A41D83">
        <w:rPr>
          <w:rFonts w:ascii="Tahoma" w:hAnsi="Tahoma" w:cs="Tahoma"/>
          <w:color w:val="000000" w:themeColor="text1"/>
        </w:rPr>
        <w:t xml:space="preserve">hen the solidarity of the old disciplines breaks down...in the interests of a new object and a new </w:t>
      </w:r>
      <w:r w:rsidRPr="00A41D83">
        <w:rPr>
          <w:rFonts w:ascii="Tahoma" w:hAnsi="Tahoma" w:cs="Tahoma"/>
          <w:color w:val="000000" w:themeColor="text1"/>
        </w:rPr>
        <w:lastRenderedPageBreak/>
        <w:t>language neither of which has a place in the field of sciences that were to be brought peacefully together</w:t>
      </w:r>
      <w:r w:rsidRPr="00DC25EF">
        <w:rPr>
          <w:rFonts w:ascii="Tahoma" w:hAnsi="Tahoma" w:cs="Tahoma"/>
          <w:color w:val="000000" w:themeColor="text1"/>
        </w:rPr>
        <w:t>”</w:t>
      </w:r>
      <w:r w:rsidRPr="002D6C85">
        <w:rPr>
          <w:rFonts w:ascii="Tahoma" w:hAnsi="Tahoma" w:cs="Tahoma"/>
          <w:color w:val="000000" w:themeColor="text1"/>
        </w:rPr>
        <w:t xml:space="preserve"> </w:t>
      </w:r>
      <w:sdt>
        <w:sdtPr>
          <w:rPr>
            <w:rFonts w:ascii="Tahoma" w:hAnsi="Tahoma" w:cs="Tahoma"/>
            <w:color w:val="000000" w:themeColor="text1"/>
            <w:highlight w:val="white"/>
          </w:rPr>
          <w:alias w:val="Citation"/>
          <w:tag w:val="{&quot;referencesIds&quot;:[&quot;doc:609dae358f08409a8bc910c2&quot;],&quot;referencesOptions&quot;:{&quot;doc:609dae358f08409a8bc910c2&quot;:{&quot;author&quot;:true,&quot;year&quot;:true,&quot;pageReplace&quot;:&quot;&quot;,&quot;prefix&quot;:&quot;&quot;,&quot;suffix&quot;:&quot;&quot;}},&quot;hasBrokenReferences&quot;:false,&quot;hasManualEdits&quot;:false,&quot;citationType&quot;:&quot;inline&quot;,&quot;id&quot;:1587080514,&quot;citationText&quot;:&quot;&lt;span style=\&quot;font-family:Calibri;font-size:14.666666666666666px;color:#000000\&quot;&gt;(Barthes and Heath, 1977)&lt;/span&gt;&quot;}"/>
          <w:id w:val="1587080514"/>
          <w:placeholder>
            <w:docPart w:val="7AA91A8D19BF3947B8CD8CC31861D3B9"/>
          </w:placeholder>
        </w:sdtPr>
        <w:sdtContent>
          <w:r w:rsidRPr="002D6C85">
            <w:rPr>
              <w:rFonts w:ascii="Tahoma" w:eastAsia="Times New Roman" w:hAnsi="Tahoma" w:cs="Tahoma"/>
              <w:color w:val="000000" w:themeColor="text1"/>
            </w:rPr>
            <w:t>(Barthes and Heath, 1977, p. 155).</w:t>
          </w:r>
        </w:sdtContent>
      </w:sdt>
    </w:p>
    <w:p w:rsidR="006435C5" w:rsidRPr="002D6C85" w:rsidRDefault="006435C5" w:rsidP="00A41D83">
      <w:pPr>
        <w:spacing w:line="360" w:lineRule="auto"/>
        <w:rPr>
          <w:rFonts w:ascii="Tahoma" w:eastAsia="Calibri" w:hAnsi="Tahoma" w:cs="Tahoma"/>
          <w:color w:val="000000" w:themeColor="text1"/>
        </w:rPr>
      </w:pPr>
    </w:p>
    <w:p w:rsidR="006435C5" w:rsidRPr="002D6C85" w:rsidRDefault="006435C5" w:rsidP="00A41D83">
      <w:pPr>
        <w:spacing w:line="360" w:lineRule="auto"/>
        <w:rPr>
          <w:rFonts w:ascii="Tahoma" w:eastAsia="Calibri" w:hAnsi="Tahoma" w:cs="Tahoma"/>
          <w:color w:val="000000" w:themeColor="text1"/>
        </w:rPr>
      </w:pPr>
      <w:r w:rsidRPr="002D6C85">
        <w:rPr>
          <w:rFonts w:ascii="Tahoma" w:eastAsia="Calibri" w:hAnsi="Tahoma" w:cs="Tahoma"/>
          <w:color w:val="000000" w:themeColor="text1"/>
        </w:rPr>
        <w:t xml:space="preserve">A new interdisciplinary hybrid: exploring the intersections and synergies between environment health and art? Acknowledging a trend toward the cultural </w:t>
      </w:r>
      <w:r w:rsidRPr="002D6C85">
        <w:rPr>
          <w:rFonts w:ascii="Tahoma" w:eastAsia="Arial" w:hAnsi="Tahoma" w:cs="Tahoma"/>
          <w:color w:val="000000" w:themeColor="text1"/>
        </w:rPr>
        <w:t xml:space="preserve">convergence of art, science and technology </w:t>
      </w:r>
      <w:sdt>
        <w:sdtPr>
          <w:rPr>
            <w:rFonts w:ascii="Tahoma" w:eastAsia="Arial" w:hAnsi="Tahoma" w:cs="Tahoma"/>
            <w:color w:val="000000" w:themeColor="text1"/>
            <w:highlight w:val="white"/>
          </w:rPr>
          <w:alias w:val="Citation"/>
          <w:tag w:val="{&quot;referencesIds&quot;:[&quot;doc:609d3ba68f08a9ed68ed2636&quot;],&quot;referencesOptions&quot;:{&quot;doc:609d3ba68f08a9ed68ed2636&quot;:{&quot;author&quot;:true,&quot;year&quot;:true,&quot;pageReplace&quot;:&quot;&quot;,&quot;prefix&quot;:&quot;&quot;,&quot;suffix&quot;:&quot;&quot;}},&quot;hasBrokenReferences&quot;:false,&quot;hasManualEdits&quot;:false,&quot;citationType&quot;:&quot;inline&quot;}"/>
          <w:id w:val="1246688307"/>
          <w:placeholder>
            <w:docPart w:val="5ED5BFC545C170429E0EA41477F051B0"/>
          </w:placeholder>
        </w:sdtPr>
        <w:sdtContent>
          <w:r w:rsidRPr="002D6C85">
            <w:rPr>
              <w:rFonts w:ascii="Tahoma" w:eastAsia="Times New Roman" w:hAnsi="Tahoma" w:cs="Tahoma"/>
              <w:color w:val="000000" w:themeColor="text1"/>
            </w:rPr>
            <w:t>(Wilson, 2002)</w:t>
          </w:r>
        </w:sdtContent>
      </w:sdt>
      <w:r w:rsidRPr="002D6C85">
        <w:rPr>
          <w:rFonts w:ascii="Tahoma" w:eastAsia="Arial" w:hAnsi="Tahoma" w:cs="Tahoma"/>
          <w:color w:val="000000" w:themeColor="text1"/>
        </w:rPr>
        <w:t xml:space="preserve"> do these boundaries exist only in our minds </w:t>
      </w:r>
      <w:sdt>
        <w:sdtPr>
          <w:rPr>
            <w:rFonts w:ascii="Tahoma" w:eastAsia="Arial" w:hAnsi="Tahoma" w:cs="Tahoma"/>
            <w:color w:val="000000" w:themeColor="text1"/>
            <w:highlight w:val="white"/>
          </w:rPr>
          <w:alias w:val="Citation"/>
          <w:tag w:val="{&quot;referencesIds&quot;:[&quot;doc:609d3e338f08d9d07831f5fb&quot;],&quot;referencesOptions&quot;:{&quot;doc:609d3e338f08d9d07831f5fb&quot;:{&quot;author&quot;:true,&quot;year&quot;:true,&quot;pageReplace&quot;:&quot;&quot;,&quot;prefix&quot;:&quot;&quot;,&quot;suffix&quot;:&quot;&quot;}},&quot;hasBrokenReferences&quot;:false,&quot;hasManualEdits&quot;:false,&quot;citationType&quot;:&quot;inline&quot;}"/>
          <w:id w:val="-1561166752"/>
          <w:placeholder>
            <w:docPart w:val="498174457F6358409702E4505843ADB8"/>
          </w:placeholder>
        </w:sdtPr>
        <w:sdtContent>
          <w:r w:rsidRPr="002D6C85">
            <w:rPr>
              <w:rFonts w:ascii="Tahoma" w:eastAsia="Times New Roman" w:hAnsi="Tahoma" w:cs="Tahoma"/>
              <w:color w:val="000000" w:themeColor="text1"/>
            </w:rPr>
            <w:t>(Hartmann, 1991)</w:t>
          </w:r>
        </w:sdtContent>
      </w:sdt>
      <w:r w:rsidRPr="002D6C85">
        <w:rPr>
          <w:rFonts w:ascii="Tahoma" w:eastAsia="Calibri" w:hAnsi="Tahoma" w:cs="Tahoma"/>
          <w:color w:val="000000" w:themeColor="text1"/>
        </w:rPr>
        <w:t>? Reviewing the literature and my experience of institutional art education suggests there is still a long way to go in the transition to these sorts of transdisciplinary or beyond-disciplinary approaches to creative practice, creative research and research creativity.</w:t>
      </w:r>
    </w:p>
    <w:p w:rsidR="006435C5" w:rsidRDefault="006435C5" w:rsidP="00A41D83">
      <w:pPr>
        <w:autoSpaceDE w:val="0"/>
        <w:autoSpaceDN w:val="0"/>
        <w:adjustRightInd w:val="0"/>
        <w:spacing w:line="360" w:lineRule="auto"/>
        <w:rPr>
          <w:rFonts w:ascii="Tahoma" w:hAnsi="Tahoma" w:cs="Arial"/>
          <w:color w:val="000000" w:themeColor="text1"/>
        </w:rPr>
      </w:pPr>
    </w:p>
    <w:p w:rsidR="008F4636" w:rsidRPr="002D6C85" w:rsidRDefault="008F4636" w:rsidP="00A41D83">
      <w:pPr>
        <w:autoSpaceDE w:val="0"/>
        <w:autoSpaceDN w:val="0"/>
        <w:adjustRightInd w:val="0"/>
        <w:spacing w:line="360" w:lineRule="auto"/>
        <w:rPr>
          <w:rFonts w:ascii="Tahoma" w:eastAsia="Calibri" w:hAnsi="Tahoma" w:cs="Tahoma"/>
          <w:color w:val="000000" w:themeColor="text1"/>
        </w:rPr>
      </w:pPr>
      <w:r w:rsidRPr="00A41D83">
        <w:rPr>
          <w:rFonts w:ascii="Tahoma" w:eastAsia="Calibri" w:hAnsi="Tahoma" w:cs="Tahoma"/>
          <w:b/>
          <w:color w:val="000000" w:themeColor="text1"/>
          <w:sz w:val="28"/>
          <w:szCs w:val="28"/>
        </w:rPr>
        <w:t>Reference</w:t>
      </w:r>
      <w:r w:rsidR="00C7171C" w:rsidRPr="00A41D83">
        <w:rPr>
          <w:rFonts w:ascii="Tahoma" w:eastAsia="Calibri" w:hAnsi="Tahoma" w:cs="Tahoma"/>
          <w:b/>
          <w:color w:val="000000" w:themeColor="text1"/>
          <w:sz w:val="28"/>
          <w:szCs w:val="28"/>
        </w:rPr>
        <w:t>s</w:t>
      </w:r>
    </w:p>
    <w:p w:rsidR="00A43B52" w:rsidRDefault="00A43B52" w:rsidP="00EF4709">
      <w:pPr>
        <w:autoSpaceDE w:val="0"/>
        <w:autoSpaceDN w:val="0"/>
        <w:adjustRightInd w:val="0"/>
        <w:spacing w:after="180" w:line="360" w:lineRule="auto"/>
        <w:rPr>
          <w:rFonts w:ascii="Tahoma" w:hAnsi="Tahoma" w:cstheme="minorHAnsi"/>
          <w:color w:val="000000" w:themeColor="text1"/>
        </w:rPr>
      </w:pPr>
      <w:r w:rsidRPr="002D6C85">
        <w:rPr>
          <w:rFonts w:ascii="Tahoma" w:hAnsi="Tahoma" w:cstheme="minorHAnsi"/>
          <w:color w:val="000000" w:themeColor="text1"/>
        </w:rPr>
        <w:t xml:space="preserve">Adcock, C. </w:t>
      </w:r>
      <w:r>
        <w:rPr>
          <w:rFonts w:ascii="Tahoma" w:hAnsi="Tahoma" w:cstheme="minorHAnsi"/>
          <w:color w:val="000000" w:themeColor="text1"/>
        </w:rPr>
        <w:t>(</w:t>
      </w:r>
      <w:r w:rsidRPr="002D6C85">
        <w:rPr>
          <w:rFonts w:ascii="Tahoma" w:hAnsi="Tahoma" w:cstheme="minorHAnsi"/>
          <w:color w:val="000000" w:themeColor="text1"/>
        </w:rPr>
        <w:t>1992</w:t>
      </w:r>
      <w:r>
        <w:rPr>
          <w:rFonts w:ascii="Tahoma" w:hAnsi="Tahoma" w:cstheme="minorHAnsi"/>
          <w:color w:val="000000" w:themeColor="text1"/>
        </w:rPr>
        <w:t>)</w:t>
      </w:r>
      <w:r w:rsidRPr="002D6C85">
        <w:rPr>
          <w:rFonts w:ascii="Tahoma" w:hAnsi="Tahoma" w:cstheme="minorHAnsi"/>
          <w:color w:val="000000" w:themeColor="text1"/>
        </w:rPr>
        <w:t xml:space="preserve">. Conversational </w:t>
      </w:r>
      <w:proofErr w:type="spellStart"/>
      <w:r w:rsidRPr="002D6C85">
        <w:rPr>
          <w:rFonts w:ascii="Tahoma" w:hAnsi="Tahoma" w:cstheme="minorHAnsi"/>
          <w:color w:val="000000" w:themeColor="text1"/>
        </w:rPr>
        <w:t>Drif</w:t>
      </w:r>
      <w:proofErr w:type="spellEnd"/>
      <w:r w:rsidRPr="002D6C85">
        <w:rPr>
          <w:rFonts w:ascii="Tahoma" w:hAnsi="Tahoma" w:cstheme="minorHAnsi"/>
          <w:color w:val="000000" w:themeColor="text1"/>
        </w:rPr>
        <w:t xml:space="preserve">. </w:t>
      </w:r>
      <w:r w:rsidRPr="002D6C85">
        <w:rPr>
          <w:rFonts w:ascii="Tahoma" w:hAnsi="Tahoma" w:cstheme="minorHAnsi"/>
          <w:i/>
          <w:color w:val="000000" w:themeColor="text1"/>
        </w:rPr>
        <w:t>Art Journal</w:t>
      </w:r>
      <w:r w:rsidRPr="002D6C85">
        <w:rPr>
          <w:rFonts w:ascii="Tahoma" w:hAnsi="Tahoma" w:cstheme="minorHAnsi"/>
          <w:color w:val="000000" w:themeColor="text1"/>
        </w:rPr>
        <w:t>.  [</w:t>
      </w:r>
      <w:proofErr w:type="gramStart"/>
      <w:r w:rsidRPr="002D6C85">
        <w:rPr>
          <w:rFonts w:ascii="Tahoma" w:hAnsi="Tahoma" w:cstheme="minorHAnsi"/>
          <w:color w:val="000000" w:themeColor="text1"/>
        </w:rPr>
        <w:t>e-journal</w:t>
      </w:r>
      <w:proofErr w:type="gramEnd"/>
      <w:r w:rsidRPr="002D6C85">
        <w:rPr>
          <w:rFonts w:ascii="Tahoma" w:hAnsi="Tahoma" w:cstheme="minorHAnsi"/>
          <w:color w:val="000000" w:themeColor="text1"/>
        </w:rPr>
        <w:t xml:space="preserve">] 51(2), 35-45.  </w:t>
      </w:r>
      <w:r w:rsidR="00EF4709" w:rsidRPr="002D6C85">
        <w:rPr>
          <w:rFonts w:ascii="Tahoma" w:hAnsi="Tahoma" w:cs="Arial"/>
          <w:color w:val="000000" w:themeColor="text1"/>
        </w:rPr>
        <w:t xml:space="preserve">Available at: </w:t>
      </w:r>
      <w:hyperlink r:id="rId20" w:history="1">
        <w:r w:rsidR="00EF4709" w:rsidRPr="008C37F2">
          <w:rPr>
            <w:rStyle w:val="Hyperlink"/>
            <w:rFonts w:ascii="Tahoma" w:hAnsi="Tahoma" w:cstheme="minorHAnsi"/>
            <w:color w:val="0070C0"/>
          </w:rPr>
          <w:t>https://doi.org/10.1080/00043249.1992.10791564</w:t>
        </w:r>
      </w:hyperlink>
      <w:r w:rsidR="00EF4709">
        <w:rPr>
          <w:rFonts w:ascii="Tahoma" w:hAnsi="Tahoma" w:cstheme="minorHAnsi"/>
          <w:color w:val="000000" w:themeColor="text1"/>
        </w:rPr>
        <w:t xml:space="preserve"> </w:t>
      </w:r>
      <w:r w:rsidR="00EF4709" w:rsidRPr="002D6C85">
        <w:rPr>
          <w:rFonts w:ascii="Tahoma" w:hAnsi="Tahoma" w:cs="Arial"/>
          <w:color w:val="000000" w:themeColor="text1"/>
        </w:rPr>
        <w:t xml:space="preserve"> [Accessed October 2019].</w:t>
      </w:r>
    </w:p>
    <w:p w:rsidR="00A43B52" w:rsidRDefault="00A43B52" w:rsidP="00EF4709">
      <w:pPr>
        <w:autoSpaceDE w:val="0"/>
        <w:autoSpaceDN w:val="0"/>
        <w:adjustRightInd w:val="0"/>
        <w:spacing w:after="180" w:line="360" w:lineRule="auto"/>
        <w:rPr>
          <w:rFonts w:ascii="Tahoma" w:hAnsi="Tahoma" w:cs="Helvetica"/>
          <w:color w:val="000000" w:themeColor="text1"/>
        </w:rPr>
      </w:pPr>
      <w:r w:rsidRPr="002D6C85">
        <w:rPr>
          <w:rFonts w:ascii="Tahoma" w:hAnsi="Tahoma" w:cs="Helvetica"/>
          <w:color w:val="000000" w:themeColor="text1"/>
        </w:rPr>
        <w:t>Anderson, E.</w:t>
      </w:r>
      <w:r w:rsidRPr="002D6C85" w:rsidDel="0031222C">
        <w:rPr>
          <w:rFonts w:ascii="Tahoma" w:hAnsi="Tahoma" w:cs="Helvetica"/>
          <w:color w:val="000000" w:themeColor="text1"/>
        </w:rPr>
        <w:t xml:space="preserve"> </w:t>
      </w:r>
      <w:r w:rsidRPr="002D6C85">
        <w:rPr>
          <w:rFonts w:ascii="Tahoma" w:hAnsi="Tahoma" w:cs="Helvetica"/>
          <w:color w:val="000000" w:themeColor="text1"/>
        </w:rPr>
        <w:t xml:space="preserve">S. </w:t>
      </w:r>
      <w:r>
        <w:rPr>
          <w:rFonts w:ascii="Tahoma" w:hAnsi="Tahoma" w:cs="Helvetica"/>
          <w:color w:val="000000" w:themeColor="text1"/>
        </w:rPr>
        <w:t>(</w:t>
      </w:r>
      <w:r w:rsidRPr="002D6C85">
        <w:rPr>
          <w:rFonts w:ascii="Tahoma" w:hAnsi="Tahoma" w:cs="Helvetica"/>
          <w:color w:val="000000" w:themeColor="text1"/>
        </w:rPr>
        <w:t>2005</w:t>
      </w:r>
      <w:r>
        <w:rPr>
          <w:rFonts w:ascii="Tahoma" w:hAnsi="Tahoma" w:cs="Helvetica"/>
          <w:color w:val="000000" w:themeColor="text1"/>
        </w:rPr>
        <w:t>)</w:t>
      </w:r>
      <w:r w:rsidRPr="002D6C85">
        <w:rPr>
          <w:rFonts w:ascii="Tahoma" w:hAnsi="Tahoma" w:cs="Helvetica"/>
          <w:color w:val="000000" w:themeColor="text1"/>
        </w:rPr>
        <w:t xml:space="preserve">. </w:t>
      </w:r>
      <w:r w:rsidRPr="002D6C85">
        <w:rPr>
          <w:rFonts w:ascii="Tahoma" w:hAnsi="Tahoma" w:cs="Helvetica"/>
          <w:i/>
          <w:iCs/>
          <w:color w:val="000000" w:themeColor="text1"/>
        </w:rPr>
        <w:t xml:space="preserve">Feminist </w:t>
      </w:r>
      <w:r w:rsidR="00AA444E">
        <w:rPr>
          <w:rFonts w:ascii="Tahoma" w:hAnsi="Tahoma" w:cs="Helvetica"/>
          <w:i/>
          <w:iCs/>
          <w:color w:val="000000" w:themeColor="text1"/>
        </w:rPr>
        <w:t>E</w:t>
      </w:r>
      <w:r w:rsidRPr="002D6C85">
        <w:rPr>
          <w:rFonts w:ascii="Tahoma" w:hAnsi="Tahoma" w:cs="Helvetica"/>
          <w:i/>
          <w:iCs/>
          <w:color w:val="000000" w:themeColor="text1"/>
        </w:rPr>
        <w:t xml:space="preserve">pistemology: </w:t>
      </w:r>
      <w:r w:rsidR="00AA444E">
        <w:rPr>
          <w:rFonts w:ascii="Tahoma" w:hAnsi="Tahoma" w:cs="Helvetica"/>
          <w:i/>
          <w:iCs/>
          <w:color w:val="000000" w:themeColor="text1"/>
        </w:rPr>
        <w:t>A</w:t>
      </w:r>
      <w:r w:rsidRPr="002D6C85">
        <w:rPr>
          <w:rFonts w:ascii="Tahoma" w:hAnsi="Tahoma" w:cs="Helvetica"/>
          <w:i/>
          <w:iCs/>
          <w:color w:val="000000" w:themeColor="text1"/>
        </w:rPr>
        <w:t xml:space="preserve">n </w:t>
      </w:r>
      <w:r w:rsidR="00AA444E">
        <w:rPr>
          <w:rFonts w:ascii="Tahoma" w:hAnsi="Tahoma" w:cs="Helvetica"/>
          <w:i/>
          <w:iCs/>
          <w:color w:val="000000" w:themeColor="text1"/>
        </w:rPr>
        <w:t>I</w:t>
      </w:r>
      <w:r w:rsidRPr="002D6C85">
        <w:rPr>
          <w:rFonts w:ascii="Tahoma" w:hAnsi="Tahoma" w:cs="Helvetica"/>
          <w:i/>
          <w:iCs/>
          <w:color w:val="000000" w:themeColor="text1"/>
        </w:rPr>
        <w:t xml:space="preserve">nterpretation and a </w:t>
      </w:r>
      <w:proofErr w:type="spellStart"/>
      <w:r w:rsidR="00AA444E">
        <w:rPr>
          <w:rFonts w:ascii="Tahoma" w:hAnsi="Tahoma" w:cs="Helvetica"/>
          <w:i/>
          <w:iCs/>
          <w:color w:val="000000" w:themeColor="text1"/>
        </w:rPr>
        <w:t>D</w:t>
      </w:r>
      <w:r w:rsidRPr="002D6C85">
        <w:rPr>
          <w:rFonts w:ascii="Tahoma" w:hAnsi="Tahoma" w:cs="Helvetica"/>
          <w:i/>
          <w:iCs/>
          <w:color w:val="000000" w:themeColor="text1"/>
        </w:rPr>
        <w:t>efense</w:t>
      </w:r>
      <w:proofErr w:type="spellEnd"/>
      <w:r w:rsidRPr="002D6C85">
        <w:rPr>
          <w:rFonts w:ascii="Tahoma" w:hAnsi="Tahoma" w:cs="Helvetica"/>
          <w:color w:val="000000" w:themeColor="text1"/>
        </w:rPr>
        <w:t xml:space="preserve">. Massachusetts: Blackwell Publishing. </w:t>
      </w:r>
    </w:p>
    <w:p w:rsidR="00A43B52" w:rsidRDefault="00A43B52" w:rsidP="00A43B52">
      <w:pPr>
        <w:pStyle w:val="NormalWeb"/>
        <w:spacing w:before="0" w:beforeAutospacing="0" w:after="173" w:afterAutospacing="0" w:line="360" w:lineRule="auto"/>
        <w:rPr>
          <w:rFonts w:ascii="Tahoma" w:hAnsi="Tahoma" w:cstheme="minorHAnsi"/>
          <w:color w:val="000000" w:themeColor="text1"/>
        </w:rPr>
      </w:pPr>
      <w:r w:rsidRPr="002D6C85">
        <w:rPr>
          <w:rFonts w:ascii="Tahoma" w:hAnsi="Tahoma" w:cstheme="minorHAnsi"/>
          <w:color w:val="000000" w:themeColor="text1"/>
        </w:rPr>
        <w:t xml:space="preserve">Augsburg, T. </w:t>
      </w:r>
      <w:r>
        <w:rPr>
          <w:rFonts w:ascii="Tahoma" w:hAnsi="Tahoma" w:cstheme="minorHAnsi"/>
          <w:color w:val="000000" w:themeColor="text1"/>
        </w:rPr>
        <w:t>(</w:t>
      </w:r>
      <w:r w:rsidRPr="002D6C85">
        <w:rPr>
          <w:rFonts w:ascii="Tahoma" w:hAnsi="Tahoma" w:cstheme="minorHAnsi"/>
          <w:color w:val="000000" w:themeColor="text1"/>
        </w:rPr>
        <w:t>2017</w:t>
      </w:r>
      <w:r>
        <w:rPr>
          <w:rFonts w:ascii="Tahoma" w:hAnsi="Tahoma" w:cstheme="minorHAnsi"/>
          <w:color w:val="000000" w:themeColor="text1"/>
        </w:rPr>
        <w:t>)</w:t>
      </w:r>
      <w:r w:rsidRPr="002D6C85">
        <w:rPr>
          <w:rFonts w:ascii="Tahoma" w:hAnsi="Tahoma" w:cstheme="minorHAnsi"/>
          <w:color w:val="000000" w:themeColor="text1"/>
        </w:rPr>
        <w:t xml:space="preserve">. Interdisciplinary arts. In: R. </w:t>
      </w:r>
      <w:proofErr w:type="spellStart"/>
      <w:r w:rsidRPr="002D6C85">
        <w:rPr>
          <w:rFonts w:ascii="Tahoma" w:hAnsi="Tahoma" w:cstheme="minorHAnsi"/>
          <w:color w:val="000000" w:themeColor="text1"/>
        </w:rPr>
        <w:t>Frodeman</w:t>
      </w:r>
      <w:proofErr w:type="spellEnd"/>
      <w:r w:rsidRPr="002D6C85">
        <w:rPr>
          <w:rFonts w:ascii="Tahoma" w:hAnsi="Tahoma" w:cstheme="minorHAnsi"/>
          <w:color w:val="000000" w:themeColor="text1"/>
        </w:rPr>
        <w:t>, ed. 2017.</w:t>
      </w:r>
      <w:r w:rsidRPr="002D6C85">
        <w:rPr>
          <w:rStyle w:val="apple-converted-space"/>
          <w:rFonts w:ascii="Tahoma" w:hAnsi="Tahoma" w:cstheme="minorHAnsi"/>
          <w:color w:val="000000" w:themeColor="text1"/>
        </w:rPr>
        <w:t> </w:t>
      </w:r>
      <w:r w:rsidRPr="002D6C85">
        <w:rPr>
          <w:rFonts w:ascii="Tahoma" w:hAnsi="Tahoma" w:cstheme="minorHAnsi"/>
          <w:i/>
          <w:iCs/>
          <w:color w:val="000000" w:themeColor="text1"/>
        </w:rPr>
        <w:t xml:space="preserve">The Oxford </w:t>
      </w:r>
      <w:r w:rsidR="00AA444E">
        <w:rPr>
          <w:rFonts w:ascii="Tahoma" w:hAnsi="Tahoma" w:cstheme="minorHAnsi"/>
          <w:i/>
          <w:iCs/>
          <w:color w:val="000000" w:themeColor="text1"/>
        </w:rPr>
        <w:t>H</w:t>
      </w:r>
      <w:r w:rsidRPr="002D6C85">
        <w:rPr>
          <w:rFonts w:ascii="Tahoma" w:hAnsi="Tahoma" w:cstheme="minorHAnsi"/>
          <w:i/>
          <w:iCs/>
          <w:color w:val="000000" w:themeColor="text1"/>
        </w:rPr>
        <w:t xml:space="preserve">andbook of </w:t>
      </w:r>
      <w:proofErr w:type="spellStart"/>
      <w:r w:rsidR="00AA444E">
        <w:rPr>
          <w:rFonts w:ascii="Tahoma" w:hAnsi="Tahoma" w:cstheme="minorHAnsi"/>
          <w:i/>
          <w:iCs/>
          <w:color w:val="000000" w:themeColor="text1"/>
        </w:rPr>
        <w:t>I</w:t>
      </w:r>
      <w:r w:rsidRPr="002D6C85">
        <w:rPr>
          <w:rFonts w:ascii="Tahoma" w:hAnsi="Tahoma" w:cstheme="minorHAnsi"/>
          <w:i/>
          <w:iCs/>
          <w:color w:val="000000" w:themeColor="text1"/>
        </w:rPr>
        <w:t>nterdisciplinarity</w:t>
      </w:r>
      <w:proofErr w:type="spellEnd"/>
      <w:r w:rsidRPr="002D6C85">
        <w:rPr>
          <w:rFonts w:ascii="Tahoma" w:hAnsi="Tahoma" w:cstheme="minorHAnsi"/>
          <w:i/>
          <w:iCs/>
          <w:color w:val="000000" w:themeColor="text1"/>
        </w:rPr>
        <w:t>,</w:t>
      </w:r>
      <w:r w:rsidRPr="002D6C85">
        <w:rPr>
          <w:rStyle w:val="apple-converted-space"/>
          <w:rFonts w:ascii="Tahoma" w:hAnsi="Tahoma" w:cstheme="minorHAnsi"/>
          <w:i/>
          <w:iCs/>
          <w:color w:val="000000" w:themeColor="text1"/>
        </w:rPr>
        <w:t> </w:t>
      </w:r>
      <w:r w:rsidRPr="002D6C85">
        <w:rPr>
          <w:rFonts w:ascii="Tahoma" w:hAnsi="Tahoma" w:cstheme="minorHAnsi"/>
          <w:color w:val="000000" w:themeColor="text1"/>
        </w:rPr>
        <w:t>131-143. Oxford: Oxford University Press.</w:t>
      </w:r>
    </w:p>
    <w:p w:rsidR="00A43B52" w:rsidRDefault="00A43B52" w:rsidP="00A43B52">
      <w:pPr>
        <w:pStyle w:val="NormalWeb"/>
        <w:spacing w:before="0" w:beforeAutospacing="0" w:after="173" w:afterAutospacing="0" w:line="360" w:lineRule="auto"/>
        <w:rPr>
          <w:rFonts w:ascii="Tahoma" w:hAnsi="Tahoma" w:cstheme="minorHAnsi"/>
          <w:color w:val="000000" w:themeColor="text1"/>
        </w:rPr>
      </w:pPr>
      <w:proofErr w:type="spellStart"/>
      <w:r w:rsidRPr="002D6C85">
        <w:rPr>
          <w:rFonts w:ascii="Tahoma" w:hAnsi="Tahoma" w:cstheme="minorHAnsi"/>
          <w:color w:val="000000" w:themeColor="text1"/>
        </w:rPr>
        <w:t>Balcisoy</w:t>
      </w:r>
      <w:proofErr w:type="spellEnd"/>
      <w:r w:rsidRPr="002D6C85">
        <w:rPr>
          <w:rFonts w:ascii="Tahoma" w:hAnsi="Tahoma" w:cstheme="minorHAnsi"/>
          <w:color w:val="000000" w:themeColor="text1"/>
        </w:rPr>
        <w:t xml:space="preserve"> S., </w:t>
      </w:r>
      <w:proofErr w:type="spellStart"/>
      <w:r w:rsidRPr="002D6C85">
        <w:rPr>
          <w:rFonts w:ascii="Tahoma" w:hAnsi="Tahoma" w:cstheme="minorHAnsi"/>
          <w:color w:val="000000" w:themeColor="text1"/>
        </w:rPr>
        <w:t>Ayiter</w:t>
      </w:r>
      <w:proofErr w:type="spellEnd"/>
      <w:r w:rsidRPr="002D6C85">
        <w:rPr>
          <w:rFonts w:ascii="Tahoma" w:hAnsi="Tahoma" w:cstheme="minorHAnsi"/>
          <w:color w:val="000000" w:themeColor="text1"/>
        </w:rPr>
        <w:t xml:space="preserve"> E. (2006)</w:t>
      </w:r>
      <w:r>
        <w:rPr>
          <w:rFonts w:ascii="Tahoma" w:hAnsi="Tahoma" w:cstheme="minorHAnsi"/>
          <w:color w:val="000000" w:themeColor="text1"/>
        </w:rPr>
        <w:t>.</w:t>
      </w:r>
      <w:r w:rsidRPr="002D6C85">
        <w:rPr>
          <w:rFonts w:ascii="Tahoma" w:hAnsi="Tahoma" w:cstheme="minorHAnsi"/>
          <w:color w:val="000000" w:themeColor="text1"/>
        </w:rPr>
        <w:t xml:space="preserve"> Trans-disciplinary </w:t>
      </w:r>
      <w:r w:rsidR="00411F0D">
        <w:rPr>
          <w:rFonts w:ascii="Tahoma" w:hAnsi="Tahoma" w:cstheme="minorHAnsi"/>
          <w:color w:val="000000" w:themeColor="text1"/>
        </w:rPr>
        <w:t>a</w:t>
      </w:r>
      <w:r w:rsidRPr="002D6C85">
        <w:rPr>
          <w:rFonts w:ascii="Tahoma" w:hAnsi="Tahoma" w:cstheme="minorHAnsi"/>
          <w:color w:val="000000" w:themeColor="text1"/>
        </w:rPr>
        <w:t xml:space="preserve">venues in </w:t>
      </w:r>
      <w:r w:rsidR="00411F0D">
        <w:rPr>
          <w:rFonts w:ascii="Tahoma" w:hAnsi="Tahoma" w:cstheme="minorHAnsi"/>
          <w:color w:val="000000" w:themeColor="text1"/>
        </w:rPr>
        <w:t>e</w:t>
      </w:r>
      <w:r w:rsidRPr="002D6C85">
        <w:rPr>
          <w:rFonts w:ascii="Tahoma" w:hAnsi="Tahoma" w:cstheme="minorHAnsi"/>
          <w:color w:val="000000" w:themeColor="text1"/>
        </w:rPr>
        <w:t xml:space="preserve">ducation: Computing and </w:t>
      </w:r>
      <w:r w:rsidR="00411F0D">
        <w:rPr>
          <w:rFonts w:ascii="Tahoma" w:hAnsi="Tahoma" w:cstheme="minorHAnsi"/>
          <w:color w:val="000000" w:themeColor="text1"/>
        </w:rPr>
        <w:t>a</w:t>
      </w:r>
      <w:r w:rsidRPr="002D6C85">
        <w:rPr>
          <w:rFonts w:ascii="Tahoma" w:hAnsi="Tahoma" w:cstheme="minorHAnsi"/>
          <w:color w:val="000000" w:themeColor="text1"/>
        </w:rPr>
        <w:t xml:space="preserve">rt. In: Pan Z., Aylett R., </w:t>
      </w:r>
      <w:proofErr w:type="spellStart"/>
      <w:r w:rsidRPr="002D6C85">
        <w:rPr>
          <w:rFonts w:ascii="Tahoma" w:hAnsi="Tahoma" w:cstheme="minorHAnsi"/>
          <w:color w:val="000000" w:themeColor="text1"/>
        </w:rPr>
        <w:t>Diener</w:t>
      </w:r>
      <w:proofErr w:type="spellEnd"/>
      <w:r w:rsidRPr="002D6C85">
        <w:rPr>
          <w:rFonts w:ascii="Tahoma" w:hAnsi="Tahoma" w:cstheme="minorHAnsi"/>
          <w:color w:val="000000" w:themeColor="text1"/>
        </w:rPr>
        <w:t xml:space="preserve"> H., Jin X., </w:t>
      </w:r>
      <w:proofErr w:type="spellStart"/>
      <w:r w:rsidRPr="002D6C85">
        <w:rPr>
          <w:rFonts w:ascii="Tahoma" w:hAnsi="Tahoma" w:cstheme="minorHAnsi"/>
          <w:color w:val="000000" w:themeColor="text1"/>
        </w:rPr>
        <w:t>Göbel</w:t>
      </w:r>
      <w:proofErr w:type="spellEnd"/>
      <w:r w:rsidRPr="002D6C85">
        <w:rPr>
          <w:rFonts w:ascii="Tahoma" w:hAnsi="Tahoma" w:cstheme="minorHAnsi"/>
          <w:color w:val="000000" w:themeColor="text1"/>
        </w:rPr>
        <w:t xml:space="preserve"> S., Li L. (</w:t>
      </w:r>
      <w:proofErr w:type="spellStart"/>
      <w:r w:rsidRPr="002D6C85">
        <w:rPr>
          <w:rFonts w:ascii="Tahoma" w:hAnsi="Tahoma" w:cstheme="minorHAnsi"/>
          <w:color w:val="000000" w:themeColor="text1"/>
        </w:rPr>
        <w:t>eds</w:t>
      </w:r>
      <w:proofErr w:type="spellEnd"/>
      <w:r w:rsidRPr="002D6C85">
        <w:rPr>
          <w:rFonts w:ascii="Tahoma" w:hAnsi="Tahoma" w:cstheme="minorHAnsi"/>
          <w:color w:val="000000" w:themeColor="text1"/>
        </w:rPr>
        <w:t xml:space="preserve">) </w:t>
      </w:r>
      <w:r w:rsidRPr="002D6C85">
        <w:rPr>
          <w:rFonts w:ascii="Tahoma" w:hAnsi="Tahoma" w:cstheme="minorHAnsi"/>
          <w:i/>
          <w:color w:val="000000" w:themeColor="text1"/>
        </w:rPr>
        <w:t>Technologies for E-Learning and Digital Entertainment</w:t>
      </w:r>
      <w:r w:rsidRPr="002D6C85">
        <w:rPr>
          <w:rFonts w:ascii="Tahoma" w:hAnsi="Tahoma" w:cstheme="minorHAnsi"/>
          <w:color w:val="000000" w:themeColor="text1"/>
        </w:rPr>
        <w:t>. Edutainment 2006. Lecture Notes in Computer Science, 3942. Berlin, Heidelberg: Springer.</w:t>
      </w:r>
      <w:r w:rsidR="00411F0D">
        <w:rPr>
          <w:rFonts w:ascii="Tahoma" w:hAnsi="Tahoma" w:cstheme="minorHAnsi"/>
          <w:color w:val="000000" w:themeColor="text1"/>
        </w:rPr>
        <w:t xml:space="preserve"> pp. 80-89.</w:t>
      </w:r>
    </w:p>
    <w:p w:rsidR="00A43B52" w:rsidRPr="002D6C85" w:rsidRDefault="00A43B52" w:rsidP="00A43B52">
      <w:pPr>
        <w:pStyle w:val="NormalWeb"/>
        <w:spacing w:before="0" w:beforeAutospacing="0" w:after="173" w:afterAutospacing="0" w:line="360" w:lineRule="auto"/>
        <w:rPr>
          <w:rFonts w:ascii="Tahoma" w:hAnsi="Tahoma" w:cstheme="minorHAnsi"/>
          <w:color w:val="000000" w:themeColor="text1"/>
        </w:rPr>
      </w:pPr>
      <w:r>
        <w:rPr>
          <w:rFonts w:ascii="Tahoma" w:hAnsi="Tahoma" w:cstheme="minorHAnsi"/>
          <w:color w:val="000000" w:themeColor="text1"/>
        </w:rPr>
        <w:t>Barthes, R. and Heath, S.</w:t>
      </w:r>
      <w:r w:rsidRPr="002D6C85">
        <w:rPr>
          <w:rFonts w:ascii="Tahoma" w:hAnsi="Tahoma" w:cstheme="minorHAnsi"/>
          <w:color w:val="000000" w:themeColor="text1"/>
        </w:rPr>
        <w:t xml:space="preserve"> </w:t>
      </w:r>
      <w:r>
        <w:rPr>
          <w:rFonts w:ascii="Tahoma" w:hAnsi="Tahoma" w:cstheme="minorHAnsi"/>
          <w:color w:val="000000" w:themeColor="text1"/>
        </w:rPr>
        <w:t>(</w:t>
      </w:r>
      <w:r w:rsidRPr="002D6C85">
        <w:rPr>
          <w:rFonts w:ascii="Tahoma" w:hAnsi="Tahoma" w:cstheme="minorHAnsi"/>
          <w:color w:val="000000" w:themeColor="text1"/>
        </w:rPr>
        <w:t>1977</w:t>
      </w:r>
      <w:r>
        <w:rPr>
          <w:rFonts w:ascii="Tahoma" w:hAnsi="Tahoma" w:cstheme="minorHAnsi"/>
          <w:color w:val="000000" w:themeColor="text1"/>
        </w:rPr>
        <w:t>)</w:t>
      </w:r>
      <w:r w:rsidRPr="002D6C85">
        <w:rPr>
          <w:rFonts w:ascii="Tahoma" w:hAnsi="Tahoma" w:cstheme="minorHAnsi"/>
          <w:color w:val="000000" w:themeColor="text1"/>
        </w:rPr>
        <w:t>.</w:t>
      </w:r>
      <w:r w:rsidRPr="002D6C85">
        <w:rPr>
          <w:rStyle w:val="apple-converted-space"/>
          <w:rFonts w:ascii="Tahoma" w:hAnsi="Tahoma" w:cstheme="minorHAnsi"/>
          <w:i/>
          <w:iCs/>
          <w:color w:val="000000" w:themeColor="text1"/>
        </w:rPr>
        <w:t> </w:t>
      </w:r>
      <w:r w:rsidRPr="002D6C85">
        <w:rPr>
          <w:rFonts w:ascii="Tahoma" w:hAnsi="Tahoma" w:cstheme="minorHAnsi"/>
          <w:i/>
          <w:iCs/>
          <w:color w:val="000000" w:themeColor="text1"/>
        </w:rPr>
        <w:t xml:space="preserve">Image </w:t>
      </w:r>
      <w:r w:rsidR="00AA444E">
        <w:rPr>
          <w:rFonts w:ascii="Tahoma" w:hAnsi="Tahoma" w:cstheme="minorHAnsi"/>
          <w:i/>
          <w:iCs/>
          <w:color w:val="000000" w:themeColor="text1"/>
        </w:rPr>
        <w:t>M</w:t>
      </w:r>
      <w:r w:rsidRPr="002D6C85">
        <w:rPr>
          <w:rFonts w:ascii="Tahoma" w:hAnsi="Tahoma" w:cstheme="minorHAnsi"/>
          <w:i/>
          <w:iCs/>
          <w:color w:val="000000" w:themeColor="text1"/>
        </w:rPr>
        <w:t xml:space="preserve">usic </w:t>
      </w:r>
      <w:r w:rsidR="00AA444E">
        <w:rPr>
          <w:rFonts w:ascii="Tahoma" w:hAnsi="Tahoma" w:cstheme="minorHAnsi"/>
          <w:i/>
          <w:iCs/>
          <w:color w:val="000000" w:themeColor="text1"/>
        </w:rPr>
        <w:t>T</w:t>
      </w:r>
      <w:r w:rsidRPr="002D6C85">
        <w:rPr>
          <w:rFonts w:ascii="Tahoma" w:hAnsi="Tahoma" w:cstheme="minorHAnsi"/>
          <w:i/>
          <w:iCs/>
          <w:color w:val="000000" w:themeColor="text1"/>
        </w:rPr>
        <w:t>ext.</w:t>
      </w:r>
      <w:r w:rsidRPr="002D6C85">
        <w:rPr>
          <w:rStyle w:val="apple-converted-space"/>
          <w:rFonts w:ascii="Tahoma" w:hAnsi="Tahoma" w:cstheme="minorHAnsi"/>
          <w:i/>
          <w:iCs/>
          <w:color w:val="000000" w:themeColor="text1"/>
        </w:rPr>
        <w:t> </w:t>
      </w:r>
      <w:r w:rsidRPr="002D6C85">
        <w:rPr>
          <w:rStyle w:val="apple-converted-space"/>
          <w:rFonts w:ascii="Tahoma" w:hAnsi="Tahoma" w:cstheme="minorHAnsi"/>
          <w:iCs/>
          <w:color w:val="000000" w:themeColor="text1"/>
        </w:rPr>
        <w:t>London:</w:t>
      </w:r>
      <w:r w:rsidRPr="002D6C85">
        <w:rPr>
          <w:rFonts w:ascii="Tahoma" w:hAnsi="Tahoma" w:cstheme="minorHAnsi"/>
          <w:color w:val="000000" w:themeColor="text1"/>
        </w:rPr>
        <w:t xml:space="preserve"> Collins Fontana. </w:t>
      </w:r>
    </w:p>
    <w:p w:rsidR="00A43B52" w:rsidRDefault="00A43B52" w:rsidP="00A43B52">
      <w:pPr>
        <w:pStyle w:val="NormalWeb"/>
        <w:spacing w:before="0" w:beforeAutospacing="0" w:after="173" w:afterAutospacing="0" w:line="360" w:lineRule="auto"/>
        <w:rPr>
          <w:rFonts w:ascii="Tahoma" w:hAnsi="Tahoma" w:cstheme="minorHAnsi"/>
          <w:color w:val="000000" w:themeColor="text1"/>
        </w:rPr>
      </w:pPr>
      <w:proofErr w:type="spellStart"/>
      <w:r w:rsidRPr="002D6C85">
        <w:rPr>
          <w:rFonts w:ascii="Tahoma" w:hAnsi="Tahoma" w:cstheme="minorHAnsi"/>
          <w:color w:val="000000" w:themeColor="text1"/>
        </w:rPr>
        <w:t>Bhagat</w:t>
      </w:r>
      <w:proofErr w:type="spellEnd"/>
      <w:r w:rsidRPr="002D6C85">
        <w:rPr>
          <w:rFonts w:ascii="Tahoma" w:hAnsi="Tahoma" w:cstheme="minorHAnsi"/>
          <w:color w:val="000000" w:themeColor="text1"/>
        </w:rPr>
        <w:t xml:space="preserve">, R.K., Davies </w:t>
      </w:r>
      <w:proofErr w:type="spellStart"/>
      <w:r w:rsidRPr="002D6C85">
        <w:rPr>
          <w:rFonts w:ascii="Tahoma" w:hAnsi="Tahoma" w:cstheme="minorHAnsi"/>
          <w:color w:val="000000" w:themeColor="text1"/>
        </w:rPr>
        <w:t>Wykes</w:t>
      </w:r>
      <w:proofErr w:type="spellEnd"/>
      <w:r w:rsidRPr="002D6C85">
        <w:rPr>
          <w:rFonts w:ascii="Tahoma" w:hAnsi="Tahoma" w:cstheme="minorHAnsi"/>
          <w:color w:val="000000" w:themeColor="text1"/>
        </w:rPr>
        <w:t xml:space="preserve">, M.S., Dalziel, S. B. and Linden, P. F. (2020). Effects of ventilation on the indoor spread of COVID-19.  </w:t>
      </w:r>
      <w:r w:rsidRPr="002D6C85">
        <w:rPr>
          <w:rFonts w:ascii="Tahoma" w:hAnsi="Tahoma" w:cstheme="minorHAnsi"/>
          <w:i/>
          <w:color w:val="000000" w:themeColor="text1"/>
        </w:rPr>
        <w:t>Journal of Fluid Mechanics</w:t>
      </w:r>
      <w:r w:rsidRPr="002D6C85">
        <w:rPr>
          <w:rFonts w:ascii="Tahoma" w:hAnsi="Tahoma" w:cstheme="minorHAnsi"/>
          <w:color w:val="000000" w:themeColor="text1"/>
        </w:rPr>
        <w:t>. Cambridge University Press, 903, F1.</w:t>
      </w:r>
    </w:p>
    <w:p w:rsidR="00407AB3" w:rsidRPr="002D6C85" w:rsidRDefault="00A43B52" w:rsidP="00407AB3">
      <w:pPr>
        <w:autoSpaceDE w:val="0"/>
        <w:autoSpaceDN w:val="0"/>
        <w:adjustRightInd w:val="0"/>
        <w:spacing w:after="180" w:line="360" w:lineRule="auto"/>
        <w:rPr>
          <w:rFonts w:ascii="Tahoma" w:hAnsi="Tahoma" w:cs="Arial"/>
          <w:color w:val="000000" w:themeColor="text1"/>
        </w:rPr>
      </w:pPr>
      <w:r w:rsidRPr="002D6C85">
        <w:rPr>
          <w:rFonts w:ascii="Tahoma" w:hAnsi="Tahoma" w:cs="Arial"/>
          <w:color w:val="000000" w:themeColor="text1"/>
        </w:rPr>
        <w:lastRenderedPageBreak/>
        <w:t xml:space="preserve">Bird Rose, D. </w:t>
      </w:r>
      <w:r>
        <w:rPr>
          <w:rFonts w:ascii="Tahoma" w:hAnsi="Tahoma" w:cs="Arial"/>
          <w:color w:val="000000" w:themeColor="text1"/>
        </w:rPr>
        <w:t>(</w:t>
      </w:r>
      <w:r w:rsidRPr="002D6C85">
        <w:rPr>
          <w:rFonts w:ascii="Tahoma" w:hAnsi="Tahoma" w:cs="Arial"/>
          <w:color w:val="000000" w:themeColor="text1"/>
        </w:rPr>
        <w:t>2017</w:t>
      </w:r>
      <w:r>
        <w:rPr>
          <w:rFonts w:ascii="Tahoma" w:hAnsi="Tahoma" w:cs="Arial"/>
          <w:color w:val="000000" w:themeColor="text1"/>
        </w:rPr>
        <w:t>)</w:t>
      </w:r>
      <w:r w:rsidRPr="002D6C85">
        <w:rPr>
          <w:rFonts w:ascii="Tahoma" w:hAnsi="Tahoma" w:cs="Arial"/>
          <w:color w:val="000000" w:themeColor="text1"/>
        </w:rPr>
        <w:t xml:space="preserve">. </w:t>
      </w:r>
      <w:r w:rsidRPr="002D6C85">
        <w:rPr>
          <w:rFonts w:ascii="Tahoma" w:hAnsi="Tahoma" w:cs="Arial"/>
          <w:i/>
          <w:iCs/>
          <w:color w:val="000000" w:themeColor="text1"/>
        </w:rPr>
        <w:t>Shimmer: When All You</w:t>
      </w:r>
      <w:r w:rsidR="00C47735">
        <w:rPr>
          <w:rFonts w:ascii="Tahoma" w:hAnsi="Tahoma" w:cs="Arial"/>
          <w:i/>
          <w:iCs/>
          <w:color w:val="000000" w:themeColor="text1"/>
        </w:rPr>
        <w:t>r</w:t>
      </w:r>
      <w:r w:rsidRPr="002D6C85">
        <w:rPr>
          <w:rFonts w:ascii="Tahoma" w:hAnsi="Tahoma" w:cs="Arial"/>
          <w:i/>
          <w:iCs/>
          <w:color w:val="000000" w:themeColor="text1"/>
        </w:rPr>
        <w:t xml:space="preserve"> Love is </w:t>
      </w:r>
      <w:proofErr w:type="gramStart"/>
      <w:r w:rsidRPr="002D6C85">
        <w:rPr>
          <w:rFonts w:ascii="Tahoma" w:hAnsi="Tahoma" w:cs="Arial"/>
          <w:i/>
          <w:iCs/>
          <w:color w:val="000000" w:themeColor="text1"/>
        </w:rPr>
        <w:t>Being</w:t>
      </w:r>
      <w:proofErr w:type="gramEnd"/>
      <w:r w:rsidRPr="002D6C85">
        <w:rPr>
          <w:rFonts w:ascii="Tahoma" w:hAnsi="Tahoma" w:cs="Arial"/>
          <w:i/>
          <w:iCs/>
          <w:color w:val="000000" w:themeColor="text1"/>
        </w:rPr>
        <w:t xml:space="preserve"> Trashed</w:t>
      </w:r>
      <w:r w:rsidRPr="002D6C85">
        <w:rPr>
          <w:rFonts w:ascii="Tahoma" w:hAnsi="Tahoma" w:cs="Arial"/>
          <w:color w:val="000000" w:themeColor="text1"/>
        </w:rPr>
        <w:t>, London: University of Minnesota Press.</w:t>
      </w:r>
    </w:p>
    <w:p w:rsidR="00A43B52" w:rsidRPr="002D6C85" w:rsidRDefault="00A43B52" w:rsidP="00AA444E">
      <w:pPr>
        <w:autoSpaceDE w:val="0"/>
        <w:autoSpaceDN w:val="0"/>
        <w:adjustRightInd w:val="0"/>
        <w:spacing w:after="180" w:line="360" w:lineRule="auto"/>
        <w:rPr>
          <w:rFonts w:ascii="Tahoma" w:hAnsi="Tahoma" w:cs="Arial"/>
          <w:color w:val="000000" w:themeColor="text1"/>
        </w:rPr>
      </w:pPr>
      <w:r>
        <w:rPr>
          <w:rFonts w:ascii="Tahoma" w:hAnsi="Tahoma" w:cs="Arial"/>
          <w:color w:val="000000" w:themeColor="text1"/>
        </w:rPr>
        <w:t>Bird Rose, D.</w:t>
      </w:r>
      <w:r w:rsidRPr="002D6C85">
        <w:rPr>
          <w:rFonts w:ascii="Tahoma" w:hAnsi="Tahoma" w:cs="Arial"/>
          <w:color w:val="000000" w:themeColor="text1"/>
        </w:rPr>
        <w:t xml:space="preserve"> </w:t>
      </w:r>
      <w:r>
        <w:rPr>
          <w:rFonts w:ascii="Tahoma" w:hAnsi="Tahoma" w:cs="Arial"/>
          <w:color w:val="000000" w:themeColor="text1"/>
        </w:rPr>
        <w:t>(</w:t>
      </w:r>
      <w:r w:rsidRPr="002D6C85">
        <w:rPr>
          <w:rFonts w:ascii="Tahoma" w:hAnsi="Tahoma" w:cs="Arial"/>
          <w:color w:val="000000" w:themeColor="text1"/>
        </w:rPr>
        <w:t>2011</w:t>
      </w:r>
      <w:r>
        <w:rPr>
          <w:rFonts w:ascii="Tahoma" w:hAnsi="Tahoma" w:cs="Arial"/>
          <w:color w:val="000000" w:themeColor="text1"/>
        </w:rPr>
        <w:t>)</w:t>
      </w:r>
      <w:r w:rsidRPr="002D6C85">
        <w:rPr>
          <w:rFonts w:ascii="Tahoma" w:hAnsi="Tahoma" w:cs="Arial"/>
          <w:color w:val="000000" w:themeColor="text1"/>
        </w:rPr>
        <w:t xml:space="preserve">. </w:t>
      </w:r>
      <w:r w:rsidR="00AA444E">
        <w:rPr>
          <w:rFonts w:ascii="Tahoma" w:hAnsi="Tahoma" w:cs="Arial"/>
          <w:i/>
          <w:iCs/>
          <w:color w:val="000000" w:themeColor="text1"/>
        </w:rPr>
        <w:t>Wild Dog Dreaming: Love and E</w:t>
      </w:r>
      <w:r w:rsidRPr="002D6C85">
        <w:rPr>
          <w:rFonts w:ascii="Tahoma" w:hAnsi="Tahoma" w:cs="Arial"/>
          <w:i/>
          <w:iCs/>
          <w:color w:val="000000" w:themeColor="text1"/>
        </w:rPr>
        <w:t>xtinction</w:t>
      </w:r>
      <w:r w:rsidRPr="002D6C85">
        <w:rPr>
          <w:rFonts w:ascii="Tahoma" w:hAnsi="Tahoma" w:cs="Arial"/>
          <w:color w:val="000000" w:themeColor="text1"/>
        </w:rPr>
        <w:t>, Charlottesville: University of Virginia Press.</w:t>
      </w:r>
    </w:p>
    <w:p w:rsidR="00A43B52" w:rsidRDefault="00A43B52" w:rsidP="00AA444E">
      <w:pPr>
        <w:pStyle w:val="NormalWeb"/>
        <w:spacing w:before="0" w:beforeAutospacing="0" w:after="180" w:afterAutospacing="0" w:line="360" w:lineRule="auto"/>
        <w:rPr>
          <w:rFonts w:ascii="Tahoma" w:hAnsi="Tahoma" w:cstheme="minorHAnsi"/>
          <w:color w:val="000000" w:themeColor="text1"/>
        </w:rPr>
      </w:pPr>
      <w:r w:rsidRPr="002D6C85">
        <w:rPr>
          <w:rFonts w:ascii="Tahoma" w:hAnsi="Tahoma" w:cstheme="minorHAnsi"/>
          <w:color w:val="000000" w:themeColor="text1"/>
        </w:rPr>
        <w:t xml:space="preserve">Birnbaum, D. and </w:t>
      </w:r>
      <w:proofErr w:type="spellStart"/>
      <w:r w:rsidRPr="002D6C85">
        <w:rPr>
          <w:rFonts w:ascii="Tahoma" w:hAnsi="Tahoma" w:cstheme="minorHAnsi"/>
          <w:color w:val="000000" w:themeColor="text1"/>
        </w:rPr>
        <w:t>Graw</w:t>
      </w:r>
      <w:proofErr w:type="spellEnd"/>
      <w:r w:rsidRPr="002D6C85">
        <w:rPr>
          <w:rFonts w:ascii="Tahoma" w:hAnsi="Tahoma" w:cstheme="minorHAnsi"/>
          <w:color w:val="000000" w:themeColor="text1"/>
        </w:rPr>
        <w:t xml:space="preserve">, I. </w:t>
      </w:r>
      <w:r>
        <w:rPr>
          <w:rFonts w:ascii="Tahoma" w:hAnsi="Tahoma" w:cstheme="minorHAnsi"/>
          <w:color w:val="000000" w:themeColor="text1"/>
        </w:rPr>
        <w:t>(</w:t>
      </w:r>
      <w:r w:rsidRPr="002D6C85">
        <w:rPr>
          <w:rFonts w:ascii="Tahoma" w:hAnsi="Tahoma" w:cstheme="minorHAnsi"/>
          <w:color w:val="000000" w:themeColor="text1"/>
        </w:rPr>
        <w:t>2008</w:t>
      </w:r>
      <w:r>
        <w:rPr>
          <w:rFonts w:ascii="Tahoma" w:hAnsi="Tahoma" w:cstheme="minorHAnsi"/>
          <w:color w:val="000000" w:themeColor="text1"/>
        </w:rPr>
        <w:t>)</w:t>
      </w:r>
      <w:r w:rsidRPr="002D6C85">
        <w:rPr>
          <w:rFonts w:ascii="Tahoma" w:hAnsi="Tahoma" w:cstheme="minorHAnsi"/>
          <w:color w:val="000000" w:themeColor="text1"/>
        </w:rPr>
        <w:t xml:space="preserve">. </w:t>
      </w:r>
      <w:r w:rsidRPr="002D6C85">
        <w:rPr>
          <w:rFonts w:ascii="Tahoma" w:hAnsi="Tahoma" w:cstheme="minorHAnsi"/>
          <w:i/>
          <w:color w:val="000000" w:themeColor="text1"/>
        </w:rPr>
        <w:t xml:space="preserve">Canvases and </w:t>
      </w:r>
      <w:r w:rsidR="00AA444E">
        <w:rPr>
          <w:rFonts w:ascii="Tahoma" w:hAnsi="Tahoma" w:cstheme="minorHAnsi"/>
          <w:i/>
          <w:color w:val="000000" w:themeColor="text1"/>
        </w:rPr>
        <w:t>C</w:t>
      </w:r>
      <w:r w:rsidRPr="002D6C85">
        <w:rPr>
          <w:rFonts w:ascii="Tahoma" w:hAnsi="Tahoma" w:cstheme="minorHAnsi"/>
          <w:i/>
          <w:color w:val="000000" w:themeColor="text1"/>
        </w:rPr>
        <w:t xml:space="preserve">areers </w:t>
      </w:r>
      <w:r w:rsidR="00AA444E">
        <w:rPr>
          <w:rFonts w:ascii="Tahoma" w:hAnsi="Tahoma" w:cstheme="minorHAnsi"/>
          <w:i/>
          <w:color w:val="000000" w:themeColor="text1"/>
        </w:rPr>
        <w:t>T</w:t>
      </w:r>
      <w:r w:rsidRPr="002D6C85">
        <w:rPr>
          <w:rFonts w:ascii="Tahoma" w:hAnsi="Tahoma" w:cstheme="minorHAnsi"/>
          <w:i/>
          <w:color w:val="000000" w:themeColor="text1"/>
        </w:rPr>
        <w:t xml:space="preserve">oday: </w:t>
      </w:r>
      <w:r w:rsidR="00AA444E">
        <w:rPr>
          <w:rFonts w:ascii="Tahoma" w:hAnsi="Tahoma" w:cstheme="minorHAnsi"/>
          <w:i/>
          <w:color w:val="000000" w:themeColor="text1"/>
        </w:rPr>
        <w:t>C</w:t>
      </w:r>
      <w:r w:rsidRPr="002D6C85">
        <w:rPr>
          <w:rFonts w:ascii="Tahoma" w:hAnsi="Tahoma" w:cstheme="minorHAnsi"/>
          <w:i/>
          <w:color w:val="000000" w:themeColor="text1"/>
        </w:rPr>
        <w:t xml:space="preserve">riticism and </w:t>
      </w:r>
      <w:r w:rsidR="00AA444E">
        <w:rPr>
          <w:rFonts w:ascii="Tahoma" w:hAnsi="Tahoma" w:cstheme="minorHAnsi"/>
          <w:i/>
          <w:color w:val="000000" w:themeColor="text1"/>
        </w:rPr>
        <w:t>I</w:t>
      </w:r>
      <w:r w:rsidRPr="002D6C85">
        <w:rPr>
          <w:rFonts w:ascii="Tahoma" w:hAnsi="Tahoma" w:cstheme="minorHAnsi"/>
          <w:i/>
          <w:color w:val="000000" w:themeColor="text1"/>
        </w:rPr>
        <w:t xml:space="preserve">ts </w:t>
      </w:r>
      <w:r w:rsidR="00AA444E">
        <w:rPr>
          <w:rFonts w:ascii="Tahoma" w:hAnsi="Tahoma" w:cstheme="minorHAnsi"/>
          <w:i/>
          <w:color w:val="000000" w:themeColor="text1"/>
        </w:rPr>
        <w:t>M</w:t>
      </w:r>
      <w:r w:rsidRPr="002D6C85">
        <w:rPr>
          <w:rFonts w:ascii="Tahoma" w:hAnsi="Tahoma" w:cstheme="minorHAnsi"/>
          <w:i/>
          <w:color w:val="000000" w:themeColor="text1"/>
        </w:rPr>
        <w:t>arkets</w:t>
      </w:r>
      <w:r w:rsidRPr="002D6C85">
        <w:rPr>
          <w:rFonts w:ascii="Tahoma" w:hAnsi="Tahoma" w:cstheme="minorHAnsi"/>
          <w:color w:val="000000" w:themeColor="text1"/>
        </w:rPr>
        <w:t xml:space="preserve">. London: Sternberg. </w:t>
      </w:r>
    </w:p>
    <w:p w:rsidR="00A43B52" w:rsidRPr="002D6C85" w:rsidRDefault="00A43B52" w:rsidP="00A43B52">
      <w:pPr>
        <w:pStyle w:val="NormalWeb"/>
        <w:spacing w:before="0" w:beforeAutospacing="0" w:after="173" w:afterAutospacing="0" w:line="360" w:lineRule="auto"/>
        <w:rPr>
          <w:rFonts w:ascii="Tahoma" w:hAnsi="Tahoma" w:cstheme="minorHAnsi"/>
          <w:color w:val="000000" w:themeColor="text1"/>
        </w:rPr>
      </w:pPr>
      <w:r w:rsidRPr="002D6C85">
        <w:rPr>
          <w:rFonts w:ascii="Tahoma" w:hAnsi="Tahoma" w:cstheme="minorHAnsi"/>
          <w:color w:val="000000" w:themeColor="text1"/>
        </w:rPr>
        <w:t>Bo</w:t>
      </w:r>
      <w:r>
        <w:rPr>
          <w:rFonts w:ascii="Tahoma" w:hAnsi="Tahoma" w:cstheme="minorHAnsi"/>
          <w:color w:val="000000" w:themeColor="text1"/>
        </w:rPr>
        <w:t xml:space="preserve">rrego, M. and </w:t>
      </w:r>
      <w:proofErr w:type="spellStart"/>
      <w:r>
        <w:rPr>
          <w:rFonts w:ascii="Tahoma" w:hAnsi="Tahoma" w:cstheme="minorHAnsi"/>
          <w:color w:val="000000" w:themeColor="text1"/>
        </w:rPr>
        <w:t>Newswander</w:t>
      </w:r>
      <w:proofErr w:type="spellEnd"/>
      <w:r>
        <w:rPr>
          <w:rFonts w:ascii="Tahoma" w:hAnsi="Tahoma" w:cstheme="minorHAnsi"/>
          <w:color w:val="000000" w:themeColor="text1"/>
        </w:rPr>
        <w:t>, L.K. (</w:t>
      </w:r>
      <w:r w:rsidRPr="002D6C85">
        <w:rPr>
          <w:rFonts w:ascii="Tahoma" w:hAnsi="Tahoma" w:cstheme="minorHAnsi"/>
          <w:color w:val="000000" w:themeColor="text1"/>
        </w:rPr>
        <w:t>2010</w:t>
      </w:r>
      <w:r>
        <w:rPr>
          <w:rFonts w:ascii="Tahoma" w:hAnsi="Tahoma" w:cstheme="minorHAnsi"/>
          <w:color w:val="000000" w:themeColor="text1"/>
        </w:rPr>
        <w:t>)</w:t>
      </w:r>
      <w:r w:rsidRPr="002D6C85">
        <w:rPr>
          <w:rFonts w:ascii="Tahoma" w:hAnsi="Tahoma" w:cstheme="minorHAnsi"/>
          <w:color w:val="000000" w:themeColor="text1"/>
        </w:rPr>
        <w:t>. Definitions of interdisciplinary research: Toward graduate-level interdisciplinary learning outcomes.</w:t>
      </w:r>
      <w:r w:rsidRPr="002D6C85">
        <w:rPr>
          <w:rStyle w:val="apple-converted-space"/>
          <w:rFonts w:ascii="Tahoma" w:hAnsi="Tahoma" w:cstheme="minorHAnsi"/>
          <w:color w:val="000000" w:themeColor="text1"/>
        </w:rPr>
        <w:t> </w:t>
      </w:r>
      <w:r w:rsidRPr="002D6C85">
        <w:rPr>
          <w:rFonts w:ascii="Tahoma" w:hAnsi="Tahoma" w:cstheme="minorHAnsi"/>
          <w:i/>
          <w:iCs/>
          <w:color w:val="000000" w:themeColor="text1"/>
        </w:rPr>
        <w:t>The Review of Higher Education,</w:t>
      </w:r>
      <w:r w:rsidRPr="002D6C85">
        <w:rPr>
          <w:rFonts w:ascii="Tahoma" w:hAnsi="Tahoma" w:cstheme="minorHAnsi"/>
          <w:color w:val="000000" w:themeColor="text1"/>
        </w:rPr>
        <w:t xml:space="preserve"> 34(1), 61-84. </w:t>
      </w:r>
    </w:p>
    <w:p w:rsidR="00A43B52" w:rsidRPr="002D6C85" w:rsidRDefault="00A43B52" w:rsidP="00A43B52">
      <w:pPr>
        <w:pStyle w:val="NormalWeb"/>
        <w:spacing w:before="0" w:beforeAutospacing="0" w:after="173" w:afterAutospacing="0" w:line="360" w:lineRule="auto"/>
        <w:rPr>
          <w:rFonts w:ascii="Tahoma" w:hAnsi="Tahoma" w:cstheme="minorHAnsi"/>
          <w:color w:val="000000" w:themeColor="text1"/>
        </w:rPr>
      </w:pPr>
      <w:proofErr w:type="spellStart"/>
      <w:r>
        <w:rPr>
          <w:rFonts w:ascii="Tahoma" w:hAnsi="Tahoma" w:cstheme="minorHAnsi"/>
          <w:color w:val="000000" w:themeColor="text1"/>
        </w:rPr>
        <w:t>Bourriaud</w:t>
      </w:r>
      <w:proofErr w:type="spellEnd"/>
      <w:r>
        <w:rPr>
          <w:rFonts w:ascii="Tahoma" w:hAnsi="Tahoma" w:cstheme="minorHAnsi"/>
          <w:color w:val="000000" w:themeColor="text1"/>
        </w:rPr>
        <w:t>, N. (</w:t>
      </w:r>
      <w:r w:rsidRPr="002D6C85">
        <w:rPr>
          <w:rFonts w:ascii="Tahoma" w:hAnsi="Tahoma" w:cstheme="minorHAnsi"/>
          <w:color w:val="000000" w:themeColor="text1"/>
        </w:rPr>
        <w:t>2002</w:t>
      </w:r>
      <w:r>
        <w:rPr>
          <w:rFonts w:ascii="Tahoma" w:hAnsi="Tahoma" w:cstheme="minorHAnsi"/>
          <w:color w:val="000000" w:themeColor="text1"/>
        </w:rPr>
        <w:t>)</w:t>
      </w:r>
      <w:r w:rsidRPr="002D6C85">
        <w:rPr>
          <w:rFonts w:ascii="Tahoma" w:hAnsi="Tahoma" w:cstheme="minorHAnsi"/>
          <w:color w:val="000000" w:themeColor="text1"/>
        </w:rPr>
        <w:t>.</w:t>
      </w:r>
      <w:r w:rsidRPr="002D6C85">
        <w:rPr>
          <w:rStyle w:val="apple-converted-space"/>
          <w:rFonts w:ascii="Tahoma" w:hAnsi="Tahoma" w:cstheme="minorHAnsi"/>
          <w:i/>
          <w:iCs/>
          <w:color w:val="000000" w:themeColor="text1"/>
        </w:rPr>
        <w:t> </w:t>
      </w:r>
      <w:r w:rsidRPr="002D6C85">
        <w:rPr>
          <w:rFonts w:ascii="Tahoma" w:hAnsi="Tahoma" w:cstheme="minorHAnsi"/>
          <w:i/>
          <w:iCs/>
          <w:color w:val="000000" w:themeColor="text1"/>
        </w:rPr>
        <w:t xml:space="preserve">Relational </w:t>
      </w:r>
      <w:r w:rsidR="00AA444E">
        <w:rPr>
          <w:rFonts w:ascii="Tahoma" w:hAnsi="Tahoma" w:cstheme="minorHAnsi"/>
          <w:i/>
          <w:iCs/>
          <w:color w:val="000000" w:themeColor="text1"/>
        </w:rPr>
        <w:t>A</w:t>
      </w:r>
      <w:r w:rsidRPr="002D6C85">
        <w:rPr>
          <w:rFonts w:ascii="Tahoma" w:hAnsi="Tahoma" w:cstheme="minorHAnsi"/>
          <w:i/>
          <w:iCs/>
          <w:color w:val="000000" w:themeColor="text1"/>
        </w:rPr>
        <w:t>esthetics.</w:t>
      </w:r>
      <w:r w:rsidRPr="002D6C85">
        <w:rPr>
          <w:rFonts w:ascii="Tahoma" w:hAnsi="Tahoma" w:cstheme="minorHAnsi"/>
          <w:color w:val="000000" w:themeColor="text1"/>
        </w:rPr>
        <w:t xml:space="preserve"> Dijon: Presses du Reel. </w:t>
      </w:r>
    </w:p>
    <w:p w:rsidR="00A43B52" w:rsidRDefault="00A43B52" w:rsidP="00407AB3">
      <w:pPr>
        <w:autoSpaceDE w:val="0"/>
        <w:autoSpaceDN w:val="0"/>
        <w:adjustRightInd w:val="0"/>
        <w:spacing w:after="180" w:line="360" w:lineRule="auto"/>
        <w:rPr>
          <w:rFonts w:ascii="Tahoma" w:hAnsi="Tahoma" w:cs="Arial"/>
          <w:color w:val="000000" w:themeColor="text1"/>
        </w:rPr>
      </w:pPr>
      <w:proofErr w:type="spellStart"/>
      <w:r>
        <w:rPr>
          <w:rFonts w:ascii="Tahoma" w:hAnsi="Tahoma" w:cs="Arial"/>
          <w:color w:val="000000" w:themeColor="text1"/>
        </w:rPr>
        <w:t>Braidotti</w:t>
      </w:r>
      <w:proofErr w:type="spellEnd"/>
      <w:r>
        <w:rPr>
          <w:rFonts w:ascii="Tahoma" w:hAnsi="Tahoma" w:cs="Arial"/>
          <w:color w:val="000000" w:themeColor="text1"/>
        </w:rPr>
        <w:t>, R. &amp; Regan, L.</w:t>
      </w:r>
      <w:r w:rsidRPr="002D6C85">
        <w:rPr>
          <w:rFonts w:ascii="Tahoma" w:hAnsi="Tahoma" w:cs="Arial"/>
          <w:color w:val="000000" w:themeColor="text1"/>
        </w:rPr>
        <w:t xml:space="preserve"> </w:t>
      </w:r>
      <w:r>
        <w:rPr>
          <w:rFonts w:ascii="Tahoma" w:hAnsi="Tahoma" w:cs="Arial"/>
          <w:color w:val="000000" w:themeColor="text1"/>
        </w:rPr>
        <w:t>(</w:t>
      </w:r>
      <w:r w:rsidRPr="002D6C85">
        <w:rPr>
          <w:rFonts w:ascii="Tahoma" w:hAnsi="Tahoma" w:cs="Arial"/>
          <w:color w:val="000000" w:themeColor="text1"/>
        </w:rPr>
        <w:t>2017</w:t>
      </w:r>
      <w:r>
        <w:rPr>
          <w:rFonts w:ascii="Tahoma" w:hAnsi="Tahoma" w:cs="Arial"/>
          <w:color w:val="000000" w:themeColor="text1"/>
        </w:rPr>
        <w:t>)</w:t>
      </w:r>
      <w:r w:rsidRPr="002D6C85">
        <w:rPr>
          <w:rFonts w:ascii="Tahoma" w:hAnsi="Tahoma" w:cs="Arial"/>
          <w:color w:val="000000" w:themeColor="text1"/>
        </w:rPr>
        <w:t xml:space="preserve">. Our </w:t>
      </w:r>
      <w:r w:rsidR="00AA444E">
        <w:rPr>
          <w:rFonts w:ascii="Tahoma" w:hAnsi="Tahoma" w:cs="Arial"/>
          <w:color w:val="000000" w:themeColor="text1"/>
        </w:rPr>
        <w:t>t</w:t>
      </w:r>
      <w:r w:rsidRPr="002D6C85">
        <w:rPr>
          <w:rFonts w:ascii="Tahoma" w:hAnsi="Tahoma" w:cs="Arial"/>
          <w:color w:val="000000" w:themeColor="text1"/>
        </w:rPr>
        <w:t xml:space="preserve">imes </w:t>
      </w:r>
      <w:r w:rsidR="00AA444E">
        <w:rPr>
          <w:rFonts w:ascii="Tahoma" w:hAnsi="Tahoma" w:cs="Arial"/>
          <w:color w:val="000000" w:themeColor="text1"/>
        </w:rPr>
        <w:t>a</w:t>
      </w:r>
      <w:r w:rsidRPr="002D6C85">
        <w:rPr>
          <w:rFonts w:ascii="Tahoma" w:hAnsi="Tahoma" w:cs="Arial"/>
          <w:color w:val="000000" w:themeColor="text1"/>
        </w:rPr>
        <w:t xml:space="preserve">re </w:t>
      </w:r>
      <w:r w:rsidR="00AA444E">
        <w:rPr>
          <w:rFonts w:ascii="Tahoma" w:hAnsi="Tahoma" w:cs="Arial"/>
          <w:color w:val="000000" w:themeColor="text1"/>
        </w:rPr>
        <w:t>a</w:t>
      </w:r>
      <w:r w:rsidRPr="002D6C85">
        <w:rPr>
          <w:rFonts w:ascii="Tahoma" w:hAnsi="Tahoma" w:cs="Arial"/>
          <w:color w:val="000000" w:themeColor="text1"/>
        </w:rPr>
        <w:t xml:space="preserve">lways </w:t>
      </w:r>
      <w:r w:rsidR="00AA444E">
        <w:rPr>
          <w:rFonts w:ascii="Tahoma" w:hAnsi="Tahoma" w:cs="Arial"/>
          <w:color w:val="000000" w:themeColor="text1"/>
        </w:rPr>
        <w:t>o</w:t>
      </w:r>
      <w:r w:rsidRPr="002D6C85">
        <w:rPr>
          <w:rFonts w:ascii="Tahoma" w:hAnsi="Tahoma" w:cs="Arial"/>
          <w:color w:val="000000" w:themeColor="text1"/>
        </w:rPr>
        <w:t xml:space="preserve">ut of </w:t>
      </w:r>
      <w:r w:rsidR="00AA444E">
        <w:rPr>
          <w:rFonts w:ascii="Tahoma" w:hAnsi="Tahoma" w:cs="Arial"/>
          <w:color w:val="000000" w:themeColor="text1"/>
        </w:rPr>
        <w:t>J</w:t>
      </w:r>
      <w:r w:rsidRPr="002D6C85">
        <w:rPr>
          <w:rFonts w:ascii="Tahoma" w:hAnsi="Tahoma" w:cs="Arial"/>
          <w:color w:val="000000" w:themeColor="text1"/>
        </w:rPr>
        <w:t xml:space="preserve">oint: Feminist </w:t>
      </w:r>
      <w:r w:rsidR="00AA444E">
        <w:rPr>
          <w:rFonts w:ascii="Tahoma" w:hAnsi="Tahoma" w:cs="Arial"/>
          <w:color w:val="000000" w:themeColor="text1"/>
        </w:rPr>
        <w:t>r</w:t>
      </w:r>
      <w:r w:rsidRPr="002D6C85">
        <w:rPr>
          <w:rFonts w:ascii="Tahoma" w:hAnsi="Tahoma" w:cs="Arial"/>
          <w:color w:val="000000" w:themeColor="text1"/>
        </w:rPr>
        <w:t xml:space="preserve">elational </w:t>
      </w:r>
      <w:r w:rsidR="00AA444E">
        <w:rPr>
          <w:rFonts w:ascii="Tahoma" w:hAnsi="Tahoma" w:cs="Arial"/>
          <w:color w:val="000000" w:themeColor="text1"/>
        </w:rPr>
        <w:t>e</w:t>
      </w:r>
      <w:r w:rsidRPr="002D6C85">
        <w:rPr>
          <w:rFonts w:ascii="Tahoma" w:hAnsi="Tahoma" w:cs="Arial"/>
          <w:color w:val="000000" w:themeColor="text1"/>
        </w:rPr>
        <w:t xml:space="preserve">thics in and of the </w:t>
      </w:r>
      <w:r w:rsidR="00AA444E">
        <w:rPr>
          <w:rFonts w:ascii="Tahoma" w:hAnsi="Tahoma" w:cs="Arial"/>
          <w:color w:val="000000" w:themeColor="text1"/>
        </w:rPr>
        <w:t>w</w:t>
      </w:r>
      <w:r w:rsidRPr="002D6C85">
        <w:rPr>
          <w:rFonts w:ascii="Tahoma" w:hAnsi="Tahoma" w:cs="Arial"/>
          <w:color w:val="000000" w:themeColor="text1"/>
        </w:rPr>
        <w:t xml:space="preserve">orld </w:t>
      </w:r>
      <w:r w:rsidR="00AA444E">
        <w:rPr>
          <w:rFonts w:ascii="Tahoma" w:hAnsi="Tahoma" w:cs="Arial"/>
          <w:color w:val="000000" w:themeColor="text1"/>
        </w:rPr>
        <w:t>t</w:t>
      </w:r>
      <w:r w:rsidRPr="002D6C85">
        <w:rPr>
          <w:rFonts w:ascii="Tahoma" w:hAnsi="Tahoma" w:cs="Arial"/>
          <w:color w:val="000000" w:themeColor="text1"/>
        </w:rPr>
        <w:t xml:space="preserve">oday: An Interview with </w:t>
      </w:r>
      <w:proofErr w:type="spellStart"/>
      <w:r w:rsidRPr="002D6C85">
        <w:rPr>
          <w:rFonts w:ascii="Tahoma" w:hAnsi="Tahoma" w:cs="Arial"/>
          <w:color w:val="000000" w:themeColor="text1"/>
        </w:rPr>
        <w:t>Rosi</w:t>
      </w:r>
      <w:proofErr w:type="spellEnd"/>
      <w:r w:rsidRPr="002D6C85">
        <w:rPr>
          <w:rFonts w:ascii="Tahoma" w:hAnsi="Tahoma" w:cs="Arial"/>
          <w:color w:val="000000" w:themeColor="text1"/>
        </w:rPr>
        <w:t xml:space="preserve"> </w:t>
      </w:r>
      <w:proofErr w:type="spellStart"/>
      <w:r w:rsidRPr="002D6C85">
        <w:rPr>
          <w:rFonts w:ascii="Tahoma" w:hAnsi="Tahoma" w:cs="Arial"/>
          <w:color w:val="000000" w:themeColor="text1"/>
        </w:rPr>
        <w:t>Braidotti</w:t>
      </w:r>
      <w:proofErr w:type="spellEnd"/>
      <w:r w:rsidRPr="002D6C85">
        <w:rPr>
          <w:rFonts w:ascii="Tahoma" w:hAnsi="Tahoma" w:cs="Arial"/>
          <w:color w:val="000000" w:themeColor="text1"/>
        </w:rPr>
        <w:t xml:space="preserve">. </w:t>
      </w:r>
      <w:r w:rsidRPr="002D6C85">
        <w:rPr>
          <w:rFonts w:ascii="Tahoma" w:hAnsi="Tahoma" w:cs="Arial"/>
          <w:i/>
          <w:iCs/>
          <w:color w:val="000000" w:themeColor="text1"/>
        </w:rPr>
        <w:t xml:space="preserve">Women: A Cultural Review. </w:t>
      </w:r>
      <w:r w:rsidRPr="002D6C85" w:rsidDel="001C6F00">
        <w:rPr>
          <w:rFonts w:ascii="Tahoma" w:hAnsi="Tahoma" w:cs="Arial"/>
          <w:color w:val="000000" w:themeColor="text1"/>
        </w:rPr>
        <w:t xml:space="preserve">Vol </w:t>
      </w:r>
      <w:r w:rsidRPr="002D6C85">
        <w:rPr>
          <w:rFonts w:ascii="Tahoma" w:hAnsi="Tahoma" w:cs="Arial"/>
          <w:color w:val="000000" w:themeColor="text1"/>
        </w:rPr>
        <w:t>28(3), 171-192</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proofErr w:type="spellStart"/>
      <w:r>
        <w:rPr>
          <w:rFonts w:ascii="Tahoma" w:hAnsi="Tahoma" w:cs="Arial"/>
          <w:color w:val="000000" w:themeColor="text1"/>
        </w:rPr>
        <w:t>Braidotti</w:t>
      </w:r>
      <w:proofErr w:type="spellEnd"/>
      <w:r>
        <w:rPr>
          <w:rFonts w:ascii="Tahoma" w:hAnsi="Tahoma" w:cs="Arial"/>
          <w:color w:val="000000" w:themeColor="text1"/>
        </w:rPr>
        <w:t>, R.</w:t>
      </w:r>
      <w:r w:rsidR="00A43B52" w:rsidRPr="002D6C85">
        <w:rPr>
          <w:rFonts w:ascii="Tahoma" w:hAnsi="Tahoma" w:cs="Arial"/>
          <w:color w:val="000000" w:themeColor="text1"/>
        </w:rPr>
        <w:t xml:space="preserve"> </w:t>
      </w:r>
      <w:r w:rsidR="00A43B52">
        <w:rPr>
          <w:rFonts w:ascii="Tahoma" w:hAnsi="Tahoma" w:cs="Arial"/>
          <w:color w:val="000000" w:themeColor="text1"/>
        </w:rPr>
        <w:t>(</w:t>
      </w:r>
      <w:r w:rsidR="00A43B52" w:rsidRPr="002D6C85">
        <w:rPr>
          <w:rFonts w:ascii="Tahoma" w:hAnsi="Tahoma" w:cs="Arial"/>
          <w:color w:val="000000" w:themeColor="text1"/>
        </w:rPr>
        <w:t>2002</w:t>
      </w:r>
      <w:r w:rsidR="00A43B52">
        <w:rPr>
          <w:rFonts w:ascii="Tahoma" w:hAnsi="Tahoma" w:cs="Arial"/>
          <w:color w:val="000000" w:themeColor="text1"/>
        </w:rPr>
        <w:t>)</w:t>
      </w:r>
      <w:r w:rsidR="00A43B52" w:rsidRPr="002D6C85">
        <w:rPr>
          <w:rFonts w:ascii="Tahoma" w:hAnsi="Tahoma" w:cs="Arial"/>
          <w:color w:val="000000" w:themeColor="text1"/>
        </w:rPr>
        <w:t xml:space="preserve">. </w:t>
      </w:r>
      <w:r w:rsidR="00A43B52" w:rsidRPr="002D6C85">
        <w:rPr>
          <w:rFonts w:ascii="Tahoma" w:hAnsi="Tahoma" w:cs="Arial"/>
          <w:i/>
          <w:iCs/>
          <w:color w:val="000000" w:themeColor="text1"/>
        </w:rPr>
        <w:t xml:space="preserve">Metamorphoses: Towards a Materialist Theory of Becoming. </w:t>
      </w:r>
      <w:r w:rsidR="00A43B52" w:rsidRPr="002D6C85">
        <w:rPr>
          <w:rFonts w:ascii="Tahoma" w:hAnsi="Tahoma" w:cs="Arial"/>
          <w:color w:val="000000" w:themeColor="text1"/>
        </w:rPr>
        <w:t>Cambridge: Polity Press.</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proofErr w:type="spellStart"/>
      <w:r>
        <w:rPr>
          <w:rFonts w:ascii="Tahoma" w:hAnsi="Tahoma" w:cs="Arial"/>
          <w:color w:val="000000" w:themeColor="text1"/>
        </w:rPr>
        <w:t>Braidotti</w:t>
      </w:r>
      <w:proofErr w:type="spellEnd"/>
      <w:r>
        <w:rPr>
          <w:rFonts w:ascii="Tahoma" w:hAnsi="Tahoma" w:cs="Arial"/>
          <w:color w:val="000000" w:themeColor="text1"/>
        </w:rPr>
        <w:t>, R.</w:t>
      </w:r>
      <w:r w:rsidR="00A43B52" w:rsidRPr="002D6C85">
        <w:rPr>
          <w:rFonts w:ascii="Tahoma" w:hAnsi="Tahoma" w:cs="Arial"/>
          <w:color w:val="000000" w:themeColor="text1"/>
        </w:rPr>
        <w:t xml:space="preserve"> </w:t>
      </w:r>
      <w:r w:rsidR="00A43B52">
        <w:rPr>
          <w:rFonts w:ascii="Tahoma" w:hAnsi="Tahoma" w:cs="Arial"/>
          <w:color w:val="000000" w:themeColor="text1"/>
        </w:rPr>
        <w:t>(</w:t>
      </w:r>
      <w:r w:rsidR="00A43B52" w:rsidRPr="002D6C85">
        <w:rPr>
          <w:rFonts w:ascii="Tahoma" w:hAnsi="Tahoma" w:cs="Arial"/>
          <w:color w:val="000000" w:themeColor="text1"/>
        </w:rPr>
        <w:t>2011</w:t>
      </w:r>
      <w:r w:rsidR="00A43B52">
        <w:rPr>
          <w:rFonts w:ascii="Tahoma" w:hAnsi="Tahoma" w:cs="Arial"/>
          <w:color w:val="000000" w:themeColor="text1"/>
        </w:rPr>
        <w:t>)</w:t>
      </w:r>
      <w:r w:rsidR="00A43B52" w:rsidRPr="002D6C85">
        <w:rPr>
          <w:rFonts w:ascii="Tahoma" w:hAnsi="Tahoma" w:cs="Arial"/>
          <w:color w:val="000000" w:themeColor="text1"/>
        </w:rPr>
        <w:t xml:space="preserve">. </w:t>
      </w:r>
      <w:r w:rsidR="00A43B52" w:rsidRPr="002D6C85">
        <w:rPr>
          <w:rFonts w:ascii="Tahoma" w:hAnsi="Tahoma" w:cs="Arial"/>
          <w:i/>
          <w:iCs/>
          <w:color w:val="000000" w:themeColor="text1"/>
        </w:rPr>
        <w:t>Nomadic Theory</w:t>
      </w:r>
      <w:r w:rsidR="00A43B52" w:rsidRPr="002D6C85">
        <w:rPr>
          <w:rFonts w:ascii="Tahoma" w:hAnsi="Tahoma" w:cs="Arial"/>
          <w:color w:val="000000" w:themeColor="text1"/>
        </w:rPr>
        <w:t>, New York: Columbia University Press</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proofErr w:type="spellStart"/>
      <w:r>
        <w:rPr>
          <w:rFonts w:ascii="Tahoma" w:hAnsi="Tahoma" w:cs="Arial"/>
          <w:color w:val="000000" w:themeColor="text1"/>
        </w:rPr>
        <w:t>Braidotti</w:t>
      </w:r>
      <w:proofErr w:type="spellEnd"/>
      <w:r>
        <w:rPr>
          <w:rFonts w:ascii="Tahoma" w:hAnsi="Tahoma" w:cs="Arial"/>
          <w:color w:val="000000" w:themeColor="text1"/>
        </w:rPr>
        <w:t>, R.</w:t>
      </w:r>
      <w:r w:rsidR="00A43B52" w:rsidRPr="002D6C85">
        <w:rPr>
          <w:rFonts w:ascii="Tahoma" w:hAnsi="Tahoma" w:cs="Arial"/>
          <w:color w:val="000000" w:themeColor="text1"/>
        </w:rPr>
        <w:t xml:space="preserve"> </w:t>
      </w:r>
      <w:r w:rsidR="00A43B52">
        <w:rPr>
          <w:rFonts w:ascii="Tahoma" w:hAnsi="Tahoma" w:cs="Arial"/>
          <w:color w:val="000000" w:themeColor="text1"/>
        </w:rPr>
        <w:t>(</w:t>
      </w:r>
      <w:r w:rsidR="00A43B52" w:rsidRPr="002D6C85">
        <w:rPr>
          <w:rFonts w:ascii="Tahoma" w:hAnsi="Tahoma" w:cs="Arial"/>
          <w:color w:val="000000" w:themeColor="text1"/>
        </w:rPr>
        <w:t>2014</w:t>
      </w:r>
      <w:r w:rsidR="00A43B52">
        <w:rPr>
          <w:rFonts w:ascii="Tahoma" w:hAnsi="Tahoma" w:cs="Arial"/>
          <w:color w:val="000000" w:themeColor="text1"/>
        </w:rPr>
        <w:t>)</w:t>
      </w:r>
      <w:r w:rsidR="00A43B52" w:rsidRPr="002D6C85">
        <w:rPr>
          <w:rFonts w:ascii="Tahoma" w:hAnsi="Tahoma" w:cs="Arial"/>
          <w:color w:val="000000" w:themeColor="text1"/>
        </w:rPr>
        <w:t xml:space="preserve">. </w:t>
      </w:r>
      <w:r w:rsidR="00A43B52" w:rsidRPr="002D6C85">
        <w:rPr>
          <w:rFonts w:ascii="Tahoma" w:hAnsi="Tahoma" w:cs="Arial"/>
          <w:i/>
          <w:iCs/>
          <w:color w:val="000000" w:themeColor="text1"/>
        </w:rPr>
        <w:t xml:space="preserve">This </w:t>
      </w:r>
      <w:proofErr w:type="spellStart"/>
      <w:r w:rsidR="00A43B52" w:rsidRPr="002D6C85">
        <w:rPr>
          <w:rFonts w:ascii="Tahoma" w:hAnsi="Tahoma" w:cs="Arial"/>
          <w:i/>
          <w:iCs/>
          <w:color w:val="000000" w:themeColor="text1"/>
        </w:rPr>
        <w:t>Deleuzian</w:t>
      </w:r>
      <w:proofErr w:type="spellEnd"/>
      <w:r w:rsidR="00A43B52" w:rsidRPr="002D6C85">
        <w:rPr>
          <w:rFonts w:ascii="Tahoma" w:hAnsi="Tahoma" w:cs="Arial"/>
          <w:i/>
          <w:iCs/>
          <w:color w:val="000000" w:themeColor="text1"/>
        </w:rPr>
        <w:t xml:space="preserve"> Century</w:t>
      </w:r>
      <w:r w:rsidR="00A43B52" w:rsidRPr="002D6C85">
        <w:rPr>
          <w:rFonts w:ascii="Tahoma" w:hAnsi="Tahoma" w:cs="Arial"/>
          <w:color w:val="000000" w:themeColor="text1"/>
        </w:rPr>
        <w:t>. Leiden: Brill.</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proofErr w:type="spellStart"/>
      <w:r>
        <w:rPr>
          <w:rFonts w:ascii="Tahoma" w:hAnsi="Tahoma" w:cs="Arial"/>
          <w:color w:val="000000" w:themeColor="text1"/>
        </w:rPr>
        <w:t>Braidotti</w:t>
      </w:r>
      <w:proofErr w:type="spellEnd"/>
      <w:r>
        <w:rPr>
          <w:rFonts w:ascii="Tahoma" w:hAnsi="Tahoma" w:cs="Arial"/>
          <w:color w:val="000000" w:themeColor="text1"/>
        </w:rPr>
        <w:t>, R.</w:t>
      </w:r>
      <w:r w:rsidR="00A43B52" w:rsidRPr="002D6C85">
        <w:rPr>
          <w:rFonts w:ascii="Tahoma" w:hAnsi="Tahoma" w:cs="Arial"/>
          <w:color w:val="000000" w:themeColor="text1"/>
        </w:rPr>
        <w:t xml:space="preserve"> </w:t>
      </w:r>
      <w:r w:rsidR="00A43B52">
        <w:rPr>
          <w:rFonts w:ascii="Tahoma" w:hAnsi="Tahoma" w:cs="Arial"/>
          <w:color w:val="000000" w:themeColor="text1"/>
        </w:rPr>
        <w:t>(</w:t>
      </w:r>
      <w:r w:rsidR="00A43B52" w:rsidRPr="002D6C85">
        <w:rPr>
          <w:rFonts w:ascii="Tahoma" w:hAnsi="Tahoma" w:cs="Arial"/>
          <w:color w:val="000000" w:themeColor="text1"/>
        </w:rPr>
        <w:t>2018</w:t>
      </w:r>
      <w:r w:rsidR="00A43B52">
        <w:rPr>
          <w:rFonts w:ascii="Tahoma" w:hAnsi="Tahoma" w:cs="Arial"/>
          <w:color w:val="000000" w:themeColor="text1"/>
        </w:rPr>
        <w:t>)</w:t>
      </w:r>
      <w:r w:rsidR="00A43B52" w:rsidRPr="002D6C85">
        <w:rPr>
          <w:rFonts w:ascii="Tahoma" w:hAnsi="Tahoma" w:cs="Arial"/>
          <w:color w:val="000000" w:themeColor="text1"/>
        </w:rPr>
        <w:t xml:space="preserve">. </w:t>
      </w:r>
      <w:r w:rsidR="00A43B52" w:rsidRPr="002D6C85">
        <w:rPr>
          <w:rFonts w:ascii="Tahoma" w:hAnsi="Tahoma" w:cs="Arial"/>
          <w:i/>
          <w:iCs/>
          <w:color w:val="000000" w:themeColor="text1"/>
        </w:rPr>
        <w:t xml:space="preserve">A Theoretical Framework for the Critical </w:t>
      </w:r>
      <w:proofErr w:type="spellStart"/>
      <w:r w:rsidR="00A43B52" w:rsidRPr="002D6C85">
        <w:rPr>
          <w:rFonts w:ascii="Tahoma" w:hAnsi="Tahoma" w:cs="Arial"/>
          <w:i/>
          <w:iCs/>
          <w:color w:val="000000" w:themeColor="text1"/>
        </w:rPr>
        <w:t>Posthumanities</w:t>
      </w:r>
      <w:proofErr w:type="spellEnd"/>
      <w:r w:rsidR="00A43B52" w:rsidRPr="002D6C85">
        <w:rPr>
          <w:rFonts w:ascii="Tahoma" w:hAnsi="Tahoma" w:cs="Arial"/>
          <w:color w:val="000000" w:themeColor="text1"/>
        </w:rPr>
        <w:t>. Utrecht: Utrecht University Press</w:t>
      </w:r>
    </w:p>
    <w:p w:rsidR="00A43B52" w:rsidRPr="002D6C85" w:rsidRDefault="002A61CF" w:rsidP="00A43B52">
      <w:pPr>
        <w:pStyle w:val="NormalWeb"/>
        <w:spacing w:before="0" w:beforeAutospacing="0" w:after="173" w:afterAutospacing="0" w:line="360" w:lineRule="auto"/>
        <w:rPr>
          <w:rFonts w:ascii="Tahoma" w:hAnsi="Tahoma" w:cstheme="minorHAnsi"/>
          <w:color w:val="000000" w:themeColor="text1"/>
        </w:rPr>
      </w:pPr>
      <w:r>
        <w:rPr>
          <w:rFonts w:ascii="Tahoma" w:hAnsi="Tahoma" w:cstheme="minorHAnsi"/>
          <w:color w:val="000000" w:themeColor="text1"/>
        </w:rPr>
        <w:t>Bruhn, J.G.</w:t>
      </w:r>
      <w:r w:rsidR="00A43B52" w:rsidRPr="002D6C85">
        <w:rPr>
          <w:rFonts w:ascii="Tahoma" w:hAnsi="Tahoma" w:cstheme="minorHAnsi"/>
          <w:color w:val="000000" w:themeColor="text1"/>
        </w:rPr>
        <w:t xml:space="preserve"> </w:t>
      </w:r>
      <w:r>
        <w:rPr>
          <w:rFonts w:ascii="Tahoma" w:hAnsi="Tahoma" w:cstheme="minorHAnsi"/>
          <w:color w:val="000000" w:themeColor="text1"/>
        </w:rPr>
        <w:t>(</w:t>
      </w:r>
      <w:r w:rsidR="00A43B52" w:rsidRPr="002D6C85">
        <w:rPr>
          <w:rFonts w:ascii="Tahoma" w:hAnsi="Tahoma" w:cstheme="minorHAnsi"/>
          <w:color w:val="000000" w:themeColor="text1"/>
        </w:rPr>
        <w:t>2000</w:t>
      </w:r>
      <w:r>
        <w:rPr>
          <w:rFonts w:ascii="Tahoma" w:hAnsi="Tahoma" w:cstheme="minorHAnsi"/>
          <w:color w:val="000000" w:themeColor="text1"/>
        </w:rPr>
        <w:t>)</w:t>
      </w:r>
      <w:r w:rsidR="00A43B52" w:rsidRPr="002D6C85">
        <w:rPr>
          <w:rFonts w:ascii="Tahoma" w:hAnsi="Tahoma" w:cstheme="minorHAnsi"/>
          <w:color w:val="000000" w:themeColor="text1"/>
        </w:rPr>
        <w:t xml:space="preserve">. Interdisciplinary research: A philosophy, art form, </w:t>
      </w:r>
      <w:proofErr w:type="spellStart"/>
      <w:r w:rsidR="00A43B52" w:rsidRPr="002D6C85">
        <w:rPr>
          <w:rFonts w:ascii="Tahoma" w:hAnsi="Tahoma" w:cstheme="minorHAnsi"/>
          <w:color w:val="000000" w:themeColor="text1"/>
        </w:rPr>
        <w:t>artifact</w:t>
      </w:r>
      <w:proofErr w:type="spellEnd"/>
      <w:r w:rsidR="00A43B52" w:rsidRPr="002D6C85">
        <w:rPr>
          <w:rFonts w:ascii="Tahoma" w:hAnsi="Tahoma" w:cstheme="minorHAnsi"/>
          <w:color w:val="000000" w:themeColor="text1"/>
        </w:rPr>
        <w:t xml:space="preserve"> or antidote?</w:t>
      </w:r>
      <w:r w:rsidR="00A43B52" w:rsidRPr="002D6C85">
        <w:rPr>
          <w:rStyle w:val="apple-converted-space"/>
          <w:rFonts w:ascii="Tahoma" w:hAnsi="Tahoma" w:cstheme="minorHAnsi"/>
          <w:color w:val="000000" w:themeColor="text1"/>
        </w:rPr>
        <w:t> </w:t>
      </w:r>
      <w:r w:rsidR="00A43B52" w:rsidRPr="002D6C85">
        <w:rPr>
          <w:rFonts w:ascii="Tahoma" w:hAnsi="Tahoma" w:cstheme="minorHAnsi"/>
          <w:i/>
          <w:iCs/>
          <w:color w:val="000000" w:themeColor="text1"/>
        </w:rPr>
        <w:t xml:space="preserve">Integrative Psychological and </w:t>
      </w:r>
      <w:proofErr w:type="spellStart"/>
      <w:r w:rsidR="00A43B52" w:rsidRPr="002D6C85">
        <w:rPr>
          <w:rFonts w:ascii="Tahoma" w:hAnsi="Tahoma" w:cstheme="minorHAnsi"/>
          <w:i/>
          <w:iCs/>
          <w:color w:val="000000" w:themeColor="text1"/>
        </w:rPr>
        <w:t>Behavioral</w:t>
      </w:r>
      <w:proofErr w:type="spellEnd"/>
      <w:r w:rsidR="00A43B52" w:rsidRPr="002D6C85">
        <w:rPr>
          <w:rFonts w:ascii="Tahoma" w:hAnsi="Tahoma" w:cstheme="minorHAnsi"/>
          <w:i/>
          <w:iCs/>
          <w:color w:val="000000" w:themeColor="text1"/>
        </w:rPr>
        <w:t xml:space="preserve"> Science,</w:t>
      </w:r>
      <w:r w:rsidR="000E4888">
        <w:rPr>
          <w:rFonts w:ascii="Tahoma" w:hAnsi="Tahoma" w:cstheme="minorHAnsi"/>
          <w:i/>
          <w:iCs/>
          <w:color w:val="000000" w:themeColor="text1"/>
        </w:rPr>
        <w:t xml:space="preserve"> </w:t>
      </w:r>
      <w:r w:rsidR="00A43B52" w:rsidRPr="002D6C85">
        <w:rPr>
          <w:rFonts w:ascii="Tahoma" w:hAnsi="Tahoma" w:cstheme="minorHAnsi"/>
          <w:color w:val="000000" w:themeColor="text1"/>
        </w:rPr>
        <w:t xml:space="preserve">35(1), 58-66. </w:t>
      </w:r>
    </w:p>
    <w:p w:rsidR="00407AB3" w:rsidRPr="002D6C85" w:rsidRDefault="00A43B52" w:rsidP="00407AB3">
      <w:pPr>
        <w:autoSpaceDE w:val="0"/>
        <w:autoSpaceDN w:val="0"/>
        <w:adjustRightInd w:val="0"/>
        <w:spacing w:after="180" w:line="360" w:lineRule="auto"/>
        <w:rPr>
          <w:rFonts w:ascii="Tahoma" w:hAnsi="Tahoma" w:cs="Arial"/>
          <w:color w:val="000000" w:themeColor="text1"/>
        </w:rPr>
      </w:pPr>
      <w:r w:rsidRPr="002D6C85">
        <w:rPr>
          <w:rFonts w:ascii="Tahoma" w:hAnsi="Tahoma" w:cs="Arial"/>
          <w:color w:val="000000" w:themeColor="text1"/>
        </w:rPr>
        <w:t xml:space="preserve">Burgin, V. </w:t>
      </w:r>
      <w:r>
        <w:rPr>
          <w:rFonts w:ascii="Tahoma" w:hAnsi="Tahoma" w:cs="Arial"/>
          <w:color w:val="000000" w:themeColor="text1"/>
        </w:rPr>
        <w:t>(</w:t>
      </w:r>
      <w:r w:rsidRPr="002D6C85">
        <w:rPr>
          <w:rFonts w:ascii="Tahoma" w:hAnsi="Tahoma" w:cs="Arial"/>
          <w:color w:val="000000" w:themeColor="text1"/>
        </w:rPr>
        <w:t>1969</w:t>
      </w:r>
      <w:r>
        <w:rPr>
          <w:rFonts w:ascii="Tahoma" w:hAnsi="Tahoma" w:cs="Arial"/>
          <w:color w:val="000000" w:themeColor="text1"/>
        </w:rPr>
        <w:t>)</w:t>
      </w:r>
      <w:r w:rsidRPr="002D6C85">
        <w:rPr>
          <w:rFonts w:ascii="Tahoma" w:hAnsi="Tahoma" w:cs="Arial"/>
          <w:color w:val="000000" w:themeColor="text1"/>
        </w:rPr>
        <w:t xml:space="preserve">. </w:t>
      </w:r>
      <w:proofErr w:type="gramStart"/>
      <w:r w:rsidR="009A1E21">
        <w:rPr>
          <w:rFonts w:ascii="Tahoma" w:hAnsi="Tahoma" w:cs="Arial"/>
          <w:color w:val="000000" w:themeColor="text1"/>
        </w:rPr>
        <w:t>Situational aesthetics.</w:t>
      </w:r>
      <w:proofErr w:type="gramEnd"/>
      <w:r w:rsidR="009A1E21">
        <w:rPr>
          <w:rFonts w:ascii="Tahoma" w:hAnsi="Tahoma" w:cs="Arial"/>
          <w:color w:val="000000" w:themeColor="text1"/>
        </w:rPr>
        <w:t xml:space="preserve"> </w:t>
      </w:r>
      <w:r w:rsidRPr="002D6C85">
        <w:rPr>
          <w:rFonts w:ascii="Tahoma" w:hAnsi="Tahoma" w:cs="Arial"/>
          <w:i/>
          <w:iCs/>
          <w:color w:val="000000" w:themeColor="text1"/>
        </w:rPr>
        <w:t>Studio International</w:t>
      </w:r>
      <w:r w:rsidRPr="002D6C85">
        <w:rPr>
          <w:rFonts w:ascii="Tahoma" w:hAnsi="Tahoma" w:cs="Arial"/>
          <w:color w:val="000000" w:themeColor="text1"/>
        </w:rPr>
        <w:t xml:space="preserve">, </w:t>
      </w:r>
      <w:proofErr w:type="spellStart"/>
      <w:r w:rsidR="004C36FA">
        <w:rPr>
          <w:rFonts w:ascii="Tahoma" w:hAnsi="Tahoma" w:cs="Arial"/>
          <w:color w:val="000000" w:themeColor="text1"/>
        </w:rPr>
        <w:t>V</w:t>
      </w:r>
      <w:r w:rsidRPr="002D6C85" w:rsidDel="001C6F00">
        <w:rPr>
          <w:rFonts w:ascii="Tahoma" w:hAnsi="Tahoma" w:cs="Arial"/>
          <w:color w:val="000000" w:themeColor="text1"/>
        </w:rPr>
        <w:t>ol</w:t>
      </w:r>
      <w:proofErr w:type="spellEnd"/>
      <w:r w:rsidRPr="002D6C85" w:rsidDel="001C6F00">
        <w:rPr>
          <w:rFonts w:ascii="Tahoma" w:hAnsi="Tahoma" w:cs="Arial"/>
          <w:color w:val="000000" w:themeColor="text1"/>
        </w:rPr>
        <w:t xml:space="preserve"> </w:t>
      </w:r>
      <w:r w:rsidRPr="002D6C85">
        <w:rPr>
          <w:rFonts w:ascii="Tahoma" w:hAnsi="Tahoma" w:cs="Arial"/>
          <w:color w:val="000000" w:themeColor="text1"/>
        </w:rPr>
        <w:t>178</w:t>
      </w:r>
      <w:r w:rsidR="000E4888">
        <w:rPr>
          <w:rFonts w:ascii="Tahoma" w:hAnsi="Tahoma" w:cs="Arial"/>
          <w:color w:val="000000" w:themeColor="text1"/>
        </w:rPr>
        <w:t>(</w:t>
      </w:r>
      <w:r w:rsidR="002A61CF" w:rsidRPr="002A61CF">
        <w:rPr>
          <w:rFonts w:ascii="Tahoma" w:hAnsi="Tahoma" w:cs="Arial"/>
          <w:color w:val="000000" w:themeColor="text1"/>
        </w:rPr>
        <w:t>915</w:t>
      </w:r>
      <w:r w:rsidR="000E4888">
        <w:rPr>
          <w:rFonts w:ascii="Tahoma" w:hAnsi="Tahoma" w:cs="Arial"/>
          <w:color w:val="000000" w:themeColor="text1"/>
        </w:rPr>
        <w:t>),</w:t>
      </w:r>
      <w:r w:rsidR="002A61CF" w:rsidRPr="002A61CF">
        <w:rPr>
          <w:rFonts w:ascii="Tahoma" w:hAnsi="Tahoma" w:cs="Arial"/>
          <w:color w:val="000000" w:themeColor="text1"/>
        </w:rPr>
        <w:t xml:space="preserve"> 118-121.</w:t>
      </w:r>
    </w:p>
    <w:p w:rsidR="00A43B52" w:rsidRPr="002D6C85" w:rsidRDefault="00A43B52" w:rsidP="00407AB3">
      <w:pPr>
        <w:pStyle w:val="NormalWeb"/>
        <w:spacing w:before="0" w:beforeAutospacing="0" w:after="180" w:afterAutospacing="0" w:line="360" w:lineRule="auto"/>
        <w:rPr>
          <w:rFonts w:ascii="Tahoma" w:hAnsi="Tahoma" w:cstheme="minorHAnsi"/>
          <w:color w:val="000000" w:themeColor="text1"/>
        </w:rPr>
      </w:pPr>
      <w:proofErr w:type="spellStart"/>
      <w:r w:rsidRPr="002D6C85">
        <w:rPr>
          <w:rFonts w:ascii="Tahoma" w:hAnsi="Tahoma" w:cstheme="minorHAnsi"/>
          <w:color w:val="000000" w:themeColor="text1"/>
        </w:rPr>
        <w:t>Celaschi</w:t>
      </w:r>
      <w:proofErr w:type="spellEnd"/>
      <w:r w:rsidRPr="002D6C85">
        <w:rPr>
          <w:rFonts w:ascii="Tahoma" w:hAnsi="Tahoma" w:cstheme="minorHAnsi"/>
          <w:color w:val="000000" w:themeColor="text1"/>
        </w:rPr>
        <w:t xml:space="preserve">, F., </w:t>
      </w:r>
      <w:proofErr w:type="spellStart"/>
      <w:r w:rsidRPr="002D6C85">
        <w:rPr>
          <w:rFonts w:ascii="Tahoma" w:hAnsi="Tahoma" w:cstheme="minorHAnsi"/>
          <w:color w:val="000000" w:themeColor="text1"/>
        </w:rPr>
        <w:t>Formia</w:t>
      </w:r>
      <w:proofErr w:type="spellEnd"/>
      <w:r w:rsidRPr="002D6C85">
        <w:rPr>
          <w:rFonts w:ascii="Tahoma" w:hAnsi="Tahoma" w:cstheme="minorHAnsi"/>
          <w:color w:val="000000" w:themeColor="text1"/>
        </w:rPr>
        <w:t xml:space="preserve">, E. and </w:t>
      </w:r>
      <w:proofErr w:type="spellStart"/>
      <w:r w:rsidRPr="002D6C85">
        <w:rPr>
          <w:rFonts w:ascii="Tahoma" w:hAnsi="Tahoma" w:cstheme="minorHAnsi"/>
          <w:color w:val="000000" w:themeColor="text1"/>
        </w:rPr>
        <w:t>Lupo</w:t>
      </w:r>
      <w:proofErr w:type="spellEnd"/>
      <w:r w:rsidRPr="002D6C85">
        <w:rPr>
          <w:rFonts w:ascii="Tahoma" w:hAnsi="Tahoma" w:cstheme="minorHAnsi"/>
          <w:color w:val="000000" w:themeColor="text1"/>
        </w:rPr>
        <w:t xml:space="preserve">, E. </w:t>
      </w:r>
      <w:r>
        <w:rPr>
          <w:rFonts w:ascii="Tahoma" w:hAnsi="Tahoma" w:cstheme="minorHAnsi"/>
          <w:color w:val="000000" w:themeColor="text1"/>
        </w:rPr>
        <w:t>(</w:t>
      </w:r>
      <w:r w:rsidRPr="002D6C85">
        <w:rPr>
          <w:rFonts w:ascii="Tahoma" w:hAnsi="Tahoma" w:cstheme="minorHAnsi"/>
          <w:color w:val="000000" w:themeColor="text1"/>
        </w:rPr>
        <w:t>2013</w:t>
      </w:r>
      <w:r>
        <w:rPr>
          <w:rFonts w:ascii="Tahoma" w:hAnsi="Tahoma" w:cstheme="minorHAnsi"/>
          <w:color w:val="000000" w:themeColor="text1"/>
        </w:rPr>
        <w:t>)</w:t>
      </w:r>
      <w:r w:rsidRPr="002D6C85">
        <w:rPr>
          <w:rFonts w:ascii="Tahoma" w:hAnsi="Tahoma" w:cstheme="minorHAnsi"/>
          <w:color w:val="000000" w:themeColor="text1"/>
        </w:rPr>
        <w:t>. From trans-disciplinary to undisciplined design learning: educating through/to disruption.</w:t>
      </w:r>
      <w:r w:rsidRPr="002D6C85">
        <w:rPr>
          <w:rStyle w:val="apple-converted-space"/>
          <w:rFonts w:ascii="Tahoma" w:hAnsi="Tahoma" w:cstheme="minorHAnsi"/>
          <w:color w:val="000000" w:themeColor="text1"/>
        </w:rPr>
        <w:t> </w:t>
      </w:r>
      <w:r w:rsidRPr="002D6C85">
        <w:rPr>
          <w:rFonts w:ascii="Tahoma" w:hAnsi="Tahoma" w:cstheme="minorHAnsi"/>
          <w:i/>
          <w:iCs/>
          <w:color w:val="000000" w:themeColor="text1"/>
        </w:rPr>
        <w:t>Strategic Design Research Journal,</w:t>
      </w:r>
      <w:r w:rsidRPr="002D6C85">
        <w:rPr>
          <w:rFonts w:ascii="Tahoma" w:hAnsi="Tahoma" w:cstheme="minorHAnsi"/>
          <w:color w:val="000000" w:themeColor="text1"/>
        </w:rPr>
        <w:t xml:space="preserve"> 6(1), 1-10. </w:t>
      </w:r>
    </w:p>
    <w:p w:rsidR="00A43B52" w:rsidRPr="002D6C85" w:rsidRDefault="002A61CF"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lastRenderedPageBreak/>
        <w:t xml:space="preserve">Coles, A. and </w:t>
      </w:r>
      <w:proofErr w:type="spellStart"/>
      <w:r>
        <w:rPr>
          <w:rFonts w:ascii="Tahoma" w:hAnsi="Tahoma" w:cstheme="minorHAnsi"/>
          <w:color w:val="000000" w:themeColor="text1"/>
        </w:rPr>
        <w:t>Defert</w:t>
      </w:r>
      <w:proofErr w:type="spellEnd"/>
      <w:r>
        <w:rPr>
          <w:rFonts w:ascii="Tahoma" w:hAnsi="Tahoma" w:cstheme="minorHAnsi"/>
          <w:color w:val="000000" w:themeColor="text1"/>
        </w:rPr>
        <w:t>, A.</w:t>
      </w:r>
      <w:r w:rsidR="00A43B52" w:rsidRPr="002D6C85">
        <w:rPr>
          <w:rFonts w:ascii="Tahoma" w:hAnsi="Tahoma" w:cstheme="minorHAnsi"/>
          <w:color w:val="000000" w:themeColor="text1"/>
        </w:rPr>
        <w:t xml:space="preserve"> </w:t>
      </w:r>
      <w:r>
        <w:rPr>
          <w:rFonts w:ascii="Tahoma" w:hAnsi="Tahoma" w:cstheme="minorHAnsi"/>
          <w:color w:val="000000" w:themeColor="text1"/>
        </w:rPr>
        <w:t>(</w:t>
      </w:r>
      <w:r w:rsidR="00A43B52" w:rsidRPr="002D6C85">
        <w:rPr>
          <w:rFonts w:ascii="Tahoma" w:hAnsi="Tahoma" w:cstheme="minorHAnsi"/>
          <w:color w:val="000000" w:themeColor="text1"/>
        </w:rPr>
        <w:t>1998</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 xml:space="preserve">The Anxiety of </w:t>
      </w:r>
      <w:proofErr w:type="spellStart"/>
      <w:r w:rsidR="00A43B52" w:rsidRPr="002D6C85">
        <w:rPr>
          <w:rFonts w:ascii="Tahoma" w:hAnsi="Tahoma" w:cstheme="minorHAnsi"/>
          <w:i/>
          <w:iCs/>
          <w:color w:val="000000" w:themeColor="text1"/>
        </w:rPr>
        <w:t>Interdisciplinarity</w:t>
      </w:r>
      <w:proofErr w:type="spellEnd"/>
      <w:r w:rsidR="00A43B52" w:rsidRPr="002D6C85">
        <w:rPr>
          <w:rFonts w:ascii="Tahoma" w:hAnsi="Tahoma" w:cstheme="minorHAnsi"/>
          <w:i/>
          <w:iCs/>
          <w:color w:val="000000" w:themeColor="text1"/>
        </w:rPr>
        <w:t>.</w:t>
      </w:r>
      <w:r w:rsidR="00A43B52" w:rsidRPr="002D6C85">
        <w:rPr>
          <w:rStyle w:val="apple-converted-space"/>
          <w:rFonts w:ascii="Tahoma" w:hAnsi="Tahoma" w:cstheme="minorHAnsi"/>
          <w:i/>
          <w:iCs/>
          <w:color w:val="000000" w:themeColor="text1"/>
        </w:rPr>
        <w:t> </w:t>
      </w:r>
      <w:r w:rsidR="00A43B52" w:rsidRPr="002D6C85">
        <w:rPr>
          <w:rStyle w:val="apple-converted-space"/>
          <w:rFonts w:ascii="Tahoma" w:hAnsi="Tahoma" w:cstheme="minorHAnsi"/>
          <w:iCs/>
          <w:color w:val="000000" w:themeColor="text1"/>
        </w:rPr>
        <w:t xml:space="preserve">London: </w:t>
      </w:r>
      <w:proofErr w:type="spellStart"/>
      <w:r w:rsidR="00A43B52" w:rsidRPr="002D6C85">
        <w:rPr>
          <w:rFonts w:ascii="Tahoma" w:hAnsi="Tahoma" w:cstheme="minorHAnsi"/>
          <w:color w:val="000000" w:themeColor="text1"/>
        </w:rPr>
        <w:t>BACKless</w:t>
      </w:r>
      <w:proofErr w:type="spellEnd"/>
      <w:r w:rsidR="00A43B52" w:rsidRPr="002D6C85">
        <w:rPr>
          <w:rFonts w:ascii="Tahoma" w:hAnsi="Tahoma" w:cstheme="minorHAnsi"/>
          <w:color w:val="000000" w:themeColor="text1"/>
        </w:rPr>
        <w:t xml:space="preserve"> Books/Black Dog Publishing.</w:t>
      </w:r>
    </w:p>
    <w:p w:rsidR="00A43B52" w:rsidRPr="002D6C85" w:rsidRDefault="002A61CF" w:rsidP="00A43B52">
      <w:pPr>
        <w:pStyle w:val="NormalWeb"/>
        <w:spacing w:before="0" w:beforeAutospacing="0" w:after="173" w:afterAutospacing="0" w:line="360" w:lineRule="auto"/>
        <w:rPr>
          <w:rFonts w:ascii="Tahoma" w:hAnsi="Tahoma" w:cstheme="minorHAnsi"/>
          <w:color w:val="000000" w:themeColor="text1"/>
        </w:rPr>
      </w:pPr>
      <w:r>
        <w:rPr>
          <w:rFonts w:ascii="Tahoma" w:hAnsi="Tahoma" w:cstheme="minorHAnsi"/>
          <w:color w:val="000000" w:themeColor="text1"/>
        </w:rPr>
        <w:t>Coles, A. (</w:t>
      </w:r>
      <w:r w:rsidR="00A43B52" w:rsidRPr="002D6C85">
        <w:rPr>
          <w:rFonts w:ascii="Tahoma" w:hAnsi="Tahoma" w:cstheme="minorHAnsi"/>
          <w:color w:val="000000" w:themeColor="text1"/>
        </w:rPr>
        <w:t>2012</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 xml:space="preserve">The </w:t>
      </w:r>
      <w:r w:rsidR="000E4888">
        <w:rPr>
          <w:rFonts w:ascii="Tahoma" w:hAnsi="Tahoma" w:cstheme="minorHAnsi"/>
          <w:i/>
          <w:iCs/>
          <w:color w:val="000000" w:themeColor="text1"/>
        </w:rPr>
        <w:t>T</w:t>
      </w:r>
      <w:r w:rsidR="00A43B52" w:rsidRPr="002D6C85">
        <w:rPr>
          <w:rFonts w:ascii="Tahoma" w:hAnsi="Tahoma" w:cstheme="minorHAnsi"/>
          <w:i/>
          <w:iCs/>
          <w:color w:val="000000" w:themeColor="text1"/>
        </w:rPr>
        <w:t xml:space="preserve">ransdisciplinary </w:t>
      </w:r>
      <w:r w:rsidR="000E4888">
        <w:rPr>
          <w:rFonts w:ascii="Tahoma" w:hAnsi="Tahoma" w:cstheme="minorHAnsi"/>
          <w:i/>
          <w:iCs/>
          <w:color w:val="000000" w:themeColor="text1"/>
        </w:rPr>
        <w:t>S</w:t>
      </w:r>
      <w:r w:rsidR="00A43B52" w:rsidRPr="002D6C85">
        <w:rPr>
          <w:rFonts w:ascii="Tahoma" w:hAnsi="Tahoma" w:cstheme="minorHAnsi"/>
          <w:i/>
          <w:iCs/>
          <w:color w:val="000000" w:themeColor="text1"/>
        </w:rPr>
        <w:t>tudio.</w:t>
      </w:r>
      <w:r w:rsidR="00A43B52" w:rsidRPr="002D6C85">
        <w:rPr>
          <w:rFonts w:ascii="Tahoma" w:hAnsi="Tahoma" w:cstheme="minorHAnsi"/>
          <w:color w:val="000000" w:themeColor="text1"/>
        </w:rPr>
        <w:t xml:space="preserve"> Berlin: Sternberg. </w:t>
      </w:r>
    </w:p>
    <w:p w:rsidR="00A43B52" w:rsidRPr="002D6C85" w:rsidRDefault="00A43B52" w:rsidP="00A43B52">
      <w:pPr>
        <w:pStyle w:val="NormalWeb"/>
        <w:spacing w:before="0" w:beforeAutospacing="0" w:after="173" w:afterAutospacing="0" w:line="360" w:lineRule="auto"/>
        <w:rPr>
          <w:rFonts w:ascii="Tahoma" w:hAnsi="Tahoma" w:cstheme="minorHAnsi"/>
          <w:color w:val="000000" w:themeColor="text1"/>
        </w:rPr>
      </w:pPr>
      <w:proofErr w:type="spellStart"/>
      <w:r w:rsidRPr="002D6C85">
        <w:rPr>
          <w:rFonts w:ascii="Tahoma" w:hAnsi="Tahoma" w:cstheme="minorHAnsi"/>
          <w:color w:val="000000" w:themeColor="text1"/>
        </w:rPr>
        <w:t>Cotantino</w:t>
      </w:r>
      <w:proofErr w:type="spellEnd"/>
      <w:r w:rsidRPr="002D6C85">
        <w:rPr>
          <w:rFonts w:ascii="Tahoma" w:hAnsi="Tahoma" w:cstheme="minorHAnsi"/>
          <w:color w:val="000000" w:themeColor="text1"/>
        </w:rPr>
        <w:t xml:space="preserve">, T., </w:t>
      </w:r>
      <w:proofErr w:type="spellStart"/>
      <w:r w:rsidRPr="002D6C85">
        <w:rPr>
          <w:rFonts w:ascii="Tahoma" w:hAnsi="Tahoma" w:cstheme="minorHAnsi"/>
          <w:color w:val="000000" w:themeColor="text1"/>
        </w:rPr>
        <w:t>Kellam</w:t>
      </w:r>
      <w:proofErr w:type="spellEnd"/>
      <w:r w:rsidRPr="002D6C85">
        <w:rPr>
          <w:rFonts w:ascii="Tahoma" w:hAnsi="Tahoma" w:cstheme="minorHAnsi"/>
          <w:color w:val="000000" w:themeColor="text1"/>
        </w:rPr>
        <w:t>, N</w:t>
      </w:r>
      <w:r w:rsidR="002A61CF">
        <w:rPr>
          <w:rFonts w:ascii="Tahoma" w:hAnsi="Tahoma" w:cstheme="minorHAnsi"/>
          <w:color w:val="000000" w:themeColor="text1"/>
        </w:rPr>
        <w:t xml:space="preserve">., </w:t>
      </w:r>
      <w:proofErr w:type="spellStart"/>
      <w:r w:rsidR="002A61CF">
        <w:rPr>
          <w:rFonts w:ascii="Tahoma" w:hAnsi="Tahoma" w:cstheme="minorHAnsi"/>
          <w:color w:val="000000" w:themeColor="text1"/>
        </w:rPr>
        <w:t>Cramond</w:t>
      </w:r>
      <w:proofErr w:type="spellEnd"/>
      <w:r w:rsidR="002A61CF">
        <w:rPr>
          <w:rFonts w:ascii="Tahoma" w:hAnsi="Tahoma" w:cstheme="minorHAnsi"/>
          <w:color w:val="000000" w:themeColor="text1"/>
        </w:rPr>
        <w:t>, B. and Crowder, I. (</w:t>
      </w:r>
      <w:r w:rsidRPr="002D6C85">
        <w:rPr>
          <w:rFonts w:ascii="Tahoma" w:hAnsi="Tahoma" w:cstheme="minorHAnsi"/>
          <w:color w:val="000000" w:themeColor="text1"/>
        </w:rPr>
        <w:t>2010</w:t>
      </w:r>
      <w:r w:rsidR="002A61CF">
        <w:rPr>
          <w:rFonts w:ascii="Tahoma" w:hAnsi="Tahoma" w:cstheme="minorHAnsi"/>
          <w:color w:val="000000" w:themeColor="text1"/>
        </w:rPr>
        <w:t>)</w:t>
      </w:r>
      <w:r w:rsidRPr="002D6C85">
        <w:rPr>
          <w:rFonts w:ascii="Tahoma" w:hAnsi="Tahoma" w:cstheme="minorHAnsi"/>
          <w:color w:val="000000" w:themeColor="text1"/>
        </w:rPr>
        <w:t>. An interdisciplinary design studio: How can art and engineering collaborate to increase students’ creativity?</w:t>
      </w:r>
      <w:r w:rsidRPr="002D6C85">
        <w:rPr>
          <w:rStyle w:val="apple-converted-space"/>
          <w:rFonts w:ascii="Tahoma" w:hAnsi="Tahoma" w:cstheme="minorHAnsi"/>
          <w:color w:val="000000" w:themeColor="text1"/>
        </w:rPr>
        <w:t> </w:t>
      </w:r>
      <w:r w:rsidRPr="002D6C85">
        <w:rPr>
          <w:rFonts w:ascii="Tahoma" w:hAnsi="Tahoma" w:cstheme="minorHAnsi"/>
          <w:i/>
          <w:iCs/>
          <w:color w:val="000000" w:themeColor="text1"/>
        </w:rPr>
        <w:t>Art Education,</w:t>
      </w:r>
      <w:r w:rsidRPr="002D6C85">
        <w:rPr>
          <w:rStyle w:val="apple-converted-space"/>
          <w:rFonts w:ascii="Tahoma" w:hAnsi="Tahoma" w:cstheme="minorHAnsi"/>
          <w:i/>
          <w:iCs/>
          <w:color w:val="000000" w:themeColor="text1"/>
        </w:rPr>
        <w:t xml:space="preserve"> </w:t>
      </w:r>
      <w:r w:rsidRPr="002D6C85">
        <w:rPr>
          <w:rFonts w:ascii="Tahoma" w:hAnsi="Tahoma" w:cstheme="minorHAnsi"/>
          <w:color w:val="000000" w:themeColor="text1"/>
        </w:rPr>
        <w:t>63(2),</w:t>
      </w:r>
      <w:r>
        <w:rPr>
          <w:rFonts w:ascii="Tahoma" w:hAnsi="Tahoma" w:cstheme="minorHAnsi"/>
          <w:color w:val="000000" w:themeColor="text1"/>
        </w:rPr>
        <w:t xml:space="preserve"> </w:t>
      </w:r>
      <w:r w:rsidRPr="002D6C85">
        <w:rPr>
          <w:rFonts w:ascii="Tahoma" w:hAnsi="Tahoma" w:cstheme="minorHAnsi"/>
          <w:color w:val="000000" w:themeColor="text1"/>
        </w:rPr>
        <w:t xml:space="preserve">49-53. </w:t>
      </w:r>
    </w:p>
    <w:p w:rsidR="00A43B52" w:rsidRPr="002D6C85" w:rsidRDefault="002A61CF" w:rsidP="00A43B52">
      <w:pPr>
        <w:pStyle w:val="NormalWeb"/>
        <w:spacing w:before="0" w:beforeAutospacing="0" w:after="173" w:afterAutospacing="0" w:line="360" w:lineRule="auto"/>
        <w:rPr>
          <w:rFonts w:ascii="Tahoma" w:hAnsi="Tahoma" w:cstheme="minorHAnsi"/>
          <w:color w:val="000000" w:themeColor="text1"/>
        </w:rPr>
      </w:pPr>
      <w:r>
        <w:rPr>
          <w:rFonts w:ascii="Tahoma" w:hAnsi="Tahoma" w:cstheme="minorHAnsi"/>
          <w:color w:val="000000" w:themeColor="text1"/>
        </w:rPr>
        <w:t>Davies, H.M.</w:t>
      </w:r>
      <w:r w:rsidR="00A43B52" w:rsidRPr="002D6C85">
        <w:rPr>
          <w:rFonts w:ascii="Tahoma" w:hAnsi="Tahoma" w:cstheme="minorHAnsi"/>
          <w:color w:val="000000" w:themeColor="text1"/>
        </w:rPr>
        <w:t xml:space="preserve"> </w:t>
      </w:r>
      <w:r>
        <w:rPr>
          <w:rFonts w:ascii="Tahoma" w:hAnsi="Tahoma" w:cstheme="minorHAnsi"/>
          <w:color w:val="000000" w:themeColor="text1"/>
        </w:rPr>
        <w:t>(</w:t>
      </w:r>
      <w:r w:rsidR="00A43B52" w:rsidRPr="002D6C85">
        <w:rPr>
          <w:rFonts w:ascii="Tahoma" w:hAnsi="Tahoma" w:cstheme="minorHAnsi"/>
          <w:color w:val="000000" w:themeColor="text1"/>
        </w:rPr>
        <w:t>1997</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color w:val="000000" w:themeColor="text1"/>
        </w:rPr>
        <w:t> </w:t>
      </w:r>
      <w:r w:rsidR="00A43B52" w:rsidRPr="002D6C85">
        <w:rPr>
          <w:rFonts w:ascii="Tahoma" w:hAnsi="Tahoma" w:cstheme="minorHAnsi"/>
          <w:i/>
          <w:iCs/>
          <w:color w:val="000000" w:themeColor="text1"/>
        </w:rPr>
        <w:t xml:space="preserve">Blurring the </w:t>
      </w:r>
      <w:r w:rsidR="000E4888">
        <w:rPr>
          <w:rFonts w:ascii="Tahoma" w:hAnsi="Tahoma" w:cstheme="minorHAnsi"/>
          <w:i/>
          <w:iCs/>
          <w:color w:val="000000" w:themeColor="text1"/>
        </w:rPr>
        <w:t>B</w:t>
      </w:r>
      <w:r w:rsidR="00A43B52" w:rsidRPr="002D6C85">
        <w:rPr>
          <w:rFonts w:ascii="Tahoma" w:hAnsi="Tahoma" w:cstheme="minorHAnsi"/>
          <w:i/>
          <w:iCs/>
          <w:color w:val="000000" w:themeColor="text1"/>
        </w:rPr>
        <w:t xml:space="preserve">oundaries: </w:t>
      </w:r>
      <w:r w:rsidR="000E4888">
        <w:rPr>
          <w:rFonts w:ascii="Tahoma" w:hAnsi="Tahoma" w:cstheme="minorHAnsi"/>
          <w:i/>
          <w:iCs/>
          <w:color w:val="000000" w:themeColor="text1"/>
        </w:rPr>
        <w:t>I</w:t>
      </w:r>
      <w:r w:rsidR="00A43B52" w:rsidRPr="002D6C85">
        <w:rPr>
          <w:rFonts w:ascii="Tahoma" w:hAnsi="Tahoma" w:cstheme="minorHAnsi"/>
          <w:i/>
          <w:iCs/>
          <w:color w:val="000000" w:themeColor="text1"/>
        </w:rPr>
        <w:t xml:space="preserve">nstallation </w:t>
      </w:r>
      <w:r w:rsidR="000E4888">
        <w:rPr>
          <w:rFonts w:ascii="Tahoma" w:hAnsi="Tahoma" w:cstheme="minorHAnsi"/>
          <w:i/>
          <w:iCs/>
          <w:color w:val="000000" w:themeColor="text1"/>
        </w:rPr>
        <w:t>A</w:t>
      </w:r>
      <w:r w:rsidR="00A43B52" w:rsidRPr="002D6C85">
        <w:rPr>
          <w:rFonts w:ascii="Tahoma" w:hAnsi="Tahoma" w:cstheme="minorHAnsi"/>
          <w:i/>
          <w:iCs/>
          <w:color w:val="000000" w:themeColor="text1"/>
        </w:rPr>
        <w:t>rt 1969-1996</w:t>
      </w:r>
      <w:r w:rsidR="00A43B52" w:rsidRPr="002D6C85">
        <w:rPr>
          <w:rFonts w:ascii="Tahoma" w:hAnsi="Tahoma" w:cstheme="minorHAnsi"/>
          <w:color w:val="000000" w:themeColor="text1"/>
        </w:rPr>
        <w:t>.</w:t>
      </w:r>
      <w:r w:rsidR="00A43B52" w:rsidRPr="002D6C85">
        <w:rPr>
          <w:rStyle w:val="apple-converted-space"/>
          <w:rFonts w:ascii="Tahoma" w:hAnsi="Tahoma" w:cstheme="minorHAnsi"/>
          <w:color w:val="000000" w:themeColor="text1"/>
        </w:rPr>
        <w:t> San Diego. Museum of Contemporary Art.</w:t>
      </w:r>
    </w:p>
    <w:p w:rsidR="00A43B52" w:rsidRPr="002D6C85" w:rsidRDefault="00A43B52" w:rsidP="00A43B52">
      <w:pPr>
        <w:pStyle w:val="NormalWeb"/>
        <w:spacing w:before="0" w:beforeAutospacing="0" w:after="173" w:afterAutospacing="0" w:line="360" w:lineRule="auto"/>
        <w:rPr>
          <w:rFonts w:ascii="Tahoma" w:hAnsi="Tahoma" w:cstheme="minorHAnsi"/>
          <w:color w:val="000000" w:themeColor="text1"/>
        </w:rPr>
      </w:pPr>
      <w:r w:rsidRPr="002D6C85">
        <w:rPr>
          <w:rFonts w:ascii="Tahoma" w:hAnsi="Tahoma" w:cstheme="minorHAnsi"/>
          <w:color w:val="000000" w:themeColor="text1"/>
        </w:rPr>
        <w:t>Davies, W.J., Adams, M.D., Bruce, N.S., Cain, R., Carlyle, A., Cusack, P., Hall, D.A., Hume, K.</w:t>
      </w:r>
      <w:r w:rsidR="002A61CF">
        <w:rPr>
          <w:rFonts w:ascii="Tahoma" w:hAnsi="Tahoma" w:cstheme="minorHAnsi"/>
          <w:color w:val="000000" w:themeColor="text1"/>
        </w:rPr>
        <w:t>I., Irwin, A. and Jennings, P. (</w:t>
      </w:r>
      <w:r w:rsidRPr="002D6C85">
        <w:rPr>
          <w:rFonts w:ascii="Tahoma" w:hAnsi="Tahoma" w:cstheme="minorHAnsi"/>
          <w:color w:val="000000" w:themeColor="text1"/>
        </w:rPr>
        <w:t>2013</w:t>
      </w:r>
      <w:r w:rsidR="002A61CF">
        <w:rPr>
          <w:rFonts w:ascii="Tahoma" w:hAnsi="Tahoma" w:cstheme="minorHAnsi"/>
          <w:color w:val="000000" w:themeColor="text1"/>
        </w:rPr>
        <w:t>)</w:t>
      </w:r>
      <w:r w:rsidRPr="002D6C85">
        <w:rPr>
          <w:rFonts w:ascii="Tahoma" w:hAnsi="Tahoma" w:cstheme="minorHAnsi"/>
          <w:color w:val="000000" w:themeColor="text1"/>
        </w:rPr>
        <w:t>. Perception of soundscapes: An interdisciplinary approach.</w:t>
      </w:r>
      <w:r w:rsidRPr="002D6C85">
        <w:rPr>
          <w:rStyle w:val="apple-converted-space"/>
          <w:rFonts w:ascii="Tahoma" w:hAnsi="Tahoma" w:cstheme="minorHAnsi"/>
          <w:color w:val="000000" w:themeColor="text1"/>
        </w:rPr>
        <w:t> </w:t>
      </w:r>
      <w:r w:rsidRPr="002D6C85">
        <w:rPr>
          <w:rFonts w:ascii="Tahoma" w:hAnsi="Tahoma" w:cstheme="minorHAnsi"/>
          <w:i/>
          <w:iCs/>
          <w:color w:val="000000" w:themeColor="text1"/>
        </w:rPr>
        <w:t>Applied Acoustics,</w:t>
      </w:r>
      <w:r w:rsidRPr="002D6C85">
        <w:rPr>
          <w:rStyle w:val="apple-converted-space"/>
          <w:rFonts w:ascii="Tahoma" w:hAnsi="Tahoma" w:cstheme="minorHAnsi"/>
          <w:i/>
          <w:iCs/>
          <w:color w:val="000000" w:themeColor="text1"/>
        </w:rPr>
        <w:t> </w:t>
      </w:r>
      <w:r w:rsidRPr="002D6C85">
        <w:rPr>
          <w:rFonts w:ascii="Tahoma" w:hAnsi="Tahoma" w:cstheme="minorHAnsi"/>
          <w:color w:val="000000" w:themeColor="text1"/>
        </w:rPr>
        <w:t xml:space="preserve">74(2), 224-231. </w:t>
      </w:r>
    </w:p>
    <w:p w:rsidR="00A43B52" w:rsidRPr="002D6C85" w:rsidRDefault="00A43B52" w:rsidP="00407AB3">
      <w:pPr>
        <w:autoSpaceDE w:val="0"/>
        <w:autoSpaceDN w:val="0"/>
        <w:adjustRightInd w:val="0"/>
        <w:spacing w:after="180" w:line="360" w:lineRule="auto"/>
        <w:rPr>
          <w:rFonts w:ascii="Tahoma" w:hAnsi="Tahoma" w:cs="Arial"/>
          <w:color w:val="000000" w:themeColor="text1"/>
        </w:rPr>
      </w:pPr>
      <w:r w:rsidRPr="002D6C85">
        <w:rPr>
          <w:rFonts w:ascii="Tahoma" w:hAnsi="Tahoma" w:cs="Arial"/>
          <w:color w:val="000000" w:themeColor="text1"/>
        </w:rPr>
        <w:t xml:space="preserve">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h. </w:t>
      </w:r>
      <w:r w:rsidRPr="000E4888">
        <w:rPr>
          <w:rFonts w:ascii="Tahoma" w:hAnsi="Tahoma" w:cs="Arial"/>
          <w:i/>
          <w:color w:val="000000" w:themeColor="text1"/>
        </w:rPr>
        <w:t xml:space="preserve">An </w:t>
      </w:r>
      <w:r w:rsidR="000E4888" w:rsidRPr="000E4888">
        <w:rPr>
          <w:rFonts w:ascii="Tahoma" w:hAnsi="Tahoma" w:cs="Arial"/>
          <w:i/>
          <w:color w:val="000000" w:themeColor="text1"/>
        </w:rPr>
        <w:t>I</w:t>
      </w:r>
      <w:r w:rsidRPr="000E4888">
        <w:rPr>
          <w:rFonts w:ascii="Tahoma" w:hAnsi="Tahoma" w:cs="Arial"/>
          <w:i/>
          <w:color w:val="000000" w:themeColor="text1"/>
        </w:rPr>
        <w:t>nterview</w:t>
      </w:r>
      <w:r w:rsidRPr="002D6C85">
        <w:rPr>
          <w:rFonts w:ascii="Tahoma" w:hAnsi="Tahoma" w:cs="Arial"/>
          <w:color w:val="000000" w:themeColor="text1"/>
        </w:rPr>
        <w:t xml:space="preserve">. Available at: </w:t>
      </w:r>
      <w:hyperlink r:id="rId21" w:history="1">
        <w:r w:rsidRPr="00037D4D">
          <w:rPr>
            <w:rFonts w:ascii="Tahoma" w:hAnsi="Tahoma" w:cs="Arial"/>
            <w:color w:val="0070C0"/>
            <w:u w:val="single"/>
          </w:rPr>
          <w:t>https://www.youtube.com/watch?v=MRfl1-J_8Cw</w:t>
        </w:r>
      </w:hyperlink>
      <w:r w:rsidRPr="002D6C85">
        <w:rPr>
          <w:rFonts w:ascii="Tahoma" w:hAnsi="Tahoma" w:cs="Arial"/>
          <w:color w:val="000000" w:themeColor="text1"/>
        </w:rPr>
        <w:t xml:space="preserve">  [Accessed July 2021].</w:t>
      </w:r>
    </w:p>
    <w:p w:rsidR="00A43B52" w:rsidRPr="002D6C85" w:rsidRDefault="00A43B52" w:rsidP="00407AB3">
      <w:pPr>
        <w:autoSpaceDE w:val="0"/>
        <w:autoSpaceDN w:val="0"/>
        <w:adjustRightInd w:val="0"/>
        <w:spacing w:after="180" w:line="360" w:lineRule="auto"/>
        <w:rPr>
          <w:rFonts w:ascii="Tahoma" w:hAnsi="Tahoma" w:cs="Arial"/>
          <w:color w:val="000000" w:themeColor="text1"/>
        </w:rPr>
      </w:pPr>
      <w:r w:rsidRPr="002D6C85">
        <w:rPr>
          <w:rFonts w:ascii="Tahoma" w:hAnsi="Tahoma" w:cs="Arial"/>
          <w:color w:val="000000" w:themeColor="text1"/>
        </w:rPr>
        <w:t xml:space="preserve">De </w:t>
      </w:r>
      <w:proofErr w:type="spellStart"/>
      <w:r w:rsidRPr="002D6C85">
        <w:rPr>
          <w:rFonts w:ascii="Tahoma" w:hAnsi="Tahoma" w:cs="Arial"/>
          <w:color w:val="000000" w:themeColor="text1"/>
        </w:rPr>
        <w:t>vries</w:t>
      </w:r>
      <w:proofErr w:type="spellEnd"/>
      <w:r w:rsidRPr="002D6C85">
        <w:rPr>
          <w:rFonts w:ascii="Tahoma" w:hAnsi="Tahoma" w:cs="Arial"/>
          <w:color w:val="000000" w:themeColor="text1"/>
        </w:rPr>
        <w:t xml:space="preserve">, h. </w:t>
      </w:r>
      <w:r w:rsidRPr="000E4888">
        <w:rPr>
          <w:rFonts w:ascii="Tahoma" w:hAnsi="Tahoma" w:cs="Arial"/>
          <w:i/>
          <w:color w:val="000000" w:themeColor="text1"/>
        </w:rPr>
        <w:t>Video Interviews</w:t>
      </w:r>
      <w:r w:rsidRPr="002D6C85">
        <w:rPr>
          <w:rFonts w:ascii="Tahoma" w:hAnsi="Tahoma" w:cs="Arial"/>
          <w:color w:val="000000" w:themeColor="text1"/>
        </w:rPr>
        <w:t xml:space="preserve">. Available at: </w:t>
      </w:r>
      <w:hyperlink r:id="rId22" w:history="1">
        <w:r w:rsidRPr="000E4888">
          <w:rPr>
            <w:rFonts w:ascii="Tahoma" w:hAnsi="Tahoma" w:cs="Arial"/>
            <w:color w:val="0070C0"/>
            <w:u w:val="single"/>
          </w:rPr>
          <w:t>https://www.hermandevries.org/video-audio.php</w:t>
        </w:r>
      </w:hyperlink>
      <w:r w:rsidRPr="002D6C85">
        <w:rPr>
          <w:rFonts w:ascii="Tahoma" w:hAnsi="Tahoma" w:cs="Arial"/>
          <w:color w:val="000000" w:themeColor="text1"/>
        </w:rPr>
        <w:t xml:space="preserve"> [Accessed October 2019].</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r>
        <w:rPr>
          <w:rFonts w:ascii="Tahoma" w:hAnsi="Tahoma" w:cs="Arial"/>
          <w:color w:val="000000" w:themeColor="text1"/>
        </w:rPr>
        <w:t xml:space="preserve">De </w:t>
      </w:r>
      <w:proofErr w:type="spellStart"/>
      <w:r>
        <w:rPr>
          <w:rFonts w:ascii="Tahoma" w:hAnsi="Tahoma" w:cs="Arial"/>
          <w:color w:val="000000" w:themeColor="text1"/>
        </w:rPr>
        <w:t>vries</w:t>
      </w:r>
      <w:proofErr w:type="spellEnd"/>
      <w:r>
        <w:rPr>
          <w:rFonts w:ascii="Tahoma" w:hAnsi="Tahoma" w:cs="Arial"/>
          <w:color w:val="000000" w:themeColor="text1"/>
        </w:rPr>
        <w:t>, h. (</w:t>
      </w:r>
      <w:r w:rsidR="00A43B52" w:rsidRPr="002D6C85">
        <w:rPr>
          <w:rFonts w:ascii="Tahoma" w:hAnsi="Tahoma" w:cs="Arial"/>
          <w:color w:val="000000" w:themeColor="text1"/>
        </w:rPr>
        <w:t>2015</w:t>
      </w:r>
      <w:r>
        <w:rPr>
          <w:rFonts w:ascii="Tahoma" w:hAnsi="Tahoma" w:cs="Arial"/>
          <w:color w:val="000000" w:themeColor="text1"/>
        </w:rPr>
        <w:t>)</w:t>
      </w:r>
      <w:r w:rsidR="00A43B52" w:rsidRPr="002D6C85">
        <w:rPr>
          <w:rFonts w:ascii="Tahoma" w:hAnsi="Tahoma" w:cs="Arial"/>
          <w:color w:val="000000" w:themeColor="text1"/>
        </w:rPr>
        <w:t xml:space="preserve">. </w:t>
      </w:r>
      <w:r w:rsidR="00A43B52" w:rsidRPr="000E4888">
        <w:rPr>
          <w:rFonts w:ascii="Tahoma" w:hAnsi="Tahoma" w:cs="Arial"/>
          <w:i/>
          <w:color w:val="000000" w:themeColor="text1"/>
        </w:rPr>
        <w:t>To Be Always To Be</w:t>
      </w:r>
      <w:r w:rsidR="00A43B52" w:rsidRPr="002D6C85">
        <w:rPr>
          <w:rFonts w:ascii="Tahoma" w:hAnsi="Tahoma" w:cs="Arial"/>
          <w:color w:val="000000" w:themeColor="text1"/>
        </w:rPr>
        <w:t xml:space="preserve">. Available at: </w:t>
      </w:r>
      <w:hyperlink r:id="rId23" w:history="1">
        <w:r w:rsidR="00A43B52" w:rsidRPr="000E4888">
          <w:rPr>
            <w:rFonts w:ascii="Tahoma" w:hAnsi="Tahoma" w:cs="Arial"/>
            <w:color w:val="0070C0"/>
            <w:u w:val="single"/>
          </w:rPr>
          <w:t>https://vimeo.com/131465629</w:t>
        </w:r>
      </w:hyperlink>
      <w:r w:rsidR="00A43B52" w:rsidRPr="002D6C85">
        <w:rPr>
          <w:rFonts w:ascii="Tahoma" w:hAnsi="Tahoma" w:cs="Arial"/>
          <w:color w:val="000000" w:themeColor="text1"/>
        </w:rPr>
        <w:t xml:space="preserve"> [Accessed July 2021].</w:t>
      </w:r>
    </w:p>
    <w:p w:rsidR="00A43B52" w:rsidRPr="002D6C85" w:rsidRDefault="00A43B52" w:rsidP="00407AB3">
      <w:pPr>
        <w:autoSpaceDE w:val="0"/>
        <w:autoSpaceDN w:val="0"/>
        <w:adjustRightInd w:val="0"/>
        <w:spacing w:after="180" w:line="360" w:lineRule="auto"/>
        <w:rPr>
          <w:rFonts w:ascii="Tahoma" w:hAnsi="Tahoma" w:cs="Arial"/>
          <w:color w:val="000000" w:themeColor="text1"/>
        </w:rPr>
      </w:pPr>
      <w:r w:rsidRPr="002D6C85">
        <w:rPr>
          <w:rFonts w:ascii="Tahoma" w:hAnsi="Tahoma" w:cs="Arial"/>
          <w:color w:val="000000" w:themeColor="text1"/>
        </w:rPr>
        <w:t>Denes, A.</w:t>
      </w:r>
      <w:r w:rsidR="00BB6DF0">
        <w:rPr>
          <w:rFonts w:ascii="Tahoma" w:hAnsi="Tahoma" w:cs="Arial"/>
          <w:color w:val="000000" w:themeColor="text1"/>
        </w:rPr>
        <w:t xml:space="preserve"> (1982).</w:t>
      </w:r>
      <w:r w:rsidRPr="002D6C85">
        <w:rPr>
          <w:rFonts w:ascii="Tahoma" w:hAnsi="Tahoma" w:cs="Arial"/>
          <w:color w:val="000000" w:themeColor="text1"/>
        </w:rPr>
        <w:t xml:space="preserve"> </w:t>
      </w:r>
      <w:r w:rsidRPr="00BB6DF0">
        <w:rPr>
          <w:rFonts w:ascii="Tahoma" w:hAnsi="Tahoma" w:cs="Arial"/>
          <w:i/>
          <w:color w:val="000000" w:themeColor="text1"/>
        </w:rPr>
        <w:t>Wheatfield-A Confrontation</w:t>
      </w:r>
      <w:r w:rsidR="00BB6DF0">
        <w:rPr>
          <w:rFonts w:ascii="Tahoma" w:hAnsi="Tahoma" w:cs="Arial"/>
          <w:color w:val="000000" w:themeColor="text1"/>
        </w:rPr>
        <w:t>. Available at:</w:t>
      </w:r>
      <w:r w:rsidRPr="002D6C85">
        <w:rPr>
          <w:rFonts w:ascii="Tahoma" w:hAnsi="Tahoma" w:cs="Arial"/>
          <w:color w:val="000000" w:themeColor="text1"/>
        </w:rPr>
        <w:t xml:space="preserve"> </w:t>
      </w:r>
      <w:hyperlink r:id="rId24" w:history="1">
        <w:r w:rsidRPr="000E4888">
          <w:rPr>
            <w:rFonts w:ascii="Tahoma" w:hAnsi="Tahoma" w:cs="Arial"/>
            <w:color w:val="0070C0"/>
            <w:u w:val="single" w:color="4C4C4C"/>
          </w:rPr>
          <w:t>http://www.agnesdenesstudio.com/works7.html</w:t>
        </w:r>
      </w:hyperlink>
      <w:r w:rsidR="000E4888" w:rsidRPr="000E4888">
        <w:rPr>
          <w:color w:val="0070C0"/>
        </w:rPr>
        <w:t xml:space="preserve"> </w:t>
      </w:r>
      <w:r w:rsidR="000E4888" w:rsidRPr="002D6C85">
        <w:rPr>
          <w:rFonts w:ascii="Tahoma" w:hAnsi="Tahoma" w:cs="Arial"/>
          <w:color w:val="000000" w:themeColor="text1"/>
        </w:rPr>
        <w:t>[Accessed July 2021]</w:t>
      </w:r>
    </w:p>
    <w:p w:rsidR="00A43B52" w:rsidRPr="002D6C85" w:rsidRDefault="00A43B52" w:rsidP="00407AB3">
      <w:pPr>
        <w:pStyle w:val="NormalWeb"/>
        <w:spacing w:before="0" w:beforeAutospacing="0" w:after="180" w:afterAutospacing="0" w:line="360" w:lineRule="auto"/>
        <w:rPr>
          <w:rFonts w:ascii="Tahoma" w:hAnsi="Tahoma" w:cstheme="minorHAnsi"/>
          <w:color w:val="000000" w:themeColor="text1"/>
        </w:rPr>
      </w:pPr>
      <w:r w:rsidRPr="002D6C85">
        <w:rPr>
          <w:rFonts w:ascii="Tahoma" w:hAnsi="Tahoma" w:cstheme="minorHAnsi"/>
          <w:color w:val="000000" w:themeColor="text1"/>
        </w:rPr>
        <w:t>De</w:t>
      </w:r>
      <w:r w:rsidR="002A61CF">
        <w:rPr>
          <w:rFonts w:ascii="Tahoma" w:hAnsi="Tahoma" w:cstheme="minorHAnsi"/>
          <w:color w:val="000000" w:themeColor="text1"/>
        </w:rPr>
        <w:t>nzin, N.K., and Lincoln, Y. S. (</w:t>
      </w:r>
      <w:r w:rsidRPr="002D6C85">
        <w:rPr>
          <w:rFonts w:ascii="Tahoma" w:hAnsi="Tahoma" w:cstheme="minorHAnsi"/>
          <w:color w:val="000000" w:themeColor="text1"/>
        </w:rPr>
        <w:t>1994</w:t>
      </w:r>
      <w:r w:rsidR="002A61CF">
        <w:rPr>
          <w:rFonts w:ascii="Tahoma" w:hAnsi="Tahoma" w:cstheme="minorHAnsi"/>
          <w:color w:val="000000" w:themeColor="text1"/>
        </w:rPr>
        <w:t>)</w:t>
      </w:r>
      <w:r w:rsidRPr="002D6C85">
        <w:rPr>
          <w:rFonts w:ascii="Tahoma" w:hAnsi="Tahoma" w:cstheme="minorHAnsi"/>
          <w:color w:val="000000" w:themeColor="text1"/>
        </w:rPr>
        <w:t>.</w:t>
      </w:r>
      <w:r w:rsidRPr="002D6C85">
        <w:rPr>
          <w:rStyle w:val="apple-converted-space"/>
          <w:rFonts w:ascii="Tahoma" w:hAnsi="Tahoma" w:cstheme="minorHAnsi"/>
          <w:i/>
          <w:iCs/>
          <w:color w:val="000000" w:themeColor="text1"/>
        </w:rPr>
        <w:t> </w:t>
      </w:r>
      <w:r w:rsidRPr="002D6C85">
        <w:rPr>
          <w:rFonts w:ascii="Tahoma" w:hAnsi="Tahoma" w:cstheme="minorHAnsi"/>
          <w:i/>
          <w:iCs/>
          <w:color w:val="000000" w:themeColor="text1"/>
        </w:rPr>
        <w:t xml:space="preserve">Handbook of </w:t>
      </w:r>
      <w:r w:rsidR="00BB6DF0">
        <w:rPr>
          <w:rFonts w:ascii="Tahoma" w:hAnsi="Tahoma" w:cstheme="minorHAnsi"/>
          <w:i/>
          <w:iCs/>
          <w:color w:val="000000" w:themeColor="text1"/>
        </w:rPr>
        <w:t>Q</w:t>
      </w:r>
      <w:r w:rsidRPr="002D6C85">
        <w:rPr>
          <w:rFonts w:ascii="Tahoma" w:hAnsi="Tahoma" w:cstheme="minorHAnsi"/>
          <w:i/>
          <w:iCs/>
          <w:color w:val="000000" w:themeColor="text1"/>
        </w:rPr>
        <w:t xml:space="preserve">ualitative </w:t>
      </w:r>
      <w:r w:rsidR="00BB6DF0">
        <w:rPr>
          <w:rFonts w:ascii="Tahoma" w:hAnsi="Tahoma" w:cstheme="minorHAnsi"/>
          <w:i/>
          <w:iCs/>
          <w:color w:val="000000" w:themeColor="text1"/>
        </w:rPr>
        <w:t>R</w:t>
      </w:r>
      <w:r w:rsidRPr="002D6C85">
        <w:rPr>
          <w:rFonts w:ascii="Tahoma" w:hAnsi="Tahoma" w:cstheme="minorHAnsi"/>
          <w:i/>
          <w:iCs/>
          <w:color w:val="000000" w:themeColor="text1"/>
        </w:rPr>
        <w:t>esearch.</w:t>
      </w:r>
      <w:r w:rsidRPr="002D6C85">
        <w:rPr>
          <w:rStyle w:val="apple-converted-space"/>
          <w:rFonts w:ascii="Tahoma" w:hAnsi="Tahoma" w:cstheme="minorHAnsi"/>
          <w:i/>
          <w:iCs/>
          <w:color w:val="000000" w:themeColor="text1"/>
        </w:rPr>
        <w:t> </w:t>
      </w:r>
      <w:r w:rsidRPr="002D6C85">
        <w:rPr>
          <w:rFonts w:ascii="Tahoma" w:hAnsi="Tahoma" w:cstheme="minorHAnsi"/>
          <w:color w:val="000000" w:themeColor="text1"/>
        </w:rPr>
        <w:t>Thousand Oaks: Sage Publishing.</w:t>
      </w:r>
    </w:p>
    <w:p w:rsidR="00A43B52" w:rsidRPr="002D6C85" w:rsidRDefault="00A43B52" w:rsidP="00BB6DF0">
      <w:pPr>
        <w:autoSpaceDE w:val="0"/>
        <w:autoSpaceDN w:val="0"/>
        <w:adjustRightInd w:val="0"/>
        <w:spacing w:after="180" w:line="360" w:lineRule="auto"/>
        <w:rPr>
          <w:rFonts w:ascii="Tahoma" w:hAnsi="Tahoma" w:cs="Arial"/>
          <w:color w:val="000000" w:themeColor="text1"/>
        </w:rPr>
      </w:pPr>
      <w:proofErr w:type="spellStart"/>
      <w:r w:rsidRPr="002D6C85">
        <w:rPr>
          <w:rFonts w:ascii="Tahoma" w:hAnsi="Tahoma" w:cs="Arial"/>
          <w:color w:val="000000" w:themeColor="text1"/>
          <w:position w:val="10"/>
        </w:rPr>
        <w:t>Despret</w:t>
      </w:r>
      <w:proofErr w:type="spellEnd"/>
      <w:r w:rsidRPr="002D6C85">
        <w:rPr>
          <w:rFonts w:ascii="Tahoma" w:hAnsi="Tahoma" w:cs="Arial"/>
          <w:color w:val="000000" w:themeColor="text1"/>
          <w:position w:val="10"/>
        </w:rPr>
        <w:t xml:space="preserve">, V., </w:t>
      </w:r>
      <w:proofErr w:type="spellStart"/>
      <w:r w:rsidRPr="002D6C85">
        <w:rPr>
          <w:rFonts w:ascii="Tahoma" w:hAnsi="Tahoma" w:cs="Arial"/>
          <w:color w:val="000000" w:themeColor="text1"/>
          <w:position w:val="10"/>
        </w:rPr>
        <w:t>Stengers</w:t>
      </w:r>
      <w:proofErr w:type="spellEnd"/>
      <w:r w:rsidRPr="002D6C85">
        <w:rPr>
          <w:rFonts w:ascii="Tahoma" w:hAnsi="Tahoma" w:cs="Arial"/>
          <w:color w:val="000000" w:themeColor="text1"/>
          <w:position w:val="10"/>
        </w:rPr>
        <w:t xml:space="preserve">, </w:t>
      </w:r>
      <w:r w:rsidR="002A61CF">
        <w:rPr>
          <w:rFonts w:ascii="Tahoma" w:hAnsi="Tahoma" w:cs="Arial"/>
          <w:color w:val="000000" w:themeColor="text1"/>
          <w:position w:val="10"/>
        </w:rPr>
        <w:t>I. (</w:t>
      </w:r>
      <w:r w:rsidRPr="002D6C85">
        <w:rPr>
          <w:rFonts w:ascii="Tahoma" w:hAnsi="Tahoma" w:cs="Arial"/>
          <w:color w:val="000000" w:themeColor="text1"/>
          <w:position w:val="10"/>
        </w:rPr>
        <w:t>2014</w:t>
      </w:r>
      <w:r w:rsidR="002A61CF">
        <w:rPr>
          <w:rFonts w:ascii="Tahoma" w:hAnsi="Tahoma" w:cs="Arial"/>
          <w:color w:val="000000" w:themeColor="text1"/>
          <w:position w:val="10"/>
        </w:rPr>
        <w:t>)</w:t>
      </w:r>
      <w:r w:rsidRPr="002D6C85">
        <w:rPr>
          <w:rFonts w:ascii="Tahoma" w:hAnsi="Tahoma" w:cs="Arial"/>
          <w:color w:val="000000" w:themeColor="text1"/>
          <w:position w:val="10"/>
        </w:rPr>
        <w:t xml:space="preserve">. </w:t>
      </w:r>
      <w:r w:rsidRPr="00BB6DF0">
        <w:rPr>
          <w:rFonts w:ascii="Tahoma" w:hAnsi="Tahoma" w:cs="Arial"/>
          <w:i/>
          <w:color w:val="000000" w:themeColor="text1"/>
          <w:position w:val="10"/>
        </w:rPr>
        <w:t>Women Who Make a Fuss: The Unfaithful Daughters of Virginia Woolf</w:t>
      </w:r>
      <w:r w:rsidRPr="002D6C85">
        <w:rPr>
          <w:rFonts w:ascii="Tahoma" w:hAnsi="Tahoma" w:cs="Arial"/>
          <w:color w:val="000000" w:themeColor="text1"/>
          <w:position w:val="10"/>
        </w:rPr>
        <w:t>. Minneapolis: Univocal.</w:t>
      </w:r>
    </w:p>
    <w:p w:rsidR="00A43B52" w:rsidRPr="002D6C85" w:rsidRDefault="002A61CF" w:rsidP="00BB6DF0">
      <w:pPr>
        <w:pStyle w:val="NormalWeb"/>
        <w:spacing w:before="0" w:beforeAutospacing="0" w:after="180" w:afterAutospacing="0" w:line="360" w:lineRule="auto"/>
        <w:rPr>
          <w:rFonts w:ascii="Tahoma" w:hAnsi="Tahoma" w:cstheme="minorHAnsi"/>
          <w:color w:val="000000" w:themeColor="text1"/>
        </w:rPr>
      </w:pPr>
      <w:proofErr w:type="spellStart"/>
      <w:r>
        <w:rPr>
          <w:rFonts w:ascii="Tahoma" w:hAnsi="Tahoma" w:cstheme="minorHAnsi"/>
          <w:color w:val="000000" w:themeColor="text1"/>
        </w:rPr>
        <w:t>Engler</w:t>
      </w:r>
      <w:proofErr w:type="spellEnd"/>
      <w:r>
        <w:rPr>
          <w:rFonts w:ascii="Tahoma" w:hAnsi="Tahoma" w:cstheme="minorHAnsi"/>
          <w:color w:val="000000" w:themeColor="text1"/>
        </w:rPr>
        <w:t>, G. (</w:t>
      </w:r>
      <w:r w:rsidR="00A43B52" w:rsidRPr="002D6C85">
        <w:rPr>
          <w:rFonts w:ascii="Tahoma" w:hAnsi="Tahoma" w:cstheme="minorHAnsi"/>
          <w:color w:val="000000" w:themeColor="text1"/>
        </w:rPr>
        <w:t>1990</w:t>
      </w:r>
      <w:r>
        <w:rPr>
          <w:rFonts w:ascii="Tahoma" w:hAnsi="Tahoma" w:cstheme="minorHAnsi"/>
          <w:color w:val="000000" w:themeColor="text1"/>
        </w:rPr>
        <w:t>)</w:t>
      </w:r>
      <w:r w:rsidR="00A43B52" w:rsidRPr="002D6C85">
        <w:rPr>
          <w:rFonts w:ascii="Tahoma" w:hAnsi="Tahoma" w:cstheme="minorHAnsi"/>
          <w:color w:val="000000" w:themeColor="text1"/>
        </w:rPr>
        <w:t xml:space="preserve">. Aesthetics in </w:t>
      </w:r>
      <w:r w:rsidR="00BB6DF0">
        <w:rPr>
          <w:rFonts w:ascii="Tahoma" w:hAnsi="Tahoma" w:cstheme="minorHAnsi"/>
          <w:color w:val="000000" w:themeColor="text1"/>
        </w:rPr>
        <w:t>s</w:t>
      </w:r>
      <w:r w:rsidR="00A43B52" w:rsidRPr="002D6C85">
        <w:rPr>
          <w:rFonts w:ascii="Tahoma" w:hAnsi="Tahoma" w:cstheme="minorHAnsi"/>
          <w:color w:val="000000" w:themeColor="text1"/>
        </w:rPr>
        <w:t xml:space="preserve">cience and in </w:t>
      </w:r>
      <w:r w:rsidR="00BB6DF0">
        <w:rPr>
          <w:rFonts w:ascii="Tahoma" w:hAnsi="Tahoma" w:cstheme="minorHAnsi"/>
          <w:color w:val="000000" w:themeColor="text1"/>
        </w:rPr>
        <w:t>a</w:t>
      </w:r>
      <w:r w:rsidR="00A43B52" w:rsidRPr="002D6C85">
        <w:rPr>
          <w:rFonts w:ascii="Tahoma" w:hAnsi="Tahoma" w:cstheme="minorHAnsi"/>
          <w:color w:val="000000" w:themeColor="text1"/>
        </w:rPr>
        <w:t>rt.</w:t>
      </w:r>
      <w:r w:rsidR="00A43B52" w:rsidRPr="002D6C85">
        <w:rPr>
          <w:rStyle w:val="apple-converted-space"/>
          <w:rFonts w:ascii="Tahoma" w:hAnsi="Tahoma" w:cstheme="minorHAnsi"/>
          <w:color w:val="000000" w:themeColor="text1"/>
        </w:rPr>
        <w:t> </w:t>
      </w:r>
      <w:r w:rsidR="00A43B52" w:rsidRPr="002D6C85">
        <w:rPr>
          <w:rFonts w:ascii="Tahoma" w:hAnsi="Tahoma" w:cstheme="minorHAnsi"/>
          <w:i/>
          <w:iCs/>
          <w:color w:val="000000" w:themeColor="text1"/>
        </w:rPr>
        <w:t>The British Journal of Aesthetics,</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color w:val="000000" w:themeColor="text1"/>
        </w:rPr>
        <w:t xml:space="preserve">30(1), 24-34. </w:t>
      </w:r>
    </w:p>
    <w:p w:rsidR="00A43B52" w:rsidRPr="002D6C85" w:rsidRDefault="00BA6390" w:rsidP="00A41D83">
      <w:pPr>
        <w:autoSpaceDE w:val="0"/>
        <w:autoSpaceDN w:val="0"/>
        <w:adjustRightInd w:val="0"/>
        <w:spacing w:after="240" w:line="360" w:lineRule="auto"/>
        <w:rPr>
          <w:rFonts w:ascii="Tahoma" w:hAnsi="Tahoma" w:cs="Arial"/>
          <w:color w:val="000000" w:themeColor="text1"/>
        </w:rPr>
      </w:pPr>
      <w:proofErr w:type="spellStart"/>
      <w:r>
        <w:rPr>
          <w:rFonts w:ascii="Tahoma" w:hAnsi="Tahoma" w:cs="Arial"/>
          <w:color w:val="000000" w:themeColor="text1"/>
        </w:rPr>
        <w:t>Eriksen</w:t>
      </w:r>
      <w:proofErr w:type="spellEnd"/>
      <w:r>
        <w:rPr>
          <w:rFonts w:ascii="Tahoma" w:hAnsi="Tahoma" w:cs="Arial"/>
          <w:color w:val="000000" w:themeColor="text1"/>
        </w:rPr>
        <w:t>, T. (</w:t>
      </w:r>
      <w:r w:rsidR="00A43B52" w:rsidRPr="002D6C85">
        <w:rPr>
          <w:rFonts w:ascii="Tahoma" w:hAnsi="Tahoma" w:cs="Arial"/>
          <w:color w:val="000000" w:themeColor="text1"/>
        </w:rPr>
        <w:t>2001</w:t>
      </w:r>
      <w:r>
        <w:rPr>
          <w:rFonts w:ascii="Tahoma" w:hAnsi="Tahoma" w:cs="Arial"/>
          <w:color w:val="000000" w:themeColor="text1"/>
        </w:rPr>
        <w:t>)</w:t>
      </w:r>
      <w:r w:rsidR="00A43B52" w:rsidRPr="002D6C85">
        <w:rPr>
          <w:rFonts w:ascii="Tahoma" w:hAnsi="Tahoma" w:cs="Arial"/>
          <w:color w:val="000000" w:themeColor="text1"/>
        </w:rPr>
        <w:t xml:space="preserve">. </w:t>
      </w:r>
      <w:r w:rsidR="00A43B52" w:rsidRPr="002D6C85">
        <w:rPr>
          <w:rFonts w:ascii="Tahoma" w:hAnsi="Tahoma" w:cs="Arial"/>
          <w:i/>
          <w:iCs/>
          <w:color w:val="000000" w:themeColor="text1"/>
        </w:rPr>
        <w:t>Small Places, Large Issues</w:t>
      </w:r>
      <w:r w:rsidR="00A43B52" w:rsidRPr="002D6C85">
        <w:rPr>
          <w:rFonts w:ascii="Tahoma" w:hAnsi="Tahoma" w:cs="Arial"/>
          <w:color w:val="000000" w:themeColor="text1"/>
        </w:rPr>
        <w:t>. London: Pluto Press.</w:t>
      </w:r>
    </w:p>
    <w:p w:rsidR="00A43B52" w:rsidRPr="002D6C85" w:rsidRDefault="002A61CF" w:rsidP="00A43B52">
      <w:pPr>
        <w:pStyle w:val="NormalWeb"/>
        <w:spacing w:before="0" w:beforeAutospacing="0" w:after="173" w:afterAutospacing="0" w:line="360" w:lineRule="auto"/>
        <w:rPr>
          <w:rFonts w:ascii="Tahoma" w:hAnsi="Tahoma" w:cstheme="minorHAnsi"/>
          <w:color w:val="000000" w:themeColor="text1"/>
        </w:rPr>
      </w:pPr>
      <w:r>
        <w:rPr>
          <w:rFonts w:ascii="Tahoma" w:hAnsi="Tahoma" w:cstheme="minorHAnsi"/>
          <w:color w:val="000000" w:themeColor="text1"/>
        </w:rPr>
        <w:lastRenderedPageBreak/>
        <w:t>Eubanks, P. (</w:t>
      </w:r>
      <w:r w:rsidR="00A43B52" w:rsidRPr="002D6C85">
        <w:rPr>
          <w:rFonts w:ascii="Tahoma" w:hAnsi="Tahoma" w:cstheme="minorHAnsi"/>
          <w:color w:val="000000" w:themeColor="text1"/>
        </w:rPr>
        <w:t>2012</w:t>
      </w:r>
      <w:r>
        <w:rPr>
          <w:rFonts w:ascii="Tahoma" w:hAnsi="Tahoma" w:cstheme="minorHAnsi"/>
          <w:color w:val="000000" w:themeColor="text1"/>
        </w:rPr>
        <w:t>)</w:t>
      </w:r>
      <w:r w:rsidR="00A43B52" w:rsidRPr="002D6C85">
        <w:rPr>
          <w:rFonts w:ascii="Tahoma" w:hAnsi="Tahoma" w:cstheme="minorHAnsi"/>
          <w:color w:val="000000" w:themeColor="text1"/>
        </w:rPr>
        <w:t xml:space="preserve">. Interdisciplinary </w:t>
      </w:r>
      <w:r w:rsidR="00BB6DF0">
        <w:rPr>
          <w:rFonts w:ascii="Tahoma" w:hAnsi="Tahoma" w:cstheme="minorHAnsi"/>
          <w:color w:val="000000" w:themeColor="text1"/>
        </w:rPr>
        <w:t>s</w:t>
      </w:r>
      <w:r w:rsidR="00A43B52" w:rsidRPr="002D6C85">
        <w:rPr>
          <w:rFonts w:ascii="Tahoma" w:hAnsi="Tahoma" w:cstheme="minorHAnsi"/>
          <w:color w:val="000000" w:themeColor="text1"/>
        </w:rPr>
        <w:t xml:space="preserve">tudy: Research as </w:t>
      </w:r>
      <w:r w:rsidR="00BB6DF0">
        <w:rPr>
          <w:rFonts w:ascii="Tahoma" w:hAnsi="Tahoma" w:cstheme="minorHAnsi"/>
          <w:color w:val="000000" w:themeColor="text1"/>
        </w:rPr>
        <w:t>p</w:t>
      </w:r>
      <w:r w:rsidR="00A43B52" w:rsidRPr="002D6C85">
        <w:rPr>
          <w:rFonts w:ascii="Tahoma" w:hAnsi="Tahoma" w:cstheme="minorHAnsi"/>
          <w:color w:val="000000" w:themeColor="text1"/>
        </w:rPr>
        <w:t xml:space="preserve">art of </w:t>
      </w:r>
      <w:r w:rsidR="00BB6DF0">
        <w:rPr>
          <w:rFonts w:ascii="Tahoma" w:hAnsi="Tahoma" w:cstheme="minorHAnsi"/>
          <w:color w:val="000000" w:themeColor="text1"/>
        </w:rPr>
        <w:t>a</w:t>
      </w:r>
      <w:r w:rsidR="00A43B52" w:rsidRPr="002D6C85">
        <w:rPr>
          <w:rFonts w:ascii="Tahoma" w:hAnsi="Tahoma" w:cstheme="minorHAnsi"/>
          <w:color w:val="000000" w:themeColor="text1"/>
        </w:rPr>
        <w:t>rtmaking.</w:t>
      </w:r>
      <w:r w:rsidR="00A43B52" w:rsidRPr="002D6C85">
        <w:rPr>
          <w:rStyle w:val="apple-converted-space"/>
          <w:rFonts w:ascii="Tahoma" w:hAnsi="Tahoma" w:cstheme="minorHAnsi"/>
          <w:color w:val="000000" w:themeColor="text1"/>
        </w:rPr>
        <w:t> </w:t>
      </w:r>
      <w:r w:rsidR="00A43B52" w:rsidRPr="002D6C85">
        <w:rPr>
          <w:rStyle w:val="apple-converted-space"/>
          <w:rFonts w:ascii="Tahoma" w:hAnsi="Tahoma" w:cstheme="minorHAnsi"/>
          <w:i/>
          <w:color w:val="000000" w:themeColor="text1"/>
        </w:rPr>
        <w:t>Art Education</w:t>
      </w:r>
      <w:r w:rsidR="00A43B52" w:rsidRPr="002D6C85">
        <w:rPr>
          <w:rStyle w:val="apple-converted-space"/>
          <w:rFonts w:ascii="Tahoma" w:hAnsi="Tahoma" w:cstheme="minorHAnsi"/>
          <w:color w:val="000000" w:themeColor="text1"/>
        </w:rPr>
        <w:t>, 6</w:t>
      </w:r>
      <w:r w:rsidR="00A43B52" w:rsidRPr="002D6C85">
        <w:rPr>
          <w:rFonts w:ascii="Tahoma" w:hAnsi="Tahoma" w:cstheme="minorHAnsi"/>
          <w:color w:val="000000" w:themeColor="text1"/>
        </w:rPr>
        <w:t xml:space="preserve">5(2), 48-53. </w:t>
      </w:r>
    </w:p>
    <w:p w:rsidR="00A43B52" w:rsidRPr="002D6C85" w:rsidRDefault="00A43B52" w:rsidP="00407AB3">
      <w:pPr>
        <w:autoSpaceDE w:val="0"/>
        <w:autoSpaceDN w:val="0"/>
        <w:adjustRightInd w:val="0"/>
        <w:spacing w:after="180" w:line="360" w:lineRule="auto"/>
        <w:rPr>
          <w:rFonts w:ascii="Tahoma" w:hAnsi="Tahoma" w:cs="Arial"/>
          <w:color w:val="000000" w:themeColor="text1"/>
        </w:rPr>
      </w:pPr>
      <w:proofErr w:type="spellStart"/>
      <w:r w:rsidRPr="002D6C85">
        <w:rPr>
          <w:rFonts w:ascii="Tahoma" w:hAnsi="Tahoma" w:cs="Arial"/>
          <w:color w:val="000000" w:themeColor="text1"/>
        </w:rPr>
        <w:t>Fina</w:t>
      </w:r>
      <w:proofErr w:type="spellEnd"/>
      <w:r w:rsidRPr="002D6C85">
        <w:rPr>
          <w:rFonts w:ascii="Tahoma" w:hAnsi="Tahoma" w:cs="Arial"/>
          <w:color w:val="000000" w:themeColor="text1"/>
        </w:rPr>
        <w:t xml:space="preserve"> </w:t>
      </w:r>
      <w:proofErr w:type="spellStart"/>
      <w:r w:rsidRPr="002D6C85">
        <w:rPr>
          <w:rFonts w:ascii="Tahoma" w:hAnsi="Tahoma" w:cs="Arial"/>
          <w:color w:val="000000" w:themeColor="text1"/>
        </w:rPr>
        <w:t>Miralles</w:t>
      </w:r>
      <w:proofErr w:type="spellEnd"/>
      <w:r w:rsidRPr="002D6C85">
        <w:rPr>
          <w:rFonts w:ascii="Tahoma" w:hAnsi="Tahoma" w:cs="Arial"/>
          <w:color w:val="000000" w:themeColor="text1"/>
        </w:rPr>
        <w:t xml:space="preserve"> at MACBA</w:t>
      </w:r>
      <w:r w:rsidR="00BB6DF0">
        <w:rPr>
          <w:rFonts w:ascii="Tahoma" w:hAnsi="Tahoma" w:cs="Arial"/>
          <w:color w:val="000000" w:themeColor="text1"/>
        </w:rPr>
        <w:t xml:space="preserve"> (2021)</w:t>
      </w:r>
      <w:r w:rsidRPr="002D6C85">
        <w:rPr>
          <w:rFonts w:ascii="Tahoma" w:hAnsi="Tahoma" w:cs="Arial"/>
          <w:color w:val="000000" w:themeColor="text1"/>
        </w:rPr>
        <w:t xml:space="preserve">, </w:t>
      </w:r>
      <w:proofErr w:type="spellStart"/>
      <w:r w:rsidRPr="002D6C85">
        <w:rPr>
          <w:rFonts w:ascii="Tahoma" w:hAnsi="Tahoma" w:cs="Arial"/>
          <w:color w:val="000000" w:themeColor="text1"/>
        </w:rPr>
        <w:t>Fons</w:t>
      </w:r>
      <w:proofErr w:type="spellEnd"/>
      <w:r w:rsidRPr="002D6C85">
        <w:rPr>
          <w:rFonts w:ascii="Tahoma" w:hAnsi="Tahoma" w:cs="Arial"/>
          <w:color w:val="000000" w:themeColor="text1"/>
        </w:rPr>
        <w:t xml:space="preserve"> de </w:t>
      </w:r>
      <w:proofErr w:type="spellStart"/>
      <w:r w:rsidRPr="002D6C85">
        <w:rPr>
          <w:rFonts w:ascii="Tahoma" w:hAnsi="Tahoma" w:cs="Arial"/>
          <w:color w:val="000000" w:themeColor="text1"/>
        </w:rPr>
        <w:t>Documentació</w:t>
      </w:r>
      <w:proofErr w:type="spellEnd"/>
      <w:r w:rsidRPr="002D6C85">
        <w:rPr>
          <w:rFonts w:ascii="Tahoma" w:hAnsi="Tahoma" w:cs="Arial"/>
          <w:color w:val="000000" w:themeColor="text1"/>
        </w:rPr>
        <w:t xml:space="preserve"> Audiovisual, </w:t>
      </w:r>
      <w:proofErr w:type="spellStart"/>
      <w:r w:rsidRPr="002D6C85">
        <w:rPr>
          <w:rFonts w:ascii="Tahoma" w:hAnsi="Tahoma" w:cs="Arial"/>
          <w:color w:val="000000" w:themeColor="text1"/>
        </w:rPr>
        <w:t>Museu</w:t>
      </w:r>
      <w:proofErr w:type="spellEnd"/>
      <w:r w:rsidRPr="002D6C85">
        <w:rPr>
          <w:rFonts w:ascii="Tahoma" w:hAnsi="Tahoma" w:cs="Arial"/>
          <w:color w:val="000000" w:themeColor="text1"/>
        </w:rPr>
        <w:t xml:space="preserve"> D’art </w:t>
      </w:r>
      <w:proofErr w:type="spellStart"/>
      <w:r w:rsidRPr="002D6C85">
        <w:rPr>
          <w:rFonts w:ascii="Tahoma" w:hAnsi="Tahoma" w:cs="Arial"/>
          <w:color w:val="000000" w:themeColor="text1"/>
        </w:rPr>
        <w:t>Contemporani</w:t>
      </w:r>
      <w:proofErr w:type="spellEnd"/>
      <w:r w:rsidRPr="002D6C85">
        <w:rPr>
          <w:rFonts w:ascii="Tahoma" w:hAnsi="Tahoma" w:cs="Arial"/>
          <w:color w:val="000000" w:themeColor="text1"/>
        </w:rPr>
        <w:t xml:space="preserve"> de Barcelona</w:t>
      </w:r>
      <w:r w:rsidR="00BB6DF0">
        <w:rPr>
          <w:rFonts w:ascii="Tahoma" w:hAnsi="Tahoma" w:cs="Arial"/>
          <w:color w:val="000000" w:themeColor="text1"/>
        </w:rPr>
        <w:t>.</w:t>
      </w:r>
      <w:r w:rsidRPr="002D6C85">
        <w:rPr>
          <w:rFonts w:ascii="Tahoma" w:hAnsi="Tahoma" w:cs="Arial"/>
          <w:color w:val="000000" w:themeColor="text1"/>
        </w:rPr>
        <w:t xml:space="preserve"> </w:t>
      </w:r>
      <w:r w:rsidR="00BB6DF0">
        <w:rPr>
          <w:rFonts w:ascii="Tahoma" w:hAnsi="Tahoma" w:cs="Arial"/>
          <w:color w:val="000000" w:themeColor="text1"/>
        </w:rPr>
        <w:t>Available at:</w:t>
      </w:r>
      <w:r w:rsidR="00BB6DF0" w:rsidRPr="002D6C85">
        <w:rPr>
          <w:rFonts w:ascii="Tahoma" w:hAnsi="Tahoma" w:cs="Arial"/>
          <w:color w:val="000000" w:themeColor="text1"/>
        </w:rPr>
        <w:t xml:space="preserve"> </w:t>
      </w:r>
      <w:hyperlink r:id="rId25" w:history="1">
        <w:r w:rsidR="002B06C2" w:rsidRPr="00037D4D">
          <w:rPr>
            <w:rStyle w:val="Hyperlink"/>
            <w:rFonts w:ascii="Tahoma" w:hAnsi="Tahoma" w:cs="Arial"/>
            <w:color w:val="0070C0"/>
            <w:u w:color="4C4C4C"/>
          </w:rPr>
          <w:t>https://www.youtube.com/watch?v=L9AQmx2Bth8</w:t>
        </w:r>
      </w:hyperlink>
      <w:r w:rsidRPr="002D6C85">
        <w:rPr>
          <w:rFonts w:ascii="Tahoma" w:hAnsi="Tahoma" w:cs="Arial"/>
          <w:color w:val="000000" w:themeColor="text1"/>
        </w:rPr>
        <w:t xml:space="preserve"> </w:t>
      </w:r>
      <w:r w:rsidR="00BB6DF0" w:rsidRPr="002D6C85">
        <w:rPr>
          <w:rFonts w:ascii="Tahoma" w:hAnsi="Tahoma" w:cs="Arial"/>
          <w:color w:val="000000" w:themeColor="text1"/>
        </w:rPr>
        <w:t>[Accessed July 2021]</w:t>
      </w:r>
    </w:p>
    <w:p w:rsidR="00A43B52" w:rsidRPr="002D6C85" w:rsidRDefault="002A61CF"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Foster, H. (</w:t>
      </w:r>
      <w:r w:rsidR="00A43B52" w:rsidRPr="002D6C85">
        <w:rPr>
          <w:rFonts w:ascii="Tahoma" w:hAnsi="Tahoma" w:cstheme="minorHAnsi"/>
          <w:color w:val="000000" w:themeColor="text1"/>
        </w:rPr>
        <w:t>2003</w:t>
      </w:r>
      <w:r>
        <w:rPr>
          <w:rFonts w:ascii="Tahoma" w:hAnsi="Tahoma" w:cstheme="minorHAnsi"/>
          <w:color w:val="000000" w:themeColor="text1"/>
        </w:rPr>
        <w:t>)</w:t>
      </w:r>
      <w:r w:rsidR="00A43B52" w:rsidRPr="002D6C85">
        <w:rPr>
          <w:rFonts w:ascii="Tahoma" w:hAnsi="Tahoma" w:cstheme="minorHAnsi"/>
          <w:color w:val="000000" w:themeColor="text1"/>
        </w:rPr>
        <w:t xml:space="preserve">. </w:t>
      </w:r>
      <w:r w:rsidR="00A43B52" w:rsidRPr="002B06C2">
        <w:rPr>
          <w:rFonts w:ascii="Tahoma" w:hAnsi="Tahoma" w:cstheme="minorHAnsi"/>
          <w:i/>
          <w:color w:val="000000" w:themeColor="text1"/>
        </w:rPr>
        <w:t xml:space="preserve">Design and </w:t>
      </w:r>
      <w:r w:rsidR="002B06C2">
        <w:rPr>
          <w:rFonts w:ascii="Tahoma" w:hAnsi="Tahoma" w:cstheme="minorHAnsi"/>
          <w:i/>
          <w:color w:val="000000" w:themeColor="text1"/>
        </w:rPr>
        <w:t>C</w:t>
      </w:r>
      <w:r w:rsidR="00A43B52" w:rsidRPr="002B06C2">
        <w:rPr>
          <w:rFonts w:ascii="Tahoma" w:hAnsi="Tahoma" w:cstheme="minorHAnsi"/>
          <w:i/>
          <w:color w:val="000000" w:themeColor="text1"/>
        </w:rPr>
        <w:t xml:space="preserve">rime: </w:t>
      </w:r>
      <w:r w:rsidR="002B06C2">
        <w:rPr>
          <w:rFonts w:ascii="Tahoma" w:hAnsi="Tahoma" w:cstheme="minorHAnsi"/>
          <w:i/>
          <w:color w:val="000000" w:themeColor="text1"/>
        </w:rPr>
        <w:t>A</w:t>
      </w:r>
      <w:r w:rsidR="00A43B52" w:rsidRPr="002B06C2">
        <w:rPr>
          <w:rFonts w:ascii="Tahoma" w:hAnsi="Tahoma" w:cstheme="minorHAnsi"/>
          <w:i/>
          <w:color w:val="000000" w:themeColor="text1"/>
        </w:rPr>
        <w:t xml:space="preserve">nd </w:t>
      </w:r>
      <w:r w:rsidR="002B06C2">
        <w:rPr>
          <w:rFonts w:ascii="Tahoma" w:hAnsi="Tahoma" w:cstheme="minorHAnsi"/>
          <w:i/>
          <w:color w:val="000000" w:themeColor="text1"/>
        </w:rPr>
        <w:t>O</w:t>
      </w:r>
      <w:r w:rsidR="00A43B52" w:rsidRPr="002B06C2">
        <w:rPr>
          <w:rFonts w:ascii="Tahoma" w:hAnsi="Tahoma" w:cstheme="minorHAnsi"/>
          <w:i/>
          <w:color w:val="000000" w:themeColor="text1"/>
        </w:rPr>
        <w:t xml:space="preserve">ther </w:t>
      </w:r>
      <w:r w:rsidR="002B06C2">
        <w:rPr>
          <w:rFonts w:ascii="Tahoma" w:hAnsi="Tahoma" w:cstheme="minorHAnsi"/>
          <w:i/>
          <w:color w:val="000000" w:themeColor="text1"/>
        </w:rPr>
        <w:t>D</w:t>
      </w:r>
      <w:r w:rsidR="00A43B52" w:rsidRPr="002B06C2">
        <w:rPr>
          <w:rFonts w:ascii="Tahoma" w:hAnsi="Tahoma" w:cstheme="minorHAnsi"/>
          <w:i/>
          <w:color w:val="000000" w:themeColor="text1"/>
        </w:rPr>
        <w:t>iatribes</w:t>
      </w:r>
      <w:r w:rsidR="00A43B52" w:rsidRPr="002D6C85">
        <w:rPr>
          <w:rFonts w:ascii="Tahoma" w:hAnsi="Tahoma" w:cstheme="minorHAnsi"/>
          <w:color w:val="000000" w:themeColor="text1"/>
        </w:rPr>
        <w:t xml:space="preserve">. New York: Verso. </w:t>
      </w:r>
    </w:p>
    <w:p w:rsidR="00A43B52" w:rsidRPr="002D6C85" w:rsidRDefault="00A43B52" w:rsidP="00407AB3">
      <w:pPr>
        <w:autoSpaceDE w:val="0"/>
        <w:autoSpaceDN w:val="0"/>
        <w:adjustRightInd w:val="0"/>
        <w:spacing w:after="180" w:line="360" w:lineRule="auto"/>
        <w:rPr>
          <w:rFonts w:ascii="Tahoma" w:hAnsi="Tahoma" w:cs="Arial"/>
          <w:color w:val="000000" w:themeColor="text1"/>
        </w:rPr>
      </w:pPr>
      <w:proofErr w:type="spellStart"/>
      <w:r w:rsidRPr="002D6C85">
        <w:rPr>
          <w:rFonts w:ascii="Tahoma" w:hAnsi="Tahoma" w:cs="Helvetica"/>
          <w:color w:val="000000" w:themeColor="text1"/>
        </w:rPr>
        <w:t>Fricker</w:t>
      </w:r>
      <w:proofErr w:type="spellEnd"/>
      <w:r w:rsidRPr="002D6C85">
        <w:rPr>
          <w:rFonts w:ascii="Tahoma" w:hAnsi="Tahoma" w:cs="Helvetica"/>
          <w:color w:val="000000" w:themeColor="text1"/>
        </w:rPr>
        <w:t xml:space="preserve">, M. </w:t>
      </w:r>
      <w:r w:rsidR="002A61CF">
        <w:rPr>
          <w:rFonts w:ascii="Tahoma" w:hAnsi="Tahoma" w:cs="Helvetica"/>
          <w:color w:val="000000" w:themeColor="text1"/>
        </w:rPr>
        <w:t>(</w:t>
      </w:r>
      <w:r w:rsidRPr="002D6C85">
        <w:rPr>
          <w:rFonts w:ascii="Tahoma" w:hAnsi="Tahoma" w:cs="Helvetica"/>
          <w:color w:val="000000" w:themeColor="text1"/>
        </w:rPr>
        <w:t>2009</w:t>
      </w:r>
      <w:r w:rsidR="002A61CF">
        <w:rPr>
          <w:rFonts w:ascii="Tahoma" w:hAnsi="Tahoma" w:cs="Helvetica"/>
          <w:color w:val="000000" w:themeColor="text1"/>
        </w:rPr>
        <w:t>)</w:t>
      </w:r>
      <w:r w:rsidRPr="002D6C85">
        <w:rPr>
          <w:rFonts w:ascii="Tahoma" w:hAnsi="Tahoma" w:cs="Helvetica"/>
          <w:color w:val="000000" w:themeColor="text1"/>
        </w:rPr>
        <w:t xml:space="preserve">. </w:t>
      </w:r>
      <w:r w:rsidRPr="002D6C85">
        <w:rPr>
          <w:rFonts w:ascii="Tahoma" w:hAnsi="Tahoma" w:cs="Helvetica"/>
          <w:i/>
          <w:iCs/>
          <w:color w:val="000000" w:themeColor="text1"/>
        </w:rPr>
        <w:t>Epistemic Injustice: Power and the Ethics of Knowing</w:t>
      </w:r>
      <w:r w:rsidRPr="002D6C85">
        <w:rPr>
          <w:rFonts w:ascii="Tahoma" w:hAnsi="Tahoma" w:cs="Helvetica"/>
          <w:color w:val="000000" w:themeColor="text1"/>
        </w:rPr>
        <w:t xml:space="preserve">.  Oxford: Oxford University Press. </w:t>
      </w:r>
    </w:p>
    <w:p w:rsidR="00A43B52" w:rsidRPr="002D6C85" w:rsidRDefault="00A43B52" w:rsidP="00407AB3">
      <w:pPr>
        <w:pStyle w:val="NormalWeb"/>
        <w:spacing w:before="0" w:beforeAutospacing="0" w:after="180" w:afterAutospacing="0" w:line="360" w:lineRule="auto"/>
        <w:rPr>
          <w:rStyle w:val="apple-converted-space"/>
          <w:rFonts w:ascii="Tahoma" w:hAnsi="Tahoma" w:cstheme="minorHAnsi"/>
          <w:color w:val="000000" w:themeColor="text1"/>
        </w:rPr>
      </w:pPr>
      <w:r w:rsidRPr="002D6C85">
        <w:rPr>
          <w:rFonts w:ascii="Tahoma" w:hAnsi="Tahoma" w:cstheme="minorHAnsi"/>
          <w:color w:val="000000" w:themeColor="text1"/>
        </w:rPr>
        <w:t>H</w:t>
      </w:r>
      <w:r w:rsidR="002B06C2">
        <w:rPr>
          <w:rFonts w:ascii="Tahoma" w:hAnsi="Tahoma" w:cstheme="minorHAnsi"/>
          <w:color w:val="000000" w:themeColor="text1"/>
        </w:rPr>
        <w:t xml:space="preserve">ansen, E.K. and Mullins, M., </w:t>
      </w:r>
      <w:proofErr w:type="spellStart"/>
      <w:proofErr w:type="gramStart"/>
      <w:r w:rsidR="002B06C2">
        <w:rPr>
          <w:rFonts w:ascii="Tahoma" w:hAnsi="Tahoma" w:cstheme="minorHAnsi"/>
          <w:color w:val="000000" w:themeColor="text1"/>
        </w:rPr>
        <w:t>eds</w:t>
      </w:r>
      <w:proofErr w:type="spellEnd"/>
      <w:proofErr w:type="gramEnd"/>
      <w:r w:rsidRPr="002D6C85">
        <w:rPr>
          <w:rFonts w:ascii="Tahoma" w:hAnsi="Tahoma" w:cstheme="minorHAnsi"/>
          <w:color w:val="000000" w:themeColor="text1"/>
        </w:rPr>
        <w:t xml:space="preserve"> </w:t>
      </w:r>
      <w:r w:rsidR="002A61CF">
        <w:rPr>
          <w:rFonts w:ascii="Tahoma" w:hAnsi="Tahoma" w:cstheme="minorHAnsi"/>
          <w:color w:val="000000" w:themeColor="text1"/>
        </w:rPr>
        <w:t>(</w:t>
      </w:r>
      <w:r w:rsidRPr="002D6C85">
        <w:rPr>
          <w:rFonts w:ascii="Tahoma" w:hAnsi="Tahoma" w:cstheme="minorHAnsi"/>
          <w:color w:val="000000" w:themeColor="text1"/>
        </w:rPr>
        <w:t>2014</w:t>
      </w:r>
      <w:r w:rsidR="002A61CF">
        <w:rPr>
          <w:rFonts w:ascii="Tahoma" w:hAnsi="Tahoma" w:cstheme="minorHAnsi"/>
          <w:color w:val="000000" w:themeColor="text1"/>
        </w:rPr>
        <w:t>)</w:t>
      </w:r>
      <w:r w:rsidRPr="002D6C85">
        <w:rPr>
          <w:rFonts w:ascii="Tahoma" w:hAnsi="Tahoma" w:cstheme="minorHAnsi"/>
          <w:color w:val="000000" w:themeColor="text1"/>
        </w:rPr>
        <w:t>.</w:t>
      </w:r>
      <w:r w:rsidRPr="002D6C85">
        <w:rPr>
          <w:rStyle w:val="apple-converted-space"/>
          <w:rFonts w:ascii="Tahoma" w:hAnsi="Tahoma" w:cstheme="minorHAnsi"/>
          <w:color w:val="000000" w:themeColor="text1"/>
        </w:rPr>
        <w:t xml:space="preserve"> Designing </w:t>
      </w:r>
      <w:r w:rsidR="002B06C2">
        <w:rPr>
          <w:rStyle w:val="apple-converted-space"/>
          <w:rFonts w:ascii="Tahoma" w:hAnsi="Tahoma" w:cstheme="minorHAnsi"/>
          <w:color w:val="000000" w:themeColor="text1"/>
        </w:rPr>
        <w:t>w</w:t>
      </w:r>
      <w:r w:rsidRPr="002D6C85">
        <w:rPr>
          <w:rStyle w:val="apple-converted-space"/>
          <w:rFonts w:ascii="Tahoma" w:hAnsi="Tahoma" w:cstheme="minorHAnsi"/>
          <w:color w:val="000000" w:themeColor="text1"/>
        </w:rPr>
        <w:t xml:space="preserve">ith </w:t>
      </w:r>
      <w:r w:rsidR="002B06C2">
        <w:rPr>
          <w:rStyle w:val="apple-converted-space"/>
          <w:rFonts w:ascii="Tahoma" w:hAnsi="Tahoma" w:cstheme="minorHAnsi"/>
          <w:color w:val="000000" w:themeColor="text1"/>
        </w:rPr>
        <w:t>k</w:t>
      </w:r>
      <w:r w:rsidRPr="002D6C85">
        <w:rPr>
          <w:rStyle w:val="apple-converted-space"/>
          <w:rFonts w:ascii="Tahoma" w:hAnsi="Tahoma" w:cstheme="minorHAnsi"/>
          <w:color w:val="000000" w:themeColor="text1"/>
        </w:rPr>
        <w:t xml:space="preserve">nowledge </w:t>
      </w:r>
      <w:r w:rsidR="002B06C2">
        <w:rPr>
          <w:rStyle w:val="apple-converted-space"/>
          <w:rFonts w:ascii="Tahoma" w:hAnsi="Tahoma" w:cstheme="minorHAnsi"/>
          <w:color w:val="000000" w:themeColor="text1"/>
        </w:rPr>
        <w:t>t</w:t>
      </w:r>
      <w:r w:rsidRPr="002D6C85">
        <w:rPr>
          <w:rStyle w:val="apple-converted-space"/>
          <w:rFonts w:ascii="Tahoma" w:hAnsi="Tahoma" w:cstheme="minorHAnsi"/>
          <w:color w:val="000000" w:themeColor="text1"/>
        </w:rPr>
        <w:t xml:space="preserve">hrough </w:t>
      </w:r>
      <w:r w:rsidR="002B06C2">
        <w:rPr>
          <w:rStyle w:val="apple-converted-space"/>
          <w:rFonts w:ascii="Tahoma" w:hAnsi="Tahoma" w:cstheme="minorHAnsi"/>
          <w:color w:val="000000" w:themeColor="text1"/>
        </w:rPr>
        <w:t>t</w:t>
      </w:r>
      <w:r w:rsidRPr="002D6C85">
        <w:rPr>
          <w:rStyle w:val="apple-converted-space"/>
          <w:rFonts w:ascii="Tahoma" w:hAnsi="Tahoma" w:cstheme="minorHAnsi"/>
          <w:color w:val="000000" w:themeColor="text1"/>
        </w:rPr>
        <w:t>rans-</w:t>
      </w:r>
      <w:r w:rsidR="002B06C2">
        <w:rPr>
          <w:rStyle w:val="apple-converted-space"/>
          <w:rFonts w:ascii="Tahoma" w:hAnsi="Tahoma" w:cstheme="minorHAnsi"/>
          <w:color w:val="000000" w:themeColor="text1"/>
        </w:rPr>
        <w:t>d</w:t>
      </w:r>
      <w:r w:rsidRPr="002D6C85">
        <w:rPr>
          <w:rStyle w:val="apple-converted-space"/>
          <w:rFonts w:ascii="Tahoma" w:hAnsi="Tahoma" w:cstheme="minorHAnsi"/>
          <w:color w:val="000000" w:themeColor="text1"/>
        </w:rPr>
        <w:t xml:space="preserve">isciplinary </w:t>
      </w:r>
      <w:r w:rsidR="002B06C2">
        <w:rPr>
          <w:rStyle w:val="apple-converted-space"/>
          <w:rFonts w:ascii="Tahoma" w:hAnsi="Tahoma" w:cstheme="minorHAnsi"/>
          <w:color w:val="000000" w:themeColor="text1"/>
        </w:rPr>
        <w:t>e</w:t>
      </w:r>
      <w:r w:rsidRPr="002D6C85">
        <w:rPr>
          <w:rStyle w:val="apple-converted-space"/>
          <w:rFonts w:ascii="Tahoma" w:hAnsi="Tahoma" w:cstheme="minorHAnsi"/>
          <w:color w:val="000000" w:themeColor="text1"/>
        </w:rPr>
        <w:t>xperiments. In: Jensen, L. B., &amp; Thompson, M. K. (</w:t>
      </w:r>
      <w:proofErr w:type="spellStart"/>
      <w:proofErr w:type="gramStart"/>
      <w:r w:rsidR="002B06C2">
        <w:rPr>
          <w:rStyle w:val="apple-converted-space"/>
          <w:rFonts w:ascii="Tahoma" w:hAnsi="Tahoma" w:cstheme="minorHAnsi"/>
          <w:color w:val="000000" w:themeColor="text1"/>
        </w:rPr>
        <w:t>e</w:t>
      </w:r>
      <w:r w:rsidRPr="002D6C85">
        <w:rPr>
          <w:rStyle w:val="apple-converted-space"/>
          <w:rFonts w:ascii="Tahoma" w:hAnsi="Tahoma" w:cstheme="minorHAnsi"/>
          <w:color w:val="000000" w:themeColor="text1"/>
        </w:rPr>
        <w:t>d</w:t>
      </w:r>
      <w:r w:rsidR="002B06C2">
        <w:rPr>
          <w:rStyle w:val="apple-converted-space"/>
          <w:rFonts w:ascii="Tahoma" w:hAnsi="Tahoma" w:cstheme="minorHAnsi"/>
          <w:color w:val="000000" w:themeColor="text1"/>
        </w:rPr>
        <w:t>s</w:t>
      </w:r>
      <w:proofErr w:type="spellEnd"/>
      <w:proofErr w:type="gramEnd"/>
      <w:r w:rsidRPr="002D6C85">
        <w:rPr>
          <w:rStyle w:val="apple-converted-space"/>
          <w:rFonts w:ascii="Tahoma" w:hAnsi="Tahoma" w:cstheme="minorHAnsi"/>
          <w:color w:val="000000" w:themeColor="text1"/>
        </w:rPr>
        <w:t xml:space="preserve">) (2014). </w:t>
      </w:r>
      <w:r w:rsidRPr="002D6C85">
        <w:rPr>
          <w:rStyle w:val="apple-converted-space"/>
          <w:rFonts w:ascii="Tahoma" w:hAnsi="Tahoma" w:cstheme="minorHAnsi"/>
          <w:i/>
          <w:color w:val="000000" w:themeColor="text1"/>
        </w:rPr>
        <w:t>Proceedings of the 3rd International Workshop on Design in Civil and Environmental Engineering</w:t>
      </w:r>
      <w:r w:rsidRPr="002D6C85">
        <w:rPr>
          <w:rStyle w:val="apple-converted-space"/>
          <w:rFonts w:ascii="Tahoma" w:hAnsi="Tahoma" w:cstheme="minorHAnsi"/>
          <w:color w:val="000000" w:themeColor="text1"/>
        </w:rPr>
        <w:t>. Copenhagen: Technical University of Denmark.</w:t>
      </w:r>
      <w:r w:rsidR="009261A5">
        <w:rPr>
          <w:rStyle w:val="apple-converted-space"/>
          <w:rFonts w:ascii="Tahoma" w:hAnsi="Tahoma" w:cstheme="minorHAnsi"/>
          <w:color w:val="000000" w:themeColor="text1"/>
        </w:rPr>
        <w:t xml:space="preserve"> pp. 76-82.</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proofErr w:type="spellStart"/>
      <w:r>
        <w:rPr>
          <w:rFonts w:ascii="Tahoma" w:hAnsi="Tahoma" w:cs="Arial"/>
          <w:color w:val="000000" w:themeColor="text1"/>
        </w:rPr>
        <w:t>Haraway</w:t>
      </w:r>
      <w:proofErr w:type="spellEnd"/>
      <w:r>
        <w:rPr>
          <w:rFonts w:ascii="Tahoma" w:hAnsi="Tahoma" w:cs="Arial"/>
          <w:color w:val="000000" w:themeColor="text1"/>
        </w:rPr>
        <w:t>, D. (</w:t>
      </w:r>
      <w:r w:rsidR="00A43B52" w:rsidRPr="002D6C85">
        <w:rPr>
          <w:rFonts w:ascii="Tahoma" w:hAnsi="Tahoma" w:cs="Arial"/>
          <w:color w:val="000000" w:themeColor="text1"/>
        </w:rPr>
        <w:t>1988</w:t>
      </w:r>
      <w:r>
        <w:rPr>
          <w:rFonts w:ascii="Tahoma" w:hAnsi="Tahoma" w:cs="Arial"/>
          <w:color w:val="000000" w:themeColor="text1"/>
        </w:rPr>
        <w:t>)</w:t>
      </w:r>
      <w:r w:rsidR="00A43B52" w:rsidRPr="002D6C85">
        <w:rPr>
          <w:rFonts w:ascii="Tahoma" w:hAnsi="Tahoma" w:cs="Arial"/>
          <w:color w:val="000000" w:themeColor="text1"/>
        </w:rPr>
        <w:t xml:space="preserve">. Situated </w:t>
      </w:r>
      <w:r w:rsidR="002B06C2">
        <w:rPr>
          <w:rFonts w:ascii="Tahoma" w:hAnsi="Tahoma" w:cs="Arial"/>
          <w:color w:val="000000" w:themeColor="text1"/>
        </w:rPr>
        <w:t>k</w:t>
      </w:r>
      <w:r w:rsidR="00A43B52" w:rsidRPr="002D6C85">
        <w:rPr>
          <w:rFonts w:ascii="Tahoma" w:hAnsi="Tahoma" w:cs="Arial"/>
          <w:color w:val="000000" w:themeColor="text1"/>
        </w:rPr>
        <w:t xml:space="preserve">nowledges: The </w:t>
      </w:r>
      <w:r w:rsidR="002B06C2">
        <w:rPr>
          <w:rFonts w:ascii="Tahoma" w:hAnsi="Tahoma" w:cs="Arial"/>
          <w:color w:val="000000" w:themeColor="text1"/>
        </w:rPr>
        <w:t>s</w:t>
      </w:r>
      <w:r w:rsidR="00A43B52" w:rsidRPr="002D6C85">
        <w:rPr>
          <w:rFonts w:ascii="Tahoma" w:hAnsi="Tahoma" w:cs="Arial"/>
          <w:color w:val="000000" w:themeColor="text1"/>
        </w:rPr>
        <w:t xml:space="preserve">cience </w:t>
      </w:r>
      <w:r w:rsidR="002B06C2">
        <w:rPr>
          <w:rFonts w:ascii="Tahoma" w:hAnsi="Tahoma" w:cs="Arial"/>
          <w:color w:val="000000" w:themeColor="text1"/>
        </w:rPr>
        <w:t>q</w:t>
      </w:r>
      <w:r w:rsidR="00A43B52" w:rsidRPr="002D6C85">
        <w:rPr>
          <w:rFonts w:ascii="Tahoma" w:hAnsi="Tahoma" w:cs="Arial"/>
          <w:color w:val="000000" w:themeColor="text1"/>
        </w:rPr>
        <w:t xml:space="preserve">uestion in </w:t>
      </w:r>
      <w:r w:rsidR="002B06C2">
        <w:rPr>
          <w:rFonts w:ascii="Tahoma" w:hAnsi="Tahoma" w:cs="Arial"/>
          <w:color w:val="000000" w:themeColor="text1"/>
        </w:rPr>
        <w:t>f</w:t>
      </w:r>
      <w:r w:rsidR="00A43B52" w:rsidRPr="002D6C85">
        <w:rPr>
          <w:rFonts w:ascii="Tahoma" w:hAnsi="Tahoma" w:cs="Arial"/>
          <w:color w:val="000000" w:themeColor="text1"/>
        </w:rPr>
        <w:t xml:space="preserve">eminism and the </w:t>
      </w:r>
      <w:r w:rsidR="002B06C2">
        <w:rPr>
          <w:rFonts w:ascii="Tahoma" w:hAnsi="Tahoma" w:cs="Arial"/>
          <w:color w:val="000000" w:themeColor="text1"/>
        </w:rPr>
        <w:t>p</w:t>
      </w:r>
      <w:r w:rsidR="00A43B52" w:rsidRPr="002D6C85">
        <w:rPr>
          <w:rFonts w:ascii="Tahoma" w:hAnsi="Tahoma" w:cs="Arial"/>
          <w:color w:val="000000" w:themeColor="text1"/>
        </w:rPr>
        <w:t xml:space="preserve">rivilege of </w:t>
      </w:r>
      <w:r w:rsidR="002B06C2">
        <w:rPr>
          <w:rFonts w:ascii="Tahoma" w:hAnsi="Tahoma" w:cs="Arial"/>
          <w:color w:val="000000" w:themeColor="text1"/>
        </w:rPr>
        <w:t>p</w:t>
      </w:r>
      <w:r w:rsidR="00A43B52" w:rsidRPr="002D6C85">
        <w:rPr>
          <w:rFonts w:ascii="Tahoma" w:hAnsi="Tahoma" w:cs="Arial"/>
          <w:color w:val="000000" w:themeColor="text1"/>
        </w:rPr>
        <w:t xml:space="preserve">artial </w:t>
      </w:r>
      <w:r w:rsidR="002B06C2">
        <w:rPr>
          <w:rFonts w:ascii="Tahoma" w:hAnsi="Tahoma" w:cs="Arial"/>
          <w:color w:val="000000" w:themeColor="text1"/>
        </w:rPr>
        <w:t>p</w:t>
      </w:r>
      <w:r w:rsidR="00A43B52" w:rsidRPr="002D6C85">
        <w:rPr>
          <w:rFonts w:ascii="Tahoma" w:hAnsi="Tahoma" w:cs="Arial"/>
          <w:color w:val="000000" w:themeColor="text1"/>
        </w:rPr>
        <w:t xml:space="preserve">erspective. </w:t>
      </w:r>
      <w:r w:rsidR="00A43B52" w:rsidRPr="002D6C85">
        <w:rPr>
          <w:rFonts w:ascii="Tahoma" w:hAnsi="Tahoma" w:cs="Arial"/>
          <w:i/>
          <w:iCs/>
          <w:color w:val="000000" w:themeColor="text1"/>
        </w:rPr>
        <w:t xml:space="preserve">Feminist Studies </w:t>
      </w:r>
      <w:r w:rsidR="00A43B52" w:rsidRPr="002D6C85" w:rsidDel="001C6F00">
        <w:rPr>
          <w:rFonts w:ascii="Tahoma" w:hAnsi="Tahoma" w:cs="Arial"/>
          <w:color w:val="000000" w:themeColor="text1"/>
        </w:rPr>
        <w:t xml:space="preserve">Vol </w:t>
      </w:r>
      <w:r w:rsidR="00A43B52" w:rsidRPr="002D6C85">
        <w:rPr>
          <w:rFonts w:ascii="Tahoma" w:hAnsi="Tahoma" w:cs="Arial"/>
          <w:color w:val="000000" w:themeColor="text1"/>
        </w:rPr>
        <w:t>14</w:t>
      </w:r>
      <w:r w:rsidR="00A43B52">
        <w:rPr>
          <w:rFonts w:ascii="Tahoma" w:hAnsi="Tahoma" w:cs="Arial"/>
          <w:color w:val="000000" w:themeColor="text1"/>
        </w:rPr>
        <w:t>(3)</w:t>
      </w:r>
      <w:r w:rsidR="00A43B52" w:rsidRPr="002D6C85">
        <w:rPr>
          <w:rFonts w:ascii="Tahoma" w:hAnsi="Tahoma" w:cs="Arial"/>
          <w:color w:val="000000" w:themeColor="text1"/>
        </w:rPr>
        <w:t>,</w:t>
      </w:r>
      <w:r w:rsidR="00A43B52" w:rsidRPr="002D6C85" w:rsidDel="001C6F00">
        <w:rPr>
          <w:rFonts w:ascii="Tahoma" w:hAnsi="Tahoma" w:cs="Arial"/>
          <w:color w:val="000000" w:themeColor="text1"/>
        </w:rPr>
        <w:t xml:space="preserve"> </w:t>
      </w:r>
      <w:r w:rsidR="00A43B52" w:rsidRPr="002D6C85">
        <w:rPr>
          <w:rFonts w:ascii="Tahoma" w:hAnsi="Tahoma" w:cs="Arial"/>
          <w:color w:val="000000" w:themeColor="text1"/>
        </w:rPr>
        <w:t>575-599.</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proofErr w:type="spellStart"/>
      <w:r>
        <w:rPr>
          <w:rFonts w:ascii="Tahoma" w:hAnsi="Tahoma" w:cs="Arial"/>
          <w:color w:val="000000" w:themeColor="text1"/>
        </w:rPr>
        <w:t>Haraway</w:t>
      </w:r>
      <w:proofErr w:type="spellEnd"/>
      <w:r>
        <w:rPr>
          <w:rFonts w:ascii="Tahoma" w:hAnsi="Tahoma" w:cs="Arial"/>
          <w:color w:val="000000" w:themeColor="text1"/>
        </w:rPr>
        <w:t>, D. (</w:t>
      </w:r>
      <w:r w:rsidR="00A43B52" w:rsidRPr="002D6C85">
        <w:rPr>
          <w:rFonts w:ascii="Tahoma" w:hAnsi="Tahoma" w:cs="Arial"/>
          <w:color w:val="000000" w:themeColor="text1"/>
        </w:rPr>
        <w:t>1991</w:t>
      </w:r>
      <w:r>
        <w:rPr>
          <w:rFonts w:ascii="Tahoma" w:hAnsi="Tahoma" w:cs="Arial"/>
          <w:color w:val="000000" w:themeColor="text1"/>
        </w:rPr>
        <w:t>)</w:t>
      </w:r>
      <w:r w:rsidR="00A43B52" w:rsidRPr="002D6C85">
        <w:rPr>
          <w:rFonts w:ascii="Tahoma" w:hAnsi="Tahoma" w:cs="Arial"/>
          <w:color w:val="000000" w:themeColor="text1"/>
        </w:rPr>
        <w:t xml:space="preserve">. </w:t>
      </w:r>
      <w:r w:rsidR="00A43B52" w:rsidRPr="002D6C85">
        <w:rPr>
          <w:rFonts w:ascii="Tahoma" w:hAnsi="Tahoma" w:cs="Arial"/>
          <w:i/>
          <w:iCs/>
          <w:color w:val="000000" w:themeColor="text1"/>
        </w:rPr>
        <w:t xml:space="preserve">A Cyborg Manifesto: Science, Technology, and Socialist-Feminism in the Late Twentieth Century. </w:t>
      </w:r>
      <w:r w:rsidR="00A43B52" w:rsidRPr="002D6C85">
        <w:rPr>
          <w:rFonts w:ascii="Tahoma" w:hAnsi="Tahoma" w:cs="Arial"/>
          <w:color w:val="000000" w:themeColor="text1"/>
        </w:rPr>
        <w:t>New York: Routledge.</w:t>
      </w:r>
    </w:p>
    <w:p w:rsidR="00A43B52" w:rsidRPr="002D6C85" w:rsidRDefault="00A43B52" w:rsidP="00407AB3">
      <w:pPr>
        <w:autoSpaceDE w:val="0"/>
        <w:autoSpaceDN w:val="0"/>
        <w:adjustRightInd w:val="0"/>
        <w:spacing w:after="180" w:line="360" w:lineRule="auto"/>
        <w:rPr>
          <w:rFonts w:ascii="Tahoma" w:hAnsi="Tahoma" w:cs="Arial"/>
          <w:color w:val="000000" w:themeColor="text1"/>
        </w:rPr>
      </w:pPr>
      <w:proofErr w:type="spellStart"/>
      <w:r w:rsidRPr="002D6C85">
        <w:rPr>
          <w:rFonts w:ascii="Tahoma" w:hAnsi="Tahoma" w:cs="Arial"/>
          <w:color w:val="000000" w:themeColor="text1"/>
        </w:rPr>
        <w:t>Ha</w:t>
      </w:r>
      <w:r w:rsidR="002A61CF">
        <w:rPr>
          <w:rFonts w:ascii="Tahoma" w:hAnsi="Tahoma" w:cs="Arial"/>
          <w:color w:val="000000" w:themeColor="text1"/>
        </w:rPr>
        <w:t>raway</w:t>
      </w:r>
      <w:proofErr w:type="spellEnd"/>
      <w:r w:rsidR="002A61CF">
        <w:rPr>
          <w:rFonts w:ascii="Tahoma" w:hAnsi="Tahoma" w:cs="Arial"/>
          <w:color w:val="000000" w:themeColor="text1"/>
        </w:rPr>
        <w:t>, D. (</w:t>
      </w:r>
      <w:r w:rsidRPr="002D6C85">
        <w:rPr>
          <w:rFonts w:ascii="Tahoma" w:hAnsi="Tahoma" w:cs="Arial"/>
          <w:color w:val="000000" w:themeColor="text1"/>
        </w:rPr>
        <w:t>1994</w:t>
      </w:r>
      <w:r w:rsidR="002A61CF">
        <w:rPr>
          <w:rFonts w:ascii="Tahoma" w:hAnsi="Tahoma" w:cs="Arial"/>
          <w:color w:val="000000" w:themeColor="text1"/>
        </w:rPr>
        <w:t>)</w:t>
      </w:r>
      <w:r w:rsidRPr="002D6C85">
        <w:rPr>
          <w:rFonts w:ascii="Tahoma" w:hAnsi="Tahoma" w:cs="Arial"/>
          <w:color w:val="000000" w:themeColor="text1"/>
        </w:rPr>
        <w:t xml:space="preserve">. A </w:t>
      </w:r>
      <w:r w:rsidR="002B06C2">
        <w:rPr>
          <w:rFonts w:ascii="Tahoma" w:hAnsi="Tahoma" w:cs="Arial"/>
          <w:color w:val="000000" w:themeColor="text1"/>
        </w:rPr>
        <w:t>g</w:t>
      </w:r>
      <w:r w:rsidRPr="002D6C85">
        <w:rPr>
          <w:rFonts w:ascii="Tahoma" w:hAnsi="Tahoma" w:cs="Arial"/>
          <w:color w:val="000000" w:themeColor="text1"/>
        </w:rPr>
        <w:t xml:space="preserve">ame of </w:t>
      </w:r>
      <w:r w:rsidR="002B06C2">
        <w:rPr>
          <w:rFonts w:ascii="Tahoma" w:hAnsi="Tahoma" w:cs="Arial"/>
          <w:color w:val="000000" w:themeColor="text1"/>
        </w:rPr>
        <w:t>c</w:t>
      </w:r>
      <w:r w:rsidRPr="002D6C85">
        <w:rPr>
          <w:rFonts w:ascii="Tahoma" w:hAnsi="Tahoma" w:cs="Arial"/>
          <w:color w:val="000000" w:themeColor="text1"/>
        </w:rPr>
        <w:t xml:space="preserve">at's </w:t>
      </w:r>
      <w:r w:rsidR="002B06C2">
        <w:rPr>
          <w:rFonts w:ascii="Tahoma" w:hAnsi="Tahoma" w:cs="Arial"/>
          <w:color w:val="000000" w:themeColor="text1"/>
        </w:rPr>
        <w:t>c</w:t>
      </w:r>
      <w:r w:rsidRPr="002D6C85">
        <w:rPr>
          <w:rFonts w:ascii="Tahoma" w:hAnsi="Tahoma" w:cs="Arial"/>
          <w:color w:val="000000" w:themeColor="text1"/>
        </w:rPr>
        <w:t xml:space="preserve">radle: Science </w:t>
      </w:r>
      <w:r w:rsidR="002B06C2">
        <w:rPr>
          <w:rFonts w:ascii="Tahoma" w:hAnsi="Tahoma" w:cs="Arial"/>
          <w:color w:val="000000" w:themeColor="text1"/>
        </w:rPr>
        <w:t>s</w:t>
      </w:r>
      <w:r w:rsidRPr="002D6C85">
        <w:rPr>
          <w:rFonts w:ascii="Tahoma" w:hAnsi="Tahoma" w:cs="Arial"/>
          <w:color w:val="000000" w:themeColor="text1"/>
        </w:rPr>
        <w:t xml:space="preserve">tudies, </w:t>
      </w:r>
      <w:r w:rsidR="002B06C2">
        <w:rPr>
          <w:rFonts w:ascii="Tahoma" w:hAnsi="Tahoma" w:cs="Arial"/>
          <w:color w:val="000000" w:themeColor="text1"/>
        </w:rPr>
        <w:t>f</w:t>
      </w:r>
      <w:r w:rsidRPr="002D6C85">
        <w:rPr>
          <w:rFonts w:ascii="Tahoma" w:hAnsi="Tahoma" w:cs="Arial"/>
          <w:color w:val="000000" w:themeColor="text1"/>
        </w:rPr>
        <w:t xml:space="preserve">eminist </w:t>
      </w:r>
      <w:r w:rsidR="002B06C2">
        <w:rPr>
          <w:rFonts w:ascii="Tahoma" w:hAnsi="Tahoma" w:cs="Arial"/>
          <w:color w:val="000000" w:themeColor="text1"/>
        </w:rPr>
        <w:t>t</w:t>
      </w:r>
      <w:r w:rsidRPr="002D6C85">
        <w:rPr>
          <w:rFonts w:ascii="Tahoma" w:hAnsi="Tahoma" w:cs="Arial"/>
          <w:color w:val="000000" w:themeColor="text1"/>
        </w:rPr>
        <w:t xml:space="preserve">heory, </w:t>
      </w:r>
      <w:r w:rsidR="002B06C2">
        <w:rPr>
          <w:rFonts w:ascii="Tahoma" w:hAnsi="Tahoma" w:cs="Arial"/>
          <w:color w:val="000000" w:themeColor="text1"/>
        </w:rPr>
        <w:t>c</w:t>
      </w:r>
      <w:r w:rsidRPr="002D6C85">
        <w:rPr>
          <w:rFonts w:ascii="Tahoma" w:hAnsi="Tahoma" w:cs="Arial"/>
          <w:color w:val="000000" w:themeColor="text1"/>
        </w:rPr>
        <w:t xml:space="preserve">ultural </w:t>
      </w:r>
      <w:r w:rsidR="002B06C2">
        <w:rPr>
          <w:rFonts w:ascii="Tahoma" w:hAnsi="Tahoma" w:cs="Arial"/>
          <w:color w:val="000000" w:themeColor="text1"/>
        </w:rPr>
        <w:t>s</w:t>
      </w:r>
      <w:r w:rsidRPr="002D6C85">
        <w:rPr>
          <w:rFonts w:ascii="Tahoma" w:hAnsi="Tahoma" w:cs="Arial"/>
          <w:color w:val="000000" w:themeColor="text1"/>
        </w:rPr>
        <w:t xml:space="preserve">tudies. </w:t>
      </w:r>
      <w:r w:rsidRPr="002D6C85">
        <w:rPr>
          <w:rFonts w:ascii="Tahoma" w:hAnsi="Tahoma" w:cs="Arial"/>
          <w:i/>
          <w:iCs/>
          <w:color w:val="000000" w:themeColor="text1"/>
        </w:rPr>
        <w:t>Configurations</w:t>
      </w:r>
      <w:r w:rsidRPr="002D6C85">
        <w:rPr>
          <w:rFonts w:ascii="Tahoma" w:hAnsi="Tahoma" w:cs="Arial"/>
          <w:color w:val="000000" w:themeColor="text1"/>
        </w:rPr>
        <w:t xml:space="preserve"> </w:t>
      </w:r>
      <w:r w:rsidRPr="002B06C2">
        <w:rPr>
          <w:rFonts w:ascii="Tahoma" w:hAnsi="Tahoma" w:cs="Arial"/>
          <w:iCs/>
          <w:color w:val="000000" w:themeColor="text1"/>
        </w:rPr>
        <w:t>2</w:t>
      </w:r>
      <w:r w:rsidRPr="002D6C85">
        <w:rPr>
          <w:rFonts w:ascii="Tahoma" w:hAnsi="Tahoma" w:cs="Arial"/>
          <w:color w:val="000000" w:themeColor="text1"/>
        </w:rPr>
        <w:t>(1), 59-71.</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proofErr w:type="spellStart"/>
      <w:r>
        <w:rPr>
          <w:rFonts w:ascii="Tahoma" w:hAnsi="Tahoma" w:cs="Arial"/>
          <w:color w:val="000000" w:themeColor="text1"/>
        </w:rPr>
        <w:t>Haraway</w:t>
      </w:r>
      <w:proofErr w:type="spellEnd"/>
      <w:r>
        <w:rPr>
          <w:rFonts w:ascii="Tahoma" w:hAnsi="Tahoma" w:cs="Arial"/>
          <w:color w:val="000000" w:themeColor="text1"/>
        </w:rPr>
        <w:t>, D. (</w:t>
      </w:r>
      <w:r w:rsidR="00A43B52" w:rsidRPr="002D6C85">
        <w:rPr>
          <w:rFonts w:ascii="Tahoma" w:hAnsi="Tahoma" w:cs="Arial"/>
          <w:color w:val="000000" w:themeColor="text1"/>
        </w:rPr>
        <w:t>2015</w:t>
      </w:r>
      <w:r>
        <w:rPr>
          <w:rFonts w:ascii="Tahoma" w:hAnsi="Tahoma" w:cs="Arial"/>
          <w:color w:val="000000" w:themeColor="text1"/>
        </w:rPr>
        <w:t>)</w:t>
      </w:r>
      <w:r w:rsidR="00A43B52" w:rsidRPr="002D6C85">
        <w:rPr>
          <w:rFonts w:ascii="Tahoma" w:hAnsi="Tahoma" w:cs="Arial"/>
          <w:color w:val="000000" w:themeColor="text1"/>
        </w:rPr>
        <w:t xml:space="preserve">. </w:t>
      </w:r>
      <w:proofErr w:type="spellStart"/>
      <w:r w:rsidR="00A43B52" w:rsidRPr="002D6C85">
        <w:rPr>
          <w:rFonts w:ascii="Tahoma" w:hAnsi="Tahoma" w:cs="Arial"/>
          <w:color w:val="000000" w:themeColor="text1"/>
        </w:rPr>
        <w:t>Anthroposcene</w:t>
      </w:r>
      <w:proofErr w:type="spellEnd"/>
      <w:r w:rsidR="00A43B52" w:rsidRPr="002D6C85">
        <w:rPr>
          <w:rFonts w:ascii="Tahoma" w:hAnsi="Tahoma" w:cs="Arial"/>
          <w:color w:val="000000" w:themeColor="text1"/>
        </w:rPr>
        <w:t xml:space="preserve">, </w:t>
      </w:r>
      <w:proofErr w:type="spellStart"/>
      <w:r w:rsidR="002B06C2">
        <w:rPr>
          <w:rFonts w:ascii="Tahoma" w:hAnsi="Tahoma" w:cs="Arial"/>
          <w:color w:val="000000" w:themeColor="text1"/>
        </w:rPr>
        <w:t>c</w:t>
      </w:r>
      <w:r w:rsidR="00A43B52" w:rsidRPr="002D6C85">
        <w:rPr>
          <w:rFonts w:ascii="Tahoma" w:hAnsi="Tahoma" w:cs="Arial"/>
          <w:color w:val="000000" w:themeColor="text1"/>
        </w:rPr>
        <w:t>apitaloscene</w:t>
      </w:r>
      <w:proofErr w:type="spellEnd"/>
      <w:r w:rsidR="00A43B52" w:rsidRPr="002D6C85">
        <w:rPr>
          <w:rFonts w:ascii="Tahoma" w:hAnsi="Tahoma" w:cs="Arial"/>
          <w:color w:val="000000" w:themeColor="text1"/>
        </w:rPr>
        <w:t xml:space="preserve">, </w:t>
      </w:r>
      <w:proofErr w:type="spellStart"/>
      <w:r w:rsidR="002B06C2">
        <w:rPr>
          <w:rFonts w:ascii="Tahoma" w:hAnsi="Tahoma" w:cs="Arial"/>
          <w:color w:val="000000" w:themeColor="text1"/>
        </w:rPr>
        <w:t>p</w:t>
      </w:r>
      <w:r w:rsidR="00A43B52" w:rsidRPr="002D6C85">
        <w:rPr>
          <w:rFonts w:ascii="Tahoma" w:hAnsi="Tahoma" w:cs="Arial"/>
          <w:color w:val="000000" w:themeColor="text1"/>
        </w:rPr>
        <w:t>lantationoscene</w:t>
      </w:r>
      <w:proofErr w:type="spellEnd"/>
      <w:r w:rsidR="00A43B52" w:rsidRPr="002D6C85">
        <w:rPr>
          <w:rFonts w:ascii="Tahoma" w:hAnsi="Tahoma" w:cs="Arial"/>
          <w:color w:val="000000" w:themeColor="text1"/>
        </w:rPr>
        <w:t xml:space="preserve">, </w:t>
      </w:r>
      <w:proofErr w:type="spellStart"/>
      <w:r w:rsidR="002B06C2">
        <w:rPr>
          <w:rFonts w:ascii="Tahoma" w:hAnsi="Tahoma" w:cs="Arial"/>
          <w:color w:val="000000" w:themeColor="text1"/>
        </w:rPr>
        <w:t>c</w:t>
      </w:r>
      <w:r w:rsidR="008B56C8">
        <w:rPr>
          <w:rFonts w:ascii="Tahoma" w:hAnsi="Tahoma" w:cs="Arial"/>
          <w:color w:val="000000" w:themeColor="text1"/>
        </w:rPr>
        <w:t>h</w:t>
      </w:r>
      <w:r w:rsidR="00A43B52" w:rsidRPr="002D6C85">
        <w:rPr>
          <w:rFonts w:ascii="Tahoma" w:hAnsi="Tahoma" w:cs="Arial"/>
          <w:color w:val="000000" w:themeColor="text1"/>
        </w:rPr>
        <w:t>thuluscene</w:t>
      </w:r>
      <w:proofErr w:type="spellEnd"/>
      <w:r w:rsidR="00A43B52" w:rsidRPr="002D6C85">
        <w:rPr>
          <w:rFonts w:ascii="Tahoma" w:hAnsi="Tahoma" w:cs="Arial"/>
          <w:color w:val="000000" w:themeColor="text1"/>
        </w:rPr>
        <w:t xml:space="preserve">: Making </w:t>
      </w:r>
      <w:r w:rsidR="002B06C2">
        <w:rPr>
          <w:rFonts w:ascii="Tahoma" w:hAnsi="Tahoma" w:cs="Arial"/>
          <w:color w:val="000000" w:themeColor="text1"/>
        </w:rPr>
        <w:t>k</w:t>
      </w:r>
      <w:r w:rsidR="00A43B52" w:rsidRPr="002D6C85">
        <w:rPr>
          <w:rFonts w:ascii="Tahoma" w:hAnsi="Tahoma" w:cs="Arial"/>
          <w:color w:val="000000" w:themeColor="text1"/>
        </w:rPr>
        <w:t xml:space="preserve">in. </w:t>
      </w:r>
      <w:r w:rsidR="00A43B52" w:rsidRPr="002D6C85">
        <w:rPr>
          <w:rFonts w:ascii="Tahoma" w:hAnsi="Tahoma" w:cs="Arial"/>
          <w:i/>
          <w:iCs/>
          <w:color w:val="000000" w:themeColor="text1"/>
        </w:rPr>
        <w:t>Environmental Humanities</w:t>
      </w:r>
      <w:r w:rsidR="00A43B52" w:rsidRPr="002D6C85">
        <w:rPr>
          <w:rFonts w:ascii="Tahoma" w:hAnsi="Tahoma" w:cs="Arial"/>
          <w:color w:val="000000" w:themeColor="text1"/>
        </w:rPr>
        <w:t xml:space="preserve"> 6</w:t>
      </w:r>
      <w:r w:rsidR="008B56C8">
        <w:rPr>
          <w:rFonts w:ascii="Tahoma" w:hAnsi="Tahoma" w:cs="Arial"/>
          <w:color w:val="000000" w:themeColor="text1"/>
        </w:rPr>
        <w:t>(1),</w:t>
      </w:r>
      <w:r w:rsidR="00A43B52" w:rsidRPr="002D6C85" w:rsidDel="001C6F00">
        <w:rPr>
          <w:rFonts w:ascii="Tahoma" w:hAnsi="Tahoma" w:cs="Arial"/>
          <w:color w:val="000000" w:themeColor="text1"/>
        </w:rPr>
        <w:t xml:space="preserve"> </w:t>
      </w:r>
      <w:r w:rsidR="00A43B52" w:rsidRPr="002D6C85">
        <w:rPr>
          <w:rFonts w:ascii="Tahoma" w:hAnsi="Tahoma" w:cs="Arial"/>
          <w:color w:val="000000" w:themeColor="text1"/>
        </w:rPr>
        <w:t>159–165.</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proofErr w:type="spellStart"/>
      <w:r>
        <w:rPr>
          <w:rFonts w:ascii="Tahoma" w:hAnsi="Tahoma" w:cs="Arial"/>
          <w:color w:val="000000" w:themeColor="text1"/>
        </w:rPr>
        <w:t>Haraway</w:t>
      </w:r>
      <w:proofErr w:type="spellEnd"/>
      <w:r>
        <w:rPr>
          <w:rFonts w:ascii="Tahoma" w:hAnsi="Tahoma" w:cs="Arial"/>
          <w:color w:val="000000" w:themeColor="text1"/>
        </w:rPr>
        <w:t>, D. (</w:t>
      </w:r>
      <w:r w:rsidR="00A43B52" w:rsidRPr="002D6C85">
        <w:rPr>
          <w:rFonts w:ascii="Tahoma" w:hAnsi="Tahoma" w:cs="Arial"/>
          <w:color w:val="000000" w:themeColor="text1"/>
        </w:rPr>
        <w:t>2016</w:t>
      </w:r>
      <w:r>
        <w:rPr>
          <w:rFonts w:ascii="Tahoma" w:hAnsi="Tahoma" w:cs="Arial"/>
          <w:color w:val="000000" w:themeColor="text1"/>
        </w:rPr>
        <w:t>)</w:t>
      </w:r>
      <w:r w:rsidR="00A43B52" w:rsidRPr="002D6C85">
        <w:rPr>
          <w:rFonts w:ascii="Tahoma" w:hAnsi="Tahoma" w:cs="Arial"/>
          <w:color w:val="000000" w:themeColor="text1"/>
        </w:rPr>
        <w:t xml:space="preserve">. </w:t>
      </w:r>
      <w:r w:rsidR="00A43B52" w:rsidRPr="002D6C85">
        <w:rPr>
          <w:rFonts w:ascii="Tahoma" w:hAnsi="Tahoma" w:cs="Arial"/>
          <w:i/>
          <w:iCs/>
          <w:color w:val="000000" w:themeColor="text1"/>
        </w:rPr>
        <w:t xml:space="preserve">Staying with the Trouble: Making Kin in the </w:t>
      </w:r>
      <w:proofErr w:type="spellStart"/>
      <w:r w:rsidR="00A43B52" w:rsidRPr="002D6C85">
        <w:rPr>
          <w:rFonts w:ascii="Tahoma" w:hAnsi="Tahoma" w:cs="Arial"/>
          <w:i/>
          <w:iCs/>
          <w:color w:val="000000" w:themeColor="text1"/>
        </w:rPr>
        <w:t>Chthulucene</w:t>
      </w:r>
      <w:proofErr w:type="spellEnd"/>
      <w:r w:rsidR="00A43B52" w:rsidRPr="002D6C85">
        <w:rPr>
          <w:rFonts w:ascii="Tahoma" w:hAnsi="Tahoma" w:cs="Arial"/>
          <w:i/>
          <w:iCs/>
          <w:color w:val="000000" w:themeColor="text1"/>
        </w:rPr>
        <w:t>.</w:t>
      </w:r>
      <w:r w:rsidR="00A43B52" w:rsidRPr="002D6C85">
        <w:rPr>
          <w:rFonts w:ascii="Tahoma" w:hAnsi="Tahoma" w:cs="Arial"/>
          <w:color w:val="000000" w:themeColor="text1"/>
        </w:rPr>
        <w:t xml:space="preserve"> Durham: Duke University Press.</w:t>
      </w:r>
    </w:p>
    <w:p w:rsidR="00A43B52" w:rsidRPr="002D6C85" w:rsidRDefault="002A61CF"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Hartmann, E. (</w:t>
      </w:r>
      <w:r w:rsidR="00A43B52" w:rsidRPr="002D6C85">
        <w:rPr>
          <w:rFonts w:ascii="Tahoma" w:hAnsi="Tahoma" w:cstheme="minorHAnsi"/>
          <w:color w:val="000000" w:themeColor="text1"/>
        </w:rPr>
        <w:t>1991</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 xml:space="preserve">Boundaries in the </w:t>
      </w:r>
      <w:r w:rsidR="008B56C8">
        <w:rPr>
          <w:rFonts w:ascii="Tahoma" w:hAnsi="Tahoma" w:cstheme="minorHAnsi"/>
          <w:i/>
          <w:iCs/>
          <w:color w:val="000000" w:themeColor="text1"/>
        </w:rPr>
        <w:t>M</w:t>
      </w:r>
      <w:r w:rsidR="00A43B52" w:rsidRPr="002D6C85">
        <w:rPr>
          <w:rFonts w:ascii="Tahoma" w:hAnsi="Tahoma" w:cstheme="minorHAnsi"/>
          <w:i/>
          <w:iCs/>
          <w:color w:val="000000" w:themeColor="text1"/>
        </w:rPr>
        <w:t xml:space="preserve">ind: A </w:t>
      </w:r>
      <w:r w:rsidR="008B56C8">
        <w:rPr>
          <w:rFonts w:ascii="Tahoma" w:hAnsi="Tahoma" w:cstheme="minorHAnsi"/>
          <w:i/>
          <w:iCs/>
          <w:color w:val="000000" w:themeColor="text1"/>
        </w:rPr>
        <w:t>N</w:t>
      </w:r>
      <w:r w:rsidR="00A43B52" w:rsidRPr="002D6C85">
        <w:rPr>
          <w:rFonts w:ascii="Tahoma" w:hAnsi="Tahoma" w:cstheme="minorHAnsi"/>
          <w:i/>
          <w:iCs/>
          <w:color w:val="000000" w:themeColor="text1"/>
        </w:rPr>
        <w:t xml:space="preserve">ew </w:t>
      </w:r>
      <w:r w:rsidR="008B56C8">
        <w:rPr>
          <w:rFonts w:ascii="Tahoma" w:hAnsi="Tahoma" w:cstheme="minorHAnsi"/>
          <w:i/>
          <w:iCs/>
          <w:color w:val="000000" w:themeColor="text1"/>
        </w:rPr>
        <w:t>P</w:t>
      </w:r>
      <w:r w:rsidR="00A43B52" w:rsidRPr="002D6C85">
        <w:rPr>
          <w:rFonts w:ascii="Tahoma" w:hAnsi="Tahoma" w:cstheme="minorHAnsi"/>
          <w:i/>
          <w:iCs/>
          <w:color w:val="000000" w:themeColor="text1"/>
        </w:rPr>
        <w:t xml:space="preserve">sychology of </w:t>
      </w:r>
      <w:r w:rsidR="008B56C8">
        <w:rPr>
          <w:rFonts w:ascii="Tahoma" w:hAnsi="Tahoma" w:cstheme="minorHAnsi"/>
          <w:i/>
          <w:iCs/>
          <w:color w:val="000000" w:themeColor="text1"/>
        </w:rPr>
        <w:t>P</w:t>
      </w:r>
      <w:r w:rsidR="00A43B52" w:rsidRPr="002D6C85">
        <w:rPr>
          <w:rFonts w:ascii="Tahoma" w:hAnsi="Tahoma" w:cstheme="minorHAnsi"/>
          <w:i/>
          <w:iCs/>
          <w:color w:val="000000" w:themeColor="text1"/>
        </w:rPr>
        <w:t>ersonality.</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color w:val="000000" w:themeColor="text1"/>
        </w:rPr>
        <w:t xml:space="preserve">New York: Basic Books. </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r>
        <w:rPr>
          <w:rFonts w:ascii="Tahoma" w:hAnsi="Tahoma" w:cs="Arial"/>
          <w:color w:val="000000" w:themeColor="text1"/>
        </w:rPr>
        <w:t>Hayes, N. (</w:t>
      </w:r>
      <w:r w:rsidR="00A43B52" w:rsidRPr="002D6C85">
        <w:rPr>
          <w:rFonts w:ascii="Tahoma" w:hAnsi="Tahoma" w:cs="Arial"/>
          <w:color w:val="000000" w:themeColor="text1"/>
        </w:rPr>
        <w:t>2000</w:t>
      </w:r>
      <w:r>
        <w:rPr>
          <w:rFonts w:ascii="Tahoma" w:hAnsi="Tahoma" w:cs="Arial"/>
          <w:color w:val="000000" w:themeColor="text1"/>
        </w:rPr>
        <w:t>)</w:t>
      </w:r>
      <w:r w:rsidR="00A43B52" w:rsidRPr="002D6C85">
        <w:rPr>
          <w:rFonts w:ascii="Tahoma" w:hAnsi="Tahoma" w:cs="Arial"/>
          <w:color w:val="000000" w:themeColor="text1"/>
        </w:rPr>
        <w:t xml:space="preserve">. </w:t>
      </w:r>
      <w:r w:rsidR="00A43B52" w:rsidRPr="002D6C85">
        <w:rPr>
          <w:rFonts w:ascii="Tahoma" w:hAnsi="Tahoma" w:cs="Arial"/>
          <w:i/>
          <w:iCs/>
          <w:color w:val="000000" w:themeColor="text1"/>
        </w:rPr>
        <w:t>Foundations of Psychology.</w:t>
      </w:r>
      <w:r w:rsidR="00A43B52" w:rsidRPr="002D6C85">
        <w:rPr>
          <w:rFonts w:ascii="Tahoma" w:hAnsi="Tahoma" w:cs="Arial"/>
          <w:color w:val="000000" w:themeColor="text1"/>
        </w:rPr>
        <w:t xml:space="preserve"> London: Thomson</w:t>
      </w:r>
    </w:p>
    <w:p w:rsidR="00A43B52" w:rsidRPr="002D6C85" w:rsidRDefault="00A43B52" w:rsidP="00407AB3">
      <w:pPr>
        <w:pStyle w:val="NormalWeb"/>
        <w:spacing w:before="0" w:beforeAutospacing="0" w:after="180" w:afterAutospacing="0" w:line="360" w:lineRule="auto"/>
        <w:rPr>
          <w:rFonts w:ascii="Tahoma" w:hAnsi="Tahoma" w:cstheme="minorHAnsi"/>
          <w:color w:val="000000" w:themeColor="text1"/>
        </w:rPr>
      </w:pPr>
      <w:proofErr w:type="spellStart"/>
      <w:r w:rsidRPr="009261A5">
        <w:rPr>
          <w:rFonts w:ascii="Tahoma" w:hAnsi="Tahoma" w:cstheme="minorHAnsi"/>
          <w:color w:val="000000" w:themeColor="text1"/>
        </w:rPr>
        <w:lastRenderedPageBreak/>
        <w:t>Hölling</w:t>
      </w:r>
      <w:proofErr w:type="spellEnd"/>
      <w:r w:rsidR="002A61CF" w:rsidRPr="009261A5">
        <w:rPr>
          <w:rFonts w:ascii="Tahoma" w:hAnsi="Tahoma" w:cstheme="minorHAnsi"/>
          <w:color w:val="000000" w:themeColor="text1"/>
        </w:rPr>
        <w:t>, H.B. (</w:t>
      </w:r>
      <w:r w:rsidRPr="009261A5">
        <w:rPr>
          <w:rFonts w:ascii="Tahoma" w:hAnsi="Tahoma" w:cstheme="minorHAnsi"/>
          <w:color w:val="000000" w:themeColor="text1"/>
        </w:rPr>
        <w:t>2016</w:t>
      </w:r>
      <w:r w:rsidR="002A61CF" w:rsidRPr="009261A5">
        <w:rPr>
          <w:rFonts w:ascii="Tahoma" w:hAnsi="Tahoma" w:cstheme="minorHAnsi"/>
          <w:color w:val="000000" w:themeColor="text1"/>
        </w:rPr>
        <w:t>)</w:t>
      </w:r>
      <w:r w:rsidRPr="009261A5">
        <w:rPr>
          <w:rFonts w:ascii="Tahoma" w:hAnsi="Tahoma" w:cstheme="minorHAnsi"/>
          <w:color w:val="000000" w:themeColor="text1"/>
        </w:rPr>
        <w:t xml:space="preserve">. The </w:t>
      </w:r>
      <w:r w:rsidR="00411F0D">
        <w:rPr>
          <w:rFonts w:ascii="Tahoma" w:hAnsi="Tahoma" w:cstheme="minorHAnsi"/>
          <w:color w:val="000000" w:themeColor="text1"/>
        </w:rPr>
        <w:t>a</w:t>
      </w:r>
      <w:r w:rsidRPr="009261A5">
        <w:rPr>
          <w:rFonts w:ascii="Tahoma" w:hAnsi="Tahoma" w:cstheme="minorHAnsi"/>
          <w:color w:val="000000" w:themeColor="text1"/>
        </w:rPr>
        <w:t xml:space="preserve">esthetics of </w:t>
      </w:r>
      <w:r w:rsidR="00411F0D">
        <w:rPr>
          <w:rFonts w:ascii="Tahoma" w:hAnsi="Tahoma" w:cstheme="minorHAnsi"/>
          <w:color w:val="000000" w:themeColor="text1"/>
        </w:rPr>
        <w:t>c</w:t>
      </w:r>
      <w:r w:rsidRPr="009261A5">
        <w:rPr>
          <w:rFonts w:ascii="Tahoma" w:hAnsi="Tahoma" w:cstheme="minorHAnsi"/>
          <w:color w:val="000000" w:themeColor="text1"/>
        </w:rPr>
        <w:t xml:space="preserve">hange: On the </w:t>
      </w:r>
      <w:r w:rsidR="00411F0D">
        <w:rPr>
          <w:rFonts w:ascii="Tahoma" w:hAnsi="Tahoma" w:cstheme="minorHAnsi"/>
          <w:color w:val="000000" w:themeColor="text1"/>
        </w:rPr>
        <w:t>r</w:t>
      </w:r>
      <w:r w:rsidRPr="009261A5">
        <w:rPr>
          <w:rFonts w:ascii="Tahoma" w:hAnsi="Tahoma" w:cstheme="minorHAnsi"/>
          <w:color w:val="000000" w:themeColor="text1"/>
        </w:rPr>
        <w:t xml:space="preserve">elative </w:t>
      </w:r>
      <w:r w:rsidR="00411F0D">
        <w:rPr>
          <w:rFonts w:ascii="Tahoma" w:hAnsi="Tahoma" w:cstheme="minorHAnsi"/>
          <w:color w:val="000000" w:themeColor="text1"/>
        </w:rPr>
        <w:t>d</w:t>
      </w:r>
      <w:r w:rsidRPr="009261A5">
        <w:rPr>
          <w:rFonts w:ascii="Tahoma" w:hAnsi="Tahoma" w:cstheme="minorHAnsi"/>
          <w:color w:val="000000" w:themeColor="text1"/>
        </w:rPr>
        <w:t xml:space="preserve">urations of the </w:t>
      </w:r>
      <w:r w:rsidR="00411F0D">
        <w:rPr>
          <w:rFonts w:ascii="Tahoma" w:hAnsi="Tahoma" w:cstheme="minorHAnsi"/>
          <w:color w:val="000000" w:themeColor="text1"/>
        </w:rPr>
        <w:t>i</w:t>
      </w:r>
      <w:r w:rsidRPr="009261A5">
        <w:rPr>
          <w:rFonts w:ascii="Tahoma" w:hAnsi="Tahoma" w:cstheme="minorHAnsi"/>
          <w:color w:val="000000" w:themeColor="text1"/>
        </w:rPr>
        <w:t>mpermanent.  In</w:t>
      </w:r>
      <w:r w:rsidR="009261A5" w:rsidRPr="009261A5">
        <w:rPr>
          <w:rFonts w:ascii="Tahoma" w:hAnsi="Tahoma" w:cstheme="minorHAnsi"/>
          <w:color w:val="000000" w:themeColor="text1"/>
        </w:rPr>
        <w:t>:</w:t>
      </w:r>
      <w:r w:rsidRPr="009261A5">
        <w:rPr>
          <w:rFonts w:ascii="Tahoma" w:hAnsi="Tahoma" w:cstheme="minorHAnsi"/>
          <w:color w:val="000000" w:themeColor="text1"/>
        </w:rPr>
        <w:t xml:space="preserve"> </w:t>
      </w:r>
      <w:proofErr w:type="spellStart"/>
      <w:r w:rsidRPr="009261A5">
        <w:rPr>
          <w:rFonts w:ascii="Tahoma" w:hAnsi="Tahoma" w:cstheme="minorHAnsi"/>
          <w:color w:val="000000" w:themeColor="text1"/>
        </w:rPr>
        <w:t>Hermens</w:t>
      </w:r>
      <w:proofErr w:type="spellEnd"/>
      <w:r w:rsidR="009261A5" w:rsidRPr="009261A5">
        <w:rPr>
          <w:rFonts w:ascii="Tahoma" w:hAnsi="Tahoma" w:cstheme="minorHAnsi"/>
          <w:color w:val="000000" w:themeColor="text1"/>
        </w:rPr>
        <w:t>, E.</w:t>
      </w:r>
      <w:r w:rsidRPr="009261A5">
        <w:rPr>
          <w:rFonts w:ascii="Tahoma" w:hAnsi="Tahoma" w:cstheme="minorHAnsi"/>
          <w:color w:val="000000" w:themeColor="text1"/>
        </w:rPr>
        <w:t xml:space="preserve"> and Robertson</w:t>
      </w:r>
      <w:r w:rsidR="009261A5" w:rsidRPr="009261A5">
        <w:rPr>
          <w:rFonts w:ascii="Tahoma" w:hAnsi="Tahoma" w:cstheme="minorHAnsi"/>
          <w:color w:val="000000" w:themeColor="text1"/>
        </w:rPr>
        <w:t>, F.</w:t>
      </w:r>
      <w:r w:rsidRPr="009261A5">
        <w:rPr>
          <w:rFonts w:ascii="Tahoma" w:hAnsi="Tahoma" w:cstheme="minorHAnsi"/>
          <w:color w:val="000000" w:themeColor="text1"/>
        </w:rPr>
        <w:t xml:space="preserve"> (</w:t>
      </w:r>
      <w:proofErr w:type="spellStart"/>
      <w:proofErr w:type="gramStart"/>
      <w:r w:rsidRPr="009261A5">
        <w:rPr>
          <w:rFonts w:ascii="Tahoma" w:hAnsi="Tahoma" w:cstheme="minorHAnsi"/>
          <w:color w:val="000000" w:themeColor="text1"/>
        </w:rPr>
        <w:t>eds</w:t>
      </w:r>
      <w:proofErr w:type="spellEnd"/>
      <w:proofErr w:type="gramEnd"/>
      <w:r w:rsidRPr="009261A5">
        <w:rPr>
          <w:rFonts w:ascii="Tahoma" w:hAnsi="Tahoma" w:cstheme="minorHAnsi"/>
          <w:color w:val="000000" w:themeColor="text1"/>
        </w:rPr>
        <w:t xml:space="preserve">), </w:t>
      </w:r>
      <w:r w:rsidR="009261A5" w:rsidRPr="009261A5">
        <w:rPr>
          <w:rFonts w:ascii="Tahoma" w:hAnsi="Tahoma" w:cstheme="minorHAnsi"/>
          <w:i/>
          <w:color w:val="000000" w:themeColor="text1"/>
        </w:rPr>
        <w:t>Authenticity in Transition</w:t>
      </w:r>
      <w:r w:rsidR="009261A5" w:rsidRPr="009261A5">
        <w:rPr>
          <w:rFonts w:ascii="Tahoma" w:hAnsi="Tahoma" w:cstheme="minorHAnsi"/>
          <w:color w:val="000000" w:themeColor="text1"/>
        </w:rPr>
        <w:t xml:space="preserve">, </w:t>
      </w:r>
      <w:r w:rsidRPr="009261A5">
        <w:rPr>
          <w:rFonts w:ascii="Tahoma" w:hAnsi="Tahoma" w:cstheme="minorHAnsi"/>
          <w:color w:val="000000" w:themeColor="text1"/>
        </w:rPr>
        <w:t>London: Archetype Publications.</w:t>
      </w:r>
      <w:r w:rsidR="009261A5" w:rsidRPr="009261A5">
        <w:rPr>
          <w:rFonts w:ascii="Tahoma" w:hAnsi="Tahoma" w:cstheme="minorHAnsi"/>
          <w:color w:val="000000" w:themeColor="text1"/>
        </w:rPr>
        <w:t xml:space="preserve"> pp. 13-24.</w:t>
      </w:r>
    </w:p>
    <w:p w:rsidR="00A43B52" w:rsidRPr="002D6C85" w:rsidRDefault="002A61CF" w:rsidP="00407AB3">
      <w:pPr>
        <w:pStyle w:val="NormalWeb"/>
        <w:spacing w:before="0" w:beforeAutospacing="0" w:after="180" w:afterAutospacing="0" w:line="360" w:lineRule="auto"/>
        <w:rPr>
          <w:rFonts w:ascii="Tahoma" w:hAnsi="Tahoma" w:cstheme="minorHAnsi"/>
          <w:color w:val="000000" w:themeColor="text1"/>
        </w:rPr>
      </w:pPr>
      <w:proofErr w:type="spellStart"/>
      <w:r>
        <w:rPr>
          <w:rFonts w:ascii="Tahoma" w:hAnsi="Tahoma" w:cstheme="minorHAnsi"/>
          <w:color w:val="000000" w:themeColor="text1"/>
        </w:rPr>
        <w:t>Hölling</w:t>
      </w:r>
      <w:proofErr w:type="spellEnd"/>
      <w:r>
        <w:rPr>
          <w:rFonts w:ascii="Tahoma" w:hAnsi="Tahoma" w:cstheme="minorHAnsi"/>
          <w:color w:val="000000" w:themeColor="text1"/>
        </w:rPr>
        <w:t>, H.B.</w:t>
      </w:r>
      <w:r w:rsidR="00A43B52" w:rsidRPr="002D6C85">
        <w:rPr>
          <w:rFonts w:ascii="Tahoma" w:hAnsi="Tahoma" w:cstheme="minorHAnsi"/>
          <w:color w:val="000000" w:themeColor="text1"/>
        </w:rPr>
        <w:t xml:space="preserve"> </w:t>
      </w:r>
      <w:r>
        <w:rPr>
          <w:rFonts w:ascii="Tahoma" w:hAnsi="Tahoma" w:cstheme="minorHAnsi"/>
          <w:color w:val="000000" w:themeColor="text1"/>
        </w:rPr>
        <w:t>(</w:t>
      </w:r>
      <w:r w:rsidR="00A43B52" w:rsidRPr="002D6C85">
        <w:rPr>
          <w:rFonts w:ascii="Tahoma" w:hAnsi="Tahoma" w:cstheme="minorHAnsi"/>
          <w:color w:val="000000" w:themeColor="text1"/>
        </w:rPr>
        <w:t>2018</w:t>
      </w:r>
      <w:r>
        <w:rPr>
          <w:rFonts w:ascii="Tahoma" w:hAnsi="Tahoma" w:cstheme="minorHAnsi"/>
          <w:color w:val="000000" w:themeColor="text1"/>
        </w:rPr>
        <w:t>)</w:t>
      </w:r>
      <w:r w:rsidR="00A43B52" w:rsidRPr="002D6C85">
        <w:rPr>
          <w:rFonts w:ascii="Tahoma" w:hAnsi="Tahoma" w:cstheme="minorHAnsi"/>
          <w:color w:val="000000" w:themeColor="text1"/>
        </w:rPr>
        <w:t xml:space="preserve">. </w:t>
      </w:r>
      <w:r w:rsidR="00A43B52" w:rsidRPr="009261A5">
        <w:rPr>
          <w:rFonts w:ascii="Tahoma" w:hAnsi="Tahoma" w:cstheme="minorHAnsi"/>
          <w:i/>
          <w:color w:val="000000" w:themeColor="text1"/>
        </w:rPr>
        <w:t xml:space="preserve">Object, Event, Performance: Rethinking Materiality in </w:t>
      </w:r>
      <w:proofErr w:type="spellStart"/>
      <w:r w:rsidR="00A43B52" w:rsidRPr="009261A5">
        <w:rPr>
          <w:rFonts w:ascii="Tahoma" w:hAnsi="Tahoma" w:cstheme="minorHAnsi"/>
          <w:i/>
          <w:color w:val="000000" w:themeColor="text1"/>
        </w:rPr>
        <w:t>Fluxus</w:t>
      </w:r>
      <w:proofErr w:type="spellEnd"/>
      <w:r w:rsidR="00A43B52" w:rsidRPr="009261A5">
        <w:rPr>
          <w:rFonts w:ascii="Tahoma" w:hAnsi="Tahoma" w:cstheme="minorHAnsi"/>
          <w:i/>
          <w:color w:val="000000" w:themeColor="text1"/>
        </w:rPr>
        <w:t xml:space="preserve"> </w:t>
      </w:r>
      <w:proofErr w:type="spellStart"/>
      <w:r w:rsidR="00A43B52" w:rsidRPr="009261A5">
        <w:rPr>
          <w:rFonts w:ascii="Tahoma" w:hAnsi="Tahoma" w:cstheme="minorHAnsi"/>
          <w:i/>
          <w:color w:val="000000" w:themeColor="text1"/>
        </w:rPr>
        <w:t>Intermedia</w:t>
      </w:r>
      <w:proofErr w:type="spellEnd"/>
      <w:r w:rsidR="00A43B52" w:rsidRPr="002D6C85">
        <w:rPr>
          <w:rFonts w:ascii="Tahoma" w:hAnsi="Tahoma" w:cstheme="minorHAnsi"/>
          <w:color w:val="000000" w:themeColor="text1"/>
        </w:rPr>
        <w:t>.  New York: Bard Graduate Center.</w:t>
      </w:r>
    </w:p>
    <w:p w:rsidR="00A43B52" w:rsidRPr="002D6C85" w:rsidRDefault="002A61CF" w:rsidP="00407AB3">
      <w:pPr>
        <w:pStyle w:val="NormalWeb"/>
        <w:spacing w:before="0" w:beforeAutospacing="0" w:after="180" w:afterAutospacing="0" w:line="360" w:lineRule="auto"/>
        <w:rPr>
          <w:rFonts w:ascii="Tahoma" w:hAnsi="Tahoma" w:cstheme="minorHAnsi"/>
          <w:color w:val="000000" w:themeColor="text1"/>
        </w:rPr>
      </w:pPr>
      <w:proofErr w:type="spellStart"/>
      <w:r>
        <w:rPr>
          <w:rFonts w:ascii="Tahoma" w:hAnsi="Tahoma" w:cstheme="minorHAnsi"/>
          <w:color w:val="000000" w:themeColor="text1"/>
        </w:rPr>
        <w:t>Ivanova</w:t>
      </w:r>
      <w:proofErr w:type="spellEnd"/>
      <w:r>
        <w:rPr>
          <w:rFonts w:ascii="Tahoma" w:hAnsi="Tahoma" w:cstheme="minorHAnsi"/>
          <w:color w:val="000000" w:themeColor="text1"/>
        </w:rPr>
        <w:t>, M. (</w:t>
      </w:r>
      <w:r w:rsidR="00A43B52" w:rsidRPr="002D6C85">
        <w:rPr>
          <w:rFonts w:ascii="Tahoma" w:hAnsi="Tahoma" w:cstheme="minorHAnsi"/>
          <w:color w:val="000000" w:themeColor="text1"/>
        </w:rPr>
        <w:t>2021</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 xml:space="preserve">Spotlight: Aesthetics in </w:t>
      </w:r>
      <w:r w:rsidR="00030883">
        <w:rPr>
          <w:rFonts w:ascii="Tahoma" w:hAnsi="Tahoma" w:cstheme="minorHAnsi"/>
          <w:i/>
          <w:iCs/>
          <w:color w:val="000000" w:themeColor="text1"/>
        </w:rPr>
        <w:t>S</w:t>
      </w:r>
      <w:r w:rsidR="00A43B52" w:rsidRPr="002D6C85">
        <w:rPr>
          <w:rFonts w:ascii="Tahoma" w:hAnsi="Tahoma" w:cstheme="minorHAnsi"/>
          <w:i/>
          <w:iCs/>
          <w:color w:val="000000" w:themeColor="text1"/>
        </w:rPr>
        <w:t>cience.</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color w:val="000000" w:themeColor="text1"/>
        </w:rPr>
        <w:t>[</w:t>
      </w:r>
      <w:proofErr w:type="gramStart"/>
      <w:r w:rsidR="00A43B52" w:rsidRPr="002D6C85">
        <w:rPr>
          <w:rFonts w:ascii="Tahoma" w:hAnsi="Tahoma" w:cstheme="minorHAnsi"/>
          <w:color w:val="000000" w:themeColor="text1"/>
        </w:rPr>
        <w:t>on-line</w:t>
      </w:r>
      <w:proofErr w:type="gramEnd"/>
      <w:r w:rsidR="00A43B52" w:rsidRPr="002D6C85">
        <w:rPr>
          <w:rFonts w:ascii="Tahoma" w:hAnsi="Tahoma" w:cstheme="minorHAnsi"/>
          <w:color w:val="000000" w:themeColor="text1"/>
        </w:rPr>
        <w:t xml:space="preserve">] Available at: </w:t>
      </w:r>
      <w:hyperlink r:id="rId26" w:anchor=":~:text=Many%20scientists%20claim%20that%20aesthetic,proofs%2C%20as%20works%20of%20art" w:history="1">
        <w:r w:rsidR="009261A5" w:rsidRPr="008C37F2">
          <w:rPr>
            <w:rStyle w:val="Hyperlink"/>
            <w:rFonts w:ascii="Tahoma" w:hAnsi="Tahoma" w:cstheme="minorHAnsi"/>
            <w:color w:val="0070C0"/>
          </w:rPr>
          <w:t>http://www.thebsps.org/auxhyp/aesthetics-in-science/#:~:text=Many%20scientists%20claim%20that%20aesthetic,proofs%2C%20as%20works%20of%20art</w:t>
        </w:r>
      </w:hyperlink>
      <w:r w:rsidR="009261A5">
        <w:rPr>
          <w:rFonts w:ascii="Tahoma" w:hAnsi="Tahoma" w:cstheme="minorHAnsi"/>
        </w:rPr>
        <w:t xml:space="preserve">. </w:t>
      </w:r>
      <w:r w:rsidR="00A43B52" w:rsidRPr="002D6C85">
        <w:rPr>
          <w:rFonts w:ascii="Tahoma" w:hAnsi="Tahoma" w:cstheme="minorHAnsi"/>
          <w:color w:val="000000" w:themeColor="text1"/>
        </w:rPr>
        <w:t xml:space="preserve"> [Accessed</w:t>
      </w:r>
      <w:r w:rsidR="009261A5">
        <w:rPr>
          <w:rFonts w:ascii="Tahoma" w:hAnsi="Tahoma" w:cstheme="minorHAnsi"/>
          <w:color w:val="000000" w:themeColor="text1"/>
        </w:rPr>
        <w:t xml:space="preserve"> May </w:t>
      </w:r>
      <w:r w:rsidR="00030883">
        <w:rPr>
          <w:rFonts w:ascii="Tahoma" w:hAnsi="Tahoma" w:cstheme="minorHAnsi"/>
          <w:color w:val="000000" w:themeColor="text1"/>
        </w:rPr>
        <w:t>20</w:t>
      </w:r>
      <w:r w:rsidR="00A43B52" w:rsidRPr="002D6C85">
        <w:rPr>
          <w:rFonts w:ascii="Tahoma" w:hAnsi="Tahoma" w:cstheme="minorHAnsi"/>
          <w:color w:val="000000" w:themeColor="text1"/>
        </w:rPr>
        <w:t>21].</w:t>
      </w:r>
    </w:p>
    <w:p w:rsidR="00A43B52" w:rsidRPr="002D6C85" w:rsidRDefault="00A43B52" w:rsidP="00407AB3">
      <w:pPr>
        <w:pStyle w:val="NormalWeb"/>
        <w:spacing w:before="0" w:beforeAutospacing="0" w:after="180" w:afterAutospacing="0" w:line="360" w:lineRule="auto"/>
        <w:rPr>
          <w:rFonts w:ascii="Tahoma" w:hAnsi="Tahoma" w:cstheme="minorHAnsi"/>
          <w:color w:val="000000" w:themeColor="text1"/>
        </w:rPr>
      </w:pPr>
      <w:proofErr w:type="gramStart"/>
      <w:r w:rsidRPr="002D6C85">
        <w:rPr>
          <w:rFonts w:ascii="Tahoma" w:hAnsi="Tahoma" w:cstheme="minorHAnsi"/>
          <w:color w:val="000000" w:themeColor="text1"/>
        </w:rPr>
        <w:t>J</w:t>
      </w:r>
      <w:r w:rsidR="002A61CF">
        <w:rPr>
          <w:rFonts w:ascii="Tahoma" w:hAnsi="Tahoma" w:cstheme="minorHAnsi"/>
          <w:color w:val="000000" w:themeColor="text1"/>
        </w:rPr>
        <w:t xml:space="preserve">acobsen, M. and </w:t>
      </w:r>
      <w:proofErr w:type="spellStart"/>
      <w:r w:rsidR="002A61CF">
        <w:rPr>
          <w:rFonts w:ascii="Tahoma" w:hAnsi="Tahoma" w:cstheme="minorHAnsi"/>
          <w:color w:val="000000" w:themeColor="text1"/>
        </w:rPr>
        <w:t>S</w:t>
      </w:r>
      <w:r w:rsidR="009A1E21">
        <w:rPr>
          <w:rFonts w:ascii="Tahoma" w:hAnsi="Tahoma" w:cs="Tahoma"/>
          <w:color w:val="000000" w:themeColor="text1"/>
        </w:rPr>
        <w:t>ø</w:t>
      </w:r>
      <w:r w:rsidR="002A61CF">
        <w:rPr>
          <w:rFonts w:ascii="Tahoma" w:hAnsi="Tahoma" w:cstheme="minorHAnsi"/>
          <w:color w:val="000000" w:themeColor="text1"/>
        </w:rPr>
        <w:t>ndergaard</w:t>
      </w:r>
      <w:proofErr w:type="spellEnd"/>
      <w:r w:rsidR="002A61CF">
        <w:rPr>
          <w:rFonts w:ascii="Tahoma" w:hAnsi="Tahoma" w:cstheme="minorHAnsi"/>
          <w:color w:val="000000" w:themeColor="text1"/>
        </w:rPr>
        <w:t>, M. (</w:t>
      </w:r>
      <w:r w:rsidRPr="002D6C85">
        <w:rPr>
          <w:rFonts w:ascii="Tahoma" w:hAnsi="Tahoma" w:cstheme="minorHAnsi"/>
          <w:color w:val="000000" w:themeColor="text1"/>
        </w:rPr>
        <w:t>2010</w:t>
      </w:r>
      <w:r w:rsidR="002A61CF">
        <w:rPr>
          <w:rFonts w:ascii="Tahoma" w:hAnsi="Tahoma" w:cstheme="minorHAnsi"/>
          <w:color w:val="000000" w:themeColor="text1"/>
        </w:rPr>
        <w:t>)</w:t>
      </w:r>
      <w:r w:rsidRPr="002D6C85">
        <w:rPr>
          <w:rFonts w:ascii="Tahoma" w:hAnsi="Tahoma" w:cstheme="minorHAnsi"/>
          <w:color w:val="000000" w:themeColor="text1"/>
        </w:rPr>
        <w:t>.</w:t>
      </w:r>
      <w:proofErr w:type="gramEnd"/>
      <w:r w:rsidRPr="002D6C85">
        <w:rPr>
          <w:rFonts w:ascii="Tahoma" w:hAnsi="Tahoma" w:cstheme="minorHAnsi"/>
          <w:color w:val="000000" w:themeColor="text1"/>
        </w:rPr>
        <w:t xml:space="preserve"> Mapping the domains of media art practice: A trans-disciplinary enquiry into collaborative creative processes.</w:t>
      </w:r>
      <w:r w:rsidRPr="002D6C85">
        <w:rPr>
          <w:rStyle w:val="apple-converted-space"/>
          <w:rFonts w:ascii="Tahoma" w:hAnsi="Tahoma" w:cstheme="minorHAnsi"/>
          <w:color w:val="000000" w:themeColor="text1"/>
        </w:rPr>
        <w:t> </w:t>
      </w:r>
      <w:proofErr w:type="spellStart"/>
      <w:r w:rsidRPr="002D6C85">
        <w:rPr>
          <w:rFonts w:ascii="Tahoma" w:hAnsi="Tahoma" w:cstheme="minorHAnsi"/>
          <w:i/>
          <w:iCs/>
          <w:color w:val="000000" w:themeColor="text1"/>
        </w:rPr>
        <w:t>Technoetic</w:t>
      </w:r>
      <w:proofErr w:type="spellEnd"/>
      <w:r w:rsidRPr="002D6C85">
        <w:rPr>
          <w:rFonts w:ascii="Tahoma" w:hAnsi="Tahoma" w:cstheme="minorHAnsi"/>
          <w:i/>
          <w:iCs/>
          <w:color w:val="000000" w:themeColor="text1"/>
        </w:rPr>
        <w:t xml:space="preserve"> Arts,</w:t>
      </w:r>
      <w:r w:rsidRPr="002D6C85">
        <w:rPr>
          <w:rStyle w:val="apple-converted-space"/>
          <w:rFonts w:ascii="Tahoma" w:hAnsi="Tahoma" w:cstheme="minorHAnsi"/>
          <w:i/>
          <w:iCs/>
          <w:color w:val="000000" w:themeColor="text1"/>
        </w:rPr>
        <w:t> </w:t>
      </w:r>
      <w:r w:rsidRPr="002D6C85">
        <w:rPr>
          <w:rFonts w:ascii="Tahoma" w:hAnsi="Tahoma" w:cstheme="minorHAnsi"/>
          <w:color w:val="000000" w:themeColor="text1"/>
        </w:rPr>
        <w:t xml:space="preserve">8(1), 77-84. </w:t>
      </w:r>
    </w:p>
    <w:p w:rsidR="00A43B52" w:rsidRPr="002D6C85" w:rsidRDefault="002A61CF"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Jones, M. (</w:t>
      </w:r>
      <w:r w:rsidR="00A43B52" w:rsidRPr="002D6C85">
        <w:rPr>
          <w:rFonts w:ascii="Tahoma" w:hAnsi="Tahoma" w:cstheme="minorHAnsi"/>
          <w:color w:val="000000" w:themeColor="text1"/>
        </w:rPr>
        <w:t>1997</w:t>
      </w:r>
      <w:r>
        <w:rPr>
          <w:rFonts w:ascii="Tahoma" w:hAnsi="Tahoma" w:cstheme="minorHAnsi"/>
          <w:color w:val="000000" w:themeColor="text1"/>
        </w:rPr>
        <w:t>)</w:t>
      </w:r>
      <w:r w:rsidR="00A43B52" w:rsidRPr="002D6C85">
        <w:rPr>
          <w:rFonts w:ascii="Tahoma" w:hAnsi="Tahoma" w:cstheme="minorHAnsi"/>
          <w:color w:val="000000" w:themeColor="text1"/>
        </w:rPr>
        <w:t xml:space="preserve">. It all depends what you mean by discipline. In: Mingers, J., and </w:t>
      </w:r>
      <w:proofErr w:type="spellStart"/>
      <w:r w:rsidR="00A43B52" w:rsidRPr="002D6C85">
        <w:rPr>
          <w:rFonts w:ascii="Tahoma" w:hAnsi="Tahoma" w:cstheme="minorHAnsi"/>
          <w:color w:val="000000" w:themeColor="text1"/>
        </w:rPr>
        <w:t>Stowell</w:t>
      </w:r>
      <w:proofErr w:type="spellEnd"/>
      <w:r w:rsidR="00A43B52" w:rsidRPr="002D6C85">
        <w:rPr>
          <w:rFonts w:ascii="Tahoma" w:hAnsi="Tahoma" w:cstheme="minorHAnsi"/>
          <w:color w:val="000000" w:themeColor="text1"/>
        </w:rPr>
        <w:t>, F. A. (</w:t>
      </w:r>
      <w:proofErr w:type="spellStart"/>
      <w:proofErr w:type="gramStart"/>
      <w:r w:rsidR="00A43B52" w:rsidRPr="002D6C85">
        <w:rPr>
          <w:rFonts w:ascii="Tahoma" w:hAnsi="Tahoma" w:cstheme="minorHAnsi"/>
          <w:color w:val="000000" w:themeColor="text1"/>
        </w:rPr>
        <w:t>eds</w:t>
      </w:r>
      <w:proofErr w:type="spellEnd"/>
      <w:proofErr w:type="gramEnd"/>
      <w:r w:rsidR="00A43B52" w:rsidRPr="002D6C85">
        <w:rPr>
          <w:rFonts w:ascii="Tahoma" w:hAnsi="Tahoma" w:cstheme="minorHAnsi"/>
          <w:color w:val="000000" w:themeColor="text1"/>
        </w:rPr>
        <w:t xml:space="preserve">), </w:t>
      </w:r>
      <w:r w:rsidR="00A43B52" w:rsidRPr="002D6C85">
        <w:rPr>
          <w:rFonts w:ascii="Tahoma" w:hAnsi="Tahoma" w:cstheme="minorHAnsi"/>
          <w:i/>
          <w:iCs/>
          <w:color w:val="000000" w:themeColor="text1"/>
        </w:rPr>
        <w:t>Information Systems: An Emerging Discipline?</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color w:val="000000" w:themeColor="text1"/>
        </w:rPr>
        <w:t>London, UK: McGraw-Hill.</w:t>
      </w:r>
      <w:r w:rsidR="00D22E67">
        <w:rPr>
          <w:rFonts w:ascii="Tahoma" w:hAnsi="Tahoma" w:cstheme="minorHAnsi"/>
          <w:color w:val="000000" w:themeColor="text1"/>
        </w:rPr>
        <w:t xml:space="preserve"> pp. 97-112.</w:t>
      </w:r>
    </w:p>
    <w:p w:rsidR="00A43B52" w:rsidRPr="002D6C85" w:rsidRDefault="00A43B52" w:rsidP="00407AB3">
      <w:pPr>
        <w:pStyle w:val="NormalWeb"/>
        <w:spacing w:before="0" w:beforeAutospacing="0" w:after="180" w:afterAutospacing="0" w:line="360" w:lineRule="auto"/>
        <w:rPr>
          <w:rFonts w:ascii="Tahoma" w:hAnsi="Tahoma" w:cstheme="minorHAnsi"/>
          <w:color w:val="000000" w:themeColor="text1"/>
        </w:rPr>
      </w:pPr>
      <w:proofErr w:type="spellStart"/>
      <w:r w:rsidRPr="002D6C85">
        <w:rPr>
          <w:rFonts w:ascii="Tahoma" w:hAnsi="Tahoma" w:cstheme="minorHAnsi"/>
          <w:color w:val="000000" w:themeColor="text1"/>
        </w:rPr>
        <w:t>Keestra</w:t>
      </w:r>
      <w:proofErr w:type="spellEnd"/>
      <w:r w:rsidRPr="002D6C85">
        <w:rPr>
          <w:rFonts w:ascii="Tahoma" w:hAnsi="Tahoma" w:cstheme="minorHAnsi"/>
          <w:color w:val="000000" w:themeColor="text1"/>
        </w:rPr>
        <w:t>, M. and Menken, S., (</w:t>
      </w:r>
      <w:proofErr w:type="spellStart"/>
      <w:proofErr w:type="gramStart"/>
      <w:r w:rsidRPr="002D6C85">
        <w:rPr>
          <w:rFonts w:ascii="Tahoma" w:hAnsi="Tahoma" w:cstheme="minorHAnsi"/>
          <w:color w:val="000000" w:themeColor="text1"/>
        </w:rPr>
        <w:t>eds</w:t>
      </w:r>
      <w:proofErr w:type="spellEnd"/>
      <w:proofErr w:type="gramEnd"/>
      <w:r w:rsidRPr="002D6C85">
        <w:rPr>
          <w:rFonts w:ascii="Tahoma" w:hAnsi="Tahoma" w:cstheme="minorHAnsi"/>
          <w:color w:val="000000" w:themeColor="text1"/>
        </w:rPr>
        <w:t xml:space="preserve">) (2016). </w:t>
      </w:r>
      <w:r w:rsidRPr="00D22E67">
        <w:rPr>
          <w:rFonts w:ascii="Tahoma" w:hAnsi="Tahoma" w:cstheme="minorHAnsi"/>
          <w:i/>
          <w:color w:val="000000" w:themeColor="text1"/>
        </w:rPr>
        <w:t>An Introduction to Interdisciplinary Research: Theory and Practice</w:t>
      </w:r>
      <w:r w:rsidRPr="002D6C85">
        <w:rPr>
          <w:rFonts w:ascii="Tahoma" w:hAnsi="Tahoma" w:cstheme="minorHAnsi"/>
          <w:color w:val="000000" w:themeColor="text1"/>
        </w:rPr>
        <w:t xml:space="preserve">. Amsterdam:  Amsterdam University Press. </w:t>
      </w:r>
    </w:p>
    <w:p w:rsidR="00A43B52" w:rsidRPr="002D6C85" w:rsidRDefault="00A43B52" w:rsidP="00407AB3">
      <w:pPr>
        <w:pStyle w:val="NormalWeb"/>
        <w:spacing w:before="0" w:beforeAutospacing="0" w:after="180" w:afterAutospacing="0" w:line="360" w:lineRule="auto"/>
        <w:rPr>
          <w:rFonts w:ascii="Tahoma" w:hAnsi="Tahoma" w:cstheme="minorHAnsi"/>
          <w:color w:val="000000" w:themeColor="text1"/>
        </w:rPr>
      </w:pPr>
      <w:proofErr w:type="spellStart"/>
      <w:r w:rsidRPr="002D6C85">
        <w:rPr>
          <w:rFonts w:ascii="Tahoma" w:hAnsi="Tahoma" w:cstheme="minorHAnsi"/>
          <w:color w:val="000000" w:themeColor="text1"/>
        </w:rPr>
        <w:t>Kluivi</w:t>
      </w:r>
      <w:r w:rsidR="002A61CF">
        <w:rPr>
          <w:rFonts w:ascii="Tahoma" w:hAnsi="Tahoma" w:cstheme="minorHAnsi"/>
          <w:color w:val="000000" w:themeColor="text1"/>
        </w:rPr>
        <w:t>ng</w:t>
      </w:r>
      <w:proofErr w:type="spellEnd"/>
      <w:r w:rsidR="002A61CF">
        <w:rPr>
          <w:rFonts w:ascii="Tahoma" w:hAnsi="Tahoma" w:cstheme="minorHAnsi"/>
          <w:color w:val="000000" w:themeColor="text1"/>
        </w:rPr>
        <w:t>, S.J. and Guttmann-Bond, E. (</w:t>
      </w:r>
      <w:r w:rsidRPr="002D6C85">
        <w:rPr>
          <w:rFonts w:ascii="Tahoma" w:hAnsi="Tahoma" w:cstheme="minorHAnsi"/>
          <w:color w:val="000000" w:themeColor="text1"/>
        </w:rPr>
        <w:t>2012</w:t>
      </w:r>
      <w:r w:rsidR="002A61CF">
        <w:rPr>
          <w:rFonts w:ascii="Tahoma" w:hAnsi="Tahoma" w:cstheme="minorHAnsi"/>
          <w:color w:val="000000" w:themeColor="text1"/>
        </w:rPr>
        <w:t>)</w:t>
      </w:r>
      <w:r w:rsidRPr="002D6C85">
        <w:rPr>
          <w:rFonts w:ascii="Tahoma" w:hAnsi="Tahoma" w:cstheme="minorHAnsi"/>
          <w:color w:val="000000" w:themeColor="text1"/>
        </w:rPr>
        <w:t>.</w:t>
      </w:r>
      <w:r w:rsidRPr="002D6C85">
        <w:rPr>
          <w:rStyle w:val="apple-converted-space"/>
          <w:rFonts w:ascii="Tahoma" w:hAnsi="Tahoma" w:cstheme="minorHAnsi"/>
          <w:i/>
          <w:iCs/>
          <w:color w:val="000000" w:themeColor="text1"/>
        </w:rPr>
        <w:t> </w:t>
      </w:r>
      <w:r w:rsidRPr="002D6C85">
        <w:rPr>
          <w:rFonts w:ascii="Tahoma" w:hAnsi="Tahoma" w:cstheme="minorHAnsi"/>
          <w:i/>
          <w:iCs/>
          <w:color w:val="000000" w:themeColor="text1"/>
        </w:rPr>
        <w:t xml:space="preserve">Landscape </w:t>
      </w:r>
      <w:r w:rsidR="00D22E67">
        <w:rPr>
          <w:rFonts w:ascii="Tahoma" w:hAnsi="Tahoma" w:cstheme="minorHAnsi"/>
          <w:i/>
          <w:iCs/>
          <w:color w:val="000000" w:themeColor="text1"/>
        </w:rPr>
        <w:t>A</w:t>
      </w:r>
      <w:r w:rsidRPr="002D6C85">
        <w:rPr>
          <w:rFonts w:ascii="Tahoma" w:hAnsi="Tahoma" w:cstheme="minorHAnsi"/>
          <w:i/>
          <w:iCs/>
          <w:color w:val="000000" w:themeColor="text1"/>
        </w:rPr>
        <w:t xml:space="preserve">rchaeology </w:t>
      </w:r>
      <w:proofErr w:type="gramStart"/>
      <w:r w:rsidR="00D22E67">
        <w:rPr>
          <w:rFonts w:ascii="Tahoma" w:hAnsi="Tahoma" w:cstheme="minorHAnsi"/>
          <w:i/>
          <w:iCs/>
          <w:color w:val="000000" w:themeColor="text1"/>
        </w:rPr>
        <w:t>B</w:t>
      </w:r>
      <w:r w:rsidRPr="002D6C85">
        <w:rPr>
          <w:rFonts w:ascii="Tahoma" w:hAnsi="Tahoma" w:cstheme="minorHAnsi"/>
          <w:i/>
          <w:iCs/>
          <w:color w:val="000000" w:themeColor="text1"/>
        </w:rPr>
        <w:t>etween</w:t>
      </w:r>
      <w:proofErr w:type="gramEnd"/>
      <w:r w:rsidRPr="002D6C85">
        <w:rPr>
          <w:rFonts w:ascii="Tahoma" w:hAnsi="Tahoma" w:cstheme="minorHAnsi"/>
          <w:i/>
          <w:iCs/>
          <w:color w:val="000000" w:themeColor="text1"/>
        </w:rPr>
        <w:t xml:space="preserve"> </w:t>
      </w:r>
      <w:r w:rsidR="00D22E67">
        <w:rPr>
          <w:rFonts w:ascii="Tahoma" w:hAnsi="Tahoma" w:cstheme="minorHAnsi"/>
          <w:i/>
          <w:iCs/>
          <w:color w:val="000000" w:themeColor="text1"/>
        </w:rPr>
        <w:t>A</w:t>
      </w:r>
      <w:r w:rsidRPr="002D6C85">
        <w:rPr>
          <w:rFonts w:ascii="Tahoma" w:hAnsi="Tahoma" w:cstheme="minorHAnsi"/>
          <w:i/>
          <w:iCs/>
          <w:color w:val="000000" w:themeColor="text1"/>
        </w:rPr>
        <w:t xml:space="preserve">rt and </w:t>
      </w:r>
      <w:r w:rsidR="00D22E67">
        <w:rPr>
          <w:rFonts w:ascii="Tahoma" w:hAnsi="Tahoma" w:cstheme="minorHAnsi"/>
          <w:i/>
          <w:iCs/>
          <w:color w:val="000000" w:themeColor="text1"/>
        </w:rPr>
        <w:t>S</w:t>
      </w:r>
      <w:r w:rsidRPr="002D6C85">
        <w:rPr>
          <w:rFonts w:ascii="Tahoma" w:hAnsi="Tahoma" w:cstheme="minorHAnsi"/>
          <w:i/>
          <w:iCs/>
          <w:color w:val="000000" w:themeColor="text1"/>
        </w:rPr>
        <w:t xml:space="preserve">cience: From a </w:t>
      </w:r>
      <w:r w:rsidR="00D22E67">
        <w:rPr>
          <w:rFonts w:ascii="Tahoma" w:hAnsi="Tahoma" w:cstheme="minorHAnsi"/>
          <w:i/>
          <w:iCs/>
          <w:color w:val="000000" w:themeColor="text1"/>
        </w:rPr>
        <w:t>M</w:t>
      </w:r>
      <w:r w:rsidRPr="002D6C85">
        <w:rPr>
          <w:rFonts w:ascii="Tahoma" w:hAnsi="Tahoma" w:cstheme="minorHAnsi"/>
          <w:i/>
          <w:iCs/>
          <w:color w:val="000000" w:themeColor="text1"/>
        </w:rPr>
        <w:t>ulti-</w:t>
      </w:r>
      <w:r w:rsidR="00D22E67">
        <w:rPr>
          <w:rFonts w:ascii="Tahoma" w:hAnsi="Tahoma" w:cstheme="minorHAnsi"/>
          <w:i/>
          <w:iCs/>
          <w:color w:val="000000" w:themeColor="text1"/>
        </w:rPr>
        <w:t xml:space="preserve"> </w:t>
      </w:r>
      <w:r w:rsidRPr="002D6C85">
        <w:rPr>
          <w:rFonts w:ascii="Tahoma" w:hAnsi="Tahoma" w:cstheme="minorHAnsi"/>
          <w:i/>
          <w:iCs/>
          <w:color w:val="000000" w:themeColor="text1"/>
        </w:rPr>
        <w:t xml:space="preserve">to an </w:t>
      </w:r>
      <w:r w:rsidR="00D22E67">
        <w:rPr>
          <w:rFonts w:ascii="Tahoma" w:hAnsi="Tahoma" w:cstheme="minorHAnsi"/>
          <w:i/>
          <w:iCs/>
          <w:color w:val="000000" w:themeColor="text1"/>
        </w:rPr>
        <w:t>I</w:t>
      </w:r>
      <w:r w:rsidRPr="002D6C85">
        <w:rPr>
          <w:rFonts w:ascii="Tahoma" w:hAnsi="Tahoma" w:cstheme="minorHAnsi"/>
          <w:i/>
          <w:iCs/>
          <w:color w:val="000000" w:themeColor="text1"/>
        </w:rPr>
        <w:t xml:space="preserve">nterdisciplinary </w:t>
      </w:r>
      <w:r w:rsidR="00D22E67">
        <w:rPr>
          <w:rFonts w:ascii="Tahoma" w:hAnsi="Tahoma" w:cstheme="minorHAnsi"/>
          <w:i/>
          <w:iCs/>
          <w:color w:val="000000" w:themeColor="text1"/>
        </w:rPr>
        <w:t>A</w:t>
      </w:r>
      <w:r w:rsidRPr="002D6C85">
        <w:rPr>
          <w:rFonts w:ascii="Tahoma" w:hAnsi="Tahoma" w:cstheme="minorHAnsi"/>
          <w:i/>
          <w:iCs/>
          <w:color w:val="000000" w:themeColor="text1"/>
        </w:rPr>
        <w:t xml:space="preserve">pproach. </w:t>
      </w:r>
      <w:r w:rsidRPr="002D6C85">
        <w:rPr>
          <w:rFonts w:ascii="Tahoma" w:hAnsi="Tahoma" w:cstheme="minorHAnsi"/>
          <w:iCs/>
          <w:color w:val="000000" w:themeColor="text1"/>
        </w:rPr>
        <w:t>Amsterdam</w:t>
      </w:r>
      <w:r w:rsidRPr="002D6C85">
        <w:rPr>
          <w:rFonts w:ascii="Tahoma" w:hAnsi="Tahoma" w:cstheme="minorHAnsi"/>
          <w:i/>
          <w:iCs/>
          <w:color w:val="000000" w:themeColor="text1"/>
        </w:rPr>
        <w:t xml:space="preserve">: </w:t>
      </w:r>
      <w:r w:rsidRPr="002D6C85">
        <w:rPr>
          <w:rFonts w:ascii="Tahoma" w:hAnsi="Tahoma" w:cstheme="minorHAnsi"/>
          <w:color w:val="000000" w:themeColor="text1"/>
        </w:rPr>
        <w:t xml:space="preserve"> Amsterdam University Press. </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r>
        <w:rPr>
          <w:rFonts w:ascii="Tahoma" w:hAnsi="Tahoma" w:cs="Arial"/>
          <w:color w:val="000000" w:themeColor="text1"/>
        </w:rPr>
        <w:t xml:space="preserve">Lack, J. </w:t>
      </w:r>
      <w:r w:rsidR="00D22E67">
        <w:rPr>
          <w:rFonts w:ascii="Tahoma" w:hAnsi="Tahoma" w:cs="Arial"/>
          <w:color w:val="000000" w:themeColor="text1"/>
        </w:rPr>
        <w:t>and</w:t>
      </w:r>
      <w:r>
        <w:rPr>
          <w:rFonts w:ascii="Tahoma" w:hAnsi="Tahoma" w:cs="Arial"/>
          <w:color w:val="000000" w:themeColor="text1"/>
        </w:rPr>
        <w:t xml:space="preserve"> Wilson, S. (</w:t>
      </w:r>
      <w:r w:rsidR="00A43B52" w:rsidRPr="002D6C85">
        <w:rPr>
          <w:rFonts w:ascii="Tahoma" w:hAnsi="Tahoma" w:cs="Arial"/>
          <w:color w:val="000000" w:themeColor="text1"/>
        </w:rPr>
        <w:t>2008</w:t>
      </w:r>
      <w:r>
        <w:rPr>
          <w:rFonts w:ascii="Tahoma" w:hAnsi="Tahoma" w:cs="Arial"/>
          <w:color w:val="000000" w:themeColor="text1"/>
        </w:rPr>
        <w:t>)</w:t>
      </w:r>
      <w:r w:rsidR="00A43B52" w:rsidRPr="002D6C85">
        <w:rPr>
          <w:rFonts w:ascii="Tahoma" w:hAnsi="Tahoma" w:cs="Arial"/>
          <w:color w:val="000000" w:themeColor="text1"/>
        </w:rPr>
        <w:t xml:space="preserve">. </w:t>
      </w:r>
      <w:r w:rsidR="00A43B52" w:rsidRPr="002D6C85">
        <w:rPr>
          <w:rFonts w:ascii="Tahoma" w:hAnsi="Tahoma" w:cs="Arial"/>
          <w:i/>
          <w:iCs/>
          <w:color w:val="000000" w:themeColor="text1"/>
        </w:rPr>
        <w:t>Tate Guide to Modern Art Terms.</w:t>
      </w:r>
      <w:r w:rsidR="00A43B52" w:rsidRPr="002D6C85">
        <w:rPr>
          <w:rFonts w:ascii="Tahoma" w:hAnsi="Tahoma" w:cs="Arial"/>
          <w:color w:val="000000" w:themeColor="text1"/>
        </w:rPr>
        <w:t xml:space="preserve"> London: Tate Publishing.</w:t>
      </w:r>
    </w:p>
    <w:p w:rsidR="00A43B52" w:rsidRPr="002D6C85" w:rsidRDefault="002A61CF" w:rsidP="00407AB3">
      <w:pPr>
        <w:pStyle w:val="NormalWeb"/>
        <w:spacing w:before="0" w:beforeAutospacing="0" w:after="180" w:afterAutospacing="0" w:line="360" w:lineRule="auto"/>
        <w:rPr>
          <w:rFonts w:ascii="Tahoma" w:hAnsi="Tahoma" w:cstheme="minorHAnsi"/>
          <w:color w:val="000000" w:themeColor="text1"/>
        </w:rPr>
      </w:pPr>
      <w:proofErr w:type="spellStart"/>
      <w:r>
        <w:rPr>
          <w:rFonts w:ascii="Tahoma" w:hAnsi="Tahoma" w:cstheme="minorHAnsi"/>
          <w:color w:val="000000" w:themeColor="text1"/>
        </w:rPr>
        <w:t>Lafia</w:t>
      </w:r>
      <w:proofErr w:type="spellEnd"/>
      <w:r>
        <w:rPr>
          <w:rFonts w:ascii="Tahoma" w:hAnsi="Tahoma" w:cstheme="minorHAnsi"/>
          <w:color w:val="000000" w:themeColor="text1"/>
        </w:rPr>
        <w:t>, M. (</w:t>
      </w:r>
      <w:r w:rsidR="00A43B52" w:rsidRPr="002D6C85">
        <w:rPr>
          <w:rFonts w:ascii="Tahoma" w:hAnsi="Tahoma" w:cstheme="minorHAnsi"/>
          <w:color w:val="000000" w:themeColor="text1"/>
        </w:rPr>
        <w:t>2020</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The Event of Art.</w:t>
      </w:r>
      <w:r w:rsidR="00A43B52" w:rsidRPr="002D6C85">
        <w:rPr>
          <w:rStyle w:val="apple-converted-space"/>
          <w:rFonts w:ascii="Tahoma" w:hAnsi="Tahoma" w:cstheme="minorHAnsi"/>
          <w:i/>
          <w:iCs/>
          <w:color w:val="000000" w:themeColor="text1"/>
        </w:rPr>
        <w:t> </w:t>
      </w:r>
      <w:r w:rsidR="00A43B52" w:rsidRPr="002D6C85">
        <w:rPr>
          <w:rStyle w:val="apple-converted-space"/>
          <w:rFonts w:ascii="Tahoma" w:hAnsi="Tahoma" w:cstheme="minorHAnsi"/>
          <w:iCs/>
          <w:color w:val="000000" w:themeColor="text1"/>
        </w:rPr>
        <w:t>Earth, Milky Way</w:t>
      </w:r>
      <w:r w:rsidR="00A43B52" w:rsidRPr="002D6C85">
        <w:rPr>
          <w:rStyle w:val="apple-converted-space"/>
          <w:rFonts w:ascii="Tahoma" w:hAnsi="Tahoma" w:cstheme="minorHAnsi"/>
          <w:i/>
          <w:iCs/>
          <w:color w:val="000000" w:themeColor="text1"/>
        </w:rPr>
        <w:t xml:space="preserve">: </w:t>
      </w:r>
      <w:r w:rsidR="00A43B52" w:rsidRPr="002D6C85">
        <w:rPr>
          <w:rFonts w:ascii="Tahoma" w:hAnsi="Tahoma" w:cstheme="minorHAnsi"/>
          <w:color w:val="000000" w:themeColor="text1"/>
        </w:rPr>
        <w:t>Punctum Books.</w:t>
      </w:r>
    </w:p>
    <w:p w:rsidR="00A43B52" w:rsidRPr="002D6C85" w:rsidRDefault="002A61CF" w:rsidP="00407AB3">
      <w:pPr>
        <w:pStyle w:val="NormalWeb"/>
        <w:spacing w:before="0" w:beforeAutospacing="0" w:after="180" w:afterAutospacing="0" w:line="360" w:lineRule="auto"/>
        <w:rPr>
          <w:rFonts w:ascii="Tahoma" w:hAnsi="Tahoma" w:cstheme="minorHAnsi"/>
          <w:color w:val="000000" w:themeColor="text1"/>
        </w:rPr>
      </w:pPr>
      <w:proofErr w:type="spellStart"/>
      <w:r>
        <w:rPr>
          <w:rFonts w:ascii="Tahoma" w:hAnsi="Tahoma" w:cstheme="minorHAnsi"/>
          <w:color w:val="000000" w:themeColor="text1"/>
        </w:rPr>
        <w:t>Latour</w:t>
      </w:r>
      <w:proofErr w:type="spellEnd"/>
      <w:r>
        <w:rPr>
          <w:rFonts w:ascii="Tahoma" w:hAnsi="Tahoma" w:cstheme="minorHAnsi"/>
          <w:color w:val="000000" w:themeColor="text1"/>
        </w:rPr>
        <w:t>, B. (</w:t>
      </w:r>
      <w:r w:rsidR="00A43B52" w:rsidRPr="002D6C85">
        <w:rPr>
          <w:rFonts w:ascii="Tahoma" w:hAnsi="Tahoma" w:cstheme="minorHAnsi"/>
          <w:color w:val="000000" w:themeColor="text1"/>
        </w:rPr>
        <w:t>2004</w:t>
      </w:r>
      <w:r>
        <w:rPr>
          <w:rFonts w:ascii="Tahoma" w:hAnsi="Tahoma" w:cstheme="minorHAnsi"/>
          <w:color w:val="000000" w:themeColor="text1"/>
        </w:rPr>
        <w:t>)</w:t>
      </w:r>
      <w:r w:rsidR="00A43B52" w:rsidRPr="002D6C85">
        <w:rPr>
          <w:rFonts w:ascii="Tahoma" w:hAnsi="Tahoma" w:cstheme="minorHAnsi"/>
          <w:color w:val="000000" w:themeColor="text1"/>
        </w:rPr>
        <w:t xml:space="preserve">. Why has critique run out of steam? From matters of fact to matters of concern. </w:t>
      </w:r>
      <w:r w:rsidR="00A43B52" w:rsidRPr="002D6C85">
        <w:rPr>
          <w:rFonts w:ascii="Tahoma" w:hAnsi="Tahoma" w:cstheme="minorHAnsi"/>
          <w:i/>
          <w:color w:val="000000" w:themeColor="text1"/>
        </w:rPr>
        <w:t>Critical inquiry</w:t>
      </w:r>
      <w:r w:rsidR="00A43B52" w:rsidRPr="002D6C85">
        <w:rPr>
          <w:rFonts w:ascii="Tahoma" w:hAnsi="Tahoma" w:cstheme="minorHAnsi"/>
          <w:color w:val="000000" w:themeColor="text1"/>
        </w:rPr>
        <w:t xml:space="preserve">, 30(2), 225-248. </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proofErr w:type="spellStart"/>
      <w:r>
        <w:rPr>
          <w:rFonts w:ascii="Tahoma" w:hAnsi="Tahoma" w:cs="Arial"/>
          <w:color w:val="000000" w:themeColor="text1"/>
        </w:rPr>
        <w:t>Latour</w:t>
      </w:r>
      <w:proofErr w:type="spellEnd"/>
      <w:r>
        <w:rPr>
          <w:rFonts w:ascii="Tahoma" w:hAnsi="Tahoma" w:cs="Arial"/>
          <w:color w:val="000000" w:themeColor="text1"/>
        </w:rPr>
        <w:t>, B. (</w:t>
      </w:r>
      <w:r w:rsidR="00A43B52" w:rsidRPr="002D6C85">
        <w:rPr>
          <w:rFonts w:ascii="Tahoma" w:hAnsi="Tahoma" w:cs="Arial"/>
          <w:color w:val="000000" w:themeColor="text1"/>
        </w:rPr>
        <w:t>2016</w:t>
      </w:r>
      <w:r>
        <w:rPr>
          <w:rFonts w:ascii="Tahoma" w:hAnsi="Tahoma" w:cs="Arial"/>
          <w:color w:val="000000" w:themeColor="text1"/>
        </w:rPr>
        <w:t>)</w:t>
      </w:r>
      <w:r w:rsidR="00A43B52" w:rsidRPr="002D6C85">
        <w:rPr>
          <w:rFonts w:ascii="Tahoma" w:hAnsi="Tahoma" w:cs="Arial"/>
          <w:color w:val="000000" w:themeColor="text1"/>
        </w:rPr>
        <w:t xml:space="preserve">. </w:t>
      </w:r>
      <w:r w:rsidR="00A43B52" w:rsidRPr="002D6C85">
        <w:rPr>
          <w:rFonts w:ascii="Tahoma" w:hAnsi="Tahoma" w:cs="Arial"/>
          <w:i/>
          <w:iCs/>
          <w:color w:val="000000" w:themeColor="text1"/>
        </w:rPr>
        <w:t>Reset Modernity</w:t>
      </w:r>
      <w:r w:rsidR="00A43B52" w:rsidRPr="002D6C85">
        <w:rPr>
          <w:rFonts w:ascii="Tahoma" w:hAnsi="Tahoma" w:cs="Arial"/>
          <w:color w:val="000000" w:themeColor="text1"/>
        </w:rPr>
        <w:t>. Karlsruhe: ZKM</w:t>
      </w:r>
    </w:p>
    <w:p w:rsidR="00A43B52" w:rsidRPr="002D6C85" w:rsidRDefault="002A61CF" w:rsidP="00407AB3">
      <w:pPr>
        <w:autoSpaceDE w:val="0"/>
        <w:autoSpaceDN w:val="0"/>
        <w:adjustRightInd w:val="0"/>
        <w:spacing w:after="180" w:line="360" w:lineRule="auto"/>
        <w:rPr>
          <w:rFonts w:ascii="Tahoma" w:hAnsi="Tahoma" w:cs="Arial"/>
          <w:color w:val="000000" w:themeColor="text1"/>
        </w:rPr>
      </w:pPr>
      <w:proofErr w:type="spellStart"/>
      <w:r>
        <w:rPr>
          <w:rFonts w:ascii="Tahoma" w:hAnsi="Tahoma" w:cs="Arial"/>
          <w:color w:val="000000" w:themeColor="text1"/>
        </w:rPr>
        <w:t>Latour</w:t>
      </w:r>
      <w:proofErr w:type="spellEnd"/>
      <w:r>
        <w:rPr>
          <w:rFonts w:ascii="Tahoma" w:hAnsi="Tahoma" w:cs="Arial"/>
          <w:color w:val="000000" w:themeColor="text1"/>
        </w:rPr>
        <w:t>, B.</w:t>
      </w:r>
      <w:r w:rsidR="00D22E67">
        <w:rPr>
          <w:rFonts w:ascii="Tahoma" w:hAnsi="Tahoma" w:cs="Arial"/>
          <w:color w:val="000000" w:themeColor="text1"/>
        </w:rPr>
        <w:t xml:space="preserve"> and</w:t>
      </w:r>
      <w:r>
        <w:rPr>
          <w:rFonts w:ascii="Tahoma" w:hAnsi="Tahoma" w:cs="Arial"/>
          <w:color w:val="000000" w:themeColor="text1"/>
        </w:rPr>
        <w:t xml:space="preserve"> </w:t>
      </w:r>
      <w:proofErr w:type="spellStart"/>
      <w:r>
        <w:rPr>
          <w:rFonts w:ascii="Tahoma" w:hAnsi="Tahoma" w:cs="Arial"/>
          <w:color w:val="000000" w:themeColor="text1"/>
        </w:rPr>
        <w:t>Weibel</w:t>
      </w:r>
      <w:proofErr w:type="spellEnd"/>
      <w:r>
        <w:rPr>
          <w:rFonts w:ascii="Tahoma" w:hAnsi="Tahoma" w:cs="Arial"/>
          <w:color w:val="000000" w:themeColor="text1"/>
        </w:rPr>
        <w:t>, P. (</w:t>
      </w:r>
      <w:r w:rsidR="00A43B52" w:rsidRPr="002D6C85">
        <w:rPr>
          <w:rFonts w:ascii="Tahoma" w:hAnsi="Tahoma" w:cs="Arial"/>
          <w:color w:val="000000" w:themeColor="text1"/>
        </w:rPr>
        <w:t>2020</w:t>
      </w:r>
      <w:r>
        <w:rPr>
          <w:rFonts w:ascii="Tahoma" w:hAnsi="Tahoma" w:cs="Arial"/>
          <w:color w:val="000000" w:themeColor="text1"/>
        </w:rPr>
        <w:t>)</w:t>
      </w:r>
      <w:r w:rsidR="00A43B52" w:rsidRPr="002D6C85">
        <w:rPr>
          <w:rFonts w:ascii="Tahoma" w:hAnsi="Tahoma" w:cs="Arial"/>
          <w:color w:val="000000" w:themeColor="text1"/>
        </w:rPr>
        <w:t xml:space="preserve">. </w:t>
      </w:r>
      <w:r w:rsidR="00A43B52" w:rsidRPr="002D6C85">
        <w:rPr>
          <w:rFonts w:ascii="Tahoma" w:hAnsi="Tahoma" w:cs="Arial"/>
          <w:i/>
          <w:iCs/>
          <w:color w:val="000000" w:themeColor="text1"/>
        </w:rPr>
        <w:t>Critical Zones</w:t>
      </w:r>
      <w:r w:rsidR="00A43B52" w:rsidRPr="002D6C85">
        <w:rPr>
          <w:rFonts w:ascii="Tahoma" w:hAnsi="Tahoma" w:cs="Arial"/>
          <w:color w:val="000000" w:themeColor="text1"/>
        </w:rPr>
        <w:t>. London: MIT Press</w:t>
      </w:r>
    </w:p>
    <w:p w:rsidR="00A43B52" w:rsidRPr="002D6C85" w:rsidRDefault="002A61CF"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lastRenderedPageBreak/>
        <w:t>Leach, J. (</w:t>
      </w:r>
      <w:r w:rsidR="00A43B52" w:rsidRPr="002D6C85">
        <w:rPr>
          <w:rFonts w:ascii="Tahoma" w:hAnsi="Tahoma" w:cstheme="minorHAnsi"/>
          <w:color w:val="000000" w:themeColor="text1"/>
        </w:rPr>
        <w:t>2011</w:t>
      </w:r>
      <w:r>
        <w:rPr>
          <w:rFonts w:ascii="Tahoma" w:hAnsi="Tahoma" w:cstheme="minorHAnsi"/>
          <w:color w:val="000000" w:themeColor="text1"/>
        </w:rPr>
        <w:t>)</w:t>
      </w:r>
      <w:r w:rsidR="00A43B52" w:rsidRPr="002D6C85">
        <w:rPr>
          <w:rFonts w:ascii="Tahoma" w:hAnsi="Tahoma" w:cstheme="minorHAnsi"/>
          <w:color w:val="000000" w:themeColor="text1"/>
        </w:rPr>
        <w:t xml:space="preserve">. The </w:t>
      </w:r>
      <w:r w:rsidR="00037D4D">
        <w:rPr>
          <w:rFonts w:ascii="Tahoma" w:hAnsi="Tahoma" w:cstheme="minorHAnsi"/>
          <w:color w:val="000000" w:themeColor="text1"/>
        </w:rPr>
        <w:t>s</w:t>
      </w:r>
      <w:r w:rsidR="00A43B52" w:rsidRPr="002D6C85">
        <w:rPr>
          <w:rFonts w:ascii="Tahoma" w:hAnsi="Tahoma" w:cstheme="minorHAnsi"/>
          <w:color w:val="000000" w:themeColor="text1"/>
        </w:rPr>
        <w:t xml:space="preserve">elf of the </w:t>
      </w:r>
      <w:r w:rsidR="00037D4D">
        <w:rPr>
          <w:rFonts w:ascii="Tahoma" w:hAnsi="Tahoma" w:cstheme="minorHAnsi"/>
          <w:color w:val="000000" w:themeColor="text1"/>
        </w:rPr>
        <w:t>s</w:t>
      </w:r>
      <w:r w:rsidR="00A43B52" w:rsidRPr="002D6C85">
        <w:rPr>
          <w:rFonts w:ascii="Tahoma" w:hAnsi="Tahoma" w:cstheme="minorHAnsi"/>
          <w:color w:val="000000" w:themeColor="text1"/>
        </w:rPr>
        <w:t xml:space="preserve">cientist, </w:t>
      </w:r>
      <w:r w:rsidR="00037D4D">
        <w:rPr>
          <w:rFonts w:ascii="Tahoma" w:hAnsi="Tahoma" w:cstheme="minorHAnsi"/>
          <w:color w:val="000000" w:themeColor="text1"/>
        </w:rPr>
        <w:t>m</w:t>
      </w:r>
      <w:r w:rsidR="00A43B52" w:rsidRPr="002D6C85">
        <w:rPr>
          <w:rFonts w:ascii="Tahoma" w:hAnsi="Tahoma" w:cstheme="minorHAnsi"/>
          <w:color w:val="000000" w:themeColor="text1"/>
        </w:rPr>
        <w:t xml:space="preserve">aterial for the </w:t>
      </w:r>
      <w:r w:rsidR="00037D4D">
        <w:rPr>
          <w:rFonts w:ascii="Tahoma" w:hAnsi="Tahoma" w:cstheme="minorHAnsi"/>
          <w:color w:val="000000" w:themeColor="text1"/>
        </w:rPr>
        <w:t>a</w:t>
      </w:r>
      <w:r w:rsidR="00A43B52" w:rsidRPr="002D6C85">
        <w:rPr>
          <w:rFonts w:ascii="Tahoma" w:hAnsi="Tahoma" w:cstheme="minorHAnsi"/>
          <w:color w:val="000000" w:themeColor="text1"/>
        </w:rPr>
        <w:t xml:space="preserve">rtist: Emergent </w:t>
      </w:r>
      <w:r w:rsidR="00037D4D">
        <w:rPr>
          <w:rFonts w:ascii="Tahoma" w:hAnsi="Tahoma" w:cstheme="minorHAnsi"/>
          <w:color w:val="000000" w:themeColor="text1"/>
        </w:rPr>
        <w:t>d</w:t>
      </w:r>
      <w:r w:rsidR="00A43B52" w:rsidRPr="002D6C85">
        <w:rPr>
          <w:rFonts w:ascii="Tahoma" w:hAnsi="Tahoma" w:cstheme="minorHAnsi"/>
          <w:color w:val="000000" w:themeColor="text1"/>
        </w:rPr>
        <w:t>istinctions</w:t>
      </w:r>
      <w:r w:rsidR="00037D4D">
        <w:rPr>
          <w:rFonts w:ascii="Tahoma" w:hAnsi="Tahoma" w:cstheme="minorHAnsi"/>
          <w:color w:val="000000" w:themeColor="text1"/>
        </w:rPr>
        <w:t xml:space="preserve"> </w:t>
      </w:r>
      <w:r w:rsidR="00A43B52" w:rsidRPr="002D6C85">
        <w:rPr>
          <w:rFonts w:ascii="Tahoma" w:hAnsi="Tahoma" w:cstheme="minorHAnsi"/>
          <w:color w:val="000000" w:themeColor="text1"/>
        </w:rPr>
        <w:t xml:space="preserve">in an </w:t>
      </w:r>
      <w:r w:rsidR="00037D4D">
        <w:rPr>
          <w:rFonts w:ascii="Tahoma" w:hAnsi="Tahoma" w:cstheme="minorHAnsi"/>
          <w:color w:val="000000" w:themeColor="text1"/>
        </w:rPr>
        <w:t>i</w:t>
      </w:r>
      <w:r w:rsidR="00A43B52" w:rsidRPr="002D6C85">
        <w:rPr>
          <w:rFonts w:ascii="Tahoma" w:hAnsi="Tahoma" w:cstheme="minorHAnsi"/>
          <w:color w:val="000000" w:themeColor="text1"/>
        </w:rPr>
        <w:t xml:space="preserve">nterdisciplinary </w:t>
      </w:r>
      <w:r w:rsidR="00037D4D">
        <w:rPr>
          <w:rFonts w:ascii="Tahoma" w:hAnsi="Tahoma" w:cstheme="minorHAnsi"/>
          <w:color w:val="000000" w:themeColor="text1"/>
        </w:rPr>
        <w:t>c</w:t>
      </w:r>
      <w:r w:rsidR="00A43B52" w:rsidRPr="002D6C85">
        <w:rPr>
          <w:rFonts w:ascii="Tahoma" w:hAnsi="Tahoma" w:cstheme="minorHAnsi"/>
          <w:color w:val="000000" w:themeColor="text1"/>
        </w:rPr>
        <w:t>ollaboration.</w:t>
      </w:r>
      <w:r w:rsidR="00A43B52" w:rsidRPr="002D6C85">
        <w:rPr>
          <w:rStyle w:val="apple-converted-space"/>
          <w:rFonts w:ascii="Tahoma" w:hAnsi="Tahoma" w:cstheme="minorHAnsi"/>
          <w:color w:val="000000" w:themeColor="text1"/>
        </w:rPr>
        <w:t> </w:t>
      </w:r>
      <w:r w:rsidR="00A43B52" w:rsidRPr="002D6C85">
        <w:rPr>
          <w:rFonts w:ascii="Tahoma" w:hAnsi="Tahoma" w:cstheme="minorHAnsi"/>
          <w:i/>
          <w:iCs/>
          <w:color w:val="000000" w:themeColor="text1"/>
        </w:rPr>
        <w:t>Social Analysis,</w:t>
      </w:r>
      <w:r w:rsidR="00A43B52">
        <w:rPr>
          <w:rFonts w:ascii="Tahoma" w:hAnsi="Tahoma" w:cstheme="minorHAnsi"/>
          <w:i/>
          <w:iCs/>
          <w:color w:val="000000" w:themeColor="text1"/>
        </w:rPr>
        <w:t xml:space="preserve"> </w:t>
      </w:r>
      <w:r w:rsidR="00A43B52" w:rsidRPr="002D6C85">
        <w:rPr>
          <w:rFonts w:ascii="Tahoma" w:hAnsi="Tahoma" w:cstheme="minorHAnsi"/>
          <w:color w:val="000000" w:themeColor="text1"/>
        </w:rPr>
        <w:t xml:space="preserve">55(3), 143-163. </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Lomax, Y. (</w:t>
      </w:r>
      <w:r w:rsidR="00A43B52" w:rsidRPr="002D6C85">
        <w:rPr>
          <w:rFonts w:ascii="Tahoma" w:hAnsi="Tahoma" w:cstheme="minorHAnsi"/>
          <w:color w:val="000000" w:themeColor="text1"/>
        </w:rPr>
        <w:t>2015</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Sounding the Event: Escapades in Dialogue with Matters of Art, Nature and Time.</w:t>
      </w:r>
      <w:r w:rsidR="00A43B52" w:rsidRPr="002D6C85">
        <w:rPr>
          <w:rFonts w:ascii="Tahoma" w:hAnsi="Tahoma" w:cstheme="minorHAnsi"/>
          <w:iCs/>
          <w:color w:val="000000" w:themeColor="text1"/>
        </w:rPr>
        <w:t xml:space="preserve"> London:</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color w:val="000000" w:themeColor="text1"/>
        </w:rPr>
        <w:t>IB Tauris.</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Mace, M. and Ward, T. (</w:t>
      </w:r>
      <w:r w:rsidR="00A43B52" w:rsidRPr="002D6C85">
        <w:rPr>
          <w:rFonts w:ascii="Tahoma" w:hAnsi="Tahoma" w:cstheme="minorHAnsi"/>
          <w:color w:val="000000" w:themeColor="text1"/>
        </w:rPr>
        <w:t>2002</w:t>
      </w:r>
      <w:r>
        <w:rPr>
          <w:rFonts w:ascii="Tahoma" w:hAnsi="Tahoma" w:cstheme="minorHAnsi"/>
          <w:color w:val="000000" w:themeColor="text1"/>
        </w:rPr>
        <w:t>)</w:t>
      </w:r>
      <w:r w:rsidR="00A43B52" w:rsidRPr="002D6C85">
        <w:rPr>
          <w:rFonts w:ascii="Tahoma" w:hAnsi="Tahoma" w:cstheme="minorHAnsi"/>
          <w:color w:val="000000" w:themeColor="text1"/>
        </w:rPr>
        <w:t>. Modelling the creative process: A grounded theory analysis of creativity in the domain of art making.</w:t>
      </w:r>
      <w:r w:rsidR="00A43B52" w:rsidRPr="002D6C85">
        <w:rPr>
          <w:rStyle w:val="apple-converted-space"/>
          <w:rFonts w:ascii="Tahoma" w:hAnsi="Tahoma" w:cstheme="minorHAnsi"/>
          <w:color w:val="000000" w:themeColor="text1"/>
        </w:rPr>
        <w:t> </w:t>
      </w:r>
      <w:r w:rsidR="00A43B52" w:rsidRPr="002D6C85">
        <w:rPr>
          <w:rFonts w:ascii="Tahoma" w:hAnsi="Tahoma" w:cstheme="minorHAnsi"/>
          <w:i/>
          <w:iCs/>
          <w:color w:val="000000" w:themeColor="text1"/>
        </w:rPr>
        <w:t>Creativity Research Journal,</w:t>
      </w:r>
      <w:r w:rsidR="00A43B52" w:rsidRPr="002D6C85">
        <w:rPr>
          <w:rFonts w:ascii="Tahoma" w:hAnsi="Tahoma" w:cstheme="minorHAnsi"/>
          <w:color w:val="000000" w:themeColor="text1"/>
        </w:rPr>
        <w:t xml:space="preserve"> 14(2), 179-192. </w:t>
      </w:r>
    </w:p>
    <w:p w:rsidR="00A43B52" w:rsidRPr="002D6C85" w:rsidRDefault="00A43B52" w:rsidP="00407AB3">
      <w:pPr>
        <w:pStyle w:val="NormalWeb"/>
        <w:spacing w:before="0" w:beforeAutospacing="0" w:after="180" w:afterAutospacing="0" w:line="360" w:lineRule="auto"/>
        <w:rPr>
          <w:rFonts w:ascii="Tahoma" w:hAnsi="Tahoma" w:cstheme="minorHAnsi"/>
          <w:color w:val="000000" w:themeColor="text1"/>
        </w:rPr>
      </w:pPr>
      <w:r w:rsidRPr="002D6C85">
        <w:rPr>
          <w:rFonts w:ascii="Tahoma" w:hAnsi="Tahoma" w:cstheme="minorHAnsi"/>
          <w:color w:val="000000" w:themeColor="text1"/>
        </w:rPr>
        <w:t>Mishra, P., K</w:t>
      </w:r>
      <w:r w:rsidR="003C4660">
        <w:rPr>
          <w:rFonts w:ascii="Tahoma" w:hAnsi="Tahoma" w:cstheme="minorHAnsi"/>
          <w:color w:val="000000" w:themeColor="text1"/>
        </w:rPr>
        <w:t xml:space="preserve">oehler, M.J. and </w:t>
      </w:r>
      <w:proofErr w:type="spellStart"/>
      <w:r w:rsidR="003C4660">
        <w:rPr>
          <w:rFonts w:ascii="Tahoma" w:hAnsi="Tahoma" w:cstheme="minorHAnsi"/>
          <w:color w:val="000000" w:themeColor="text1"/>
        </w:rPr>
        <w:t>Henriksen</w:t>
      </w:r>
      <w:proofErr w:type="spellEnd"/>
      <w:r w:rsidR="003C4660">
        <w:rPr>
          <w:rFonts w:ascii="Tahoma" w:hAnsi="Tahoma" w:cstheme="minorHAnsi"/>
          <w:color w:val="000000" w:themeColor="text1"/>
        </w:rPr>
        <w:t>, D. (</w:t>
      </w:r>
      <w:r w:rsidRPr="002D6C85">
        <w:rPr>
          <w:rFonts w:ascii="Tahoma" w:hAnsi="Tahoma" w:cstheme="minorHAnsi"/>
          <w:color w:val="000000" w:themeColor="text1"/>
        </w:rPr>
        <w:t>2011</w:t>
      </w:r>
      <w:r w:rsidR="003C4660">
        <w:rPr>
          <w:rFonts w:ascii="Tahoma" w:hAnsi="Tahoma" w:cstheme="minorHAnsi"/>
          <w:color w:val="000000" w:themeColor="text1"/>
        </w:rPr>
        <w:t>)</w:t>
      </w:r>
      <w:r w:rsidRPr="002D6C85">
        <w:rPr>
          <w:rFonts w:ascii="Tahoma" w:hAnsi="Tahoma" w:cstheme="minorHAnsi"/>
          <w:color w:val="000000" w:themeColor="text1"/>
        </w:rPr>
        <w:t xml:space="preserve">. The </w:t>
      </w:r>
      <w:r w:rsidR="00D22E67">
        <w:rPr>
          <w:rFonts w:ascii="Tahoma" w:hAnsi="Tahoma" w:cstheme="minorHAnsi"/>
          <w:color w:val="000000" w:themeColor="text1"/>
        </w:rPr>
        <w:t>s</w:t>
      </w:r>
      <w:r w:rsidRPr="002D6C85">
        <w:rPr>
          <w:rFonts w:ascii="Tahoma" w:hAnsi="Tahoma" w:cstheme="minorHAnsi"/>
          <w:color w:val="000000" w:themeColor="text1"/>
        </w:rPr>
        <w:t xml:space="preserve">even </w:t>
      </w:r>
      <w:r w:rsidR="00D22E67">
        <w:rPr>
          <w:rFonts w:ascii="Tahoma" w:hAnsi="Tahoma" w:cstheme="minorHAnsi"/>
          <w:color w:val="000000" w:themeColor="text1"/>
        </w:rPr>
        <w:t>t</w:t>
      </w:r>
      <w:r w:rsidRPr="002D6C85">
        <w:rPr>
          <w:rFonts w:ascii="Tahoma" w:hAnsi="Tahoma" w:cstheme="minorHAnsi"/>
          <w:color w:val="000000" w:themeColor="text1"/>
        </w:rPr>
        <w:t>rans-</w:t>
      </w:r>
      <w:r w:rsidR="00D22E67">
        <w:rPr>
          <w:rFonts w:ascii="Tahoma" w:hAnsi="Tahoma" w:cstheme="minorHAnsi"/>
          <w:color w:val="000000" w:themeColor="text1"/>
        </w:rPr>
        <w:t>d</w:t>
      </w:r>
      <w:r w:rsidRPr="002D6C85">
        <w:rPr>
          <w:rFonts w:ascii="Tahoma" w:hAnsi="Tahoma" w:cstheme="minorHAnsi"/>
          <w:color w:val="000000" w:themeColor="text1"/>
        </w:rPr>
        <w:t xml:space="preserve">isciplinary </w:t>
      </w:r>
      <w:r w:rsidR="00D22E67">
        <w:rPr>
          <w:rFonts w:ascii="Tahoma" w:hAnsi="Tahoma" w:cstheme="minorHAnsi"/>
          <w:color w:val="000000" w:themeColor="text1"/>
        </w:rPr>
        <w:t>h</w:t>
      </w:r>
      <w:r w:rsidRPr="002D6C85">
        <w:rPr>
          <w:rFonts w:ascii="Tahoma" w:hAnsi="Tahoma" w:cstheme="minorHAnsi"/>
          <w:color w:val="000000" w:themeColor="text1"/>
        </w:rPr>
        <w:t xml:space="preserve">abits of </w:t>
      </w:r>
      <w:r w:rsidR="00D22E67">
        <w:rPr>
          <w:rFonts w:ascii="Tahoma" w:hAnsi="Tahoma" w:cstheme="minorHAnsi"/>
          <w:color w:val="000000" w:themeColor="text1"/>
        </w:rPr>
        <w:t>m</w:t>
      </w:r>
      <w:r w:rsidRPr="002D6C85">
        <w:rPr>
          <w:rFonts w:ascii="Tahoma" w:hAnsi="Tahoma" w:cstheme="minorHAnsi"/>
          <w:color w:val="000000" w:themeColor="text1"/>
        </w:rPr>
        <w:t xml:space="preserve">ind: Extending the TPACK </w:t>
      </w:r>
      <w:r w:rsidR="00D22E67">
        <w:rPr>
          <w:rFonts w:ascii="Tahoma" w:hAnsi="Tahoma" w:cstheme="minorHAnsi"/>
          <w:color w:val="000000" w:themeColor="text1"/>
        </w:rPr>
        <w:t>framework t</w:t>
      </w:r>
      <w:r w:rsidRPr="002D6C85">
        <w:rPr>
          <w:rFonts w:ascii="Tahoma" w:hAnsi="Tahoma" w:cstheme="minorHAnsi"/>
          <w:color w:val="000000" w:themeColor="text1"/>
        </w:rPr>
        <w:t xml:space="preserve">owards 21st </w:t>
      </w:r>
      <w:r w:rsidR="00D22E67">
        <w:rPr>
          <w:rFonts w:ascii="Tahoma" w:hAnsi="Tahoma" w:cstheme="minorHAnsi"/>
          <w:color w:val="000000" w:themeColor="text1"/>
        </w:rPr>
        <w:t>c</w:t>
      </w:r>
      <w:r w:rsidRPr="002D6C85">
        <w:rPr>
          <w:rFonts w:ascii="Tahoma" w:hAnsi="Tahoma" w:cstheme="minorHAnsi"/>
          <w:color w:val="000000" w:themeColor="text1"/>
        </w:rPr>
        <w:t xml:space="preserve">entury </w:t>
      </w:r>
      <w:r w:rsidR="00D22E67">
        <w:rPr>
          <w:rFonts w:ascii="Tahoma" w:hAnsi="Tahoma" w:cstheme="minorHAnsi"/>
          <w:color w:val="000000" w:themeColor="text1"/>
        </w:rPr>
        <w:t>l</w:t>
      </w:r>
      <w:r w:rsidRPr="002D6C85">
        <w:rPr>
          <w:rFonts w:ascii="Tahoma" w:hAnsi="Tahoma" w:cstheme="minorHAnsi"/>
          <w:color w:val="000000" w:themeColor="text1"/>
        </w:rPr>
        <w:t>earning.</w:t>
      </w:r>
      <w:r w:rsidRPr="002D6C85">
        <w:rPr>
          <w:rStyle w:val="apple-converted-space"/>
          <w:rFonts w:ascii="Tahoma" w:hAnsi="Tahoma" w:cstheme="minorHAnsi"/>
          <w:color w:val="000000" w:themeColor="text1"/>
        </w:rPr>
        <w:t> </w:t>
      </w:r>
      <w:r w:rsidRPr="002D6C85">
        <w:rPr>
          <w:rFonts w:ascii="Tahoma" w:hAnsi="Tahoma" w:cstheme="minorHAnsi"/>
          <w:i/>
          <w:iCs/>
          <w:color w:val="000000" w:themeColor="text1"/>
        </w:rPr>
        <w:t>Educational Technology,</w:t>
      </w:r>
      <w:r w:rsidRPr="002D6C85">
        <w:rPr>
          <w:rStyle w:val="apple-converted-space"/>
          <w:rFonts w:ascii="Tahoma" w:hAnsi="Tahoma" w:cstheme="minorHAnsi"/>
          <w:i/>
          <w:iCs/>
          <w:color w:val="000000" w:themeColor="text1"/>
        </w:rPr>
        <w:t> </w:t>
      </w:r>
      <w:r w:rsidRPr="002D6C85">
        <w:rPr>
          <w:rFonts w:ascii="Tahoma" w:hAnsi="Tahoma" w:cstheme="minorHAnsi"/>
          <w:color w:val="000000" w:themeColor="text1"/>
        </w:rPr>
        <w:t xml:space="preserve">51(2), 22-28. </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r w:rsidRPr="00742C8B">
        <w:rPr>
          <w:rFonts w:ascii="Tahoma" w:hAnsi="Tahoma" w:cstheme="minorHAnsi"/>
          <w:color w:val="000000" w:themeColor="text1"/>
        </w:rPr>
        <w:t>Piaget, J. (</w:t>
      </w:r>
      <w:r w:rsidR="00A43B52" w:rsidRPr="00742C8B">
        <w:rPr>
          <w:rFonts w:ascii="Tahoma" w:hAnsi="Tahoma" w:cstheme="minorHAnsi"/>
          <w:color w:val="000000" w:themeColor="text1"/>
        </w:rPr>
        <w:t>1972</w:t>
      </w:r>
      <w:r w:rsidRPr="00742C8B">
        <w:rPr>
          <w:rFonts w:ascii="Tahoma" w:hAnsi="Tahoma" w:cstheme="minorHAnsi"/>
          <w:color w:val="000000" w:themeColor="text1"/>
        </w:rPr>
        <w:t>)</w:t>
      </w:r>
      <w:r w:rsidR="00A43B52" w:rsidRPr="00742C8B">
        <w:rPr>
          <w:rFonts w:ascii="Tahoma" w:hAnsi="Tahoma" w:cstheme="minorHAnsi"/>
          <w:color w:val="000000" w:themeColor="text1"/>
        </w:rPr>
        <w:t xml:space="preserve">. The epistemology of interdisciplinary relationships. In: </w:t>
      </w:r>
      <w:proofErr w:type="spellStart"/>
      <w:r w:rsidR="00742C8B">
        <w:rPr>
          <w:rFonts w:ascii="Tahoma" w:hAnsi="Tahoma" w:cstheme="minorHAnsi"/>
          <w:color w:val="000000" w:themeColor="text1"/>
        </w:rPr>
        <w:t>Apostel</w:t>
      </w:r>
      <w:proofErr w:type="spellEnd"/>
      <w:r w:rsidR="00742C8B">
        <w:rPr>
          <w:rFonts w:ascii="Tahoma" w:hAnsi="Tahoma" w:cstheme="minorHAnsi"/>
          <w:color w:val="000000" w:themeColor="text1"/>
        </w:rPr>
        <w:t>, L., Berger, G., Briggs, A. and Michaud, G. (</w:t>
      </w:r>
      <w:proofErr w:type="spellStart"/>
      <w:proofErr w:type="gramStart"/>
      <w:r w:rsidR="00742C8B">
        <w:rPr>
          <w:rFonts w:ascii="Tahoma" w:hAnsi="Tahoma" w:cstheme="minorHAnsi"/>
          <w:color w:val="000000" w:themeColor="text1"/>
        </w:rPr>
        <w:t>eds</w:t>
      </w:r>
      <w:proofErr w:type="spellEnd"/>
      <w:proofErr w:type="gramEnd"/>
      <w:r w:rsidR="00742C8B">
        <w:rPr>
          <w:rFonts w:ascii="Tahoma" w:hAnsi="Tahoma" w:cstheme="minorHAnsi"/>
          <w:color w:val="000000" w:themeColor="text1"/>
        </w:rPr>
        <w:t>),</w:t>
      </w:r>
      <w:r w:rsidR="00A43B52" w:rsidRPr="00742C8B">
        <w:rPr>
          <w:rStyle w:val="apple-converted-space"/>
          <w:rFonts w:ascii="Tahoma" w:hAnsi="Tahoma" w:cstheme="minorHAnsi"/>
          <w:color w:val="000000" w:themeColor="text1"/>
        </w:rPr>
        <w:t> </w:t>
      </w:r>
      <w:proofErr w:type="spellStart"/>
      <w:r w:rsidR="00A43B52" w:rsidRPr="00742C8B">
        <w:rPr>
          <w:rFonts w:ascii="Tahoma" w:hAnsi="Tahoma" w:cstheme="minorHAnsi"/>
          <w:i/>
          <w:iCs/>
          <w:color w:val="000000" w:themeColor="text1"/>
        </w:rPr>
        <w:t>Interdisciplinarity</w:t>
      </w:r>
      <w:proofErr w:type="spellEnd"/>
      <w:r w:rsidR="00A43B52" w:rsidRPr="00742C8B">
        <w:rPr>
          <w:rFonts w:ascii="Tahoma" w:hAnsi="Tahoma" w:cstheme="minorHAnsi"/>
          <w:i/>
          <w:iCs/>
          <w:color w:val="000000" w:themeColor="text1"/>
        </w:rPr>
        <w:t xml:space="preserve">: Problems of </w:t>
      </w:r>
      <w:r w:rsidR="00742C8B">
        <w:rPr>
          <w:rFonts w:ascii="Tahoma" w:hAnsi="Tahoma" w:cstheme="minorHAnsi"/>
          <w:i/>
          <w:iCs/>
          <w:color w:val="000000" w:themeColor="text1"/>
        </w:rPr>
        <w:t>T</w:t>
      </w:r>
      <w:r w:rsidR="00A43B52" w:rsidRPr="00742C8B">
        <w:rPr>
          <w:rFonts w:ascii="Tahoma" w:hAnsi="Tahoma" w:cstheme="minorHAnsi"/>
          <w:i/>
          <w:iCs/>
          <w:color w:val="000000" w:themeColor="text1"/>
        </w:rPr>
        <w:t xml:space="preserve">eaching and </w:t>
      </w:r>
      <w:r w:rsidR="00742C8B">
        <w:rPr>
          <w:rFonts w:ascii="Tahoma" w:hAnsi="Tahoma" w:cstheme="minorHAnsi"/>
          <w:i/>
          <w:iCs/>
          <w:color w:val="000000" w:themeColor="text1"/>
        </w:rPr>
        <w:t>R</w:t>
      </w:r>
      <w:r w:rsidR="00A43B52" w:rsidRPr="00742C8B">
        <w:rPr>
          <w:rFonts w:ascii="Tahoma" w:hAnsi="Tahoma" w:cstheme="minorHAnsi"/>
          <w:i/>
          <w:iCs/>
          <w:color w:val="000000" w:themeColor="text1"/>
        </w:rPr>
        <w:t xml:space="preserve">esearch in </w:t>
      </w:r>
      <w:r w:rsidR="00742C8B">
        <w:rPr>
          <w:rFonts w:ascii="Tahoma" w:hAnsi="Tahoma" w:cstheme="minorHAnsi"/>
          <w:i/>
          <w:iCs/>
          <w:color w:val="000000" w:themeColor="text1"/>
        </w:rPr>
        <w:t>U</w:t>
      </w:r>
      <w:r w:rsidR="00A43B52" w:rsidRPr="00742C8B">
        <w:rPr>
          <w:rFonts w:ascii="Tahoma" w:hAnsi="Tahoma" w:cstheme="minorHAnsi"/>
          <w:i/>
          <w:iCs/>
          <w:color w:val="000000" w:themeColor="text1"/>
        </w:rPr>
        <w:t>niversities</w:t>
      </w:r>
      <w:r w:rsidR="00A43B52" w:rsidRPr="00742C8B">
        <w:rPr>
          <w:rFonts w:ascii="Tahoma" w:hAnsi="Tahoma" w:cstheme="minorHAnsi"/>
          <w:color w:val="000000" w:themeColor="text1"/>
        </w:rPr>
        <w:t xml:space="preserve">, Paris, OECD. </w:t>
      </w:r>
      <w:r w:rsidR="00742C8B">
        <w:rPr>
          <w:rFonts w:ascii="Tahoma" w:hAnsi="Tahoma" w:cstheme="minorHAnsi"/>
          <w:color w:val="000000" w:themeColor="text1"/>
        </w:rPr>
        <w:t xml:space="preserve">pp. </w:t>
      </w:r>
      <w:r w:rsidR="00A43B52" w:rsidRPr="00742C8B">
        <w:rPr>
          <w:rFonts w:ascii="Tahoma" w:hAnsi="Tahoma" w:cstheme="minorHAnsi"/>
          <w:color w:val="000000" w:themeColor="text1"/>
        </w:rPr>
        <w:t>127-139.</w:t>
      </w:r>
      <w:r w:rsidR="00A43B52" w:rsidRPr="002D6C85">
        <w:rPr>
          <w:rFonts w:ascii="Tahoma" w:hAnsi="Tahoma" w:cstheme="minorHAnsi"/>
          <w:color w:val="000000" w:themeColor="text1"/>
        </w:rPr>
        <w:t xml:space="preserve"> </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proofErr w:type="spellStart"/>
      <w:r>
        <w:rPr>
          <w:rFonts w:ascii="Tahoma" w:hAnsi="Tahoma" w:cstheme="minorHAnsi"/>
          <w:color w:val="000000" w:themeColor="text1"/>
        </w:rPr>
        <w:t>Romm</w:t>
      </w:r>
      <w:proofErr w:type="spellEnd"/>
      <w:r>
        <w:rPr>
          <w:rFonts w:ascii="Tahoma" w:hAnsi="Tahoma" w:cstheme="minorHAnsi"/>
          <w:color w:val="000000" w:themeColor="text1"/>
        </w:rPr>
        <w:t>, N.R. (</w:t>
      </w:r>
      <w:r w:rsidR="00A43B52" w:rsidRPr="002D6C85">
        <w:rPr>
          <w:rFonts w:ascii="Tahoma" w:hAnsi="Tahoma" w:cstheme="minorHAnsi"/>
          <w:color w:val="000000" w:themeColor="text1"/>
        </w:rPr>
        <w:t>1998</w:t>
      </w:r>
      <w:r>
        <w:rPr>
          <w:rFonts w:ascii="Tahoma" w:hAnsi="Tahoma" w:cstheme="minorHAnsi"/>
          <w:color w:val="000000" w:themeColor="text1"/>
        </w:rPr>
        <w:t>)</w:t>
      </w:r>
      <w:r w:rsidR="00A43B52" w:rsidRPr="002D6C85">
        <w:rPr>
          <w:rFonts w:ascii="Tahoma" w:hAnsi="Tahoma" w:cstheme="minorHAnsi"/>
          <w:color w:val="000000" w:themeColor="text1"/>
        </w:rPr>
        <w:t>. Interdisciplinary practice as reflexivity.</w:t>
      </w:r>
      <w:r w:rsidR="00A43B52" w:rsidRPr="002D6C85">
        <w:rPr>
          <w:rStyle w:val="apple-converted-space"/>
          <w:rFonts w:ascii="Tahoma" w:hAnsi="Tahoma" w:cstheme="minorHAnsi"/>
          <w:color w:val="000000" w:themeColor="text1"/>
        </w:rPr>
        <w:t> </w:t>
      </w:r>
      <w:r w:rsidR="00A43B52" w:rsidRPr="002D6C85">
        <w:rPr>
          <w:rFonts w:ascii="Tahoma" w:hAnsi="Tahoma" w:cstheme="minorHAnsi"/>
          <w:i/>
          <w:iCs/>
          <w:color w:val="000000" w:themeColor="text1"/>
        </w:rPr>
        <w:t>Systemic Practice and Action Research,</w:t>
      </w:r>
      <w:r w:rsidR="00A43B52" w:rsidRPr="002D6C85">
        <w:rPr>
          <w:rFonts w:ascii="Tahoma" w:hAnsi="Tahoma" w:cstheme="minorHAnsi"/>
          <w:color w:val="000000" w:themeColor="text1"/>
        </w:rPr>
        <w:t xml:space="preserve"> 11(1), 63-77. </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Root-Bernstein, R.S. (</w:t>
      </w:r>
      <w:r w:rsidR="00A43B52" w:rsidRPr="002D6C85">
        <w:rPr>
          <w:rFonts w:ascii="Tahoma" w:hAnsi="Tahoma" w:cstheme="minorHAnsi"/>
          <w:color w:val="000000" w:themeColor="text1"/>
        </w:rPr>
        <w:t>199</w:t>
      </w:r>
      <w:r w:rsidR="00742C8B" w:rsidRPr="00925148">
        <w:rPr>
          <w:rFonts w:ascii="Tahoma" w:hAnsi="Tahoma" w:cstheme="minorHAnsi"/>
          <w:color w:val="000000" w:themeColor="text1"/>
        </w:rPr>
        <w:t>7</w:t>
      </w:r>
      <w:r>
        <w:rPr>
          <w:rFonts w:ascii="Tahoma" w:hAnsi="Tahoma" w:cstheme="minorHAnsi"/>
          <w:color w:val="000000" w:themeColor="text1"/>
        </w:rPr>
        <w:t>)</w:t>
      </w:r>
      <w:r w:rsidR="00A43B52" w:rsidRPr="002D6C85">
        <w:rPr>
          <w:rFonts w:ascii="Tahoma" w:hAnsi="Tahoma" w:cstheme="minorHAnsi"/>
          <w:color w:val="000000" w:themeColor="text1"/>
        </w:rPr>
        <w:t xml:space="preserve">. The </w:t>
      </w:r>
      <w:r w:rsidR="00742C8B">
        <w:rPr>
          <w:rFonts w:ascii="Tahoma" w:hAnsi="Tahoma" w:cstheme="minorHAnsi"/>
          <w:color w:val="000000" w:themeColor="text1"/>
        </w:rPr>
        <w:t>s</w:t>
      </w:r>
      <w:r w:rsidR="00A43B52" w:rsidRPr="002D6C85">
        <w:rPr>
          <w:rFonts w:ascii="Tahoma" w:hAnsi="Tahoma" w:cstheme="minorHAnsi"/>
          <w:color w:val="000000" w:themeColor="text1"/>
        </w:rPr>
        <w:t xml:space="preserve">ciences and </w:t>
      </w:r>
      <w:r w:rsidR="00742C8B">
        <w:rPr>
          <w:rFonts w:ascii="Tahoma" w:hAnsi="Tahoma" w:cstheme="minorHAnsi"/>
          <w:color w:val="000000" w:themeColor="text1"/>
        </w:rPr>
        <w:t>a</w:t>
      </w:r>
      <w:r w:rsidR="00A43B52" w:rsidRPr="002D6C85">
        <w:rPr>
          <w:rFonts w:ascii="Tahoma" w:hAnsi="Tahoma" w:cstheme="minorHAnsi"/>
          <w:color w:val="000000" w:themeColor="text1"/>
        </w:rPr>
        <w:t xml:space="preserve">rts </w:t>
      </w:r>
      <w:r w:rsidR="00742C8B">
        <w:rPr>
          <w:rFonts w:ascii="Tahoma" w:hAnsi="Tahoma" w:cstheme="minorHAnsi"/>
          <w:color w:val="000000" w:themeColor="text1"/>
        </w:rPr>
        <w:t>s</w:t>
      </w:r>
      <w:r w:rsidR="00A43B52" w:rsidRPr="002D6C85">
        <w:rPr>
          <w:rFonts w:ascii="Tahoma" w:hAnsi="Tahoma" w:cstheme="minorHAnsi"/>
          <w:color w:val="000000" w:themeColor="text1"/>
        </w:rPr>
        <w:t xml:space="preserve">hare a </w:t>
      </w:r>
      <w:r w:rsidR="00742C8B">
        <w:rPr>
          <w:rFonts w:ascii="Tahoma" w:hAnsi="Tahoma" w:cstheme="minorHAnsi"/>
          <w:color w:val="000000" w:themeColor="text1"/>
        </w:rPr>
        <w:t>c</w:t>
      </w:r>
      <w:r w:rsidR="00A43B52" w:rsidRPr="002D6C85">
        <w:rPr>
          <w:rFonts w:ascii="Tahoma" w:hAnsi="Tahoma" w:cstheme="minorHAnsi"/>
          <w:color w:val="000000" w:themeColor="text1"/>
        </w:rPr>
        <w:t xml:space="preserve">ommon </w:t>
      </w:r>
      <w:r w:rsidR="00742C8B">
        <w:rPr>
          <w:rFonts w:ascii="Tahoma" w:hAnsi="Tahoma" w:cstheme="minorHAnsi"/>
          <w:color w:val="000000" w:themeColor="text1"/>
        </w:rPr>
        <w:t>c</w:t>
      </w:r>
      <w:r w:rsidR="00A43B52" w:rsidRPr="002D6C85">
        <w:rPr>
          <w:rFonts w:ascii="Tahoma" w:hAnsi="Tahoma" w:cstheme="minorHAnsi"/>
          <w:color w:val="000000" w:themeColor="text1"/>
        </w:rPr>
        <w:t xml:space="preserve">reative </w:t>
      </w:r>
      <w:r w:rsidR="00742C8B">
        <w:rPr>
          <w:rFonts w:ascii="Tahoma" w:hAnsi="Tahoma" w:cstheme="minorHAnsi"/>
          <w:color w:val="000000" w:themeColor="text1"/>
        </w:rPr>
        <w:t>a</w:t>
      </w:r>
      <w:r w:rsidR="00A43B52" w:rsidRPr="002D6C85">
        <w:rPr>
          <w:rFonts w:ascii="Tahoma" w:hAnsi="Tahoma" w:cstheme="minorHAnsi"/>
          <w:color w:val="000000" w:themeColor="text1"/>
        </w:rPr>
        <w:t xml:space="preserve">esthetic. </w:t>
      </w:r>
      <w:r w:rsidR="00742C8B">
        <w:rPr>
          <w:rFonts w:ascii="Tahoma" w:hAnsi="Tahoma" w:cstheme="minorHAnsi"/>
          <w:color w:val="000000" w:themeColor="text1"/>
        </w:rPr>
        <w:t xml:space="preserve">In: </w:t>
      </w:r>
      <w:proofErr w:type="spellStart"/>
      <w:r w:rsidR="00742C8B" w:rsidRPr="00742C8B">
        <w:rPr>
          <w:rFonts w:ascii="Tahoma" w:hAnsi="Tahoma" w:cstheme="minorHAnsi"/>
          <w:color w:val="000000" w:themeColor="text1"/>
        </w:rPr>
        <w:t>Tauber</w:t>
      </w:r>
      <w:proofErr w:type="spellEnd"/>
      <w:r w:rsidR="00742C8B" w:rsidRPr="00742C8B">
        <w:rPr>
          <w:rFonts w:ascii="Tahoma" w:hAnsi="Tahoma" w:cstheme="minorHAnsi"/>
          <w:color w:val="000000" w:themeColor="text1"/>
        </w:rPr>
        <w:t>, A.I</w:t>
      </w:r>
      <w:r w:rsidR="00925148">
        <w:rPr>
          <w:rFonts w:ascii="Tahoma" w:hAnsi="Tahoma" w:cstheme="minorHAnsi"/>
          <w:color w:val="000000" w:themeColor="text1"/>
        </w:rPr>
        <w:t>, (</w:t>
      </w:r>
      <w:proofErr w:type="spellStart"/>
      <w:proofErr w:type="gramStart"/>
      <w:r w:rsidR="00925148">
        <w:rPr>
          <w:rFonts w:ascii="Tahoma" w:hAnsi="Tahoma" w:cstheme="minorHAnsi"/>
          <w:color w:val="000000" w:themeColor="text1"/>
        </w:rPr>
        <w:t>ed</w:t>
      </w:r>
      <w:proofErr w:type="spellEnd"/>
      <w:proofErr w:type="gramEnd"/>
      <w:r w:rsidR="00925148">
        <w:rPr>
          <w:rFonts w:ascii="Tahoma" w:hAnsi="Tahoma" w:cstheme="minorHAnsi"/>
          <w:color w:val="000000" w:themeColor="text1"/>
        </w:rPr>
        <w:t>),</w:t>
      </w:r>
      <w:r w:rsidR="00A43B52" w:rsidRPr="002D6C85">
        <w:rPr>
          <w:rStyle w:val="apple-converted-space"/>
          <w:rFonts w:ascii="Tahoma" w:hAnsi="Tahoma" w:cstheme="minorHAnsi"/>
          <w:color w:val="000000" w:themeColor="text1"/>
        </w:rPr>
        <w:t> </w:t>
      </w:r>
      <w:r w:rsidR="00A43B52" w:rsidRPr="002D6C85">
        <w:rPr>
          <w:rFonts w:ascii="Tahoma" w:hAnsi="Tahoma" w:cstheme="minorHAnsi"/>
          <w:i/>
          <w:iCs/>
          <w:color w:val="000000" w:themeColor="text1"/>
        </w:rPr>
        <w:t>The Elusive Synthesis: Aesthetics and Science.</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color w:val="000000" w:themeColor="text1"/>
        </w:rPr>
        <w:t>Dordrecht: Springer Netherlands. 49-82.</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Salter, L. and Hearn, A. (</w:t>
      </w:r>
      <w:r w:rsidR="00A43B52" w:rsidRPr="002D6C85">
        <w:rPr>
          <w:rFonts w:ascii="Tahoma" w:hAnsi="Tahoma" w:cstheme="minorHAnsi"/>
          <w:color w:val="000000" w:themeColor="text1"/>
        </w:rPr>
        <w:t>1997</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Outside the Lines.</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color w:val="000000" w:themeColor="text1"/>
        </w:rPr>
        <w:t>Montreal, CA: McGill-Queen's University Press.</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Sawyer, R.K. (</w:t>
      </w:r>
      <w:r w:rsidR="00A43B52" w:rsidRPr="002D6C85">
        <w:rPr>
          <w:rFonts w:ascii="Tahoma" w:hAnsi="Tahoma" w:cstheme="minorHAnsi"/>
          <w:color w:val="000000" w:themeColor="text1"/>
        </w:rPr>
        <w:t>2012</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Explaining creativity</w:t>
      </w:r>
      <w:r w:rsidR="00A43B52" w:rsidRPr="002D6C85">
        <w:rPr>
          <w:rFonts w:ascii="Tahoma" w:hAnsi="Tahoma" w:cstheme="minorHAnsi"/>
          <w:color w:val="000000" w:themeColor="text1"/>
        </w:rPr>
        <w:t xml:space="preserve">. New York: Oxford University Press. </w:t>
      </w:r>
    </w:p>
    <w:p w:rsidR="00A43B52" w:rsidRPr="002D6C85" w:rsidRDefault="00A43B52" w:rsidP="00407AB3">
      <w:pPr>
        <w:autoSpaceDE w:val="0"/>
        <w:autoSpaceDN w:val="0"/>
        <w:adjustRightInd w:val="0"/>
        <w:spacing w:after="180" w:line="360" w:lineRule="auto"/>
        <w:rPr>
          <w:rFonts w:ascii="Tahoma" w:hAnsi="Tahoma" w:cs="Arial"/>
          <w:color w:val="000000" w:themeColor="text1"/>
        </w:rPr>
      </w:pPr>
      <w:proofErr w:type="spellStart"/>
      <w:r w:rsidRPr="002D6C85">
        <w:rPr>
          <w:rFonts w:ascii="Tahoma" w:hAnsi="Tahoma" w:cs="Arial"/>
          <w:color w:val="000000" w:themeColor="text1"/>
        </w:rPr>
        <w:t>Stengers</w:t>
      </w:r>
      <w:proofErr w:type="spellEnd"/>
      <w:r w:rsidRPr="002D6C85">
        <w:rPr>
          <w:rFonts w:ascii="Tahoma" w:hAnsi="Tahoma" w:cs="Arial"/>
          <w:color w:val="000000" w:themeColor="text1"/>
        </w:rPr>
        <w:t xml:space="preserve">, I. </w:t>
      </w:r>
      <w:r w:rsidR="003C4660">
        <w:rPr>
          <w:rFonts w:ascii="Tahoma" w:hAnsi="Tahoma" w:cs="Arial"/>
          <w:color w:val="000000" w:themeColor="text1"/>
        </w:rPr>
        <w:t>(</w:t>
      </w:r>
      <w:r w:rsidRPr="002D6C85">
        <w:rPr>
          <w:rFonts w:ascii="Tahoma" w:hAnsi="Tahoma" w:cs="Arial"/>
          <w:color w:val="000000" w:themeColor="text1"/>
        </w:rPr>
        <w:t>2010</w:t>
      </w:r>
      <w:r w:rsidR="003C4660">
        <w:rPr>
          <w:rFonts w:ascii="Tahoma" w:hAnsi="Tahoma" w:cs="Arial"/>
          <w:color w:val="000000" w:themeColor="text1"/>
        </w:rPr>
        <w:t>)</w:t>
      </w:r>
      <w:r w:rsidRPr="002D6C85">
        <w:rPr>
          <w:rFonts w:ascii="Tahoma" w:hAnsi="Tahoma" w:cs="Arial"/>
          <w:color w:val="000000" w:themeColor="text1"/>
        </w:rPr>
        <w:t xml:space="preserve">. </w:t>
      </w:r>
      <w:proofErr w:type="spellStart"/>
      <w:r w:rsidRPr="002D6C85">
        <w:rPr>
          <w:rFonts w:ascii="Tahoma" w:hAnsi="Tahoma" w:cs="Arial"/>
          <w:i/>
          <w:iCs/>
          <w:color w:val="000000" w:themeColor="text1"/>
        </w:rPr>
        <w:t>Cosmopolitics</w:t>
      </w:r>
      <w:proofErr w:type="spellEnd"/>
      <w:r w:rsidRPr="002D6C85">
        <w:rPr>
          <w:rFonts w:ascii="Tahoma" w:hAnsi="Tahoma" w:cs="Arial"/>
          <w:i/>
          <w:iCs/>
          <w:color w:val="000000" w:themeColor="text1"/>
        </w:rPr>
        <w:t xml:space="preserve"> I.</w:t>
      </w:r>
      <w:r w:rsidRPr="002D6C85">
        <w:rPr>
          <w:rFonts w:ascii="Tahoma" w:hAnsi="Tahoma" w:cs="Arial"/>
          <w:color w:val="000000" w:themeColor="text1"/>
        </w:rPr>
        <w:t xml:space="preserve"> Minneapolis: University of Minnesota Press</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Sullivan, G. (</w:t>
      </w:r>
      <w:r w:rsidR="00A43B52" w:rsidRPr="002D6C85">
        <w:rPr>
          <w:rFonts w:ascii="Tahoma" w:hAnsi="Tahoma" w:cstheme="minorHAnsi"/>
          <w:color w:val="000000" w:themeColor="text1"/>
        </w:rPr>
        <w:t>2010</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 xml:space="preserve">Art </w:t>
      </w:r>
      <w:r w:rsidR="00925148">
        <w:rPr>
          <w:rFonts w:ascii="Tahoma" w:hAnsi="Tahoma" w:cstheme="minorHAnsi"/>
          <w:i/>
          <w:iCs/>
          <w:color w:val="000000" w:themeColor="text1"/>
        </w:rPr>
        <w:t>P</w:t>
      </w:r>
      <w:r w:rsidR="00A43B52" w:rsidRPr="002D6C85">
        <w:rPr>
          <w:rFonts w:ascii="Tahoma" w:hAnsi="Tahoma" w:cstheme="minorHAnsi"/>
          <w:i/>
          <w:iCs/>
          <w:color w:val="000000" w:themeColor="text1"/>
        </w:rPr>
        <w:t xml:space="preserve">ractice as </w:t>
      </w:r>
      <w:r w:rsidR="00925148">
        <w:rPr>
          <w:rFonts w:ascii="Tahoma" w:hAnsi="Tahoma" w:cstheme="minorHAnsi"/>
          <w:i/>
          <w:iCs/>
          <w:color w:val="000000" w:themeColor="text1"/>
        </w:rPr>
        <w:t>R</w:t>
      </w:r>
      <w:r w:rsidR="00A43B52" w:rsidRPr="002D6C85">
        <w:rPr>
          <w:rFonts w:ascii="Tahoma" w:hAnsi="Tahoma" w:cstheme="minorHAnsi"/>
          <w:i/>
          <w:iCs/>
          <w:color w:val="000000" w:themeColor="text1"/>
        </w:rPr>
        <w:t xml:space="preserve">esearch: </w:t>
      </w:r>
      <w:r w:rsidR="00925148">
        <w:rPr>
          <w:rFonts w:ascii="Tahoma" w:hAnsi="Tahoma" w:cstheme="minorHAnsi"/>
          <w:i/>
          <w:iCs/>
          <w:color w:val="000000" w:themeColor="text1"/>
        </w:rPr>
        <w:t>I</w:t>
      </w:r>
      <w:r w:rsidR="00A43B52" w:rsidRPr="002D6C85">
        <w:rPr>
          <w:rFonts w:ascii="Tahoma" w:hAnsi="Tahoma" w:cstheme="minorHAnsi"/>
          <w:i/>
          <w:iCs/>
          <w:color w:val="000000" w:themeColor="text1"/>
        </w:rPr>
        <w:t xml:space="preserve">nquiry in </w:t>
      </w:r>
      <w:r w:rsidR="00925148">
        <w:rPr>
          <w:rFonts w:ascii="Tahoma" w:hAnsi="Tahoma" w:cstheme="minorHAnsi"/>
          <w:i/>
          <w:iCs/>
          <w:color w:val="000000" w:themeColor="text1"/>
        </w:rPr>
        <w:t>V</w:t>
      </w:r>
      <w:r w:rsidR="00A43B52" w:rsidRPr="002D6C85">
        <w:rPr>
          <w:rFonts w:ascii="Tahoma" w:hAnsi="Tahoma" w:cstheme="minorHAnsi"/>
          <w:i/>
          <w:iCs/>
          <w:color w:val="000000" w:themeColor="text1"/>
        </w:rPr>
        <w:t xml:space="preserve">isual </w:t>
      </w:r>
      <w:r w:rsidR="00925148">
        <w:rPr>
          <w:rFonts w:ascii="Tahoma" w:hAnsi="Tahoma" w:cstheme="minorHAnsi"/>
          <w:i/>
          <w:iCs/>
          <w:color w:val="000000" w:themeColor="text1"/>
        </w:rPr>
        <w:t>A</w:t>
      </w:r>
      <w:r w:rsidR="00A43B52" w:rsidRPr="002D6C85">
        <w:rPr>
          <w:rFonts w:ascii="Tahoma" w:hAnsi="Tahoma" w:cstheme="minorHAnsi"/>
          <w:i/>
          <w:iCs/>
          <w:color w:val="000000" w:themeColor="text1"/>
        </w:rPr>
        <w:t>rts.</w:t>
      </w:r>
      <w:r w:rsidR="00A43B52" w:rsidRPr="002D6C85">
        <w:rPr>
          <w:rStyle w:val="apple-converted-space"/>
          <w:rFonts w:ascii="Tahoma" w:hAnsi="Tahoma" w:cstheme="minorHAnsi"/>
          <w:i/>
          <w:iCs/>
          <w:color w:val="000000" w:themeColor="text1"/>
        </w:rPr>
        <w:t xml:space="preserve"> </w:t>
      </w:r>
      <w:r w:rsidR="00A43B52" w:rsidRPr="002D6C85">
        <w:rPr>
          <w:rFonts w:ascii="Tahoma" w:hAnsi="Tahoma" w:cstheme="minorHAnsi"/>
          <w:color w:val="000000" w:themeColor="text1"/>
        </w:rPr>
        <w:t xml:space="preserve">London: SAGE. </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proofErr w:type="spellStart"/>
      <w:r>
        <w:rPr>
          <w:rFonts w:ascii="Tahoma" w:hAnsi="Tahoma" w:cstheme="minorHAnsi"/>
          <w:color w:val="000000" w:themeColor="text1"/>
        </w:rPr>
        <w:lastRenderedPageBreak/>
        <w:t>Tiffon</w:t>
      </w:r>
      <w:proofErr w:type="spellEnd"/>
      <w:r>
        <w:rPr>
          <w:rFonts w:ascii="Tahoma" w:hAnsi="Tahoma" w:cstheme="minorHAnsi"/>
          <w:color w:val="000000" w:themeColor="text1"/>
        </w:rPr>
        <w:t>, V. (</w:t>
      </w:r>
      <w:r w:rsidR="00A43B52" w:rsidRPr="002D6C85">
        <w:rPr>
          <w:rFonts w:ascii="Tahoma" w:hAnsi="Tahoma" w:cstheme="minorHAnsi"/>
          <w:color w:val="000000" w:themeColor="text1"/>
        </w:rPr>
        <w:t>2019</w:t>
      </w:r>
      <w:r>
        <w:rPr>
          <w:rFonts w:ascii="Tahoma" w:hAnsi="Tahoma" w:cstheme="minorHAnsi"/>
          <w:color w:val="000000" w:themeColor="text1"/>
        </w:rPr>
        <w:t>)</w:t>
      </w:r>
      <w:r w:rsidR="00A43B52" w:rsidRPr="002D6C85">
        <w:rPr>
          <w:rFonts w:ascii="Tahoma" w:hAnsi="Tahoma" w:cstheme="minorHAnsi"/>
          <w:color w:val="000000" w:themeColor="text1"/>
        </w:rPr>
        <w:t xml:space="preserve">. Jean-Claude </w:t>
      </w:r>
      <w:proofErr w:type="spellStart"/>
      <w:r w:rsidR="00A43B52" w:rsidRPr="002D6C85">
        <w:rPr>
          <w:rFonts w:ascii="Tahoma" w:hAnsi="Tahoma" w:cstheme="minorHAnsi"/>
          <w:color w:val="000000" w:themeColor="text1"/>
        </w:rPr>
        <w:t>Risset</w:t>
      </w:r>
      <w:proofErr w:type="spellEnd"/>
      <w:r w:rsidR="00A43B52" w:rsidRPr="002D6C85">
        <w:rPr>
          <w:rFonts w:ascii="Tahoma" w:hAnsi="Tahoma" w:cstheme="minorHAnsi"/>
          <w:color w:val="000000" w:themeColor="text1"/>
        </w:rPr>
        <w:t xml:space="preserve"> and his interdisciplinary practice: </w:t>
      </w:r>
      <w:r w:rsidR="00925148">
        <w:rPr>
          <w:rFonts w:ascii="Tahoma" w:hAnsi="Tahoma" w:cstheme="minorHAnsi"/>
          <w:color w:val="000000" w:themeColor="text1"/>
        </w:rPr>
        <w:t>W</w:t>
      </w:r>
      <w:r w:rsidR="00A43B52" w:rsidRPr="002D6C85">
        <w:rPr>
          <w:rFonts w:ascii="Tahoma" w:hAnsi="Tahoma" w:cstheme="minorHAnsi"/>
          <w:color w:val="000000" w:themeColor="text1"/>
        </w:rPr>
        <w:t xml:space="preserve">hat do (or could) the archives tell us? </w:t>
      </w:r>
      <w:r w:rsidR="008B085F" w:rsidRPr="008B085F">
        <w:rPr>
          <w:rFonts w:ascii="Tahoma" w:hAnsi="Tahoma" w:cstheme="minorHAnsi"/>
          <w:i/>
          <w:color w:val="000000" w:themeColor="text1"/>
        </w:rPr>
        <w:t>Proceedings of the 14th International Symposium on CMMR</w:t>
      </w:r>
      <w:r w:rsidR="008B085F">
        <w:rPr>
          <w:rFonts w:ascii="Tahoma" w:hAnsi="Tahoma" w:cstheme="minorHAnsi"/>
          <w:color w:val="000000" w:themeColor="text1"/>
        </w:rPr>
        <w:t>.</w:t>
      </w:r>
      <w:r w:rsidR="00A43B52" w:rsidRPr="002D6C85">
        <w:rPr>
          <w:rFonts w:ascii="Tahoma" w:hAnsi="Tahoma" w:cstheme="minorHAnsi"/>
          <w:color w:val="000000" w:themeColor="text1"/>
        </w:rPr>
        <w:t xml:space="preserve"> Available at: </w:t>
      </w:r>
      <w:hyperlink r:id="rId27" w:history="1">
        <w:r w:rsidR="00A43B52" w:rsidRPr="008B085F">
          <w:rPr>
            <w:rStyle w:val="Hyperlink"/>
            <w:rFonts w:ascii="Tahoma" w:hAnsi="Tahoma" w:cstheme="minorHAnsi"/>
            <w:color w:val="0070C0"/>
          </w:rPr>
          <w:t>https://hal.archives-ouvertes.fr/hal-02371266/document</w:t>
        </w:r>
      </w:hyperlink>
      <w:r w:rsidR="00925148">
        <w:t xml:space="preserve"> </w:t>
      </w:r>
      <w:r w:rsidR="00A43B52" w:rsidRPr="002D6C85">
        <w:rPr>
          <w:rFonts w:ascii="Tahoma" w:hAnsi="Tahoma" w:cstheme="minorHAnsi"/>
          <w:color w:val="000000" w:themeColor="text1"/>
        </w:rPr>
        <w:t xml:space="preserve"> [Accessed </w:t>
      </w:r>
      <w:r w:rsidR="008B085F">
        <w:rPr>
          <w:rFonts w:ascii="Tahoma" w:hAnsi="Tahoma" w:cstheme="minorHAnsi"/>
          <w:color w:val="000000" w:themeColor="text1"/>
        </w:rPr>
        <w:t>May 2021</w:t>
      </w:r>
      <w:r w:rsidR="00A43B52" w:rsidRPr="002D6C85">
        <w:rPr>
          <w:rFonts w:ascii="Tahoma" w:hAnsi="Tahoma" w:cstheme="minorHAnsi"/>
          <w:color w:val="000000" w:themeColor="text1"/>
        </w:rPr>
        <w:t>].</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proofErr w:type="spellStart"/>
      <w:r>
        <w:rPr>
          <w:rFonts w:ascii="Tahoma" w:hAnsi="Tahoma" w:cstheme="minorHAnsi"/>
          <w:color w:val="000000" w:themeColor="text1"/>
        </w:rPr>
        <w:t>Wallas</w:t>
      </w:r>
      <w:proofErr w:type="spellEnd"/>
      <w:r>
        <w:rPr>
          <w:rFonts w:ascii="Tahoma" w:hAnsi="Tahoma" w:cstheme="minorHAnsi"/>
          <w:color w:val="000000" w:themeColor="text1"/>
        </w:rPr>
        <w:t>, G. (</w:t>
      </w:r>
      <w:r w:rsidR="00A43B52" w:rsidRPr="002D6C85">
        <w:rPr>
          <w:rFonts w:ascii="Tahoma" w:hAnsi="Tahoma" w:cstheme="minorHAnsi"/>
          <w:color w:val="000000" w:themeColor="text1"/>
        </w:rPr>
        <w:t>1926</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 xml:space="preserve">The </w:t>
      </w:r>
      <w:r w:rsidR="00DE0621">
        <w:rPr>
          <w:rFonts w:ascii="Tahoma" w:hAnsi="Tahoma" w:cstheme="minorHAnsi"/>
          <w:i/>
          <w:iCs/>
          <w:color w:val="000000" w:themeColor="text1"/>
        </w:rPr>
        <w:t>A</w:t>
      </w:r>
      <w:r w:rsidR="00A43B52" w:rsidRPr="002D6C85">
        <w:rPr>
          <w:rFonts w:ascii="Tahoma" w:hAnsi="Tahoma" w:cstheme="minorHAnsi"/>
          <w:i/>
          <w:iCs/>
          <w:color w:val="000000" w:themeColor="text1"/>
        </w:rPr>
        <w:t xml:space="preserve">rt of </w:t>
      </w:r>
      <w:r w:rsidR="00DE0621">
        <w:rPr>
          <w:rFonts w:ascii="Tahoma" w:hAnsi="Tahoma" w:cstheme="minorHAnsi"/>
          <w:i/>
          <w:iCs/>
          <w:color w:val="000000" w:themeColor="text1"/>
        </w:rPr>
        <w:t>T</w:t>
      </w:r>
      <w:r w:rsidR="00A43B52" w:rsidRPr="002D6C85">
        <w:rPr>
          <w:rFonts w:ascii="Tahoma" w:hAnsi="Tahoma" w:cstheme="minorHAnsi"/>
          <w:i/>
          <w:iCs/>
          <w:color w:val="000000" w:themeColor="text1"/>
        </w:rPr>
        <w:t>hought.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color w:val="000000" w:themeColor="text1"/>
        </w:rPr>
        <w:t>New York: Harcourt, Brace and Co.</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Weil, S. (</w:t>
      </w:r>
      <w:r w:rsidR="00A43B52" w:rsidRPr="002D6C85">
        <w:rPr>
          <w:rFonts w:ascii="Tahoma" w:hAnsi="Tahoma" w:cstheme="minorHAnsi"/>
          <w:color w:val="000000" w:themeColor="text1"/>
        </w:rPr>
        <w:t>1996</w:t>
      </w:r>
      <w:r>
        <w:rPr>
          <w:rFonts w:ascii="Tahoma" w:hAnsi="Tahoma" w:cstheme="minorHAnsi"/>
          <w:color w:val="000000" w:themeColor="text1"/>
        </w:rPr>
        <w:t>)</w:t>
      </w:r>
      <w:r w:rsidR="00A43B52" w:rsidRPr="002D6C85">
        <w:rPr>
          <w:rFonts w:ascii="Tahoma" w:hAnsi="Tahoma" w:cstheme="minorHAnsi"/>
          <w:color w:val="000000" w:themeColor="text1"/>
        </w:rPr>
        <w:t xml:space="preserve">. From the other side of silence: new possibilities for dialogue in academic writing. </w:t>
      </w:r>
      <w:proofErr w:type="gramStart"/>
      <w:r w:rsidR="00A43B52" w:rsidRPr="002D6C85">
        <w:rPr>
          <w:rFonts w:ascii="Tahoma" w:hAnsi="Tahoma" w:cstheme="minorHAnsi"/>
          <w:i/>
          <w:color w:val="000000" w:themeColor="text1"/>
        </w:rPr>
        <w:t xml:space="preserve">Changes </w:t>
      </w:r>
      <w:r w:rsidR="00F31E63">
        <w:rPr>
          <w:rFonts w:ascii="Tahoma" w:hAnsi="Tahoma" w:cstheme="minorHAnsi"/>
          <w:color w:val="000000" w:themeColor="text1"/>
        </w:rPr>
        <w:t>,</w:t>
      </w:r>
      <w:proofErr w:type="gramEnd"/>
      <w:r w:rsidR="00F31E63">
        <w:rPr>
          <w:rFonts w:ascii="Tahoma" w:hAnsi="Tahoma" w:cstheme="minorHAnsi"/>
          <w:color w:val="000000" w:themeColor="text1"/>
        </w:rPr>
        <w:t xml:space="preserve"> </w:t>
      </w:r>
      <w:r w:rsidR="00A43B52" w:rsidRPr="002D6C85">
        <w:rPr>
          <w:rFonts w:ascii="Tahoma" w:hAnsi="Tahoma" w:cstheme="minorHAnsi"/>
          <w:color w:val="000000" w:themeColor="text1"/>
        </w:rPr>
        <w:t>14</w:t>
      </w:r>
      <w:r w:rsidR="00F31E63">
        <w:rPr>
          <w:rFonts w:ascii="Tahoma" w:hAnsi="Tahoma" w:cstheme="minorHAnsi"/>
          <w:color w:val="000000" w:themeColor="text1"/>
        </w:rPr>
        <w:t>(3)</w:t>
      </w:r>
      <w:r w:rsidR="00A43B52" w:rsidRPr="002D6C85">
        <w:rPr>
          <w:rFonts w:ascii="Tahoma" w:hAnsi="Tahoma" w:cstheme="minorHAnsi"/>
          <w:color w:val="000000" w:themeColor="text1"/>
        </w:rPr>
        <w:t xml:space="preserve">, 223-231. </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Wilson, S. (</w:t>
      </w:r>
      <w:r w:rsidR="00A43B52" w:rsidRPr="002D6C85">
        <w:rPr>
          <w:rFonts w:ascii="Tahoma" w:hAnsi="Tahoma" w:cstheme="minorHAnsi"/>
          <w:color w:val="000000" w:themeColor="text1"/>
        </w:rPr>
        <w:t>2002</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 xml:space="preserve">Information </w:t>
      </w:r>
      <w:r w:rsidR="00F31E63">
        <w:rPr>
          <w:rFonts w:ascii="Tahoma" w:hAnsi="Tahoma" w:cstheme="minorHAnsi"/>
          <w:i/>
          <w:iCs/>
          <w:color w:val="000000" w:themeColor="text1"/>
        </w:rPr>
        <w:t>A</w:t>
      </w:r>
      <w:r w:rsidR="00A43B52" w:rsidRPr="002D6C85">
        <w:rPr>
          <w:rFonts w:ascii="Tahoma" w:hAnsi="Tahoma" w:cstheme="minorHAnsi"/>
          <w:i/>
          <w:iCs/>
          <w:color w:val="000000" w:themeColor="text1"/>
        </w:rPr>
        <w:t xml:space="preserve">rts: </w:t>
      </w:r>
      <w:r w:rsidR="00F31E63">
        <w:rPr>
          <w:rFonts w:ascii="Tahoma" w:hAnsi="Tahoma" w:cstheme="minorHAnsi"/>
          <w:i/>
          <w:iCs/>
          <w:color w:val="000000" w:themeColor="text1"/>
        </w:rPr>
        <w:t>I</w:t>
      </w:r>
      <w:r w:rsidR="00A43B52" w:rsidRPr="002D6C85">
        <w:rPr>
          <w:rFonts w:ascii="Tahoma" w:hAnsi="Tahoma" w:cstheme="minorHAnsi"/>
          <w:i/>
          <w:iCs/>
          <w:color w:val="000000" w:themeColor="text1"/>
        </w:rPr>
        <w:t xml:space="preserve">ntersections of </w:t>
      </w:r>
      <w:r w:rsidR="00F31E63">
        <w:rPr>
          <w:rFonts w:ascii="Tahoma" w:hAnsi="Tahoma" w:cstheme="minorHAnsi"/>
          <w:i/>
          <w:iCs/>
          <w:color w:val="000000" w:themeColor="text1"/>
        </w:rPr>
        <w:t>A</w:t>
      </w:r>
      <w:r w:rsidR="00A43B52" w:rsidRPr="002D6C85">
        <w:rPr>
          <w:rFonts w:ascii="Tahoma" w:hAnsi="Tahoma" w:cstheme="minorHAnsi"/>
          <w:i/>
          <w:iCs/>
          <w:color w:val="000000" w:themeColor="text1"/>
        </w:rPr>
        <w:t xml:space="preserve">rt, </w:t>
      </w:r>
      <w:r w:rsidR="00F31E63">
        <w:rPr>
          <w:rFonts w:ascii="Tahoma" w:hAnsi="Tahoma" w:cstheme="minorHAnsi"/>
          <w:i/>
          <w:iCs/>
          <w:color w:val="000000" w:themeColor="text1"/>
        </w:rPr>
        <w:t>S</w:t>
      </w:r>
      <w:r w:rsidR="00A43B52" w:rsidRPr="002D6C85">
        <w:rPr>
          <w:rFonts w:ascii="Tahoma" w:hAnsi="Tahoma" w:cstheme="minorHAnsi"/>
          <w:i/>
          <w:iCs/>
          <w:color w:val="000000" w:themeColor="text1"/>
        </w:rPr>
        <w:t xml:space="preserve">cience, and </w:t>
      </w:r>
      <w:r w:rsidR="00F31E63">
        <w:rPr>
          <w:rFonts w:ascii="Tahoma" w:hAnsi="Tahoma" w:cstheme="minorHAnsi"/>
          <w:i/>
          <w:iCs/>
          <w:color w:val="000000" w:themeColor="text1"/>
        </w:rPr>
        <w:t>T</w:t>
      </w:r>
      <w:r w:rsidR="00A43B52" w:rsidRPr="002D6C85">
        <w:rPr>
          <w:rFonts w:ascii="Tahoma" w:hAnsi="Tahoma" w:cstheme="minorHAnsi"/>
          <w:i/>
          <w:iCs/>
          <w:color w:val="000000" w:themeColor="text1"/>
        </w:rPr>
        <w:t>echnology.</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color w:val="000000" w:themeColor="text1"/>
        </w:rPr>
        <w:t>Cambridge, M</w:t>
      </w:r>
      <w:r w:rsidR="00F31E63">
        <w:rPr>
          <w:rFonts w:ascii="Tahoma" w:hAnsi="Tahoma" w:cstheme="minorHAnsi"/>
          <w:color w:val="000000" w:themeColor="text1"/>
        </w:rPr>
        <w:t>A</w:t>
      </w:r>
      <w:r w:rsidR="00A43B52" w:rsidRPr="002D6C85">
        <w:rPr>
          <w:rFonts w:ascii="Tahoma" w:hAnsi="Tahoma" w:cstheme="minorHAnsi"/>
          <w:color w:val="000000" w:themeColor="text1"/>
        </w:rPr>
        <w:t xml:space="preserve">: MIT press. </w:t>
      </w:r>
    </w:p>
    <w:p w:rsidR="00A43B52" w:rsidRPr="002D6C85" w:rsidRDefault="003C4660" w:rsidP="00407AB3">
      <w:pPr>
        <w:pStyle w:val="NormalWeb"/>
        <w:spacing w:before="0" w:beforeAutospacing="0" w:after="180" w:afterAutospacing="0" w:line="360" w:lineRule="auto"/>
        <w:rPr>
          <w:rFonts w:ascii="Tahoma" w:hAnsi="Tahoma" w:cstheme="minorHAnsi"/>
          <w:color w:val="000000" w:themeColor="text1"/>
        </w:rPr>
      </w:pPr>
      <w:r>
        <w:rPr>
          <w:rFonts w:ascii="Tahoma" w:hAnsi="Tahoma" w:cstheme="minorHAnsi"/>
          <w:color w:val="000000" w:themeColor="text1"/>
        </w:rPr>
        <w:t>World Health Organisation.</w:t>
      </w:r>
      <w:r w:rsidR="00A43B52" w:rsidRPr="002D6C85">
        <w:rPr>
          <w:rFonts w:ascii="Tahoma" w:hAnsi="Tahoma" w:cstheme="minorHAnsi"/>
          <w:color w:val="000000" w:themeColor="text1"/>
        </w:rPr>
        <w:t xml:space="preserve"> </w:t>
      </w:r>
      <w:r>
        <w:rPr>
          <w:rFonts w:ascii="Tahoma" w:hAnsi="Tahoma" w:cstheme="minorHAnsi"/>
          <w:color w:val="000000" w:themeColor="text1"/>
        </w:rPr>
        <w:t>(</w:t>
      </w:r>
      <w:r w:rsidR="00A43B52" w:rsidRPr="002D6C85">
        <w:rPr>
          <w:rFonts w:ascii="Tahoma" w:hAnsi="Tahoma" w:cstheme="minorHAnsi"/>
          <w:color w:val="000000" w:themeColor="text1"/>
        </w:rPr>
        <w:t>2018</w:t>
      </w:r>
      <w:r>
        <w:rPr>
          <w:rFonts w:ascii="Tahoma" w:hAnsi="Tahoma" w:cstheme="minorHAnsi"/>
          <w:color w:val="000000" w:themeColor="text1"/>
        </w:rPr>
        <w:t>)</w:t>
      </w:r>
      <w:r w:rsidR="00A43B52" w:rsidRPr="002D6C85">
        <w:rPr>
          <w:rFonts w:ascii="Tahoma" w:hAnsi="Tahoma" w:cstheme="minorHAnsi"/>
          <w:color w:val="000000" w:themeColor="text1"/>
        </w:rPr>
        <w:t>.</w:t>
      </w:r>
      <w:r w:rsidR="00A43B52" w:rsidRPr="002D6C85">
        <w:rPr>
          <w:rStyle w:val="apple-converted-space"/>
          <w:rFonts w:ascii="Tahoma" w:hAnsi="Tahoma" w:cstheme="minorHAnsi"/>
          <w:i/>
          <w:iCs/>
          <w:color w:val="000000" w:themeColor="text1"/>
        </w:rPr>
        <w:t> </w:t>
      </w:r>
      <w:r w:rsidR="00A43B52" w:rsidRPr="002D6C85">
        <w:rPr>
          <w:rFonts w:ascii="Tahoma" w:hAnsi="Tahoma" w:cstheme="minorHAnsi"/>
          <w:i/>
          <w:iCs/>
          <w:color w:val="000000" w:themeColor="text1"/>
        </w:rPr>
        <w:t xml:space="preserve">Household </w:t>
      </w:r>
      <w:r w:rsidR="00F31E63">
        <w:rPr>
          <w:rFonts w:ascii="Tahoma" w:hAnsi="Tahoma" w:cstheme="minorHAnsi"/>
          <w:i/>
          <w:iCs/>
          <w:color w:val="000000" w:themeColor="text1"/>
        </w:rPr>
        <w:t>A</w:t>
      </w:r>
      <w:r w:rsidR="00A43B52" w:rsidRPr="002D6C85">
        <w:rPr>
          <w:rFonts w:ascii="Tahoma" w:hAnsi="Tahoma" w:cstheme="minorHAnsi"/>
          <w:i/>
          <w:iCs/>
          <w:color w:val="000000" w:themeColor="text1"/>
        </w:rPr>
        <w:t xml:space="preserve">ir </w:t>
      </w:r>
      <w:r w:rsidR="00F31E63">
        <w:rPr>
          <w:rFonts w:ascii="Tahoma" w:hAnsi="Tahoma" w:cstheme="minorHAnsi"/>
          <w:i/>
          <w:iCs/>
          <w:color w:val="000000" w:themeColor="text1"/>
        </w:rPr>
        <w:t>P</w:t>
      </w:r>
      <w:r w:rsidR="00A43B52" w:rsidRPr="002D6C85">
        <w:rPr>
          <w:rFonts w:ascii="Tahoma" w:hAnsi="Tahoma" w:cstheme="minorHAnsi"/>
          <w:i/>
          <w:iCs/>
          <w:color w:val="000000" w:themeColor="text1"/>
        </w:rPr>
        <w:t xml:space="preserve">ollution and </w:t>
      </w:r>
      <w:r w:rsidR="00F31E63">
        <w:rPr>
          <w:rFonts w:ascii="Tahoma" w:hAnsi="Tahoma" w:cstheme="minorHAnsi"/>
          <w:i/>
          <w:iCs/>
          <w:color w:val="000000" w:themeColor="text1"/>
        </w:rPr>
        <w:t>H</w:t>
      </w:r>
      <w:r w:rsidR="00A43B52" w:rsidRPr="002D6C85">
        <w:rPr>
          <w:rFonts w:ascii="Tahoma" w:hAnsi="Tahoma" w:cstheme="minorHAnsi"/>
          <w:i/>
          <w:iCs/>
          <w:color w:val="000000" w:themeColor="text1"/>
        </w:rPr>
        <w:t>ealth.</w:t>
      </w:r>
      <w:r w:rsidR="00A43B52" w:rsidRPr="002D6C85">
        <w:rPr>
          <w:rStyle w:val="apple-converted-space"/>
          <w:rFonts w:ascii="Tahoma" w:hAnsi="Tahoma" w:cstheme="minorHAnsi"/>
          <w:i/>
          <w:iCs/>
          <w:color w:val="000000" w:themeColor="text1"/>
        </w:rPr>
        <w:t> </w:t>
      </w:r>
      <w:r w:rsidR="00F31E63" w:rsidRPr="002D6C85">
        <w:rPr>
          <w:rFonts w:ascii="Tahoma" w:hAnsi="Tahoma" w:cstheme="minorHAnsi"/>
          <w:color w:val="000000" w:themeColor="text1"/>
        </w:rPr>
        <w:t xml:space="preserve">Available at: </w:t>
      </w:r>
      <w:hyperlink r:id="rId28" w:history="1">
        <w:r w:rsidR="00F31E63" w:rsidRPr="008C37F2">
          <w:rPr>
            <w:rStyle w:val="Hyperlink"/>
            <w:rFonts w:ascii="Tahoma" w:hAnsi="Tahoma" w:cs="Tahoma"/>
            <w:color w:val="0070C0"/>
          </w:rPr>
          <w:t>https://www.who.int/news-room/fact-sheets/detail/household-air-pollution-and-health</w:t>
        </w:r>
      </w:hyperlink>
      <w:r w:rsidR="00F31E63">
        <w:rPr>
          <w:rFonts w:ascii="Tahoma" w:hAnsi="Tahoma" w:cs="Tahoma"/>
          <w:color w:val="0070C0"/>
        </w:rPr>
        <w:t xml:space="preserve"> </w:t>
      </w:r>
      <w:r w:rsidR="00F31E63" w:rsidRPr="002D6C85">
        <w:rPr>
          <w:rFonts w:ascii="Tahoma" w:hAnsi="Tahoma" w:cstheme="minorHAnsi"/>
          <w:color w:val="000000" w:themeColor="text1"/>
        </w:rPr>
        <w:t xml:space="preserve">[Accessed </w:t>
      </w:r>
      <w:r w:rsidR="00F31E63">
        <w:rPr>
          <w:rFonts w:ascii="Tahoma" w:hAnsi="Tahoma" w:cstheme="minorHAnsi"/>
          <w:color w:val="000000" w:themeColor="text1"/>
        </w:rPr>
        <w:t>May 2021</w:t>
      </w:r>
      <w:r w:rsidR="00F31E63" w:rsidRPr="002D6C85">
        <w:rPr>
          <w:rFonts w:ascii="Tahoma" w:hAnsi="Tahoma" w:cstheme="minorHAnsi"/>
          <w:color w:val="000000" w:themeColor="text1"/>
        </w:rPr>
        <w:t xml:space="preserve">]. </w:t>
      </w:r>
    </w:p>
    <w:p w:rsidR="006435C5" w:rsidRPr="002D6C85" w:rsidRDefault="003C4660" w:rsidP="00407AB3">
      <w:pPr>
        <w:autoSpaceDE w:val="0"/>
        <w:autoSpaceDN w:val="0"/>
        <w:adjustRightInd w:val="0"/>
        <w:spacing w:after="180" w:line="360" w:lineRule="auto"/>
        <w:rPr>
          <w:rFonts w:ascii="Tahoma" w:hAnsi="Tahoma" w:cs="Arial"/>
          <w:color w:val="000000" w:themeColor="text1"/>
        </w:rPr>
      </w:pPr>
      <w:r>
        <w:rPr>
          <w:rFonts w:ascii="Tahoma" w:hAnsi="Tahoma" w:cstheme="minorHAnsi"/>
          <w:color w:val="000000" w:themeColor="text1"/>
        </w:rPr>
        <w:t>Wynne, B. (</w:t>
      </w:r>
      <w:r w:rsidR="00A43B52" w:rsidRPr="002D6C85">
        <w:rPr>
          <w:rFonts w:ascii="Tahoma" w:hAnsi="Tahoma" w:cstheme="minorHAnsi"/>
          <w:color w:val="000000" w:themeColor="text1"/>
        </w:rPr>
        <w:t>1982</w:t>
      </w:r>
      <w:r>
        <w:rPr>
          <w:rFonts w:ascii="Tahoma" w:hAnsi="Tahoma" w:cstheme="minorHAnsi"/>
          <w:color w:val="000000" w:themeColor="text1"/>
        </w:rPr>
        <w:t>)</w:t>
      </w:r>
      <w:r w:rsidR="00A43B52" w:rsidRPr="002D6C85">
        <w:rPr>
          <w:rFonts w:ascii="Tahoma" w:hAnsi="Tahoma" w:cstheme="minorHAnsi"/>
          <w:color w:val="000000" w:themeColor="text1"/>
        </w:rPr>
        <w:t xml:space="preserve">. </w:t>
      </w:r>
      <w:r w:rsidR="00F31E63">
        <w:rPr>
          <w:rFonts w:ascii="Tahoma" w:hAnsi="Tahoma" w:cstheme="minorHAnsi"/>
          <w:i/>
          <w:color w:val="000000" w:themeColor="text1"/>
        </w:rPr>
        <w:t>Rationality and R</w:t>
      </w:r>
      <w:r w:rsidR="00A43B52" w:rsidRPr="002D6C85">
        <w:rPr>
          <w:rFonts w:ascii="Tahoma" w:hAnsi="Tahoma" w:cstheme="minorHAnsi"/>
          <w:i/>
          <w:color w:val="000000" w:themeColor="text1"/>
        </w:rPr>
        <w:t xml:space="preserve">itual: The </w:t>
      </w:r>
      <w:proofErr w:type="spellStart"/>
      <w:r w:rsidR="00A43B52" w:rsidRPr="002D6C85">
        <w:rPr>
          <w:rFonts w:ascii="Tahoma" w:hAnsi="Tahoma" w:cstheme="minorHAnsi"/>
          <w:i/>
          <w:color w:val="000000" w:themeColor="text1"/>
        </w:rPr>
        <w:t>Windscale</w:t>
      </w:r>
      <w:proofErr w:type="spellEnd"/>
      <w:r w:rsidR="00A43B52" w:rsidRPr="002D6C85">
        <w:rPr>
          <w:rFonts w:ascii="Tahoma" w:hAnsi="Tahoma" w:cstheme="minorHAnsi"/>
          <w:i/>
          <w:color w:val="000000" w:themeColor="text1"/>
        </w:rPr>
        <w:t xml:space="preserve"> </w:t>
      </w:r>
      <w:r w:rsidR="00F31E63">
        <w:rPr>
          <w:rFonts w:ascii="Tahoma" w:hAnsi="Tahoma" w:cstheme="minorHAnsi"/>
          <w:i/>
          <w:color w:val="000000" w:themeColor="text1"/>
        </w:rPr>
        <w:t>I</w:t>
      </w:r>
      <w:r w:rsidR="00A43B52" w:rsidRPr="002D6C85">
        <w:rPr>
          <w:rFonts w:ascii="Tahoma" w:hAnsi="Tahoma" w:cstheme="minorHAnsi"/>
          <w:i/>
          <w:color w:val="000000" w:themeColor="text1"/>
        </w:rPr>
        <w:t xml:space="preserve">nquiry and </w:t>
      </w:r>
      <w:r w:rsidR="00F31E63">
        <w:rPr>
          <w:rFonts w:ascii="Tahoma" w:hAnsi="Tahoma" w:cstheme="minorHAnsi"/>
          <w:i/>
          <w:color w:val="000000" w:themeColor="text1"/>
        </w:rPr>
        <w:t>Nuclear D</w:t>
      </w:r>
      <w:r w:rsidR="00A43B52" w:rsidRPr="002D6C85">
        <w:rPr>
          <w:rFonts w:ascii="Tahoma" w:hAnsi="Tahoma" w:cstheme="minorHAnsi"/>
          <w:i/>
          <w:color w:val="000000" w:themeColor="text1"/>
        </w:rPr>
        <w:t>ecisions in Britain</w:t>
      </w:r>
      <w:r w:rsidR="00A43B52" w:rsidRPr="002D6C85">
        <w:rPr>
          <w:rFonts w:ascii="Tahoma" w:hAnsi="Tahoma" w:cstheme="minorHAnsi"/>
          <w:color w:val="000000" w:themeColor="text1"/>
        </w:rPr>
        <w:t xml:space="preserve">. </w:t>
      </w:r>
      <w:r w:rsidR="00C40B05">
        <w:rPr>
          <w:rFonts w:ascii="Tahoma" w:hAnsi="Tahoma" w:cstheme="minorHAnsi"/>
          <w:color w:val="000000" w:themeColor="text1"/>
        </w:rPr>
        <w:t xml:space="preserve">Chalfont St Giles, </w:t>
      </w:r>
      <w:r w:rsidR="00A43B52" w:rsidRPr="002D6C85">
        <w:rPr>
          <w:rFonts w:ascii="Tahoma" w:hAnsi="Tahoma" w:cstheme="minorHAnsi"/>
          <w:color w:val="000000" w:themeColor="text1"/>
        </w:rPr>
        <w:t>Bucks: The British Soci</w:t>
      </w:r>
      <w:r w:rsidR="00BA6390">
        <w:rPr>
          <w:rFonts w:ascii="Tahoma" w:hAnsi="Tahoma" w:cstheme="minorHAnsi"/>
          <w:color w:val="000000" w:themeColor="text1"/>
        </w:rPr>
        <w:t>ety for the History of Science.</w:t>
      </w:r>
    </w:p>
    <w:p w:rsidR="008F4636" w:rsidRPr="002D6C85" w:rsidRDefault="008F4636" w:rsidP="00A41D83">
      <w:pPr>
        <w:autoSpaceDE w:val="0"/>
        <w:autoSpaceDN w:val="0"/>
        <w:adjustRightInd w:val="0"/>
        <w:spacing w:line="360" w:lineRule="auto"/>
        <w:rPr>
          <w:rFonts w:ascii="Tahoma" w:hAnsi="Tahoma" w:cs="Arial"/>
          <w:color w:val="000000" w:themeColor="text1"/>
        </w:rPr>
      </w:pPr>
    </w:p>
    <w:p w:rsidR="0031222C" w:rsidRPr="00881A7D" w:rsidRDefault="0031222C">
      <w:pPr>
        <w:spacing w:line="360" w:lineRule="auto"/>
        <w:rPr>
          <w:rFonts w:ascii="Tahoma" w:hAnsi="Tahoma" w:cs="Tahoma"/>
          <w:b/>
          <w:sz w:val="28"/>
          <w:szCs w:val="28"/>
        </w:rPr>
      </w:pPr>
      <w:r w:rsidRPr="00881A7D">
        <w:rPr>
          <w:rFonts w:ascii="Tahoma" w:hAnsi="Tahoma" w:cs="Tahoma"/>
          <w:b/>
          <w:sz w:val="28"/>
          <w:szCs w:val="28"/>
        </w:rPr>
        <w:t>Statement of disclosure</w:t>
      </w:r>
    </w:p>
    <w:p w:rsidR="002D55ED" w:rsidRPr="003C4660" w:rsidRDefault="002D55ED">
      <w:pPr>
        <w:spacing w:line="360" w:lineRule="auto"/>
        <w:rPr>
          <w:rFonts w:ascii="Tahoma" w:hAnsi="Tahoma" w:cs="Helvetica Neue"/>
          <w:color w:val="000000" w:themeColor="text1"/>
        </w:rPr>
      </w:pPr>
      <w:r w:rsidRPr="003C4660">
        <w:rPr>
          <w:rFonts w:ascii="Tahoma" w:hAnsi="Tahoma" w:cs="Helvetica Neue"/>
          <w:color w:val="000000" w:themeColor="text1"/>
        </w:rPr>
        <w:t xml:space="preserve">All materials included in the article represent the authors’ own work and anything cited or paraphrased within the text is included in the reference list. </w:t>
      </w:r>
    </w:p>
    <w:p w:rsidR="00F05C56" w:rsidRDefault="002D55ED" w:rsidP="00407AB3">
      <w:pPr>
        <w:spacing w:line="360" w:lineRule="auto"/>
        <w:rPr>
          <w:rFonts w:ascii="Tahoma" w:hAnsi="Tahoma" w:cs="Helvetica Neue"/>
          <w:color w:val="000000" w:themeColor="text1"/>
        </w:rPr>
      </w:pPr>
      <w:r w:rsidRPr="00A41D83">
        <w:rPr>
          <w:rFonts w:ascii="Tahoma" w:hAnsi="Tahoma" w:cs="Helvetica Neue"/>
          <w:color w:val="000000" w:themeColor="text1"/>
        </w:rPr>
        <w:t>The work has not been previously published nor is it is being considered for publication elsewhere. There are no conflicts of interest that have influenced the authors in reporting their findings completely and honestly</w:t>
      </w:r>
      <w:r w:rsidRPr="002D55ED">
        <w:rPr>
          <w:rFonts w:ascii="Tahoma" w:hAnsi="Tahoma" w:cs="Helvetica Neue"/>
          <w:color w:val="000000" w:themeColor="text1"/>
        </w:rPr>
        <w:t>.</w:t>
      </w:r>
    </w:p>
    <w:p w:rsidR="002241AB" w:rsidRDefault="002241AB" w:rsidP="00407AB3">
      <w:pPr>
        <w:spacing w:line="360" w:lineRule="auto"/>
        <w:rPr>
          <w:rFonts w:ascii="Tahoma" w:hAnsi="Tahoma" w:cs="Helvetica Neue"/>
          <w:color w:val="000000" w:themeColor="text1"/>
        </w:rPr>
      </w:pPr>
    </w:p>
    <w:p w:rsidR="002241AB" w:rsidRPr="001E4AB1" w:rsidRDefault="002241AB" w:rsidP="00407AB3">
      <w:pPr>
        <w:spacing w:line="360" w:lineRule="auto"/>
        <w:rPr>
          <w:rFonts w:ascii="Tahoma" w:eastAsia="Times New Roman" w:hAnsi="Tahoma" w:cs="Tahoma"/>
          <w:color w:val="000000" w:themeColor="text1"/>
          <w:lang w:eastAsia="en-GB"/>
        </w:rPr>
      </w:pPr>
    </w:p>
    <w:sectPr w:rsidR="002241AB" w:rsidRPr="001E4AB1" w:rsidSect="00A43B52">
      <w:endnotePr>
        <w:numFmt w:val="decimal"/>
      </w:endnotePr>
      <w:type w:val="continuous"/>
      <w:pgSz w:w="11906" w:h="16838"/>
      <w:pgMar w:top="1440" w:right="1797" w:bottom="1440" w:left="1797"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6A7423F" w16cid:durableId="24C811CC"/>
  <w16cid:commentId w16cid:paraId="643BB23B" w16cid:durableId="24C811CD"/>
  <w16cid:commentId w16cid:paraId="3B137ED9" w16cid:durableId="24C811CE"/>
  <w16cid:commentId w16cid:paraId="1BC09187" w16cid:durableId="24C811CF"/>
  <w16cid:commentId w16cid:paraId="59A77155" w16cid:durableId="24C811D0"/>
  <w16cid:commentId w16cid:paraId="27D48FA7" w16cid:durableId="24C811D1"/>
  <w16cid:commentId w16cid:paraId="25CD5942" w16cid:durableId="24C811D2"/>
  <w16cid:commentId w16cid:paraId="2105EF9A" w16cid:durableId="24C811D3"/>
  <w16cid:commentId w16cid:paraId="27E6EAD3" w16cid:durableId="24C811D4"/>
  <w16cid:commentId w16cid:paraId="0845F4F3" w16cid:durableId="24C811D5"/>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859F6" w:rsidRDefault="005859F6" w:rsidP="00333A0A">
      <w:r>
        <w:separator/>
      </w:r>
    </w:p>
  </w:endnote>
  <w:endnote w:type="continuationSeparator" w:id="0">
    <w:p w:rsidR="005859F6" w:rsidRDefault="005859F6" w:rsidP="00333A0A">
      <w:r>
        <w:continuationSeparator/>
      </w:r>
    </w:p>
  </w:endnote>
  <w:endnote w:id="1">
    <w:p w:rsidR="003C4660" w:rsidRPr="00A41D83" w:rsidRDefault="003C4660">
      <w:pPr>
        <w:pStyle w:val="EndnoteText"/>
        <w:rPr>
          <w:rFonts w:ascii="Tahoma" w:hAnsi="Tahoma" w:cs="Tahoma"/>
        </w:rPr>
      </w:pPr>
      <w:r w:rsidRPr="00A41D83">
        <w:rPr>
          <w:rStyle w:val="EndnoteReference"/>
          <w:rFonts w:ascii="Tahoma" w:hAnsi="Tahoma" w:cs="Tahoma"/>
        </w:rPr>
        <w:endnoteRef/>
      </w:r>
      <w:r w:rsidRPr="00A41D83">
        <w:rPr>
          <w:rFonts w:ascii="Tahoma" w:hAnsi="Tahoma" w:cs="Tahoma"/>
        </w:rPr>
        <w:t xml:space="preserve">  Dutch artist </w:t>
      </w:r>
      <w:proofErr w:type="spellStart"/>
      <w:r w:rsidRPr="00A41D83">
        <w:rPr>
          <w:rFonts w:ascii="Tahoma" w:hAnsi="Tahoma" w:cs="Tahoma"/>
        </w:rPr>
        <w:t>herman</w:t>
      </w:r>
      <w:proofErr w:type="spellEnd"/>
      <w:r w:rsidRPr="00A41D83">
        <w:rPr>
          <w:rFonts w:ascii="Tahoma" w:hAnsi="Tahoma" w:cs="Tahoma"/>
        </w:rPr>
        <w:t xml:space="preserve"> de </w:t>
      </w:r>
      <w:proofErr w:type="spellStart"/>
      <w:r w:rsidRPr="00A41D83">
        <w:rPr>
          <w:rFonts w:ascii="Tahoma" w:hAnsi="Tahoma" w:cs="Tahoma"/>
        </w:rPr>
        <w:t>vries</w:t>
      </w:r>
      <w:proofErr w:type="spellEnd"/>
      <w:r w:rsidRPr="00A41D83">
        <w:rPr>
          <w:rFonts w:ascii="Tahoma" w:hAnsi="Tahoma" w:cs="Tahoma"/>
        </w:rPr>
        <w:t xml:space="preserve"> takes an artistic and personal stand on capitalisation of any name, including his own and titles of his works. His position in relation to this is horizontality and equality, highlighting that hierarchies of any type are imposed and that he does not agree with them. The lack of capitalisation of his name is thus not a grammatical mistake but a gesture from one artist (me) to another (him) to honour and respect his position.</w:t>
      </w:r>
    </w:p>
  </w:endnote>
  <w:endnote w:id="2">
    <w:p w:rsidR="003C4660" w:rsidRPr="00A41D83" w:rsidRDefault="003C4660">
      <w:pPr>
        <w:pStyle w:val="EndnoteText"/>
        <w:rPr>
          <w:rFonts w:ascii="Tahoma" w:hAnsi="Tahoma" w:cs="Tahoma"/>
        </w:rPr>
      </w:pPr>
      <w:r w:rsidRPr="00A41D83">
        <w:rPr>
          <w:rStyle w:val="EndnoteReference"/>
          <w:rFonts w:ascii="Tahoma" w:hAnsi="Tahoma" w:cs="Tahoma"/>
        </w:rPr>
        <w:endnoteRef/>
      </w:r>
      <w:r w:rsidR="00760A38">
        <w:rPr>
          <w:rFonts w:ascii="Tahoma" w:hAnsi="Tahoma" w:cs="Tahoma"/>
        </w:rPr>
        <w:t xml:space="preserve"> See </w:t>
      </w:r>
      <w:hyperlink r:id="rId1" w:history="1">
        <w:r w:rsidRPr="00A41D83">
          <w:rPr>
            <w:rFonts w:ascii="Tahoma" w:hAnsi="Tahoma" w:cs="Tahoma"/>
            <w:u w:val="single" w:color="4C4C4C"/>
          </w:rPr>
          <w:t>https://www.youtube.com/watch?v=IBi4d4H0z1c</w:t>
        </w:r>
      </w:hyperlink>
      <w:r w:rsidR="00760A38">
        <w:t>.</w:t>
      </w:r>
    </w:p>
  </w:endnote>
  <w:endnote w:id="3">
    <w:p w:rsidR="003C4660" w:rsidRPr="00A41D83" w:rsidRDefault="003C4660">
      <w:pPr>
        <w:pStyle w:val="EndnoteText"/>
        <w:rPr>
          <w:rFonts w:ascii="Tahoma" w:hAnsi="Tahoma" w:cs="Tahoma"/>
        </w:rPr>
      </w:pPr>
      <w:r w:rsidRPr="00A41D83">
        <w:rPr>
          <w:rStyle w:val="EndnoteReference"/>
          <w:rFonts w:ascii="Tahoma" w:hAnsi="Tahoma" w:cs="Tahoma"/>
        </w:rPr>
        <w:endnoteRef/>
      </w:r>
      <w:r w:rsidRPr="00A41D83">
        <w:rPr>
          <w:rFonts w:ascii="Tahoma" w:hAnsi="Tahoma" w:cs="Tahoma"/>
        </w:rPr>
        <w:t xml:space="preserve"> See </w:t>
      </w:r>
      <w:hyperlink r:id="rId2" w:history="1">
        <w:r w:rsidRPr="00A41D83">
          <w:rPr>
            <w:rFonts w:ascii="Tahoma" w:hAnsi="Tahoma" w:cs="Tahoma"/>
            <w:u w:val="single" w:color="4C4C4C"/>
          </w:rPr>
          <w:t>https://www.marinavelez.com/water-nexus</w:t>
        </w:r>
      </w:hyperlink>
      <w:r w:rsidR="00F262F7">
        <w:t xml:space="preserve">, </w:t>
      </w:r>
      <w:hyperlink r:id="rId3" w:history="1">
        <w:r w:rsidRPr="00A41D83">
          <w:rPr>
            <w:rFonts w:ascii="Tahoma" w:hAnsi="Tahoma" w:cs="Tahoma"/>
            <w:u w:val="single" w:color="4C4C4C"/>
          </w:rPr>
          <w:t>https://www.marinavelez.com/zahori</w:t>
        </w:r>
      </w:hyperlink>
      <w:r w:rsidRPr="00A41D83">
        <w:rPr>
          <w:rFonts w:ascii="Tahoma" w:hAnsi="Tahoma" w:cs="Tahoma"/>
        </w:rPr>
        <w:t xml:space="preserve"> and </w:t>
      </w:r>
      <w:hyperlink r:id="rId4" w:history="1">
        <w:r w:rsidRPr="00A41D83">
          <w:rPr>
            <w:rFonts w:ascii="Tahoma" w:hAnsi="Tahoma" w:cs="Tahoma"/>
            <w:u w:val="single" w:color="4C4C4C"/>
          </w:rPr>
          <w:t>https://www.marinavelez.com/50095</w:t>
        </w:r>
      </w:hyperlink>
      <w:r w:rsidR="00F262F7">
        <w:t>.</w:t>
      </w:r>
    </w:p>
  </w:endnote>
  <w:endnote w:id="4">
    <w:p w:rsidR="003C4660" w:rsidRPr="00A41D83" w:rsidRDefault="003C4660">
      <w:pPr>
        <w:pStyle w:val="EndnoteText"/>
        <w:rPr>
          <w:rFonts w:ascii="Tahoma" w:hAnsi="Tahoma" w:cs="Tahoma"/>
        </w:rPr>
      </w:pPr>
      <w:r w:rsidRPr="00A41D83">
        <w:rPr>
          <w:rStyle w:val="EndnoteReference"/>
          <w:rFonts w:ascii="Tahoma" w:hAnsi="Tahoma" w:cs="Tahoma"/>
        </w:rPr>
        <w:endnoteRef/>
      </w:r>
      <w:r w:rsidRPr="00A41D83">
        <w:rPr>
          <w:rFonts w:ascii="Tahoma" w:hAnsi="Tahoma" w:cs="Tahoma"/>
        </w:rPr>
        <w:t xml:space="preserve"> See </w:t>
      </w:r>
      <w:hyperlink r:id="rId5" w:history="1">
        <w:r w:rsidRPr="00A41D83">
          <w:rPr>
            <w:rStyle w:val="Hyperlink"/>
            <w:rFonts w:ascii="Tahoma" w:hAnsi="Tahoma" w:cs="Tahoma"/>
            <w:color w:val="auto"/>
          </w:rPr>
          <w:t>https://www.sarah-strachan.co.uk/single-post/the-air-we-breathe</w:t>
        </w:r>
      </w:hyperlink>
      <w:r w:rsidRPr="00A41D83">
        <w:rPr>
          <w:rFonts w:ascii="Tahoma" w:hAnsi="Tahoma" w:cs="Tahoma"/>
        </w:rPr>
        <w:t xml:space="preserve"> for further details</w:t>
      </w:r>
      <w:r w:rsidR="00F262F7">
        <w:rPr>
          <w:rFonts w:ascii="Tahoma" w:hAnsi="Tahoma" w:cs="Tahoma"/>
        </w:rPr>
        <w:t>.</w:t>
      </w:r>
    </w:p>
  </w:endnote>
  <w:endnote w:id="5">
    <w:p w:rsidR="003C4660" w:rsidRPr="00A41D83" w:rsidRDefault="003C4660" w:rsidP="006435C5">
      <w:pPr>
        <w:pStyle w:val="EndnoteText"/>
        <w:rPr>
          <w:rFonts w:ascii="Tahoma" w:hAnsi="Tahoma" w:cs="Tahoma"/>
        </w:rPr>
      </w:pPr>
      <w:r w:rsidRPr="00A41D83">
        <w:rPr>
          <w:rStyle w:val="EndnoteReference"/>
          <w:rFonts w:ascii="Tahoma" w:hAnsi="Tahoma" w:cs="Tahoma"/>
        </w:rPr>
        <w:endnoteRef/>
      </w:r>
      <w:r w:rsidRPr="00A41D83">
        <w:rPr>
          <w:rFonts w:ascii="Tahoma" w:hAnsi="Tahoma" w:cs="Tahoma"/>
        </w:rPr>
        <w:t xml:space="preserve"> ‘Conversational drift’ is a term used by artists Helen Mayer Harrison and Newton Harrison to reflect on a process of conversational interchange (Adcock, 1992)</w:t>
      </w:r>
      <w:r w:rsidR="00F262F7">
        <w:rPr>
          <w:rFonts w:ascii="Tahoma" w:hAnsi="Tahoma" w:cs="Tahoma"/>
        </w:rPr>
        <w:t>.</w:t>
      </w:r>
    </w:p>
  </w:endnote>
  <w:endnote w:id="6">
    <w:p w:rsidR="00533CCD" w:rsidRPr="00A41D83" w:rsidRDefault="00533CCD" w:rsidP="006435C5">
      <w:pPr>
        <w:pStyle w:val="EndnoteText"/>
        <w:rPr>
          <w:rFonts w:ascii="Tahoma" w:hAnsi="Tahoma" w:cs="Tahoma"/>
        </w:rPr>
      </w:pPr>
      <w:r w:rsidRPr="00A41D83">
        <w:rPr>
          <w:rStyle w:val="EndnoteReference"/>
          <w:rFonts w:ascii="Tahoma" w:hAnsi="Tahoma" w:cs="Tahoma"/>
        </w:rPr>
        <w:endnoteRef/>
      </w:r>
      <w:r w:rsidRPr="00A41D83">
        <w:rPr>
          <w:rFonts w:ascii="Tahoma" w:hAnsi="Tahoma" w:cs="Tahoma"/>
        </w:rPr>
        <w:t xml:space="preserve"> The object – event- performance continuum is a proposed theory of the </w:t>
      </w:r>
      <w:proofErr w:type="spellStart"/>
      <w:r w:rsidRPr="00A41D83">
        <w:rPr>
          <w:rFonts w:ascii="Tahoma" w:hAnsi="Tahoma" w:cs="Tahoma"/>
        </w:rPr>
        <w:t>spatio</w:t>
      </w:r>
      <w:proofErr w:type="spellEnd"/>
      <w:r w:rsidRPr="00A41D83">
        <w:rPr>
          <w:rFonts w:ascii="Tahoma" w:hAnsi="Tahoma" w:cs="Tahoma"/>
        </w:rPr>
        <w:t>-temporal continuity of objects (</w:t>
      </w:r>
      <w:proofErr w:type="spellStart"/>
      <w:r w:rsidRPr="00A41D83">
        <w:rPr>
          <w:rFonts w:ascii="Tahoma" w:hAnsi="Tahoma" w:cs="Tahoma"/>
        </w:rPr>
        <w:t>Hölling</w:t>
      </w:r>
      <w:proofErr w:type="spellEnd"/>
      <w:r w:rsidRPr="00A41D83">
        <w:rPr>
          <w:rFonts w:ascii="Tahoma" w:hAnsi="Tahoma" w:cs="Tahoma"/>
        </w:rPr>
        <w:t xml:space="preserve"> 2016; </w:t>
      </w:r>
      <w:proofErr w:type="spellStart"/>
      <w:r w:rsidRPr="00A41D83">
        <w:rPr>
          <w:rFonts w:ascii="Tahoma" w:hAnsi="Tahoma" w:cs="Tahoma"/>
        </w:rPr>
        <w:t>Hölling</w:t>
      </w:r>
      <w:proofErr w:type="spellEnd"/>
      <w:r w:rsidRPr="00A41D83">
        <w:rPr>
          <w:rFonts w:ascii="Tahoma" w:hAnsi="Tahoma" w:cs="Tahoma"/>
        </w:rPr>
        <w:t xml:space="preserve"> 2018)</w:t>
      </w:r>
      <w:r w:rsidR="00F262F7">
        <w:rPr>
          <w:rFonts w:ascii="Tahoma" w:hAnsi="Tahoma" w:cs="Tahoma"/>
        </w:rPr>
        <w:t>.</w:t>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Helvetica Neue">
    <w:altName w:val="Helvetica Neue"/>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62AB" w:rsidRPr="009562AB" w:rsidRDefault="009562AB" w:rsidP="009562AB">
    <w:pPr>
      <w:autoSpaceDE w:val="0"/>
      <w:autoSpaceDN w:val="0"/>
      <w:adjustRightInd w:val="0"/>
      <w:rPr>
        <w:rFonts w:cstheme="minorHAnsi"/>
        <w:sz w:val="22"/>
        <w:szCs w:val="22"/>
      </w:rPr>
    </w:pPr>
    <w:r w:rsidRPr="009562AB">
      <w:rPr>
        <w:rFonts w:cstheme="minorHAnsi"/>
        <w:sz w:val="22"/>
        <w:szCs w:val="22"/>
      </w:rPr>
      <w:t>Innovative Practice in H</w:t>
    </w:r>
    <w:r>
      <w:rPr>
        <w:rFonts w:cstheme="minorHAnsi"/>
        <w:sz w:val="22"/>
        <w:szCs w:val="22"/>
      </w:rPr>
      <w:t xml:space="preserve">igher </w:t>
    </w:r>
    <w:r w:rsidRPr="009562AB">
      <w:rPr>
        <w:rFonts w:cstheme="minorHAnsi"/>
        <w:sz w:val="22"/>
        <w:szCs w:val="22"/>
      </w:rPr>
      <w:t>E</w:t>
    </w:r>
    <w:r>
      <w:rPr>
        <w:rFonts w:cstheme="minorHAnsi"/>
        <w:sz w:val="22"/>
        <w:szCs w:val="22"/>
      </w:rPr>
      <w:t>ducation</w:t>
    </w:r>
    <w:r>
      <w:rPr>
        <w:rFonts w:cstheme="minorHAnsi"/>
        <w:sz w:val="22"/>
        <w:szCs w:val="22"/>
      </w:rPr>
      <w:tab/>
    </w:r>
    <w:r>
      <w:rPr>
        <w:rFonts w:cstheme="minorHAnsi"/>
        <w:sz w:val="22"/>
        <w:szCs w:val="22"/>
      </w:rPr>
      <w:tab/>
    </w:r>
    <w:r>
      <w:rPr>
        <w:rFonts w:cstheme="minorHAnsi"/>
        <w:sz w:val="22"/>
        <w:szCs w:val="22"/>
      </w:rPr>
      <w:tab/>
    </w:r>
    <w:r>
      <w:rPr>
        <w:rFonts w:cstheme="minorHAnsi"/>
        <w:sz w:val="22"/>
        <w:szCs w:val="22"/>
      </w:rPr>
      <w:tab/>
    </w:r>
    <w:r>
      <w:rPr>
        <w:rFonts w:cstheme="minorHAnsi"/>
        <w:sz w:val="22"/>
        <w:szCs w:val="22"/>
      </w:rPr>
      <w:tab/>
    </w:r>
    <w:r>
      <w:rPr>
        <w:rFonts w:cstheme="minorHAnsi"/>
        <w:sz w:val="22"/>
        <w:szCs w:val="22"/>
      </w:rPr>
      <w:tab/>
    </w:r>
    <w:r w:rsidRPr="009562AB">
      <w:rPr>
        <w:rFonts w:cstheme="minorHAnsi"/>
        <w:sz w:val="22"/>
        <w:szCs w:val="22"/>
      </w:rPr>
      <w:t xml:space="preserve"> S</w:t>
    </w:r>
    <w:r w:rsidR="00B83602" w:rsidRPr="009562AB">
      <w:rPr>
        <w:rFonts w:cstheme="minorHAnsi"/>
        <w:sz w:val="22"/>
        <w:szCs w:val="22"/>
      </w:rPr>
      <w:fldChar w:fldCharType="begin"/>
    </w:r>
    <w:r w:rsidRPr="009562AB">
      <w:rPr>
        <w:rFonts w:cstheme="minorHAnsi"/>
        <w:sz w:val="22"/>
        <w:szCs w:val="22"/>
      </w:rPr>
      <w:instrText xml:space="preserve"> PAGE   \* MERGEFORMAT </w:instrText>
    </w:r>
    <w:r w:rsidR="00B83602" w:rsidRPr="009562AB">
      <w:rPr>
        <w:rFonts w:cstheme="minorHAnsi"/>
        <w:sz w:val="22"/>
        <w:szCs w:val="22"/>
      </w:rPr>
      <w:fldChar w:fldCharType="separate"/>
    </w:r>
    <w:r w:rsidR="004A1F57">
      <w:rPr>
        <w:rFonts w:cstheme="minorHAnsi"/>
        <w:noProof/>
        <w:sz w:val="22"/>
        <w:szCs w:val="22"/>
      </w:rPr>
      <w:t>194</w:t>
    </w:r>
    <w:r w:rsidR="00B83602" w:rsidRPr="009562AB">
      <w:rPr>
        <w:rFonts w:cstheme="minorHAnsi"/>
        <w:sz w:val="22"/>
        <w:szCs w:val="22"/>
      </w:rPr>
      <w:fldChar w:fldCharType="end"/>
    </w:r>
  </w:p>
  <w:p w:rsidR="009562AB" w:rsidRPr="009562AB" w:rsidRDefault="009562AB" w:rsidP="009562AB">
    <w:pPr>
      <w:autoSpaceDE w:val="0"/>
      <w:autoSpaceDN w:val="0"/>
      <w:adjustRightInd w:val="0"/>
      <w:rPr>
        <w:rFonts w:cstheme="minorHAnsi"/>
        <w:sz w:val="22"/>
        <w:szCs w:val="22"/>
      </w:rPr>
    </w:pPr>
    <w:r w:rsidRPr="009562AB">
      <w:rPr>
        <w:rFonts w:cstheme="minorHAnsi"/>
        <w:sz w:val="22"/>
        <w:szCs w:val="22"/>
      </w:rPr>
      <w:t>©</w:t>
    </w:r>
    <w:proofErr w:type="spellStart"/>
    <w:r w:rsidRPr="009562AB">
      <w:rPr>
        <w:rFonts w:cstheme="minorHAnsi"/>
        <w:sz w:val="22"/>
        <w:szCs w:val="22"/>
      </w:rPr>
      <w:t>IPiHE</w:t>
    </w:r>
    <w:proofErr w:type="spellEnd"/>
    <w:r w:rsidRPr="009562AB">
      <w:rPr>
        <w:rFonts w:cstheme="minorHAnsi"/>
        <w:sz w:val="22"/>
        <w:szCs w:val="22"/>
      </w:rPr>
      <w:t xml:space="preserve"> 2021</w:t>
    </w:r>
  </w:p>
  <w:p w:rsidR="009562AB" w:rsidRPr="009562AB" w:rsidRDefault="009562AB" w:rsidP="009562AB">
    <w:pPr>
      <w:pStyle w:val="Footer"/>
      <w:rPr>
        <w:rFonts w:cstheme="minorHAnsi"/>
      </w:rPr>
    </w:pPr>
    <w:r w:rsidRPr="009562AB">
      <w:rPr>
        <w:rFonts w:cstheme="minorHAnsi"/>
        <w:sz w:val="22"/>
        <w:szCs w:val="22"/>
      </w:rPr>
      <w:t>ISSN: 2044-3315</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859F6" w:rsidRDefault="005859F6" w:rsidP="00333A0A">
      <w:r>
        <w:separator/>
      </w:r>
    </w:p>
  </w:footnote>
  <w:footnote w:type="continuationSeparator" w:id="0">
    <w:p w:rsidR="005859F6" w:rsidRDefault="005859F6" w:rsidP="00333A0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62AB" w:rsidRDefault="009562AB">
    <w:pPr>
      <w:pStyle w:val="Header"/>
      <w:rPr>
        <w:rFonts w:cstheme="minorHAnsi"/>
        <w:sz w:val="22"/>
        <w:szCs w:val="22"/>
      </w:rPr>
    </w:pPr>
    <w:r w:rsidRPr="009562AB">
      <w:rPr>
        <w:rFonts w:cstheme="minorHAnsi"/>
        <w:sz w:val="22"/>
        <w:szCs w:val="22"/>
      </w:rPr>
      <w:t>Innovative Practice in Higher Education</w:t>
    </w:r>
    <w:r w:rsidR="0087698B">
      <w:rPr>
        <w:rFonts w:cstheme="minorHAnsi"/>
        <w:sz w:val="22"/>
        <w:szCs w:val="22"/>
      </w:rPr>
      <w:tab/>
    </w:r>
    <w:r w:rsidR="0087698B">
      <w:rPr>
        <w:rFonts w:cstheme="minorHAnsi"/>
        <w:sz w:val="22"/>
        <w:szCs w:val="22"/>
      </w:rPr>
      <w:tab/>
      <w:t>Vele</w:t>
    </w:r>
    <w:r>
      <w:rPr>
        <w:rFonts w:cstheme="minorHAnsi"/>
        <w:sz w:val="22"/>
        <w:szCs w:val="22"/>
      </w:rPr>
      <w:t xml:space="preserve">z </w:t>
    </w:r>
    <w:proofErr w:type="spellStart"/>
    <w:r>
      <w:rPr>
        <w:rFonts w:cstheme="minorHAnsi"/>
        <w:sz w:val="22"/>
        <w:szCs w:val="22"/>
      </w:rPr>
      <w:t>Vago</w:t>
    </w:r>
    <w:proofErr w:type="spellEnd"/>
    <w:r>
      <w:rPr>
        <w:rFonts w:cstheme="minorHAnsi"/>
        <w:sz w:val="22"/>
        <w:szCs w:val="22"/>
      </w:rPr>
      <w:t>, Strachan</w:t>
    </w:r>
  </w:p>
  <w:p w:rsidR="009562AB" w:rsidRPr="009562AB" w:rsidRDefault="009562AB">
    <w:pPr>
      <w:pStyle w:val="Header"/>
      <w:rPr>
        <w:rFonts w:cstheme="minorHAnsi"/>
        <w:sz w:val="22"/>
        <w:szCs w:val="22"/>
      </w:rPr>
    </w:pPr>
    <w:r w:rsidRPr="009562AB">
      <w:rPr>
        <w:rFonts w:cstheme="minorHAnsi"/>
        <w:sz w:val="22"/>
        <w:szCs w:val="22"/>
      </w:rPr>
      <w:t>GLAD-HE Special Edition October 2021</w:t>
    </w:r>
    <w:r>
      <w:rPr>
        <w:rFonts w:cstheme="minorHAnsi"/>
        <w:sz w:val="22"/>
        <w:szCs w:val="22"/>
      </w:rPr>
      <w:tab/>
    </w:r>
    <w:r>
      <w:rPr>
        <w:rFonts w:cstheme="minorHAnsi"/>
        <w:sz w:val="22"/>
        <w:szCs w:val="22"/>
      </w:rPr>
      <w:tab/>
      <w:t>Reflexivity, Methodologies and Collaboration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85" w:hanging="360"/>
      </w:pPr>
      <w:rPr>
        <w:rFonts w:ascii="Symbol" w:hAnsi="Symbol" w:cs="Symbol" w:hint="default"/>
        <w:lang w:val="en-GB"/>
      </w:rPr>
    </w:lvl>
    <w:lvl w:ilvl="1">
      <w:start w:val="1"/>
      <w:numFmt w:val="bullet"/>
      <w:lvlText w:val="o"/>
      <w:lvlJc w:val="left"/>
      <w:pPr>
        <w:tabs>
          <w:tab w:val="num" w:pos="0"/>
        </w:tabs>
        <w:ind w:left="1505" w:hanging="360"/>
      </w:pPr>
      <w:rPr>
        <w:rFonts w:ascii="Courier New" w:hAnsi="Courier New" w:cs="Courier New" w:hint="default"/>
        <w:lang w:val="en-GB"/>
      </w:rPr>
    </w:lvl>
    <w:lvl w:ilvl="2">
      <w:start w:val="1"/>
      <w:numFmt w:val="bullet"/>
      <w:lvlText w:val=""/>
      <w:lvlJc w:val="left"/>
      <w:pPr>
        <w:tabs>
          <w:tab w:val="num" w:pos="0"/>
        </w:tabs>
        <w:ind w:left="2225" w:hanging="360"/>
      </w:pPr>
      <w:rPr>
        <w:rFonts w:ascii="Wingdings" w:hAnsi="Wingdings" w:cs="Wingdings" w:hint="default"/>
      </w:rPr>
    </w:lvl>
    <w:lvl w:ilvl="3">
      <w:start w:val="1"/>
      <w:numFmt w:val="bullet"/>
      <w:lvlText w:val=""/>
      <w:lvlJc w:val="left"/>
      <w:pPr>
        <w:tabs>
          <w:tab w:val="num" w:pos="0"/>
        </w:tabs>
        <w:ind w:left="2945" w:hanging="360"/>
      </w:pPr>
      <w:rPr>
        <w:rFonts w:ascii="Symbol" w:hAnsi="Symbol" w:cs="Symbol" w:hint="default"/>
        <w:lang w:val="en-GB"/>
      </w:rPr>
    </w:lvl>
    <w:lvl w:ilvl="4">
      <w:start w:val="1"/>
      <w:numFmt w:val="bullet"/>
      <w:lvlText w:val="o"/>
      <w:lvlJc w:val="left"/>
      <w:pPr>
        <w:tabs>
          <w:tab w:val="num" w:pos="0"/>
        </w:tabs>
        <w:ind w:left="3665" w:hanging="360"/>
      </w:pPr>
      <w:rPr>
        <w:rFonts w:ascii="Courier New" w:hAnsi="Courier New" w:cs="Courier New" w:hint="default"/>
        <w:lang w:val="en-GB"/>
      </w:rPr>
    </w:lvl>
    <w:lvl w:ilvl="5">
      <w:start w:val="1"/>
      <w:numFmt w:val="bullet"/>
      <w:lvlText w:val=""/>
      <w:lvlJc w:val="left"/>
      <w:pPr>
        <w:tabs>
          <w:tab w:val="num" w:pos="0"/>
        </w:tabs>
        <w:ind w:left="4385" w:hanging="360"/>
      </w:pPr>
      <w:rPr>
        <w:rFonts w:ascii="Wingdings" w:hAnsi="Wingdings" w:cs="Wingdings" w:hint="default"/>
      </w:rPr>
    </w:lvl>
    <w:lvl w:ilvl="6">
      <w:start w:val="1"/>
      <w:numFmt w:val="bullet"/>
      <w:lvlText w:val=""/>
      <w:lvlJc w:val="left"/>
      <w:pPr>
        <w:tabs>
          <w:tab w:val="num" w:pos="0"/>
        </w:tabs>
        <w:ind w:left="5105" w:hanging="360"/>
      </w:pPr>
      <w:rPr>
        <w:rFonts w:ascii="Symbol" w:hAnsi="Symbol" w:cs="Symbol" w:hint="default"/>
        <w:lang w:val="en-GB"/>
      </w:rPr>
    </w:lvl>
    <w:lvl w:ilvl="7">
      <w:start w:val="1"/>
      <w:numFmt w:val="bullet"/>
      <w:lvlText w:val="o"/>
      <w:lvlJc w:val="left"/>
      <w:pPr>
        <w:tabs>
          <w:tab w:val="num" w:pos="0"/>
        </w:tabs>
        <w:ind w:left="5825" w:hanging="360"/>
      </w:pPr>
      <w:rPr>
        <w:rFonts w:ascii="Courier New" w:hAnsi="Courier New" w:cs="Courier New" w:hint="default"/>
        <w:lang w:val="en-GB"/>
      </w:rPr>
    </w:lvl>
    <w:lvl w:ilvl="8">
      <w:start w:val="1"/>
      <w:numFmt w:val="bullet"/>
      <w:lvlText w:val=""/>
      <w:lvlJc w:val="left"/>
      <w:pPr>
        <w:tabs>
          <w:tab w:val="num" w:pos="0"/>
        </w:tabs>
        <w:ind w:left="6545" w:hanging="360"/>
      </w:pPr>
      <w:rPr>
        <w:rFonts w:ascii="Wingdings" w:hAnsi="Wingdings" w:cs="Wingdings" w:hint="default"/>
      </w:rPr>
    </w:lvl>
  </w:abstractNum>
  <w:abstractNum w:abstractNumId="1">
    <w:nsid w:val="67EE6879"/>
    <w:multiLevelType w:val="hybridMultilevel"/>
    <w:tmpl w:val="65863A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proofState w:spelling="clean" w:grammar="clean"/>
  <w:defaultTabStop w:val="720"/>
  <w:characterSpacingControl w:val="doNotCompress"/>
  <w:footnotePr>
    <w:footnote w:id="-1"/>
    <w:footnote w:id="0"/>
  </w:footnotePr>
  <w:endnotePr>
    <w:numFmt w:val="decimal"/>
    <w:endnote w:id="-1"/>
    <w:endnote w:id="0"/>
  </w:endnotePr>
  <w:compat/>
  <w:rsids>
    <w:rsidRoot w:val="001E4AB1"/>
    <w:rsid w:val="00006FCD"/>
    <w:rsid w:val="000201A5"/>
    <w:rsid w:val="00030883"/>
    <w:rsid w:val="00036124"/>
    <w:rsid w:val="00037D4D"/>
    <w:rsid w:val="00045032"/>
    <w:rsid w:val="00046A80"/>
    <w:rsid w:val="000E4888"/>
    <w:rsid w:val="00103ABB"/>
    <w:rsid w:val="001116EE"/>
    <w:rsid w:val="00113C35"/>
    <w:rsid w:val="0012155A"/>
    <w:rsid w:val="001438A9"/>
    <w:rsid w:val="00181D83"/>
    <w:rsid w:val="001A75AA"/>
    <w:rsid w:val="001C6F00"/>
    <w:rsid w:val="001D3962"/>
    <w:rsid w:val="001E4AB1"/>
    <w:rsid w:val="001F33D2"/>
    <w:rsid w:val="002241AB"/>
    <w:rsid w:val="00227520"/>
    <w:rsid w:val="00237661"/>
    <w:rsid w:val="002603E4"/>
    <w:rsid w:val="00265C64"/>
    <w:rsid w:val="00271B9F"/>
    <w:rsid w:val="002948BC"/>
    <w:rsid w:val="002A61CF"/>
    <w:rsid w:val="002B06C2"/>
    <w:rsid w:val="002C668E"/>
    <w:rsid w:val="002D55ED"/>
    <w:rsid w:val="002D6C85"/>
    <w:rsid w:val="002E0B6A"/>
    <w:rsid w:val="002E63AE"/>
    <w:rsid w:val="002F49B1"/>
    <w:rsid w:val="0031222C"/>
    <w:rsid w:val="00312CD2"/>
    <w:rsid w:val="00333A0A"/>
    <w:rsid w:val="00352DC9"/>
    <w:rsid w:val="00383C80"/>
    <w:rsid w:val="003B238A"/>
    <w:rsid w:val="003C4660"/>
    <w:rsid w:val="003D2852"/>
    <w:rsid w:val="0040248C"/>
    <w:rsid w:val="00407AB3"/>
    <w:rsid w:val="00411F0D"/>
    <w:rsid w:val="00413A61"/>
    <w:rsid w:val="00424707"/>
    <w:rsid w:val="00431BE7"/>
    <w:rsid w:val="00437D42"/>
    <w:rsid w:val="004432CC"/>
    <w:rsid w:val="004500CA"/>
    <w:rsid w:val="00453F61"/>
    <w:rsid w:val="004714E2"/>
    <w:rsid w:val="004779A7"/>
    <w:rsid w:val="004A1F57"/>
    <w:rsid w:val="004B086E"/>
    <w:rsid w:val="004B620C"/>
    <w:rsid w:val="004C36FA"/>
    <w:rsid w:val="004E3675"/>
    <w:rsid w:val="00514CA7"/>
    <w:rsid w:val="0051648F"/>
    <w:rsid w:val="00533CCD"/>
    <w:rsid w:val="00555210"/>
    <w:rsid w:val="0058086D"/>
    <w:rsid w:val="005859F6"/>
    <w:rsid w:val="0064352C"/>
    <w:rsid w:val="006435C5"/>
    <w:rsid w:val="00671E41"/>
    <w:rsid w:val="006C1C3A"/>
    <w:rsid w:val="006D079E"/>
    <w:rsid w:val="006F30F2"/>
    <w:rsid w:val="006F712F"/>
    <w:rsid w:val="00704B06"/>
    <w:rsid w:val="007358FA"/>
    <w:rsid w:val="00737ED4"/>
    <w:rsid w:val="00742C8B"/>
    <w:rsid w:val="00757EBB"/>
    <w:rsid w:val="00760A38"/>
    <w:rsid w:val="007B67A7"/>
    <w:rsid w:val="007D3509"/>
    <w:rsid w:val="007E6612"/>
    <w:rsid w:val="007F0F9F"/>
    <w:rsid w:val="00806E3C"/>
    <w:rsid w:val="00814280"/>
    <w:rsid w:val="008516F1"/>
    <w:rsid w:val="00854203"/>
    <w:rsid w:val="00856FA7"/>
    <w:rsid w:val="0087698B"/>
    <w:rsid w:val="00880AC4"/>
    <w:rsid w:val="008A4B70"/>
    <w:rsid w:val="008B085F"/>
    <w:rsid w:val="008B56C8"/>
    <w:rsid w:val="008B6831"/>
    <w:rsid w:val="008C37F2"/>
    <w:rsid w:val="008E1FF6"/>
    <w:rsid w:val="008F4636"/>
    <w:rsid w:val="00925148"/>
    <w:rsid w:val="009261A5"/>
    <w:rsid w:val="00935004"/>
    <w:rsid w:val="009562AB"/>
    <w:rsid w:val="00984C84"/>
    <w:rsid w:val="009A1E21"/>
    <w:rsid w:val="009A7AB5"/>
    <w:rsid w:val="00A01C90"/>
    <w:rsid w:val="00A35E33"/>
    <w:rsid w:val="00A41AFD"/>
    <w:rsid w:val="00A41D83"/>
    <w:rsid w:val="00A43B52"/>
    <w:rsid w:val="00A44828"/>
    <w:rsid w:val="00A63589"/>
    <w:rsid w:val="00AA444E"/>
    <w:rsid w:val="00AB0171"/>
    <w:rsid w:val="00B01614"/>
    <w:rsid w:val="00B22D4D"/>
    <w:rsid w:val="00B33DA6"/>
    <w:rsid w:val="00B732EF"/>
    <w:rsid w:val="00B83602"/>
    <w:rsid w:val="00BA6390"/>
    <w:rsid w:val="00BB6DF0"/>
    <w:rsid w:val="00BD1E28"/>
    <w:rsid w:val="00C032A8"/>
    <w:rsid w:val="00C3549F"/>
    <w:rsid w:val="00C40B05"/>
    <w:rsid w:val="00C47735"/>
    <w:rsid w:val="00C52B22"/>
    <w:rsid w:val="00C7171C"/>
    <w:rsid w:val="00C80EE7"/>
    <w:rsid w:val="00C81033"/>
    <w:rsid w:val="00CC0F1C"/>
    <w:rsid w:val="00CC1741"/>
    <w:rsid w:val="00D16DED"/>
    <w:rsid w:val="00D22E67"/>
    <w:rsid w:val="00DC25EF"/>
    <w:rsid w:val="00DD3C98"/>
    <w:rsid w:val="00DE0621"/>
    <w:rsid w:val="00DF2F10"/>
    <w:rsid w:val="00DF5AF1"/>
    <w:rsid w:val="00E02FA4"/>
    <w:rsid w:val="00E04611"/>
    <w:rsid w:val="00E103FC"/>
    <w:rsid w:val="00E34C85"/>
    <w:rsid w:val="00E44D47"/>
    <w:rsid w:val="00E72372"/>
    <w:rsid w:val="00EF4709"/>
    <w:rsid w:val="00EF76AB"/>
    <w:rsid w:val="00F05C56"/>
    <w:rsid w:val="00F20F39"/>
    <w:rsid w:val="00F262F7"/>
    <w:rsid w:val="00F31E63"/>
    <w:rsid w:val="00F5068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0F1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05C56"/>
    <w:pPr>
      <w:spacing w:before="100" w:beforeAutospacing="1" w:after="100" w:afterAutospacing="1"/>
    </w:pPr>
    <w:rPr>
      <w:rFonts w:ascii="Times New Roman" w:eastAsia="Times New Roman" w:hAnsi="Times New Roman" w:cs="Times New Roman"/>
      <w:lang w:eastAsia="en-GB"/>
    </w:rPr>
  </w:style>
  <w:style w:type="character" w:customStyle="1" w:styleId="apple-converted-space">
    <w:name w:val="apple-converted-space"/>
    <w:basedOn w:val="DefaultParagraphFont"/>
    <w:rsid w:val="00F05C56"/>
  </w:style>
  <w:style w:type="character" w:styleId="Hyperlink">
    <w:name w:val="Hyperlink"/>
    <w:basedOn w:val="DefaultParagraphFont"/>
    <w:uiPriority w:val="99"/>
    <w:unhideWhenUsed/>
    <w:rsid w:val="00F05C56"/>
    <w:rPr>
      <w:color w:val="0000FF"/>
      <w:u w:val="single"/>
    </w:rPr>
  </w:style>
  <w:style w:type="paragraph" w:styleId="EndnoteText">
    <w:name w:val="endnote text"/>
    <w:basedOn w:val="Normal"/>
    <w:link w:val="EndnoteTextChar"/>
    <w:uiPriority w:val="99"/>
    <w:semiHidden/>
    <w:unhideWhenUsed/>
    <w:rsid w:val="00333A0A"/>
    <w:rPr>
      <w:sz w:val="20"/>
      <w:szCs w:val="20"/>
    </w:rPr>
  </w:style>
  <w:style w:type="character" w:customStyle="1" w:styleId="EndnoteTextChar">
    <w:name w:val="Endnote Text Char"/>
    <w:basedOn w:val="DefaultParagraphFont"/>
    <w:link w:val="EndnoteText"/>
    <w:uiPriority w:val="99"/>
    <w:semiHidden/>
    <w:rsid w:val="00333A0A"/>
    <w:rPr>
      <w:sz w:val="20"/>
      <w:szCs w:val="20"/>
    </w:rPr>
  </w:style>
  <w:style w:type="character" w:styleId="EndnoteReference">
    <w:name w:val="endnote reference"/>
    <w:basedOn w:val="DefaultParagraphFont"/>
    <w:uiPriority w:val="99"/>
    <w:semiHidden/>
    <w:unhideWhenUsed/>
    <w:rsid w:val="00333A0A"/>
    <w:rPr>
      <w:vertAlign w:val="superscript"/>
    </w:rPr>
  </w:style>
  <w:style w:type="character" w:customStyle="1" w:styleId="UnresolvedMention1">
    <w:name w:val="Unresolved Mention1"/>
    <w:basedOn w:val="DefaultParagraphFont"/>
    <w:uiPriority w:val="99"/>
    <w:semiHidden/>
    <w:unhideWhenUsed/>
    <w:rsid w:val="00383C80"/>
    <w:rPr>
      <w:color w:val="605E5C"/>
      <w:shd w:val="clear" w:color="auto" w:fill="E1DFDD"/>
    </w:rPr>
  </w:style>
  <w:style w:type="paragraph" w:styleId="FootnoteText">
    <w:name w:val="footnote text"/>
    <w:basedOn w:val="Normal"/>
    <w:link w:val="FootnoteTextChar"/>
    <w:uiPriority w:val="99"/>
    <w:semiHidden/>
    <w:unhideWhenUsed/>
    <w:rsid w:val="001F33D2"/>
    <w:rPr>
      <w:sz w:val="20"/>
      <w:szCs w:val="20"/>
    </w:rPr>
  </w:style>
  <w:style w:type="character" w:customStyle="1" w:styleId="FootnoteTextChar">
    <w:name w:val="Footnote Text Char"/>
    <w:basedOn w:val="DefaultParagraphFont"/>
    <w:link w:val="FootnoteText"/>
    <w:uiPriority w:val="99"/>
    <w:semiHidden/>
    <w:rsid w:val="001F33D2"/>
    <w:rPr>
      <w:sz w:val="20"/>
      <w:szCs w:val="20"/>
    </w:rPr>
  </w:style>
  <w:style w:type="character" w:styleId="FootnoteReference">
    <w:name w:val="footnote reference"/>
    <w:basedOn w:val="DefaultParagraphFont"/>
    <w:uiPriority w:val="99"/>
    <w:semiHidden/>
    <w:unhideWhenUsed/>
    <w:rsid w:val="001F33D2"/>
    <w:rPr>
      <w:vertAlign w:val="superscript"/>
    </w:rPr>
  </w:style>
  <w:style w:type="paragraph" w:styleId="Header">
    <w:name w:val="header"/>
    <w:basedOn w:val="Normal"/>
    <w:link w:val="HeaderChar"/>
    <w:uiPriority w:val="99"/>
    <w:unhideWhenUsed/>
    <w:rsid w:val="00D16DED"/>
    <w:pPr>
      <w:tabs>
        <w:tab w:val="center" w:pos="4513"/>
        <w:tab w:val="right" w:pos="9026"/>
      </w:tabs>
    </w:pPr>
  </w:style>
  <w:style w:type="character" w:customStyle="1" w:styleId="HeaderChar">
    <w:name w:val="Header Char"/>
    <w:basedOn w:val="DefaultParagraphFont"/>
    <w:link w:val="Header"/>
    <w:uiPriority w:val="99"/>
    <w:rsid w:val="00D16DED"/>
  </w:style>
  <w:style w:type="paragraph" w:styleId="Footer">
    <w:name w:val="footer"/>
    <w:basedOn w:val="Normal"/>
    <w:link w:val="FooterChar"/>
    <w:uiPriority w:val="99"/>
    <w:unhideWhenUsed/>
    <w:rsid w:val="00D16DED"/>
    <w:pPr>
      <w:tabs>
        <w:tab w:val="center" w:pos="4513"/>
        <w:tab w:val="right" w:pos="9026"/>
      </w:tabs>
    </w:pPr>
  </w:style>
  <w:style w:type="character" w:customStyle="1" w:styleId="FooterChar">
    <w:name w:val="Footer Char"/>
    <w:basedOn w:val="DefaultParagraphFont"/>
    <w:link w:val="Footer"/>
    <w:uiPriority w:val="99"/>
    <w:rsid w:val="00D16DED"/>
  </w:style>
  <w:style w:type="character" w:styleId="CommentReference">
    <w:name w:val="annotation reference"/>
    <w:basedOn w:val="DefaultParagraphFont"/>
    <w:uiPriority w:val="99"/>
    <w:semiHidden/>
    <w:unhideWhenUsed/>
    <w:rsid w:val="00757EBB"/>
    <w:rPr>
      <w:sz w:val="16"/>
      <w:szCs w:val="16"/>
    </w:rPr>
  </w:style>
  <w:style w:type="paragraph" w:styleId="CommentText">
    <w:name w:val="annotation text"/>
    <w:basedOn w:val="Normal"/>
    <w:link w:val="CommentTextChar"/>
    <w:uiPriority w:val="99"/>
    <w:semiHidden/>
    <w:unhideWhenUsed/>
    <w:rsid w:val="00757EBB"/>
    <w:rPr>
      <w:sz w:val="20"/>
      <w:szCs w:val="20"/>
    </w:rPr>
  </w:style>
  <w:style w:type="character" w:customStyle="1" w:styleId="CommentTextChar">
    <w:name w:val="Comment Text Char"/>
    <w:basedOn w:val="DefaultParagraphFont"/>
    <w:link w:val="CommentText"/>
    <w:uiPriority w:val="99"/>
    <w:semiHidden/>
    <w:rsid w:val="00757EBB"/>
    <w:rPr>
      <w:sz w:val="20"/>
      <w:szCs w:val="20"/>
    </w:rPr>
  </w:style>
  <w:style w:type="paragraph" w:styleId="CommentSubject">
    <w:name w:val="annotation subject"/>
    <w:basedOn w:val="CommentText"/>
    <w:next w:val="CommentText"/>
    <w:link w:val="CommentSubjectChar"/>
    <w:uiPriority w:val="99"/>
    <w:semiHidden/>
    <w:unhideWhenUsed/>
    <w:rsid w:val="00757EBB"/>
    <w:rPr>
      <w:b/>
      <w:bCs/>
    </w:rPr>
  </w:style>
  <w:style w:type="character" w:customStyle="1" w:styleId="CommentSubjectChar">
    <w:name w:val="Comment Subject Char"/>
    <w:basedOn w:val="CommentTextChar"/>
    <w:link w:val="CommentSubject"/>
    <w:uiPriority w:val="99"/>
    <w:semiHidden/>
    <w:rsid w:val="00757EBB"/>
    <w:rPr>
      <w:b/>
      <w:bCs/>
      <w:sz w:val="20"/>
      <w:szCs w:val="20"/>
    </w:rPr>
  </w:style>
  <w:style w:type="paragraph" w:styleId="BalloonText">
    <w:name w:val="Balloon Text"/>
    <w:basedOn w:val="Normal"/>
    <w:link w:val="BalloonTextChar"/>
    <w:uiPriority w:val="99"/>
    <w:semiHidden/>
    <w:unhideWhenUsed/>
    <w:rsid w:val="00757EB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7EBB"/>
    <w:rPr>
      <w:rFonts w:ascii="Segoe UI" w:hAnsi="Segoe UI" w:cs="Segoe UI"/>
      <w:sz w:val="18"/>
      <w:szCs w:val="18"/>
    </w:rPr>
  </w:style>
  <w:style w:type="paragraph" w:styleId="Revision">
    <w:name w:val="Revision"/>
    <w:hidden/>
    <w:uiPriority w:val="99"/>
    <w:semiHidden/>
    <w:rsid w:val="002C668E"/>
  </w:style>
  <w:style w:type="character" w:styleId="FollowedHyperlink">
    <w:name w:val="FollowedHyperlink"/>
    <w:basedOn w:val="DefaultParagraphFont"/>
    <w:uiPriority w:val="99"/>
    <w:semiHidden/>
    <w:unhideWhenUsed/>
    <w:rsid w:val="00AA444E"/>
    <w:rPr>
      <w:color w:val="954F72" w:themeColor="followedHyperlink"/>
      <w:u w:val="single"/>
    </w:rPr>
  </w:style>
</w:styles>
</file>

<file path=word/webSettings.xml><?xml version="1.0" encoding="utf-8"?>
<w:webSettings xmlns:r="http://schemas.openxmlformats.org/officeDocument/2006/relationships" xmlns:w="http://schemas.openxmlformats.org/wordprocessingml/2006/main">
  <w:divs>
    <w:div w:id="149827793">
      <w:bodyDiv w:val="1"/>
      <w:marLeft w:val="0"/>
      <w:marRight w:val="0"/>
      <w:marTop w:val="0"/>
      <w:marBottom w:val="0"/>
      <w:divBdr>
        <w:top w:val="none" w:sz="0" w:space="0" w:color="auto"/>
        <w:left w:val="none" w:sz="0" w:space="0" w:color="auto"/>
        <w:bottom w:val="none" w:sz="0" w:space="0" w:color="auto"/>
        <w:right w:val="none" w:sz="0" w:space="0" w:color="auto"/>
      </w:divBdr>
      <w:divsChild>
        <w:div w:id="778647403">
          <w:marLeft w:val="0"/>
          <w:marRight w:val="0"/>
          <w:marTop w:val="0"/>
          <w:marBottom w:val="0"/>
          <w:divBdr>
            <w:top w:val="none" w:sz="0" w:space="0" w:color="auto"/>
            <w:left w:val="none" w:sz="0" w:space="0" w:color="auto"/>
            <w:bottom w:val="none" w:sz="0" w:space="0" w:color="auto"/>
            <w:right w:val="none" w:sz="0" w:space="0" w:color="auto"/>
          </w:divBdr>
        </w:div>
        <w:div w:id="213856068">
          <w:marLeft w:val="0"/>
          <w:marRight w:val="0"/>
          <w:marTop w:val="0"/>
          <w:marBottom w:val="0"/>
          <w:divBdr>
            <w:top w:val="none" w:sz="0" w:space="0" w:color="auto"/>
            <w:left w:val="none" w:sz="0" w:space="0" w:color="auto"/>
            <w:bottom w:val="none" w:sz="0" w:space="0" w:color="auto"/>
            <w:right w:val="none" w:sz="0" w:space="0" w:color="auto"/>
          </w:divBdr>
        </w:div>
        <w:div w:id="1381858039">
          <w:marLeft w:val="0"/>
          <w:marRight w:val="0"/>
          <w:marTop w:val="0"/>
          <w:marBottom w:val="0"/>
          <w:divBdr>
            <w:top w:val="none" w:sz="0" w:space="0" w:color="auto"/>
            <w:left w:val="none" w:sz="0" w:space="0" w:color="auto"/>
            <w:bottom w:val="none" w:sz="0" w:space="0" w:color="auto"/>
            <w:right w:val="none" w:sz="0" w:space="0" w:color="auto"/>
          </w:divBdr>
        </w:div>
      </w:divsChild>
    </w:div>
    <w:div w:id="523596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rina.velez@marinavelez.com" TargetMode="External"/><Relationship Id="rId13" Type="http://schemas.openxmlformats.org/officeDocument/2006/relationships/image" Target="media/image5.png"/><Relationship Id="rId18" Type="http://schemas.openxmlformats.org/officeDocument/2006/relationships/header" Target="header1.xml"/><Relationship Id="rId26" Type="http://schemas.openxmlformats.org/officeDocument/2006/relationships/hyperlink" Target="http://www.thebsps.org/auxhyp/aesthetics-in-science/" TargetMode="External"/><Relationship Id="rId3" Type="http://schemas.openxmlformats.org/officeDocument/2006/relationships/styles" Target="styles.xml"/><Relationship Id="rId21" Type="http://schemas.openxmlformats.org/officeDocument/2006/relationships/hyperlink" Target="https://www.youtube.com/watch?v=MRfl1-J_8Cw" TargetMode="External"/><Relationship Id="rId34"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yperlink" Target="https://www.youtube.com/watch?v=L9AQmx2Bth8"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doi.org/10.1080/00043249.1992.10791564"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www.agnesdenesstudio.com/works7.html"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vimeo.com/131465629" TargetMode="External"/><Relationship Id="rId28" Type="http://schemas.openxmlformats.org/officeDocument/2006/relationships/hyperlink" Target="https://www.who.int/news-room/fact-sheets/detail/household-air-pollution-and-health" TargetMode="External"/><Relationship Id="rId10" Type="http://schemas.openxmlformats.org/officeDocument/2006/relationships/image" Target="media/image2.png"/><Relationship Id="rId19" Type="http://schemas.openxmlformats.org/officeDocument/2006/relationships/footer" Target="footer1.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www.hermandevries.org/video-audio.php" TargetMode="External"/><Relationship Id="rId27" Type="http://schemas.openxmlformats.org/officeDocument/2006/relationships/hyperlink" Target="https://hal.archives-ouvertes.fr/hal-02371266/document" TargetMode="External"/><Relationship Id="rId30" Type="http://schemas.openxmlformats.org/officeDocument/2006/relationships/glossaryDocument" Target="glossary/document.xml"/></Relationships>
</file>

<file path=word/_rels/endnotes.xml.rels><?xml version="1.0" encoding="UTF-8" standalone="yes"?>
<Relationships xmlns="http://schemas.openxmlformats.org/package/2006/relationships"><Relationship Id="rId3" Type="http://schemas.openxmlformats.org/officeDocument/2006/relationships/hyperlink" Target="https://www.marinavelez.com/zahori" TargetMode="External"/><Relationship Id="rId2" Type="http://schemas.openxmlformats.org/officeDocument/2006/relationships/hyperlink" Target="https://www.marinavelez.com/water-nexus" TargetMode="External"/><Relationship Id="rId1" Type="http://schemas.openxmlformats.org/officeDocument/2006/relationships/hyperlink" Target="https://www.youtube.com/watch?v=IBi4d4H0z1c" TargetMode="External"/><Relationship Id="rId5" Type="http://schemas.openxmlformats.org/officeDocument/2006/relationships/hyperlink" Target="https://www.sarah-strachan.co.uk/single-post/the-air-we-breathe" TargetMode="External"/><Relationship Id="rId4" Type="http://schemas.openxmlformats.org/officeDocument/2006/relationships/hyperlink" Target="https://www.marinavelez.com/50095"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7AA91A8D19BF3947B8CD8CC31861D3B9"/>
        <w:category>
          <w:name w:val="General"/>
          <w:gallery w:val="placeholder"/>
        </w:category>
        <w:types>
          <w:type w:val="bbPlcHdr"/>
        </w:types>
        <w:behaviors>
          <w:behavior w:val="content"/>
        </w:behaviors>
        <w:guid w:val="{552F850A-2531-BA4E-A619-C74D6DF55D69}"/>
      </w:docPartPr>
      <w:docPartBody>
        <w:p w:rsidR="007A4644" w:rsidRDefault="00AD1E3F" w:rsidP="00AD1E3F">
          <w:pPr>
            <w:pStyle w:val="7AA91A8D19BF3947B8CD8CC31861D3B9"/>
          </w:pPr>
          <w:r>
            <w:t>Click here to enter text.</w:t>
          </w:r>
        </w:p>
      </w:docPartBody>
    </w:docPart>
    <w:docPart>
      <w:docPartPr>
        <w:name w:val="70C996806821A54AB1DA0EB32098D1D2"/>
        <w:category>
          <w:name w:val="General"/>
          <w:gallery w:val="placeholder"/>
        </w:category>
        <w:types>
          <w:type w:val="bbPlcHdr"/>
        </w:types>
        <w:behaviors>
          <w:behavior w:val="content"/>
        </w:behaviors>
        <w:guid w:val="{6917EEB3-7408-804F-8753-25F21BA3B083}"/>
      </w:docPartPr>
      <w:docPartBody>
        <w:p w:rsidR="007A4644" w:rsidRDefault="00AD1E3F" w:rsidP="00AD1E3F">
          <w:pPr>
            <w:pStyle w:val="70C996806821A54AB1DA0EB32098D1D2"/>
          </w:pPr>
          <w:r w:rsidRPr="00011E35">
            <w:rPr>
              <w:rStyle w:val="PlaceholderText"/>
            </w:rPr>
            <w:t>Formatting...</w:t>
          </w:r>
        </w:p>
      </w:docPartBody>
    </w:docPart>
    <w:docPart>
      <w:docPartPr>
        <w:name w:val="EA6B49AB7AA07C439BAC3824DA033C3A"/>
        <w:category>
          <w:name w:val="General"/>
          <w:gallery w:val="placeholder"/>
        </w:category>
        <w:types>
          <w:type w:val="bbPlcHdr"/>
        </w:types>
        <w:behaviors>
          <w:behavior w:val="content"/>
        </w:behaviors>
        <w:guid w:val="{98F26062-7471-C345-A39D-D5950DD231CE}"/>
      </w:docPartPr>
      <w:docPartBody>
        <w:p w:rsidR="007A4644" w:rsidRDefault="00AD1E3F" w:rsidP="00AD1E3F">
          <w:pPr>
            <w:pStyle w:val="EA6B49AB7AA07C439BAC3824DA033C3A"/>
          </w:pPr>
          <w:r>
            <w:t>Click here to enter text.</w:t>
          </w:r>
        </w:p>
      </w:docPartBody>
    </w:docPart>
    <w:docPart>
      <w:docPartPr>
        <w:name w:val="C697168082DC3047AC56407F9AD6B7E9"/>
        <w:category>
          <w:name w:val="General"/>
          <w:gallery w:val="placeholder"/>
        </w:category>
        <w:types>
          <w:type w:val="bbPlcHdr"/>
        </w:types>
        <w:behaviors>
          <w:behavior w:val="content"/>
        </w:behaviors>
        <w:guid w:val="{2AE5FC52-EAE5-0C49-A40F-1C2A049391DC}"/>
      </w:docPartPr>
      <w:docPartBody>
        <w:p w:rsidR="007A4644" w:rsidRDefault="00AD1E3F" w:rsidP="00AD1E3F">
          <w:pPr>
            <w:pStyle w:val="C697168082DC3047AC56407F9AD6B7E9"/>
          </w:pPr>
          <w:r w:rsidRPr="00011E35">
            <w:rPr>
              <w:rStyle w:val="PlaceholderText"/>
            </w:rPr>
            <w:t>Formatting...</w:t>
          </w:r>
        </w:p>
      </w:docPartBody>
    </w:docPart>
    <w:docPart>
      <w:docPartPr>
        <w:name w:val="A1C07982D4D4AE44B620CBE73873C757"/>
        <w:category>
          <w:name w:val="General"/>
          <w:gallery w:val="placeholder"/>
        </w:category>
        <w:types>
          <w:type w:val="bbPlcHdr"/>
        </w:types>
        <w:behaviors>
          <w:behavior w:val="content"/>
        </w:behaviors>
        <w:guid w:val="{96CD3452-1AB7-5F4F-BAE0-62D32680B01A}"/>
      </w:docPartPr>
      <w:docPartBody>
        <w:p w:rsidR="007A4644" w:rsidRDefault="00AD1E3F" w:rsidP="00AD1E3F">
          <w:pPr>
            <w:pStyle w:val="A1C07982D4D4AE44B620CBE73873C757"/>
          </w:pPr>
          <w:r w:rsidRPr="00011E35">
            <w:rPr>
              <w:rStyle w:val="PlaceholderText"/>
            </w:rPr>
            <w:t>Formatting...</w:t>
          </w:r>
        </w:p>
      </w:docPartBody>
    </w:docPart>
    <w:docPart>
      <w:docPartPr>
        <w:name w:val="A2208C8698AA224CA5E9B161A7B89014"/>
        <w:category>
          <w:name w:val="General"/>
          <w:gallery w:val="placeholder"/>
        </w:category>
        <w:types>
          <w:type w:val="bbPlcHdr"/>
        </w:types>
        <w:behaviors>
          <w:behavior w:val="content"/>
        </w:behaviors>
        <w:guid w:val="{70BF7E80-8867-514A-92E9-B26E23291B77}"/>
      </w:docPartPr>
      <w:docPartBody>
        <w:p w:rsidR="007A4644" w:rsidRDefault="00AD1E3F" w:rsidP="00AD1E3F">
          <w:pPr>
            <w:pStyle w:val="A2208C8698AA224CA5E9B161A7B89014"/>
          </w:pPr>
          <w:r w:rsidRPr="00011E35">
            <w:rPr>
              <w:rStyle w:val="PlaceholderText"/>
            </w:rPr>
            <w:t>Formatting...</w:t>
          </w:r>
        </w:p>
      </w:docPartBody>
    </w:docPart>
    <w:docPart>
      <w:docPartPr>
        <w:name w:val="7A27BB0D657E7349AEAEBFA8D1BAC1AD"/>
        <w:category>
          <w:name w:val="General"/>
          <w:gallery w:val="placeholder"/>
        </w:category>
        <w:types>
          <w:type w:val="bbPlcHdr"/>
        </w:types>
        <w:behaviors>
          <w:behavior w:val="content"/>
        </w:behaviors>
        <w:guid w:val="{42FED9DF-EB63-9A42-9A14-084D4229AE8B}"/>
      </w:docPartPr>
      <w:docPartBody>
        <w:p w:rsidR="007A4644" w:rsidRDefault="00AD1E3F" w:rsidP="00AD1E3F">
          <w:pPr>
            <w:pStyle w:val="7A27BB0D657E7349AEAEBFA8D1BAC1AD"/>
          </w:pPr>
          <w:r w:rsidRPr="00011E35">
            <w:rPr>
              <w:rStyle w:val="PlaceholderText"/>
            </w:rPr>
            <w:t>Formatting...</w:t>
          </w:r>
        </w:p>
      </w:docPartBody>
    </w:docPart>
    <w:docPart>
      <w:docPartPr>
        <w:name w:val="5ED5BFC545C170429E0EA41477F051B0"/>
        <w:category>
          <w:name w:val="General"/>
          <w:gallery w:val="placeholder"/>
        </w:category>
        <w:types>
          <w:type w:val="bbPlcHdr"/>
        </w:types>
        <w:behaviors>
          <w:behavior w:val="content"/>
        </w:behaviors>
        <w:guid w:val="{AE466AF0-6B5C-154C-81C7-9CFCBA0724A8}"/>
      </w:docPartPr>
      <w:docPartBody>
        <w:p w:rsidR="007A4644" w:rsidRDefault="00AD1E3F" w:rsidP="00AD1E3F">
          <w:pPr>
            <w:pStyle w:val="5ED5BFC545C170429E0EA41477F051B0"/>
          </w:pPr>
          <w:r w:rsidRPr="00011E35">
            <w:rPr>
              <w:rStyle w:val="PlaceholderText"/>
            </w:rPr>
            <w:t>Formatting...</w:t>
          </w:r>
        </w:p>
      </w:docPartBody>
    </w:docPart>
    <w:docPart>
      <w:docPartPr>
        <w:name w:val="498174457F6358409702E4505843ADB8"/>
        <w:category>
          <w:name w:val="General"/>
          <w:gallery w:val="placeholder"/>
        </w:category>
        <w:types>
          <w:type w:val="bbPlcHdr"/>
        </w:types>
        <w:behaviors>
          <w:behavior w:val="content"/>
        </w:behaviors>
        <w:guid w:val="{31A8F2EC-DA89-7B4E-9FBF-EA9E38E8B2C7}"/>
      </w:docPartPr>
      <w:docPartBody>
        <w:p w:rsidR="007A4644" w:rsidRDefault="00AD1E3F" w:rsidP="00AD1E3F">
          <w:pPr>
            <w:pStyle w:val="498174457F6358409702E4505843ADB8"/>
          </w:pPr>
          <w:r w:rsidRPr="00011E35">
            <w:rPr>
              <w:rStyle w:val="PlaceholderText"/>
            </w:rPr>
            <w:t>Formatting...</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Helvetica Neue">
    <w:altName w:val="Helvetica Neue"/>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53679F"/>
    <w:rsid w:val="000160C5"/>
    <w:rsid w:val="0009288B"/>
    <w:rsid w:val="000D2A81"/>
    <w:rsid w:val="000E42A1"/>
    <w:rsid w:val="000F6466"/>
    <w:rsid w:val="0014225E"/>
    <w:rsid w:val="0017407B"/>
    <w:rsid w:val="00192A5B"/>
    <w:rsid w:val="00197087"/>
    <w:rsid w:val="001F446B"/>
    <w:rsid w:val="002814CA"/>
    <w:rsid w:val="005237F8"/>
    <w:rsid w:val="0053679F"/>
    <w:rsid w:val="005F5E4B"/>
    <w:rsid w:val="00645119"/>
    <w:rsid w:val="006B3346"/>
    <w:rsid w:val="00780BB3"/>
    <w:rsid w:val="007A4644"/>
    <w:rsid w:val="00890939"/>
    <w:rsid w:val="009E6072"/>
    <w:rsid w:val="00AD1E3F"/>
    <w:rsid w:val="00AF1585"/>
    <w:rsid w:val="00B13193"/>
    <w:rsid w:val="00B15A6F"/>
    <w:rsid w:val="00B301FA"/>
    <w:rsid w:val="00B54392"/>
    <w:rsid w:val="00CC228E"/>
    <w:rsid w:val="00CF210D"/>
    <w:rsid w:val="00D74D3B"/>
    <w:rsid w:val="00F93E69"/>
    <w:rsid w:val="00F95E41"/>
    <w:rsid w:val="00FA7CD7"/>
    <w:rsid w:val="00FB3955"/>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60C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D1E3F"/>
    <w:rPr>
      <w:color w:val="808080"/>
    </w:rPr>
  </w:style>
  <w:style w:type="paragraph" w:customStyle="1" w:styleId="7AA91A8D19BF3947B8CD8CC31861D3B9">
    <w:name w:val="7AA91A8D19BF3947B8CD8CC31861D3B9"/>
    <w:rsid w:val="00AD1E3F"/>
  </w:style>
  <w:style w:type="paragraph" w:customStyle="1" w:styleId="70C996806821A54AB1DA0EB32098D1D2">
    <w:name w:val="70C996806821A54AB1DA0EB32098D1D2"/>
    <w:rsid w:val="00AD1E3F"/>
  </w:style>
  <w:style w:type="paragraph" w:customStyle="1" w:styleId="EA6B49AB7AA07C439BAC3824DA033C3A">
    <w:name w:val="EA6B49AB7AA07C439BAC3824DA033C3A"/>
    <w:rsid w:val="00AD1E3F"/>
  </w:style>
  <w:style w:type="paragraph" w:customStyle="1" w:styleId="C697168082DC3047AC56407F9AD6B7E9">
    <w:name w:val="C697168082DC3047AC56407F9AD6B7E9"/>
    <w:rsid w:val="00AD1E3F"/>
  </w:style>
  <w:style w:type="paragraph" w:customStyle="1" w:styleId="A1C07982D4D4AE44B620CBE73873C757">
    <w:name w:val="A1C07982D4D4AE44B620CBE73873C757"/>
    <w:rsid w:val="00AD1E3F"/>
  </w:style>
  <w:style w:type="paragraph" w:customStyle="1" w:styleId="A2208C8698AA224CA5E9B161A7B89014">
    <w:name w:val="A2208C8698AA224CA5E9B161A7B89014"/>
    <w:rsid w:val="00AD1E3F"/>
  </w:style>
  <w:style w:type="paragraph" w:customStyle="1" w:styleId="7A27BB0D657E7349AEAEBFA8D1BAC1AD">
    <w:name w:val="7A27BB0D657E7349AEAEBFA8D1BAC1AD"/>
    <w:rsid w:val="00AD1E3F"/>
  </w:style>
  <w:style w:type="paragraph" w:customStyle="1" w:styleId="5ED5BFC545C170429E0EA41477F051B0">
    <w:name w:val="5ED5BFC545C170429E0EA41477F051B0"/>
    <w:rsid w:val="00AD1E3F"/>
  </w:style>
  <w:style w:type="paragraph" w:customStyle="1" w:styleId="498174457F6358409702E4505843ADB8">
    <w:name w:val="498174457F6358409702E4505843ADB8"/>
    <w:rsid w:val="00AD1E3F"/>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27E782-C830-4B2F-BBB1-A3A79ADE78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TotalTime>
  <Pages>29</Pages>
  <Words>6777</Words>
  <Characters>38633</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Marina Velez Vago</dc:creator>
  <cp:lastModifiedBy>User</cp:lastModifiedBy>
  <cp:revision>13</cp:revision>
  <cp:lastPrinted>2021-08-18T22:58:00Z</cp:lastPrinted>
  <dcterms:created xsi:type="dcterms:W3CDTF">2021-09-04T15:48:00Z</dcterms:created>
  <dcterms:modified xsi:type="dcterms:W3CDTF">2021-09-22T19:24:00Z</dcterms:modified>
</cp:coreProperties>
</file>