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720E" w:rsidRPr="0053720E" w:rsidRDefault="0053720E" w:rsidP="0053720E">
      <w:pPr>
        <w:rPr>
          <w:rFonts w:ascii="Times New Roman" w:eastAsia="Times New Roman" w:hAnsi="Times New Roman" w:cs="Times New Roman"/>
        </w:rPr>
      </w:pPr>
      <w:proofErr w:type="spellStart"/>
      <w:r w:rsidRPr="0053720E">
        <w:rPr>
          <w:rFonts w:ascii="Tahoma" w:eastAsia="Times New Roman" w:hAnsi="Tahoma" w:cs="Tahoma"/>
          <w:b/>
          <w:bCs/>
          <w:color w:val="000000"/>
          <w:sz w:val="32"/>
          <w:szCs w:val="32"/>
        </w:rPr>
        <w:t>Supercomplexity</w:t>
      </w:r>
      <w:proofErr w:type="spellEnd"/>
      <w:r w:rsidRPr="0053720E">
        <w:rPr>
          <w:rFonts w:ascii="Tahoma" w:eastAsia="Times New Roman" w:hAnsi="Tahoma" w:cs="Tahoma"/>
          <w:b/>
          <w:bCs/>
          <w:color w:val="000000"/>
          <w:sz w:val="32"/>
          <w:szCs w:val="32"/>
        </w:rPr>
        <w:t>: Acknowledging Students’ Lives in the 21st Century University</w:t>
      </w:r>
    </w:p>
    <w:p w:rsidR="0053720E" w:rsidRPr="0053720E" w:rsidRDefault="0053720E" w:rsidP="0053720E">
      <w:pPr>
        <w:rPr>
          <w:rFonts w:ascii="Times New Roman" w:eastAsia="Times New Roman" w:hAnsi="Times New Roman" w:cs="Times New Roman"/>
        </w:rPr>
      </w:pPr>
    </w:p>
    <w:p w:rsidR="0053720E" w:rsidRPr="0053720E" w:rsidRDefault="0053720E" w:rsidP="0053720E">
      <w:pPr>
        <w:rPr>
          <w:rFonts w:ascii="Times New Roman" w:eastAsia="Times New Roman" w:hAnsi="Times New Roman" w:cs="Times New Roman"/>
        </w:rPr>
      </w:pPr>
      <w:r w:rsidRPr="0053720E">
        <w:rPr>
          <w:rFonts w:ascii="Tahoma" w:eastAsia="Times New Roman" w:hAnsi="Tahoma" w:cs="Tahoma"/>
          <w:b/>
          <w:bCs/>
          <w:color w:val="000000"/>
          <w:sz w:val="28"/>
          <w:szCs w:val="28"/>
        </w:rPr>
        <w:t>Sandra Abegglen</w:t>
      </w:r>
      <w:r w:rsidRPr="0053720E">
        <w:rPr>
          <w:rFonts w:ascii="Tahoma" w:eastAsia="Times New Roman" w:hAnsi="Tahoma" w:cs="Tahoma"/>
          <w:b/>
          <w:bCs/>
          <w:color w:val="000000"/>
          <w:sz w:val="17"/>
          <w:szCs w:val="17"/>
          <w:vertAlign w:val="superscript"/>
        </w:rPr>
        <w:t>1</w:t>
      </w:r>
      <w:r w:rsidRPr="0053720E">
        <w:rPr>
          <w:rFonts w:ascii="Tahoma" w:eastAsia="Times New Roman" w:hAnsi="Tahoma" w:cs="Tahoma"/>
          <w:b/>
          <w:bCs/>
          <w:color w:val="000000"/>
          <w:sz w:val="28"/>
          <w:szCs w:val="28"/>
        </w:rPr>
        <w:t>, Tom Burns</w:t>
      </w:r>
      <w:r w:rsidRPr="0053720E">
        <w:rPr>
          <w:rFonts w:ascii="Tahoma" w:eastAsia="Times New Roman" w:hAnsi="Tahoma" w:cs="Tahoma"/>
          <w:b/>
          <w:bCs/>
          <w:color w:val="000000"/>
          <w:sz w:val="17"/>
          <w:szCs w:val="17"/>
          <w:vertAlign w:val="superscript"/>
        </w:rPr>
        <w:t>2</w:t>
      </w:r>
      <w:r w:rsidRPr="0053720E">
        <w:rPr>
          <w:rFonts w:ascii="Tahoma" w:eastAsia="Times New Roman" w:hAnsi="Tahoma" w:cs="Tahoma"/>
          <w:b/>
          <w:bCs/>
          <w:color w:val="000000"/>
          <w:sz w:val="28"/>
          <w:szCs w:val="28"/>
        </w:rPr>
        <w:t>, Simone Maier</w:t>
      </w:r>
      <w:r w:rsidRPr="0053720E">
        <w:rPr>
          <w:rFonts w:ascii="Tahoma" w:eastAsia="Times New Roman" w:hAnsi="Tahoma" w:cs="Tahoma"/>
          <w:b/>
          <w:bCs/>
          <w:color w:val="000000"/>
          <w:sz w:val="17"/>
          <w:szCs w:val="17"/>
          <w:vertAlign w:val="superscript"/>
        </w:rPr>
        <w:t>2</w:t>
      </w:r>
      <w:r w:rsidRPr="0053720E">
        <w:rPr>
          <w:rFonts w:ascii="Tahoma" w:eastAsia="Times New Roman" w:hAnsi="Tahoma" w:cs="Tahoma"/>
          <w:b/>
          <w:bCs/>
          <w:color w:val="000000"/>
          <w:sz w:val="28"/>
          <w:szCs w:val="28"/>
        </w:rPr>
        <w:t>, Sandra Sinfield</w:t>
      </w:r>
      <w:r w:rsidRPr="0053720E">
        <w:rPr>
          <w:rFonts w:ascii="Tahoma" w:eastAsia="Times New Roman" w:hAnsi="Tahoma" w:cs="Tahoma"/>
          <w:b/>
          <w:bCs/>
          <w:color w:val="000000"/>
          <w:sz w:val="17"/>
          <w:szCs w:val="17"/>
          <w:vertAlign w:val="superscript"/>
        </w:rPr>
        <w:t>2</w:t>
      </w:r>
    </w:p>
    <w:p w:rsidR="0053720E" w:rsidRPr="0053720E" w:rsidRDefault="0053720E" w:rsidP="0053720E">
      <w:pPr>
        <w:rPr>
          <w:rFonts w:ascii="Times New Roman" w:eastAsia="Times New Roman" w:hAnsi="Times New Roman" w:cs="Times New Roman"/>
        </w:rPr>
      </w:pPr>
      <w:r w:rsidRPr="0053720E">
        <w:rPr>
          <w:rFonts w:ascii="Tahoma" w:eastAsia="Times New Roman" w:hAnsi="Tahoma" w:cs="Tahoma"/>
          <w:b/>
          <w:bCs/>
          <w:color w:val="000000"/>
          <w:sz w:val="28"/>
          <w:szCs w:val="28"/>
        </w:rPr>
        <w:t> </w:t>
      </w:r>
    </w:p>
    <w:p w:rsidR="0053720E" w:rsidRPr="0053720E" w:rsidRDefault="0053720E" w:rsidP="0053720E">
      <w:pPr>
        <w:rPr>
          <w:rFonts w:ascii="Times New Roman" w:eastAsia="Times New Roman" w:hAnsi="Times New Roman" w:cs="Times New Roman"/>
        </w:rPr>
      </w:pPr>
      <w:r w:rsidRPr="0053720E">
        <w:rPr>
          <w:rFonts w:ascii="Tahoma" w:eastAsia="Times New Roman" w:hAnsi="Tahoma" w:cs="Tahoma"/>
          <w:color w:val="000000"/>
          <w:vertAlign w:val="superscript"/>
        </w:rPr>
        <w:t>1</w:t>
      </w:r>
      <w:r w:rsidRPr="0053720E">
        <w:rPr>
          <w:rFonts w:ascii="Tahoma" w:eastAsia="Times New Roman" w:hAnsi="Tahoma" w:cs="Tahoma"/>
          <w:color w:val="000000"/>
        </w:rPr>
        <w:t>University of Calgary</w:t>
      </w:r>
      <w:r w:rsidR="008475A5">
        <w:rPr>
          <w:rFonts w:ascii="Tahoma" w:eastAsia="Times New Roman" w:hAnsi="Tahoma" w:cs="Tahoma"/>
          <w:color w:val="000000"/>
        </w:rPr>
        <w:t xml:space="preserve">, </w:t>
      </w:r>
      <w:r w:rsidRPr="0053720E">
        <w:rPr>
          <w:rFonts w:ascii="Tahoma" w:eastAsia="Times New Roman" w:hAnsi="Tahoma" w:cs="Tahoma"/>
          <w:color w:val="000000"/>
        </w:rPr>
        <w:t>Canada</w:t>
      </w:r>
      <w:r w:rsidR="008475A5">
        <w:rPr>
          <w:rFonts w:ascii="Tahoma" w:eastAsia="Times New Roman" w:hAnsi="Tahoma" w:cs="Tahoma"/>
          <w:color w:val="000000"/>
        </w:rPr>
        <w:t>;</w:t>
      </w:r>
      <w:r w:rsidRPr="0053720E">
        <w:rPr>
          <w:rFonts w:ascii="Tahoma" w:eastAsia="Times New Roman" w:hAnsi="Tahoma" w:cs="Tahoma"/>
          <w:color w:val="000000"/>
        </w:rPr>
        <w:t xml:space="preserve"> </w:t>
      </w:r>
      <w:r w:rsidR="00A57E4C">
        <w:rPr>
          <w:rFonts w:ascii="Tahoma" w:eastAsia="Times New Roman" w:hAnsi="Tahoma" w:cs="Tahoma"/>
          <w:color w:val="000000"/>
          <w:vertAlign w:val="superscript"/>
        </w:rPr>
        <w:t>2</w:t>
      </w:r>
      <w:r w:rsidRPr="0053720E">
        <w:rPr>
          <w:rFonts w:ascii="Tahoma" w:eastAsia="Times New Roman" w:hAnsi="Tahoma" w:cs="Tahoma"/>
          <w:color w:val="000000"/>
        </w:rPr>
        <w:t>London Metropolitan University</w:t>
      </w:r>
      <w:r w:rsidR="008475A5">
        <w:rPr>
          <w:rFonts w:ascii="Tahoma" w:eastAsia="Times New Roman" w:hAnsi="Tahoma" w:cs="Tahoma"/>
          <w:color w:val="000000"/>
        </w:rPr>
        <w:t xml:space="preserve">, </w:t>
      </w:r>
      <w:r w:rsidRPr="0053720E">
        <w:rPr>
          <w:rFonts w:ascii="Tahoma" w:eastAsia="Times New Roman" w:hAnsi="Tahoma" w:cs="Tahoma"/>
          <w:color w:val="000000"/>
        </w:rPr>
        <w:t>United Kingdom</w:t>
      </w:r>
    </w:p>
    <w:p w:rsidR="0053720E" w:rsidRPr="0053720E" w:rsidRDefault="0053720E" w:rsidP="0053720E">
      <w:pPr>
        <w:rPr>
          <w:rFonts w:ascii="Times New Roman" w:eastAsia="Times New Roman" w:hAnsi="Times New Roman" w:cs="Times New Roman"/>
        </w:rPr>
      </w:pPr>
      <w:r w:rsidRPr="0053720E">
        <w:rPr>
          <w:rFonts w:ascii="Tahoma" w:eastAsia="Times New Roman" w:hAnsi="Tahoma" w:cs="Tahoma"/>
          <w:color w:val="000000"/>
        </w:rPr>
        <w:t> </w:t>
      </w:r>
    </w:p>
    <w:p w:rsidR="0053720E" w:rsidRPr="0053720E" w:rsidRDefault="0053720E" w:rsidP="0053720E">
      <w:pPr>
        <w:rPr>
          <w:rFonts w:ascii="Times New Roman" w:eastAsia="Times New Roman" w:hAnsi="Times New Roman" w:cs="Times New Roman"/>
        </w:rPr>
      </w:pPr>
      <w:r w:rsidRPr="0053720E">
        <w:rPr>
          <w:rFonts w:ascii="Tahoma" w:eastAsia="Times New Roman" w:hAnsi="Tahoma" w:cs="Tahoma"/>
          <w:color w:val="000000"/>
        </w:rPr>
        <w:t>Corresponding Author: sandra.abegglen@ucalgary.ca</w:t>
      </w:r>
    </w:p>
    <w:p w:rsidR="0053720E" w:rsidRPr="0053720E" w:rsidRDefault="0053720E" w:rsidP="0053720E">
      <w:pPr>
        <w:rPr>
          <w:rFonts w:ascii="Times New Roman" w:eastAsia="Times New Roman" w:hAnsi="Times New Roman" w:cs="Times New Roman"/>
        </w:rPr>
      </w:pPr>
    </w:p>
    <w:p w:rsidR="0053720E" w:rsidRPr="0053720E" w:rsidRDefault="0053720E" w:rsidP="0053720E">
      <w:pPr>
        <w:rPr>
          <w:rFonts w:ascii="Times New Roman" w:eastAsia="Times New Roman" w:hAnsi="Times New Roman" w:cs="Times New Roman"/>
        </w:rPr>
      </w:pPr>
      <w:r w:rsidRPr="0053720E">
        <w:rPr>
          <w:rFonts w:ascii="Tahoma" w:eastAsia="Times New Roman" w:hAnsi="Tahoma" w:cs="Tahoma"/>
          <w:b/>
          <w:bCs/>
          <w:color w:val="000000"/>
        </w:rPr>
        <w:t>Abstract</w:t>
      </w:r>
    </w:p>
    <w:p w:rsidR="0053720E" w:rsidRPr="0053720E" w:rsidRDefault="0053720E" w:rsidP="0053720E">
      <w:pPr>
        <w:rPr>
          <w:rFonts w:ascii="Times New Roman" w:eastAsia="Times New Roman" w:hAnsi="Times New Roman" w:cs="Times New Roman"/>
        </w:rPr>
      </w:pPr>
      <w:r w:rsidRPr="0053720E">
        <w:rPr>
          <w:rFonts w:ascii="Tahoma" w:eastAsia="Times New Roman" w:hAnsi="Tahoma" w:cs="Tahoma"/>
          <w:color w:val="000000"/>
        </w:rPr>
        <w:t xml:space="preserve">We live, work and study in a </w:t>
      </w:r>
      <w:proofErr w:type="spellStart"/>
      <w:r w:rsidRPr="0053720E">
        <w:rPr>
          <w:rFonts w:ascii="Tahoma" w:eastAsia="Times New Roman" w:hAnsi="Tahoma" w:cs="Tahoma"/>
          <w:color w:val="000000"/>
        </w:rPr>
        <w:t>supercomplex</w:t>
      </w:r>
      <w:proofErr w:type="spellEnd"/>
      <w:r w:rsidRPr="0053720E">
        <w:rPr>
          <w:rFonts w:ascii="Tahoma" w:eastAsia="Times New Roman" w:hAnsi="Tahoma" w:cs="Tahoma"/>
          <w:color w:val="000000"/>
        </w:rPr>
        <w:t xml:space="preserve"> world. This paper explores whether </w:t>
      </w:r>
      <w:proofErr w:type="spellStart"/>
      <w:r w:rsidRPr="0053720E">
        <w:rPr>
          <w:rFonts w:ascii="Tahoma" w:eastAsia="Times New Roman" w:hAnsi="Tahoma" w:cs="Tahoma"/>
          <w:color w:val="000000"/>
        </w:rPr>
        <w:t>supercomplexity</w:t>
      </w:r>
      <w:proofErr w:type="spellEnd"/>
      <w:r w:rsidRPr="0053720E">
        <w:rPr>
          <w:rFonts w:ascii="Tahoma" w:eastAsia="Times New Roman" w:hAnsi="Tahoma" w:cs="Tahoma"/>
          <w:color w:val="000000"/>
        </w:rPr>
        <w:t xml:space="preserve"> could be a term that helps us acknowledge this and thus help us reframe how we talk about education, in particular widening participation education. We use theoretical works on </w:t>
      </w:r>
      <w:proofErr w:type="spellStart"/>
      <w:r w:rsidRPr="0053720E">
        <w:rPr>
          <w:rFonts w:ascii="Tahoma" w:eastAsia="Times New Roman" w:hAnsi="Tahoma" w:cs="Tahoma"/>
          <w:color w:val="000000"/>
        </w:rPr>
        <w:t>supercomplexity</w:t>
      </w:r>
      <w:proofErr w:type="spellEnd"/>
      <w:r w:rsidRPr="0053720E">
        <w:rPr>
          <w:rFonts w:ascii="Tahoma" w:eastAsia="Times New Roman" w:hAnsi="Tahoma" w:cs="Tahoma"/>
          <w:color w:val="000000"/>
        </w:rPr>
        <w:t xml:space="preserve"> and third space, a critical angle on current policy and politics, as well as our own experience, to launch this exploration and to map the educational landscape our “non-traditional” students travel through - where for our students: </w:t>
      </w:r>
      <w:r w:rsidRPr="0053720E">
        <w:rPr>
          <w:rFonts w:ascii="Tahoma" w:eastAsia="Times New Roman" w:hAnsi="Tahoma" w:cs="Tahoma"/>
          <w:i/>
          <w:iCs/>
          <w:color w:val="000000"/>
        </w:rPr>
        <w:t xml:space="preserve">hic </w:t>
      </w:r>
      <w:proofErr w:type="spellStart"/>
      <w:r w:rsidRPr="0053720E">
        <w:rPr>
          <w:rFonts w:ascii="Tahoma" w:eastAsia="Times New Roman" w:hAnsi="Tahoma" w:cs="Tahoma"/>
          <w:i/>
          <w:iCs/>
          <w:color w:val="000000"/>
        </w:rPr>
        <w:t>sunt</w:t>
      </w:r>
      <w:proofErr w:type="spellEnd"/>
      <w:r w:rsidRPr="0053720E">
        <w:rPr>
          <w:rFonts w:ascii="Tahoma" w:eastAsia="Times New Roman" w:hAnsi="Tahoma" w:cs="Tahoma"/>
          <w:i/>
          <w:iCs/>
          <w:color w:val="000000"/>
        </w:rPr>
        <w:t xml:space="preserve"> </w:t>
      </w:r>
      <w:proofErr w:type="spellStart"/>
      <w:r w:rsidRPr="0053720E">
        <w:rPr>
          <w:rFonts w:ascii="Tahoma" w:eastAsia="Times New Roman" w:hAnsi="Tahoma" w:cs="Tahoma"/>
          <w:i/>
          <w:iCs/>
          <w:color w:val="000000"/>
        </w:rPr>
        <w:t>dracones</w:t>
      </w:r>
      <w:proofErr w:type="spellEnd"/>
      <w:r w:rsidR="00A06F40">
        <w:rPr>
          <w:rFonts w:ascii="Tahoma" w:eastAsia="Times New Roman" w:hAnsi="Tahoma" w:cs="Tahoma"/>
          <w:i/>
          <w:iCs/>
          <w:color w:val="000000"/>
        </w:rPr>
        <w:t xml:space="preserve"> </w:t>
      </w:r>
      <w:r w:rsidR="00A06F40">
        <w:rPr>
          <w:rFonts w:ascii="Tahoma" w:eastAsia="Times New Roman" w:hAnsi="Tahoma" w:cs="Tahoma"/>
          <w:iCs/>
          <w:color w:val="000000"/>
        </w:rPr>
        <w:t>(</w:t>
      </w:r>
      <w:r w:rsidR="00A06F40">
        <w:rPr>
          <w:rFonts w:ascii="Tahoma" w:eastAsia="Times New Roman" w:hAnsi="Tahoma" w:cs="Tahoma"/>
          <w:color w:val="000000"/>
        </w:rPr>
        <w:t>‘here are dragons’).</w:t>
      </w:r>
    </w:p>
    <w:p w:rsidR="0053720E" w:rsidRPr="0053720E" w:rsidRDefault="0053720E" w:rsidP="0053720E">
      <w:pPr>
        <w:rPr>
          <w:rFonts w:ascii="Times New Roman" w:eastAsia="Times New Roman" w:hAnsi="Times New Roman" w:cs="Times New Roman"/>
        </w:rPr>
      </w:pPr>
    </w:p>
    <w:p w:rsidR="0053720E" w:rsidRPr="0053720E" w:rsidRDefault="0053720E" w:rsidP="0053720E">
      <w:pPr>
        <w:rPr>
          <w:rFonts w:ascii="Times New Roman" w:eastAsia="Times New Roman" w:hAnsi="Times New Roman" w:cs="Times New Roman"/>
        </w:rPr>
      </w:pPr>
      <w:r w:rsidRPr="0053720E">
        <w:rPr>
          <w:rFonts w:ascii="Tahoma" w:eastAsia="Times New Roman" w:hAnsi="Tahoma" w:cs="Tahoma"/>
          <w:b/>
          <w:bCs/>
          <w:color w:val="000000"/>
        </w:rPr>
        <w:t>Key words</w:t>
      </w:r>
      <w:r w:rsidRPr="0053720E">
        <w:rPr>
          <w:rFonts w:ascii="Tahoma" w:eastAsia="Times New Roman" w:hAnsi="Tahoma" w:cs="Tahoma"/>
          <w:color w:val="000000"/>
        </w:rPr>
        <w:t xml:space="preserve">: </w:t>
      </w:r>
      <w:proofErr w:type="spellStart"/>
      <w:r w:rsidRPr="0053720E">
        <w:rPr>
          <w:rFonts w:ascii="Tahoma" w:eastAsia="Times New Roman" w:hAnsi="Tahoma" w:cs="Tahoma"/>
          <w:color w:val="000000"/>
        </w:rPr>
        <w:t>supercomplexity</w:t>
      </w:r>
      <w:proofErr w:type="spellEnd"/>
      <w:r w:rsidRPr="0053720E">
        <w:rPr>
          <w:rFonts w:ascii="Tahoma" w:eastAsia="Times New Roman" w:hAnsi="Tahoma" w:cs="Tahoma"/>
          <w:color w:val="000000"/>
        </w:rPr>
        <w:t>, non-traditional students, widening participation, third space, higher education</w:t>
      </w:r>
    </w:p>
    <w:p w:rsidR="0053720E" w:rsidRPr="0053720E" w:rsidRDefault="0053720E" w:rsidP="0053720E">
      <w:pPr>
        <w:rPr>
          <w:rFonts w:ascii="Times New Roman" w:eastAsia="Times New Roman" w:hAnsi="Times New Roman" w:cs="Times New Roman"/>
        </w:rPr>
      </w:pPr>
    </w:p>
    <w:p w:rsidR="0053720E" w:rsidRPr="0053720E" w:rsidRDefault="0053720E" w:rsidP="0053720E">
      <w:pPr>
        <w:rPr>
          <w:rFonts w:ascii="Times New Roman" w:eastAsia="Times New Roman" w:hAnsi="Times New Roman" w:cs="Times New Roman"/>
        </w:rPr>
      </w:pPr>
      <w:r w:rsidRPr="0053720E">
        <w:rPr>
          <w:rFonts w:ascii="Tahoma" w:eastAsia="Times New Roman" w:hAnsi="Tahoma" w:cs="Tahoma"/>
          <w:b/>
          <w:bCs/>
          <w:color w:val="000000"/>
          <w:sz w:val="28"/>
          <w:szCs w:val="28"/>
        </w:rPr>
        <w:t>Introduction</w:t>
      </w:r>
    </w:p>
    <w:p w:rsidR="0053720E" w:rsidRPr="0053720E" w:rsidRDefault="0053720E" w:rsidP="0053720E">
      <w:pPr>
        <w:rPr>
          <w:rFonts w:ascii="Times New Roman" w:eastAsia="Times New Roman" w:hAnsi="Times New Roman" w:cs="Times New Roman"/>
        </w:rPr>
      </w:pPr>
      <w:r w:rsidRPr="0053720E">
        <w:rPr>
          <w:rFonts w:ascii="Tahoma" w:eastAsia="Times New Roman" w:hAnsi="Tahoma" w:cs="Tahoma"/>
          <w:color w:val="000000"/>
        </w:rPr>
        <w:t xml:space="preserve">We work in the United Kingdom (UK) in a post-1992, widening </w:t>
      </w:r>
      <w:proofErr w:type="gramStart"/>
      <w:r w:rsidRPr="0053720E">
        <w:rPr>
          <w:rFonts w:ascii="Tahoma" w:eastAsia="Times New Roman" w:hAnsi="Tahoma" w:cs="Tahoma"/>
          <w:color w:val="000000"/>
        </w:rPr>
        <w:t>participation</w:t>
      </w:r>
      <w:r w:rsidR="00A57E4C">
        <w:rPr>
          <w:rFonts w:ascii="Tahoma" w:eastAsia="Times New Roman" w:hAnsi="Tahoma" w:cs="Tahoma"/>
          <w:color w:val="000000"/>
        </w:rPr>
        <w:t xml:space="preserve"> </w:t>
      </w:r>
      <w:r w:rsidRPr="0053720E">
        <w:rPr>
          <w:rFonts w:ascii="Tahoma" w:eastAsia="Times New Roman" w:hAnsi="Tahoma" w:cs="Tahoma"/>
          <w:color w:val="000000"/>
        </w:rPr>
        <w:t>university</w:t>
      </w:r>
      <w:proofErr w:type="gramEnd"/>
      <w:r w:rsidRPr="0053720E">
        <w:rPr>
          <w:rFonts w:ascii="Tahoma" w:eastAsia="Times New Roman" w:hAnsi="Tahoma" w:cs="Tahoma"/>
          <w:color w:val="000000"/>
        </w:rPr>
        <w:t xml:space="preserve"> set in an inner city context that recruits mainly “non-traditional” students. The typical, politically correct way to discuss our students is that they are “diverse”. However a sub-text of many conversations about students such as ours is that they are “deficit” or deficient, lacking the skills or attributes required to succeed in university without some form of remediation. We want to challenge those conversations - and those words - in this piece. This paper therefore reflects on </w:t>
      </w:r>
      <w:proofErr w:type="spellStart"/>
      <w:r w:rsidRPr="0053720E">
        <w:rPr>
          <w:rFonts w:ascii="Tahoma" w:eastAsia="Times New Roman" w:hAnsi="Tahoma" w:cs="Tahoma"/>
          <w:color w:val="000000"/>
        </w:rPr>
        <w:t>supercomplexity</w:t>
      </w:r>
      <w:proofErr w:type="spellEnd"/>
      <w:r w:rsidRPr="0053720E">
        <w:rPr>
          <w:rFonts w:ascii="Tahoma" w:eastAsia="Times New Roman" w:hAnsi="Tahoma" w:cs="Tahoma"/>
          <w:color w:val="000000"/>
        </w:rPr>
        <w:t xml:space="preserve"> as a notion with which to talk about 21st century students to enable a more inclusive education for all learners. The reflections build on our own teaching experiences as well as theoretical works by authors on </w:t>
      </w:r>
      <w:proofErr w:type="spellStart"/>
      <w:r w:rsidRPr="0053720E">
        <w:rPr>
          <w:rFonts w:ascii="Tahoma" w:eastAsia="Times New Roman" w:hAnsi="Tahoma" w:cs="Tahoma"/>
          <w:color w:val="000000"/>
        </w:rPr>
        <w:t>supercomplexity</w:t>
      </w:r>
      <w:proofErr w:type="spellEnd"/>
      <w:r w:rsidRPr="0053720E">
        <w:rPr>
          <w:rFonts w:ascii="Tahoma" w:eastAsia="Times New Roman" w:hAnsi="Tahoma" w:cs="Tahoma"/>
          <w:color w:val="000000"/>
        </w:rPr>
        <w:t xml:space="preserve"> (Barnett 2000a, 2000b; Barnett &amp; Hallam, 1999) and third space (</w:t>
      </w:r>
      <w:proofErr w:type="spellStart"/>
      <w:r w:rsidRPr="0053720E">
        <w:rPr>
          <w:rFonts w:ascii="Tahoma" w:eastAsia="Times New Roman" w:hAnsi="Tahoma" w:cs="Tahoma"/>
          <w:color w:val="000000"/>
        </w:rPr>
        <w:t>Bhabha</w:t>
      </w:r>
      <w:proofErr w:type="spellEnd"/>
      <w:r w:rsidRPr="0053720E">
        <w:rPr>
          <w:rFonts w:ascii="Tahoma" w:eastAsia="Times New Roman" w:hAnsi="Tahoma" w:cs="Tahoma"/>
          <w:color w:val="000000"/>
        </w:rPr>
        <w:t xml:space="preserve">, 2004; </w:t>
      </w:r>
      <w:proofErr w:type="spellStart"/>
      <w:r w:rsidRPr="0053720E">
        <w:rPr>
          <w:rFonts w:ascii="Tahoma" w:eastAsia="Times New Roman" w:hAnsi="Tahoma" w:cs="Tahoma"/>
          <w:color w:val="000000"/>
        </w:rPr>
        <w:t>Soja</w:t>
      </w:r>
      <w:proofErr w:type="spellEnd"/>
      <w:r w:rsidRPr="0053720E">
        <w:rPr>
          <w:rFonts w:ascii="Tahoma" w:eastAsia="Times New Roman" w:hAnsi="Tahoma" w:cs="Tahoma"/>
          <w:color w:val="000000"/>
        </w:rPr>
        <w:t xml:space="preserve">, 1996; Lefebvre, 2003; </w:t>
      </w:r>
      <w:proofErr w:type="spellStart"/>
      <w:r w:rsidRPr="0053720E">
        <w:rPr>
          <w:rFonts w:ascii="Tahoma" w:eastAsia="Times New Roman" w:hAnsi="Tahoma" w:cs="Tahoma"/>
          <w:color w:val="000000"/>
        </w:rPr>
        <w:t>Gutiérrez</w:t>
      </w:r>
      <w:proofErr w:type="spellEnd"/>
      <w:r w:rsidRPr="0053720E">
        <w:rPr>
          <w:rFonts w:ascii="Tahoma" w:eastAsia="Times New Roman" w:hAnsi="Tahoma" w:cs="Tahoma"/>
          <w:color w:val="000000"/>
        </w:rPr>
        <w:t xml:space="preserve">, 2008). We move on to argue that 21st century educators need to create and utilise third space opportunities to counter current educational narratives so as to create a truly inclusive Higher Education (HE) and to acknowledge and foster the strengths that non-traditional students already possess to navigate a </w:t>
      </w:r>
      <w:proofErr w:type="spellStart"/>
      <w:r w:rsidRPr="0053720E">
        <w:rPr>
          <w:rFonts w:ascii="Tahoma" w:eastAsia="Times New Roman" w:hAnsi="Tahoma" w:cs="Tahoma"/>
          <w:color w:val="000000"/>
        </w:rPr>
        <w:t>supercomplex</w:t>
      </w:r>
      <w:proofErr w:type="spellEnd"/>
      <w:r w:rsidRPr="0053720E">
        <w:rPr>
          <w:rFonts w:ascii="Tahoma" w:eastAsia="Times New Roman" w:hAnsi="Tahoma" w:cs="Tahoma"/>
          <w:color w:val="000000"/>
        </w:rPr>
        <w:t xml:space="preserve"> world. </w:t>
      </w:r>
    </w:p>
    <w:p w:rsidR="0053720E" w:rsidRPr="0053720E" w:rsidRDefault="0053720E" w:rsidP="0053720E">
      <w:pPr>
        <w:rPr>
          <w:rFonts w:ascii="Times New Roman" w:eastAsia="Times New Roman" w:hAnsi="Times New Roman" w:cs="Times New Roman"/>
        </w:rPr>
      </w:pPr>
    </w:p>
    <w:p w:rsidR="0053720E" w:rsidRPr="0053720E" w:rsidRDefault="0053720E" w:rsidP="0053720E">
      <w:pPr>
        <w:rPr>
          <w:rFonts w:ascii="Times New Roman" w:eastAsia="Times New Roman" w:hAnsi="Times New Roman" w:cs="Times New Roman"/>
        </w:rPr>
      </w:pPr>
      <w:r w:rsidRPr="0053720E">
        <w:rPr>
          <w:rFonts w:ascii="Tahoma" w:eastAsia="Times New Roman" w:hAnsi="Tahoma" w:cs="Tahoma"/>
          <w:i/>
          <w:iCs/>
          <w:color w:val="000000"/>
        </w:rPr>
        <w:t>Starting Questions</w:t>
      </w:r>
    </w:p>
    <w:p w:rsidR="0053720E" w:rsidRPr="0053720E" w:rsidRDefault="0053720E" w:rsidP="0053720E">
      <w:pPr>
        <w:rPr>
          <w:rFonts w:ascii="Times New Roman" w:eastAsia="Times New Roman" w:hAnsi="Times New Roman" w:cs="Times New Roman"/>
        </w:rPr>
      </w:pPr>
      <w:r w:rsidRPr="0053720E">
        <w:rPr>
          <w:rFonts w:ascii="Tahoma" w:eastAsia="Times New Roman" w:hAnsi="Tahoma" w:cs="Tahoma"/>
          <w:color w:val="000000"/>
        </w:rPr>
        <w:t xml:space="preserve">Defining a student body as “diverse” or “non-traditional” does not fully capture the extent of the </w:t>
      </w:r>
      <w:proofErr w:type="spellStart"/>
      <w:r w:rsidRPr="0053720E">
        <w:rPr>
          <w:rFonts w:ascii="Tahoma" w:eastAsia="Times New Roman" w:hAnsi="Tahoma" w:cs="Tahoma"/>
          <w:color w:val="000000"/>
        </w:rPr>
        <w:t>supercomplexity</w:t>
      </w:r>
      <w:proofErr w:type="spellEnd"/>
      <w:r w:rsidRPr="0053720E">
        <w:rPr>
          <w:rFonts w:ascii="Tahoma" w:eastAsia="Times New Roman" w:hAnsi="Tahoma" w:cs="Tahoma"/>
          <w:color w:val="000000"/>
        </w:rPr>
        <w:t xml:space="preserve"> of students’ lives in the 21st century. As educators and Learning Developers, we are searching for terminology for, or a means of adequately talking and writing about, today’s students. We have considered </w:t>
      </w:r>
      <w:r w:rsidRPr="0053720E">
        <w:rPr>
          <w:rFonts w:ascii="Tahoma" w:eastAsia="Times New Roman" w:hAnsi="Tahoma" w:cs="Tahoma"/>
          <w:i/>
          <w:iCs/>
          <w:color w:val="000000"/>
        </w:rPr>
        <w:t>post-Web 2.0</w:t>
      </w:r>
      <w:r w:rsidRPr="0053720E">
        <w:rPr>
          <w:rFonts w:ascii="Tahoma" w:eastAsia="Times New Roman" w:hAnsi="Tahoma" w:cs="Tahoma"/>
          <w:color w:val="000000"/>
        </w:rPr>
        <w:t xml:space="preserve"> or </w:t>
      </w:r>
      <w:r w:rsidRPr="0053720E">
        <w:rPr>
          <w:rFonts w:ascii="Tahoma" w:eastAsia="Times New Roman" w:hAnsi="Tahoma" w:cs="Tahoma"/>
          <w:i/>
          <w:iCs/>
          <w:color w:val="000000"/>
        </w:rPr>
        <w:t>Fourth Industrial Revolution</w:t>
      </w:r>
      <w:r w:rsidRPr="0053720E">
        <w:rPr>
          <w:rFonts w:ascii="Tahoma" w:eastAsia="Times New Roman" w:hAnsi="Tahoma" w:cs="Tahoma"/>
          <w:color w:val="000000"/>
        </w:rPr>
        <w:t xml:space="preserve"> as terms as they implicitly recognise that today's students are online, with extensive networks, and are part of the </w:t>
      </w:r>
      <w:r w:rsidRPr="0053720E">
        <w:rPr>
          <w:rFonts w:ascii="Tahoma" w:eastAsia="Times New Roman" w:hAnsi="Tahoma" w:cs="Tahoma"/>
          <w:color w:val="000000"/>
        </w:rPr>
        <w:lastRenderedPageBreak/>
        <w:t xml:space="preserve">participatory digital movement in which educators and students have moved beyond a one-to-many pedagogic model to many-to-many education that necessitates students connecting not just consuming (Stewart &amp; </w:t>
      </w:r>
      <w:proofErr w:type="spellStart"/>
      <w:r w:rsidRPr="0053720E">
        <w:rPr>
          <w:rFonts w:ascii="Tahoma" w:eastAsia="Times New Roman" w:hAnsi="Tahoma" w:cs="Tahoma"/>
          <w:color w:val="000000"/>
        </w:rPr>
        <w:t>Lynds</w:t>
      </w:r>
      <w:proofErr w:type="spellEnd"/>
      <w:r w:rsidRPr="0053720E">
        <w:rPr>
          <w:rFonts w:ascii="Tahoma" w:eastAsia="Times New Roman" w:hAnsi="Tahoma" w:cs="Tahoma"/>
          <w:color w:val="000000"/>
        </w:rPr>
        <w:t xml:space="preserve">, 2019). However, we feel that our students are more than actors and participants in a digital world; thus these terms fall short. We also briefly considered the term </w:t>
      </w:r>
      <w:proofErr w:type="spellStart"/>
      <w:r w:rsidRPr="0053720E">
        <w:rPr>
          <w:rFonts w:ascii="Tahoma" w:eastAsia="Times New Roman" w:hAnsi="Tahoma" w:cs="Tahoma"/>
          <w:i/>
          <w:iCs/>
          <w:color w:val="000000"/>
        </w:rPr>
        <w:t>intersectionality</w:t>
      </w:r>
      <w:proofErr w:type="spellEnd"/>
      <w:r w:rsidR="00351FFB">
        <w:rPr>
          <w:rFonts w:ascii="Tahoma" w:eastAsia="Times New Roman" w:hAnsi="Tahoma" w:cs="Tahoma"/>
          <w:i/>
          <w:iCs/>
          <w:color w:val="000000"/>
        </w:rPr>
        <w:t>,</w:t>
      </w:r>
      <w:r w:rsidR="00351FFB">
        <w:rPr>
          <w:rFonts w:ascii="Tahoma" w:eastAsia="Times New Roman" w:hAnsi="Tahoma" w:cs="Tahoma"/>
          <w:color w:val="000000"/>
        </w:rPr>
        <w:t xml:space="preserve"> </w:t>
      </w:r>
      <w:r w:rsidRPr="0053720E">
        <w:rPr>
          <w:rFonts w:ascii="Tahoma" w:eastAsia="Times New Roman" w:hAnsi="Tahoma" w:cs="Tahoma"/>
          <w:color w:val="000000"/>
        </w:rPr>
        <w:t xml:space="preserve">but it can conjure up a world of increasing fragmentation where the language of identity can become </w:t>
      </w:r>
      <w:proofErr w:type="spellStart"/>
      <w:r w:rsidRPr="0053720E">
        <w:rPr>
          <w:rFonts w:ascii="Tahoma" w:eastAsia="Times New Roman" w:hAnsi="Tahoma" w:cs="Tahoma"/>
          <w:color w:val="000000"/>
        </w:rPr>
        <w:t>weaponi</w:t>
      </w:r>
      <w:r w:rsidR="00A57E4C">
        <w:rPr>
          <w:rFonts w:ascii="Tahoma" w:eastAsia="Times New Roman" w:hAnsi="Tahoma" w:cs="Tahoma"/>
          <w:color w:val="000000"/>
        </w:rPr>
        <w:t>s</w:t>
      </w:r>
      <w:r w:rsidRPr="0053720E">
        <w:rPr>
          <w:rFonts w:ascii="Tahoma" w:eastAsia="Times New Roman" w:hAnsi="Tahoma" w:cs="Tahoma"/>
          <w:color w:val="000000"/>
        </w:rPr>
        <w:t>ed</w:t>
      </w:r>
      <w:proofErr w:type="spellEnd"/>
      <w:r w:rsidRPr="0053720E">
        <w:rPr>
          <w:rFonts w:ascii="Tahoma" w:eastAsia="Times New Roman" w:hAnsi="Tahoma" w:cs="Tahoma"/>
          <w:color w:val="000000"/>
        </w:rPr>
        <w:t xml:space="preserve"> not least through institutional practices: identity defined by economic outputs; skills audits; and rankings on the social mobility matrix. Hence we feel it is also not the right term to talk about our students. Similarly, </w:t>
      </w:r>
      <w:r w:rsidRPr="0053720E">
        <w:rPr>
          <w:rFonts w:ascii="Tahoma" w:eastAsia="Times New Roman" w:hAnsi="Tahoma" w:cs="Tahoma"/>
          <w:i/>
          <w:iCs/>
          <w:color w:val="000000"/>
        </w:rPr>
        <w:t>multicultural</w:t>
      </w:r>
      <w:r w:rsidRPr="0053720E">
        <w:rPr>
          <w:rFonts w:ascii="Tahoma" w:eastAsia="Times New Roman" w:hAnsi="Tahoma" w:cs="Tahoma"/>
          <w:color w:val="000000"/>
        </w:rPr>
        <w:t xml:space="preserve"> does not seem to fully capture what we see in our classrooms and what we experience with our students. Although we have learners who come from different cultural backgrounds, most of our students have more complex lives than students had in the past. They are defined and shaped by a multitude of experiences that go far beyond binary explanations of the self to ones that span the globe and extend into the digital realm. Also, talking about </w:t>
      </w:r>
      <w:r w:rsidRPr="0053720E">
        <w:rPr>
          <w:rFonts w:ascii="Tahoma" w:eastAsia="Times New Roman" w:hAnsi="Tahoma" w:cs="Tahoma"/>
          <w:i/>
          <w:iCs/>
          <w:color w:val="000000"/>
        </w:rPr>
        <w:t>working-class</w:t>
      </w:r>
      <w:r w:rsidRPr="0053720E">
        <w:rPr>
          <w:rFonts w:ascii="Tahoma" w:eastAsia="Times New Roman" w:hAnsi="Tahoma" w:cs="Tahoma"/>
          <w:color w:val="000000"/>
        </w:rPr>
        <w:t xml:space="preserve"> students seems no longer sufficient. Although those students often come from “non-advantaged” backgrounds, they</w:t>
      </w:r>
      <w:r w:rsidR="00351FFB">
        <w:rPr>
          <w:rFonts w:ascii="Tahoma" w:eastAsia="Times New Roman" w:hAnsi="Tahoma" w:cs="Tahoma"/>
          <w:color w:val="000000"/>
        </w:rPr>
        <w:t>,</w:t>
      </w:r>
      <w:r w:rsidRPr="0053720E">
        <w:rPr>
          <w:rFonts w:ascii="Tahoma" w:eastAsia="Times New Roman" w:hAnsi="Tahoma" w:cs="Tahoma"/>
          <w:color w:val="000000"/>
        </w:rPr>
        <w:t xml:space="preserve"> and their parents</w:t>
      </w:r>
      <w:r w:rsidR="00351FFB">
        <w:rPr>
          <w:rFonts w:ascii="Tahoma" w:eastAsia="Times New Roman" w:hAnsi="Tahoma" w:cs="Tahoma"/>
          <w:color w:val="000000"/>
        </w:rPr>
        <w:t>,</w:t>
      </w:r>
      <w:r w:rsidRPr="0053720E">
        <w:rPr>
          <w:rFonts w:ascii="Tahoma" w:eastAsia="Times New Roman" w:hAnsi="Tahoma" w:cs="Tahoma"/>
          <w:color w:val="000000"/>
        </w:rPr>
        <w:t xml:space="preserve"> are more prone to the “gig economy” and minimum wages than traditional manual labour jobs. In addition, the term </w:t>
      </w:r>
      <w:r w:rsidRPr="0053720E">
        <w:rPr>
          <w:rFonts w:ascii="Tahoma" w:eastAsia="Times New Roman" w:hAnsi="Tahoma" w:cs="Tahoma"/>
          <w:i/>
          <w:iCs/>
          <w:color w:val="000000"/>
        </w:rPr>
        <w:t>working-class</w:t>
      </w:r>
      <w:r w:rsidRPr="0053720E">
        <w:rPr>
          <w:rFonts w:ascii="Tahoma" w:eastAsia="Times New Roman" w:hAnsi="Tahoma" w:cs="Tahoma"/>
          <w:color w:val="000000"/>
        </w:rPr>
        <w:t xml:space="preserve"> itself is becoming increasingly hard to define in our complex world where “traditional” markers of class status can no longer be applied (</w:t>
      </w:r>
      <w:r w:rsidRPr="0053720E">
        <w:rPr>
          <w:rFonts w:ascii="Tahoma" w:eastAsia="Times New Roman" w:hAnsi="Tahoma" w:cs="Tahoma"/>
          <w:color w:val="000000"/>
          <w:shd w:val="clear" w:color="auto" w:fill="FFFFFF"/>
        </w:rPr>
        <w:t xml:space="preserve">Atherton, Neal, </w:t>
      </w:r>
      <w:proofErr w:type="spellStart"/>
      <w:r w:rsidRPr="0053720E">
        <w:rPr>
          <w:rFonts w:ascii="Tahoma" w:eastAsia="Times New Roman" w:hAnsi="Tahoma" w:cs="Tahoma"/>
          <w:color w:val="000000"/>
          <w:shd w:val="clear" w:color="auto" w:fill="FFFFFF"/>
        </w:rPr>
        <w:t>Kaura</w:t>
      </w:r>
      <w:proofErr w:type="spellEnd"/>
      <w:r w:rsidRPr="0053720E">
        <w:rPr>
          <w:rFonts w:ascii="Tahoma" w:eastAsia="Times New Roman" w:hAnsi="Tahoma" w:cs="Tahoma"/>
          <w:color w:val="000000"/>
          <w:shd w:val="clear" w:color="auto" w:fill="FFFFFF"/>
        </w:rPr>
        <w:t xml:space="preserve">, </w:t>
      </w:r>
      <w:proofErr w:type="spellStart"/>
      <w:r w:rsidRPr="0053720E">
        <w:rPr>
          <w:rFonts w:ascii="Tahoma" w:eastAsia="Times New Roman" w:hAnsi="Tahoma" w:cs="Tahoma"/>
          <w:color w:val="000000"/>
          <w:shd w:val="clear" w:color="auto" w:fill="FFFFFF"/>
        </w:rPr>
        <w:t>Jeavans</w:t>
      </w:r>
      <w:proofErr w:type="spellEnd"/>
      <w:r w:rsidRPr="0053720E">
        <w:rPr>
          <w:rFonts w:ascii="Tahoma" w:eastAsia="Times New Roman" w:hAnsi="Tahoma" w:cs="Tahoma"/>
          <w:color w:val="000000"/>
          <w:shd w:val="clear" w:color="auto" w:fill="FFFFFF"/>
        </w:rPr>
        <w:t xml:space="preserve"> &amp; Applied Works, 2013</w:t>
      </w:r>
      <w:r w:rsidRPr="0053720E">
        <w:rPr>
          <w:rFonts w:ascii="Tahoma" w:eastAsia="Times New Roman" w:hAnsi="Tahoma" w:cs="Tahoma"/>
          <w:color w:val="000000"/>
        </w:rPr>
        <w:t>). It seems therefore timely to strive to develop a language that helps us to describe today’s student body. We need “words” to talk about students’ lived experiences and their particular consciousnesses: their histories (social, cultural and digital), identities (gender, ethnic, re</w:t>
      </w:r>
      <w:r w:rsidR="00351FFB">
        <w:rPr>
          <w:rFonts w:ascii="Tahoma" w:eastAsia="Times New Roman" w:hAnsi="Tahoma" w:cs="Tahoma"/>
          <w:color w:val="000000"/>
        </w:rPr>
        <w:t>ligious, socio-economic, online</w:t>
      </w:r>
      <w:r w:rsidR="00A57E4C">
        <w:rPr>
          <w:rFonts w:ascii="Tahoma" w:eastAsia="Times New Roman" w:hAnsi="Tahoma" w:cs="Tahoma"/>
          <w:color w:val="000000"/>
        </w:rPr>
        <w:t xml:space="preserve"> </w:t>
      </w:r>
      <w:r w:rsidR="00351FFB" w:rsidRPr="0053720E">
        <w:rPr>
          <w:rFonts w:ascii="Tahoma" w:eastAsia="Times New Roman" w:hAnsi="Tahoma" w:cs="Tahoma"/>
          <w:color w:val="000000"/>
        </w:rPr>
        <w:t>and philosophical</w:t>
      </w:r>
      <w:r w:rsidRPr="0053720E">
        <w:rPr>
          <w:rFonts w:ascii="Tahoma" w:eastAsia="Times New Roman" w:hAnsi="Tahoma" w:cs="Tahoma"/>
          <w:color w:val="000000"/>
        </w:rPr>
        <w:t xml:space="preserve">), familial contexts and commitments. We are therefore wondering: </w:t>
      </w:r>
      <w:r w:rsidRPr="0053720E">
        <w:rPr>
          <w:rFonts w:ascii="Tahoma" w:eastAsia="Times New Roman" w:hAnsi="Tahoma" w:cs="Tahoma"/>
          <w:i/>
          <w:iCs/>
          <w:color w:val="000000"/>
        </w:rPr>
        <w:t xml:space="preserve">Could </w:t>
      </w:r>
      <w:proofErr w:type="spellStart"/>
      <w:r w:rsidRPr="0053720E">
        <w:rPr>
          <w:rFonts w:ascii="Tahoma" w:eastAsia="Times New Roman" w:hAnsi="Tahoma" w:cs="Tahoma"/>
          <w:i/>
          <w:iCs/>
          <w:color w:val="000000"/>
        </w:rPr>
        <w:t>supercomplexity</w:t>
      </w:r>
      <w:proofErr w:type="spellEnd"/>
      <w:r w:rsidRPr="0053720E">
        <w:rPr>
          <w:rFonts w:ascii="Tahoma" w:eastAsia="Times New Roman" w:hAnsi="Tahoma" w:cs="Tahoma"/>
          <w:i/>
          <w:iCs/>
          <w:color w:val="000000"/>
        </w:rPr>
        <w:t xml:space="preserve"> be a term that helps us to talk about</w:t>
      </w:r>
      <w:r w:rsidR="00351FFB">
        <w:rPr>
          <w:rFonts w:ascii="Tahoma" w:eastAsia="Times New Roman" w:hAnsi="Tahoma" w:cs="Tahoma"/>
          <w:i/>
          <w:iCs/>
          <w:color w:val="000000"/>
        </w:rPr>
        <w:t xml:space="preserve">, </w:t>
      </w:r>
      <w:r w:rsidRPr="0053720E">
        <w:rPr>
          <w:rFonts w:ascii="Tahoma" w:eastAsia="Times New Roman" w:hAnsi="Tahoma" w:cs="Tahoma"/>
          <w:i/>
          <w:iCs/>
          <w:color w:val="000000"/>
        </w:rPr>
        <w:t>and with</w:t>
      </w:r>
      <w:r w:rsidR="00351FFB">
        <w:rPr>
          <w:rFonts w:ascii="Tahoma" w:eastAsia="Times New Roman" w:hAnsi="Tahoma" w:cs="Tahoma"/>
          <w:i/>
          <w:iCs/>
          <w:color w:val="000000"/>
        </w:rPr>
        <w:t>,</w:t>
      </w:r>
      <w:r w:rsidRPr="0053720E">
        <w:rPr>
          <w:rFonts w:ascii="Tahoma" w:eastAsia="Times New Roman" w:hAnsi="Tahoma" w:cs="Tahoma"/>
          <w:i/>
          <w:iCs/>
          <w:color w:val="000000"/>
        </w:rPr>
        <w:t xml:space="preserve"> today’s students? Should it therefore be a term that is refreshed to use in HE learning and teaching? And if so, how can that help us develop a humane university for widening participation students?</w:t>
      </w:r>
    </w:p>
    <w:p w:rsidR="0053720E" w:rsidRPr="0053720E" w:rsidRDefault="0053720E" w:rsidP="0053720E">
      <w:pPr>
        <w:rPr>
          <w:rFonts w:ascii="Times New Roman" w:eastAsia="Times New Roman" w:hAnsi="Times New Roman" w:cs="Times New Roman"/>
        </w:rPr>
      </w:pPr>
    </w:p>
    <w:p w:rsidR="0053720E" w:rsidRPr="0053720E" w:rsidRDefault="0053720E" w:rsidP="0053720E">
      <w:pPr>
        <w:rPr>
          <w:rFonts w:ascii="Times New Roman" w:eastAsia="Times New Roman" w:hAnsi="Times New Roman" w:cs="Times New Roman"/>
        </w:rPr>
      </w:pPr>
      <w:r w:rsidRPr="0053720E">
        <w:rPr>
          <w:rFonts w:ascii="Tahoma" w:eastAsia="Times New Roman" w:hAnsi="Tahoma" w:cs="Tahoma"/>
          <w:b/>
          <w:bCs/>
          <w:color w:val="000000"/>
          <w:sz w:val="28"/>
          <w:szCs w:val="28"/>
        </w:rPr>
        <w:t xml:space="preserve">The </w:t>
      </w:r>
      <w:proofErr w:type="spellStart"/>
      <w:r w:rsidRPr="0053720E">
        <w:rPr>
          <w:rFonts w:ascii="Tahoma" w:eastAsia="Times New Roman" w:hAnsi="Tahoma" w:cs="Tahoma"/>
          <w:b/>
          <w:bCs/>
          <w:color w:val="000000"/>
          <w:sz w:val="28"/>
          <w:szCs w:val="28"/>
        </w:rPr>
        <w:t>Supercomplex</w:t>
      </w:r>
      <w:proofErr w:type="spellEnd"/>
      <w:r w:rsidRPr="0053720E">
        <w:rPr>
          <w:rFonts w:ascii="Tahoma" w:eastAsia="Times New Roman" w:hAnsi="Tahoma" w:cs="Tahoma"/>
          <w:b/>
          <w:bCs/>
          <w:color w:val="000000"/>
          <w:sz w:val="28"/>
          <w:szCs w:val="28"/>
        </w:rPr>
        <w:t xml:space="preserve"> Highway</w:t>
      </w:r>
    </w:p>
    <w:p w:rsidR="0053720E" w:rsidRPr="0053720E" w:rsidRDefault="0053720E" w:rsidP="0053720E">
      <w:pPr>
        <w:ind w:left="720" w:right="850"/>
        <w:rPr>
          <w:rFonts w:ascii="Times New Roman" w:eastAsia="Times New Roman" w:hAnsi="Times New Roman" w:cs="Times New Roman"/>
        </w:rPr>
      </w:pPr>
      <w:r w:rsidRPr="0053720E">
        <w:rPr>
          <w:rFonts w:ascii="Tahoma" w:eastAsia="Times New Roman" w:hAnsi="Tahoma" w:cs="Tahoma"/>
          <w:color w:val="000000"/>
          <w:shd w:val="clear" w:color="auto" w:fill="FFFFFF"/>
        </w:rPr>
        <w:t xml:space="preserve">Higher education is faced with not just preparing students for a complex world but is faced with preparing them for a </w:t>
      </w:r>
      <w:proofErr w:type="spellStart"/>
      <w:r w:rsidRPr="0053720E">
        <w:rPr>
          <w:rFonts w:ascii="Tahoma" w:eastAsia="Times New Roman" w:hAnsi="Tahoma" w:cs="Tahoma"/>
          <w:i/>
          <w:iCs/>
          <w:color w:val="000000"/>
          <w:shd w:val="clear" w:color="auto" w:fill="FFFFFF"/>
        </w:rPr>
        <w:t>supercomplex</w:t>
      </w:r>
      <w:proofErr w:type="spellEnd"/>
      <w:r w:rsidRPr="0053720E">
        <w:rPr>
          <w:rFonts w:ascii="Tahoma" w:eastAsia="Times New Roman" w:hAnsi="Tahoma" w:cs="Tahoma"/>
          <w:color w:val="000000"/>
          <w:shd w:val="clear" w:color="auto" w:fill="FFFFFF"/>
        </w:rPr>
        <w:t xml:space="preserve"> world. … It is a world in which we are conceptually challenged, and continually so (Barnett, 2000b, p. 257). </w:t>
      </w:r>
    </w:p>
    <w:p w:rsidR="0053720E" w:rsidRPr="0053720E" w:rsidRDefault="0053720E" w:rsidP="0053720E">
      <w:pPr>
        <w:rPr>
          <w:rFonts w:ascii="Times New Roman" w:eastAsia="Times New Roman" w:hAnsi="Times New Roman" w:cs="Times New Roman"/>
        </w:rPr>
      </w:pPr>
    </w:p>
    <w:p w:rsidR="0053720E" w:rsidRPr="0053720E" w:rsidRDefault="0053720E" w:rsidP="0053720E">
      <w:pPr>
        <w:rPr>
          <w:rFonts w:ascii="Times New Roman" w:eastAsia="Times New Roman" w:hAnsi="Times New Roman" w:cs="Times New Roman"/>
        </w:rPr>
      </w:pPr>
      <w:proofErr w:type="spellStart"/>
      <w:r w:rsidRPr="0053720E">
        <w:rPr>
          <w:rFonts w:ascii="Tahoma" w:eastAsia="Times New Roman" w:hAnsi="Tahoma" w:cs="Tahoma"/>
          <w:color w:val="000000"/>
        </w:rPr>
        <w:t>Supercomplexity</w:t>
      </w:r>
      <w:proofErr w:type="spellEnd"/>
      <w:r w:rsidRPr="0053720E">
        <w:rPr>
          <w:rFonts w:ascii="Tahoma" w:eastAsia="Times New Roman" w:hAnsi="Tahoma" w:cs="Tahoma"/>
          <w:color w:val="000000"/>
        </w:rPr>
        <w:t xml:space="preserve"> as a term is often used in Business and Computing. Where it comes up in the Humanities and Social Sciences it is mainly about a humane curriculum (see </w:t>
      </w:r>
      <w:proofErr w:type="spellStart"/>
      <w:r w:rsidRPr="0053720E">
        <w:rPr>
          <w:rFonts w:ascii="Tahoma" w:eastAsia="Times New Roman" w:hAnsi="Tahoma" w:cs="Tahoma"/>
          <w:color w:val="000000"/>
        </w:rPr>
        <w:t>Humboldtian</w:t>
      </w:r>
      <w:proofErr w:type="spellEnd"/>
      <w:r w:rsidRPr="0053720E">
        <w:rPr>
          <w:rFonts w:ascii="Tahoma" w:eastAsia="Times New Roman" w:hAnsi="Tahoma" w:cs="Tahoma"/>
          <w:color w:val="000000"/>
        </w:rPr>
        <w:t xml:space="preserve"> Education Ideal). In education, and HE in particular, the term is sparsely used. Authors that have engaged with the notion are Barnett and Hallam (1999)</w:t>
      </w:r>
      <w:r w:rsidR="00883570">
        <w:rPr>
          <w:rFonts w:ascii="Tahoma" w:eastAsia="Times New Roman" w:hAnsi="Tahoma" w:cs="Tahoma"/>
          <w:color w:val="000000"/>
        </w:rPr>
        <w:t xml:space="preserve"> who</w:t>
      </w:r>
      <w:r w:rsidRPr="0053720E">
        <w:rPr>
          <w:rFonts w:ascii="Tahoma" w:eastAsia="Times New Roman" w:hAnsi="Tahoma" w:cs="Tahoma"/>
          <w:color w:val="000000"/>
        </w:rPr>
        <w:t xml:space="preserve"> have argued for a pedagogy that is operative not only in the domains of knowledge and action, but also of the self. Barnett (2000a; 2000b) asserts that the main pedagogical task of a university is not to transmit knowledge but to develop students’ attributes appropriate to the conditions of </w:t>
      </w:r>
      <w:proofErr w:type="spellStart"/>
      <w:r w:rsidRPr="0053720E">
        <w:rPr>
          <w:rFonts w:ascii="Tahoma" w:eastAsia="Times New Roman" w:hAnsi="Tahoma" w:cs="Tahoma"/>
          <w:color w:val="000000"/>
        </w:rPr>
        <w:t>supercomplexity</w:t>
      </w:r>
      <w:proofErr w:type="spellEnd"/>
      <w:r w:rsidRPr="0053720E">
        <w:rPr>
          <w:rFonts w:ascii="Tahoma" w:eastAsia="Times New Roman" w:hAnsi="Tahoma" w:cs="Tahoma"/>
          <w:color w:val="000000"/>
        </w:rPr>
        <w:t xml:space="preserve">. In a later paper Barnett (2004, p. 260) calls for a pedagogy that prepares learners for an ‘unknown future’; a pedagogy that fosters and supports human qualities that help </w:t>
      </w:r>
      <w:r w:rsidRPr="0053720E">
        <w:rPr>
          <w:rFonts w:ascii="Tahoma" w:eastAsia="Times New Roman" w:hAnsi="Tahoma" w:cs="Tahoma"/>
          <w:color w:val="000000"/>
        </w:rPr>
        <w:lastRenderedPageBreak/>
        <w:t xml:space="preserve">students in ‘standing up to the world and engaging with it purposefully’. ‘What is called for, therefore, is a creative knowing </w:t>
      </w:r>
      <w:r w:rsidRPr="0053720E">
        <w:rPr>
          <w:rFonts w:ascii="Tahoma" w:eastAsia="Times New Roman" w:hAnsi="Tahoma" w:cs="Tahoma"/>
          <w:i/>
          <w:iCs/>
          <w:color w:val="000000"/>
        </w:rPr>
        <w:t>in situ</w:t>
      </w:r>
      <w:r w:rsidRPr="0053720E">
        <w:rPr>
          <w:rFonts w:ascii="Tahoma" w:eastAsia="Times New Roman" w:hAnsi="Tahoma" w:cs="Tahoma"/>
          <w:color w:val="000000"/>
        </w:rPr>
        <w:t>’ (Barnett, 2004, p. 251).</w:t>
      </w:r>
    </w:p>
    <w:p w:rsidR="0053720E" w:rsidRPr="0053720E" w:rsidRDefault="0053720E" w:rsidP="0053720E">
      <w:pPr>
        <w:rPr>
          <w:rFonts w:ascii="Times New Roman" w:eastAsia="Times New Roman" w:hAnsi="Times New Roman" w:cs="Times New Roman"/>
        </w:rPr>
      </w:pPr>
      <w:bookmarkStart w:id="0" w:name="_GoBack"/>
    </w:p>
    <w:bookmarkEnd w:id="0"/>
    <w:p w:rsidR="0053720E" w:rsidRPr="0053720E" w:rsidRDefault="0053720E" w:rsidP="0053720E">
      <w:pPr>
        <w:rPr>
          <w:rFonts w:ascii="Times New Roman" w:eastAsia="Times New Roman" w:hAnsi="Times New Roman" w:cs="Times New Roman"/>
        </w:rPr>
      </w:pPr>
      <w:r w:rsidRPr="00865C6C">
        <w:rPr>
          <w:rFonts w:ascii="Tahoma" w:eastAsia="Times New Roman" w:hAnsi="Tahoma" w:cs="Tahoma"/>
          <w:color w:val="000000"/>
        </w:rPr>
        <w:t>Gough, Oliver and Thomas (2012) talk about ‘best practice’</w:t>
      </w:r>
      <w:r w:rsidR="00865C6C">
        <w:rPr>
          <w:rFonts w:ascii="Tahoma" w:eastAsia="Times New Roman" w:hAnsi="Tahoma" w:cs="Tahoma"/>
          <w:color w:val="000000"/>
        </w:rPr>
        <w:t xml:space="preserve"> being</w:t>
      </w:r>
      <w:r w:rsidRPr="00865C6C">
        <w:rPr>
          <w:rFonts w:ascii="Tahoma" w:eastAsia="Times New Roman" w:hAnsi="Tahoma" w:cs="Tahoma"/>
          <w:color w:val="000000"/>
        </w:rPr>
        <w:t xml:space="preserve"> linear, predictable and</w:t>
      </w:r>
      <w:r w:rsidRPr="0053720E">
        <w:rPr>
          <w:rFonts w:ascii="Tahoma" w:eastAsia="Times New Roman" w:hAnsi="Tahoma" w:cs="Tahoma"/>
          <w:color w:val="000000"/>
        </w:rPr>
        <w:t xml:space="preserve"> controllable </w:t>
      </w:r>
      <w:r w:rsidR="00865C6C">
        <w:rPr>
          <w:rFonts w:ascii="Tahoma" w:eastAsia="Times New Roman" w:hAnsi="Tahoma" w:cs="Tahoma"/>
          <w:color w:val="000000"/>
        </w:rPr>
        <w:t>i.e.</w:t>
      </w:r>
      <w:r w:rsidRPr="0053720E">
        <w:rPr>
          <w:rFonts w:ascii="Tahoma" w:eastAsia="Times New Roman" w:hAnsi="Tahoma" w:cs="Tahoma"/>
          <w:color w:val="000000"/>
        </w:rPr>
        <w:t xml:space="preserve"> a pedagogy defined by “what works”. Although this is </w:t>
      </w:r>
      <w:r w:rsidR="00865C6C">
        <w:rPr>
          <w:rFonts w:ascii="Tahoma" w:eastAsia="Times New Roman" w:hAnsi="Tahoma" w:cs="Tahoma"/>
          <w:color w:val="000000"/>
        </w:rPr>
        <w:t>achievable</w:t>
      </w:r>
      <w:r w:rsidRPr="0053720E">
        <w:rPr>
          <w:rFonts w:ascii="Tahoma" w:eastAsia="Times New Roman" w:hAnsi="Tahoma" w:cs="Tahoma"/>
          <w:color w:val="000000"/>
        </w:rPr>
        <w:t xml:space="preserve">, the question is: For whom does best practice work? And to what ends? Thus our proposition: we need to </w:t>
      </w:r>
      <w:proofErr w:type="spellStart"/>
      <w:r w:rsidRPr="0053720E">
        <w:rPr>
          <w:rFonts w:ascii="Tahoma" w:eastAsia="Times New Roman" w:hAnsi="Tahoma" w:cs="Tahoma"/>
          <w:color w:val="000000"/>
        </w:rPr>
        <w:t>problematise</w:t>
      </w:r>
      <w:proofErr w:type="spellEnd"/>
      <w:r w:rsidRPr="0053720E">
        <w:rPr>
          <w:rFonts w:ascii="Tahoma" w:eastAsia="Times New Roman" w:hAnsi="Tahoma" w:cs="Tahoma"/>
          <w:color w:val="000000"/>
        </w:rPr>
        <w:t xml:space="preserve"> the way that we discuss our students to help us rethink learning and teaching itself. Most current discussions about non-traditional or widening participation students centre </w:t>
      </w:r>
      <w:proofErr w:type="gramStart"/>
      <w:r w:rsidRPr="0053720E">
        <w:rPr>
          <w:rFonts w:ascii="Tahoma" w:eastAsia="Times New Roman" w:hAnsi="Tahoma" w:cs="Tahoma"/>
          <w:color w:val="000000"/>
        </w:rPr>
        <w:t>around</w:t>
      </w:r>
      <w:proofErr w:type="gramEnd"/>
      <w:r w:rsidR="00A57E4C">
        <w:rPr>
          <w:rFonts w:ascii="Tahoma" w:eastAsia="Times New Roman" w:hAnsi="Tahoma" w:cs="Tahoma"/>
          <w:color w:val="000000"/>
        </w:rPr>
        <w:t xml:space="preserve"> </w:t>
      </w:r>
      <w:r w:rsidRPr="0053720E">
        <w:rPr>
          <w:rFonts w:ascii="Tahoma" w:eastAsia="Times New Roman" w:hAnsi="Tahoma" w:cs="Tahoma"/>
          <w:color w:val="000000"/>
        </w:rPr>
        <w:t>the idea of this cohort as ‘other’ (</w:t>
      </w:r>
      <w:proofErr w:type="spellStart"/>
      <w:r w:rsidRPr="0053720E">
        <w:rPr>
          <w:rFonts w:ascii="Tahoma" w:eastAsia="Times New Roman" w:hAnsi="Tahoma" w:cs="Tahoma"/>
          <w:color w:val="000000"/>
        </w:rPr>
        <w:t>Mountz</w:t>
      </w:r>
      <w:proofErr w:type="spellEnd"/>
      <w:r w:rsidRPr="0053720E">
        <w:rPr>
          <w:rFonts w:ascii="Tahoma" w:eastAsia="Times New Roman" w:hAnsi="Tahoma" w:cs="Tahoma"/>
          <w:color w:val="000000"/>
        </w:rPr>
        <w:t xml:space="preserve">, 2009). The implication is that these students are seen as a typically problematic, essentially homogeneous group with similar issues and deficiencies. And yet when we “map” these students we see a mix of young and old, we see many different nationalities and cultures, we see a spectrum of self-confidence and doubt, and we see those excited to be in our classrooms and those who would rather be elsewhere. We argue that these students, although all non-traditional, are </w:t>
      </w:r>
      <w:r w:rsidRPr="0053720E">
        <w:rPr>
          <w:rFonts w:ascii="Tahoma" w:eastAsia="Times New Roman" w:hAnsi="Tahoma" w:cs="Tahoma"/>
          <w:i/>
          <w:iCs/>
          <w:color w:val="000000"/>
        </w:rPr>
        <w:t xml:space="preserve">truly </w:t>
      </w:r>
      <w:r w:rsidRPr="0053720E">
        <w:rPr>
          <w:rFonts w:ascii="Tahoma" w:eastAsia="Times New Roman" w:hAnsi="Tahoma" w:cs="Tahoma"/>
          <w:color w:val="000000"/>
        </w:rPr>
        <w:t xml:space="preserve">diverse and valuable in their </w:t>
      </w:r>
      <w:proofErr w:type="spellStart"/>
      <w:r w:rsidRPr="0053720E">
        <w:rPr>
          <w:rFonts w:ascii="Tahoma" w:eastAsia="Times New Roman" w:hAnsi="Tahoma" w:cs="Tahoma"/>
          <w:color w:val="000000"/>
        </w:rPr>
        <w:t>supercomplexity</w:t>
      </w:r>
      <w:proofErr w:type="spellEnd"/>
      <w:r w:rsidRPr="0053720E">
        <w:rPr>
          <w:rFonts w:ascii="Tahoma" w:eastAsia="Times New Roman" w:hAnsi="Tahoma" w:cs="Tahoma"/>
          <w:color w:val="000000"/>
        </w:rPr>
        <w:t xml:space="preserve">. Thus, we need a bigger ontological turn not only in terms of pedagogy but also of the discourse about these learners. </w:t>
      </w:r>
      <w:r w:rsidRPr="0053720E">
        <w:rPr>
          <w:rFonts w:ascii="Tahoma" w:eastAsia="Times New Roman" w:hAnsi="Tahoma" w:cs="Tahoma"/>
          <w:color w:val="000000"/>
          <w:shd w:val="clear" w:color="auto" w:fill="FFFFFF"/>
        </w:rPr>
        <w:t xml:space="preserve">We need a terminology that is supportive and allows us to </w:t>
      </w:r>
      <w:r w:rsidRPr="0053720E">
        <w:rPr>
          <w:rFonts w:ascii="Tahoma" w:eastAsia="Times New Roman" w:hAnsi="Tahoma" w:cs="Tahoma"/>
          <w:i/>
          <w:iCs/>
          <w:color w:val="000000"/>
          <w:shd w:val="clear" w:color="auto" w:fill="FFFFFF"/>
        </w:rPr>
        <w:t xml:space="preserve">see </w:t>
      </w:r>
      <w:r w:rsidRPr="0053720E">
        <w:rPr>
          <w:rFonts w:ascii="Tahoma" w:eastAsia="Times New Roman" w:hAnsi="Tahoma" w:cs="Tahoma"/>
          <w:color w:val="000000"/>
          <w:shd w:val="clear" w:color="auto" w:fill="FFFFFF"/>
        </w:rPr>
        <w:t xml:space="preserve">our students and students to hold on to their subjectivity while also acknowledging the </w:t>
      </w:r>
      <w:proofErr w:type="spellStart"/>
      <w:r w:rsidRPr="0053720E">
        <w:rPr>
          <w:rFonts w:ascii="Tahoma" w:eastAsia="Times New Roman" w:hAnsi="Tahoma" w:cs="Tahoma"/>
          <w:color w:val="000000"/>
          <w:shd w:val="clear" w:color="auto" w:fill="FFFFFF"/>
        </w:rPr>
        <w:t>supercomplex</w:t>
      </w:r>
      <w:proofErr w:type="spellEnd"/>
      <w:r w:rsidRPr="0053720E">
        <w:rPr>
          <w:rFonts w:ascii="Tahoma" w:eastAsia="Times New Roman" w:hAnsi="Tahoma" w:cs="Tahoma"/>
          <w:color w:val="000000"/>
          <w:shd w:val="clear" w:color="auto" w:fill="FFFFFF"/>
        </w:rPr>
        <w:t xml:space="preserve"> reality we all live in. </w:t>
      </w:r>
    </w:p>
    <w:p w:rsidR="0053720E" w:rsidRPr="0053720E" w:rsidRDefault="0053720E" w:rsidP="0053720E">
      <w:pPr>
        <w:rPr>
          <w:rFonts w:ascii="Times New Roman" w:eastAsia="Times New Roman" w:hAnsi="Times New Roman" w:cs="Times New Roman"/>
        </w:rPr>
      </w:pPr>
    </w:p>
    <w:p w:rsidR="0053720E" w:rsidRPr="0053720E" w:rsidRDefault="0053720E" w:rsidP="0053720E">
      <w:pPr>
        <w:rPr>
          <w:rFonts w:ascii="Times New Roman" w:eastAsia="Times New Roman" w:hAnsi="Times New Roman" w:cs="Times New Roman"/>
        </w:rPr>
      </w:pPr>
      <w:proofErr w:type="spellStart"/>
      <w:r w:rsidRPr="0053720E">
        <w:rPr>
          <w:rFonts w:ascii="Tahoma" w:eastAsia="Times New Roman" w:hAnsi="Tahoma" w:cs="Tahoma"/>
          <w:color w:val="000000"/>
          <w:shd w:val="clear" w:color="auto" w:fill="FFFFFF"/>
        </w:rPr>
        <w:t>Supercomplexity</w:t>
      </w:r>
      <w:proofErr w:type="spellEnd"/>
      <w:r w:rsidRPr="0053720E">
        <w:rPr>
          <w:rFonts w:ascii="Tahoma" w:eastAsia="Times New Roman" w:hAnsi="Tahoma" w:cs="Tahoma"/>
          <w:color w:val="000000"/>
          <w:shd w:val="clear" w:color="auto" w:fill="FFFFFF"/>
        </w:rPr>
        <w:t xml:space="preserve"> seems to enable this sort of discourse as it acknowledges increasingly multiplied and contrasting frames of reference. According to Barnett (2000a, 2000b), a situation is complex when we have to choose between a range of options, all within a well-defined frame of reference</w:t>
      </w:r>
      <w:r w:rsidRPr="00A06F40">
        <w:rPr>
          <w:rFonts w:ascii="Tahoma" w:eastAsia="Times New Roman" w:hAnsi="Tahoma" w:cs="Tahoma"/>
          <w:color w:val="000000"/>
          <w:shd w:val="clear" w:color="auto" w:fill="FFFFFF"/>
        </w:rPr>
        <w:t>. Once decisions need to be</w:t>
      </w:r>
      <w:r w:rsidRPr="0053720E">
        <w:rPr>
          <w:rFonts w:ascii="Tahoma" w:eastAsia="Times New Roman" w:hAnsi="Tahoma" w:cs="Tahoma"/>
          <w:color w:val="000000"/>
          <w:shd w:val="clear" w:color="auto" w:fill="FFFFFF"/>
        </w:rPr>
        <w:t xml:space="preserve"> made that require us to go beyond the usual (or original) frame of reference, that go beyond a single department or institution, that engage information technology, that are diverse and operating in a global context - the situation becomes </w:t>
      </w:r>
      <w:proofErr w:type="spellStart"/>
      <w:r w:rsidRPr="0053720E">
        <w:rPr>
          <w:rFonts w:ascii="Tahoma" w:eastAsia="Times New Roman" w:hAnsi="Tahoma" w:cs="Tahoma"/>
          <w:color w:val="000000"/>
          <w:shd w:val="clear" w:color="auto" w:fill="FFFFFF"/>
        </w:rPr>
        <w:t>supercomplex</w:t>
      </w:r>
      <w:proofErr w:type="spellEnd"/>
      <w:r w:rsidRPr="0053720E">
        <w:rPr>
          <w:rFonts w:ascii="Tahoma" w:eastAsia="Times New Roman" w:hAnsi="Tahoma" w:cs="Tahoma"/>
          <w:color w:val="000000"/>
          <w:shd w:val="clear" w:color="auto" w:fill="FFFFFF"/>
        </w:rPr>
        <w:t>. It is a situation of uncertainty and unpredictability, one where the frames of reference are constantly shifting. This means, when talking about students, we can no longer refer to them as a single, unified group nor can we classify them or group them into different categories. We need to acknowledge that there is an element of uncertainty and fragility and thus strangeness (Barnett, 2004). This demand</w:t>
      </w:r>
      <w:r w:rsidRPr="0053720E">
        <w:rPr>
          <w:rFonts w:ascii="Tahoma" w:eastAsia="Times New Roman" w:hAnsi="Tahoma" w:cs="Tahoma"/>
          <w:color w:val="000000"/>
        </w:rPr>
        <w:t xml:space="preserve">s imagination, creativity, openness and ingenuity on the part of staff on the ground, and of institutional approaches and practices. </w:t>
      </w:r>
      <w:r w:rsidRPr="0053720E">
        <w:rPr>
          <w:rFonts w:ascii="Tahoma" w:eastAsia="Times New Roman" w:hAnsi="Tahoma" w:cs="Tahoma"/>
          <w:color w:val="000000"/>
          <w:shd w:val="clear" w:color="auto" w:fill="FFFFFF"/>
        </w:rPr>
        <w:t xml:space="preserve">We need processes that facilitate the student’s ability to hold on to their subjectivity rather than abandoning it for objectivity. In other words, approaches and practices </w:t>
      </w:r>
      <w:proofErr w:type="gramStart"/>
      <w:r w:rsidRPr="0053720E">
        <w:rPr>
          <w:rFonts w:ascii="Tahoma" w:eastAsia="Times New Roman" w:hAnsi="Tahoma" w:cs="Tahoma"/>
          <w:color w:val="000000"/>
          <w:shd w:val="clear" w:color="auto" w:fill="FFFFFF"/>
        </w:rPr>
        <w:t>that enable</w:t>
      </w:r>
      <w:proofErr w:type="gramEnd"/>
      <w:r w:rsidRPr="0053720E">
        <w:rPr>
          <w:rFonts w:ascii="Tahoma" w:eastAsia="Times New Roman" w:hAnsi="Tahoma" w:cs="Tahoma"/>
          <w:color w:val="000000"/>
          <w:shd w:val="clear" w:color="auto" w:fill="FFFFFF"/>
        </w:rPr>
        <w:t xml:space="preserve"> students to see the university being comprised of many overlapping subjects where knowledge is constructed through humanity that is in search of knowing using reason.</w:t>
      </w:r>
    </w:p>
    <w:p w:rsidR="0053720E" w:rsidRPr="0053720E" w:rsidRDefault="0053720E" w:rsidP="0053720E">
      <w:pPr>
        <w:rPr>
          <w:rFonts w:ascii="Times New Roman" w:eastAsia="Times New Roman" w:hAnsi="Times New Roman" w:cs="Times New Roman"/>
        </w:rPr>
      </w:pPr>
    </w:p>
    <w:p w:rsidR="0053720E" w:rsidRPr="0053720E" w:rsidRDefault="0053720E" w:rsidP="0053720E">
      <w:pPr>
        <w:rPr>
          <w:rFonts w:ascii="Times New Roman" w:eastAsia="Times New Roman" w:hAnsi="Times New Roman" w:cs="Times New Roman"/>
        </w:rPr>
      </w:pPr>
      <w:r w:rsidRPr="0053720E">
        <w:rPr>
          <w:rFonts w:ascii="Tahoma" w:eastAsia="Times New Roman" w:hAnsi="Tahoma" w:cs="Tahoma"/>
          <w:b/>
          <w:bCs/>
          <w:color w:val="000000"/>
          <w:sz w:val="28"/>
          <w:szCs w:val="28"/>
        </w:rPr>
        <w:t>The Context of Today’s Learners</w:t>
      </w:r>
    </w:p>
    <w:p w:rsidR="0053720E" w:rsidRPr="0053720E" w:rsidRDefault="0053720E" w:rsidP="0053720E">
      <w:pPr>
        <w:ind w:left="720" w:right="850"/>
        <w:rPr>
          <w:rFonts w:ascii="Times New Roman" w:eastAsia="Times New Roman" w:hAnsi="Times New Roman" w:cs="Times New Roman"/>
        </w:rPr>
      </w:pPr>
      <w:r w:rsidRPr="0053720E">
        <w:rPr>
          <w:rFonts w:ascii="Tahoma" w:eastAsia="Times New Roman" w:hAnsi="Tahoma" w:cs="Tahoma"/>
          <w:color w:val="000000"/>
        </w:rPr>
        <w:t xml:space="preserve">As the humanities and liberal arts are downsized, privatized, and </w:t>
      </w:r>
      <w:proofErr w:type="spellStart"/>
      <w:r w:rsidRPr="0053720E">
        <w:rPr>
          <w:rFonts w:ascii="Tahoma" w:eastAsia="Times New Roman" w:hAnsi="Tahoma" w:cs="Tahoma"/>
          <w:color w:val="000000"/>
        </w:rPr>
        <w:t>commodified</w:t>
      </w:r>
      <w:proofErr w:type="spellEnd"/>
      <w:r w:rsidRPr="0053720E">
        <w:rPr>
          <w:rFonts w:ascii="Tahoma" w:eastAsia="Times New Roman" w:hAnsi="Tahoma" w:cs="Tahoma"/>
          <w:color w:val="000000"/>
        </w:rPr>
        <w:t>, higher education finds itself caught in the paradox of claiming to invest in the future of young people while offering them few intellectual, civic and moral support</w:t>
      </w:r>
      <w:r w:rsidR="009C74D0">
        <w:rPr>
          <w:rFonts w:ascii="Tahoma" w:eastAsia="Times New Roman" w:hAnsi="Tahoma" w:cs="Tahoma"/>
          <w:color w:val="000000"/>
        </w:rPr>
        <w:t>s</w:t>
      </w:r>
      <w:r w:rsidRPr="0053720E">
        <w:rPr>
          <w:rFonts w:ascii="Tahoma" w:eastAsia="Times New Roman" w:hAnsi="Tahoma" w:cs="Tahoma"/>
          <w:color w:val="000000"/>
        </w:rPr>
        <w:t xml:space="preserve"> (Giroux, 2011).</w:t>
      </w:r>
    </w:p>
    <w:p w:rsidR="0053720E" w:rsidRPr="0053720E" w:rsidRDefault="0053720E" w:rsidP="0053720E">
      <w:pPr>
        <w:rPr>
          <w:rFonts w:ascii="Times New Roman" w:eastAsia="Times New Roman" w:hAnsi="Times New Roman" w:cs="Times New Roman"/>
        </w:rPr>
      </w:pPr>
    </w:p>
    <w:p w:rsidR="0053720E" w:rsidRPr="0053720E" w:rsidRDefault="0053720E" w:rsidP="0053720E">
      <w:pPr>
        <w:rPr>
          <w:rFonts w:ascii="Times New Roman" w:eastAsia="Times New Roman" w:hAnsi="Times New Roman" w:cs="Times New Roman"/>
        </w:rPr>
      </w:pPr>
      <w:r w:rsidRPr="0053720E">
        <w:rPr>
          <w:rFonts w:ascii="Tahoma" w:eastAsia="Times New Roman" w:hAnsi="Tahoma" w:cs="Tahoma"/>
          <w:color w:val="000000"/>
        </w:rPr>
        <w:lastRenderedPageBreak/>
        <w:t>In UK HE</w:t>
      </w:r>
      <w:r w:rsidR="009C74D0">
        <w:rPr>
          <w:rFonts w:ascii="Tahoma" w:eastAsia="Times New Roman" w:hAnsi="Tahoma" w:cs="Tahoma"/>
          <w:color w:val="000000"/>
        </w:rPr>
        <w:t>,</w:t>
      </w:r>
      <w:r w:rsidRPr="0053720E">
        <w:rPr>
          <w:rFonts w:ascii="Tahoma" w:eastAsia="Times New Roman" w:hAnsi="Tahoma" w:cs="Tahoma"/>
          <w:color w:val="000000"/>
        </w:rPr>
        <w:t xml:space="preserve"> and HE elsewhere</w:t>
      </w:r>
      <w:r w:rsidR="009C74D0">
        <w:rPr>
          <w:rFonts w:ascii="Tahoma" w:eastAsia="Times New Roman" w:hAnsi="Tahoma" w:cs="Tahoma"/>
          <w:color w:val="000000"/>
        </w:rPr>
        <w:t>,</w:t>
      </w:r>
      <w:r w:rsidRPr="0053720E">
        <w:rPr>
          <w:rFonts w:ascii="Tahoma" w:eastAsia="Times New Roman" w:hAnsi="Tahoma" w:cs="Tahoma"/>
          <w:color w:val="000000"/>
        </w:rPr>
        <w:t xml:space="preserve"> there is much talk about the lack of aspiration and subsequent lack of mobility within or between social </w:t>
      </w:r>
      <w:proofErr w:type="gramStart"/>
      <w:r w:rsidRPr="0053720E">
        <w:rPr>
          <w:rFonts w:ascii="Tahoma" w:eastAsia="Times New Roman" w:hAnsi="Tahoma" w:cs="Tahoma"/>
          <w:color w:val="000000"/>
        </w:rPr>
        <w:t>strata, that</w:t>
      </w:r>
      <w:proofErr w:type="gramEnd"/>
      <w:r w:rsidRPr="0053720E">
        <w:rPr>
          <w:rFonts w:ascii="Tahoma" w:eastAsia="Times New Roman" w:hAnsi="Tahoma" w:cs="Tahoma"/>
          <w:color w:val="000000"/>
        </w:rPr>
        <w:t xml:space="preserve"> affects certain groups. Rather than acknowledge wider systemic injustices and socio-economic circumstances that frustrate the progress of certain students and student groups, the failure to achieve is located in individuals (</w:t>
      </w:r>
      <w:proofErr w:type="spellStart"/>
      <w:r w:rsidRPr="0053720E">
        <w:rPr>
          <w:rFonts w:ascii="Tahoma" w:eastAsia="Times New Roman" w:hAnsi="Tahoma" w:cs="Tahoma"/>
          <w:color w:val="000000"/>
        </w:rPr>
        <w:t>Reay</w:t>
      </w:r>
      <w:proofErr w:type="spellEnd"/>
      <w:r w:rsidRPr="0053720E">
        <w:rPr>
          <w:rFonts w:ascii="Tahoma" w:eastAsia="Times New Roman" w:hAnsi="Tahoma" w:cs="Tahoma"/>
          <w:color w:val="000000"/>
        </w:rPr>
        <w:t>, 2018). Particularly blamed for “failing to aspire” in the UK are those from a “working-class” background. A lack of cultural capital (</w:t>
      </w:r>
      <w:proofErr w:type="spellStart"/>
      <w:r w:rsidRPr="0053720E">
        <w:rPr>
          <w:rFonts w:ascii="Tahoma" w:eastAsia="Times New Roman" w:hAnsi="Tahoma" w:cs="Tahoma"/>
          <w:color w:val="000000"/>
        </w:rPr>
        <w:t>Bourdieu</w:t>
      </w:r>
      <w:proofErr w:type="spellEnd"/>
      <w:r w:rsidRPr="0053720E">
        <w:rPr>
          <w:rFonts w:ascii="Tahoma" w:eastAsia="Times New Roman" w:hAnsi="Tahoma" w:cs="Tahoma"/>
          <w:color w:val="000000"/>
        </w:rPr>
        <w:t xml:space="preserve">, 1973) is framed as an individual failure to have ambition and to achieve. And the words </w:t>
      </w:r>
      <w:r w:rsidR="009C74D0">
        <w:rPr>
          <w:rFonts w:ascii="Tahoma" w:eastAsia="Times New Roman" w:hAnsi="Tahoma" w:cs="Tahoma"/>
          <w:color w:val="000000"/>
        </w:rPr>
        <w:t>‘</w:t>
      </w:r>
      <w:r w:rsidRPr="0053720E">
        <w:rPr>
          <w:rFonts w:ascii="Tahoma" w:eastAsia="Times New Roman" w:hAnsi="Tahoma" w:cs="Tahoma"/>
          <w:color w:val="000000"/>
        </w:rPr>
        <w:t>inclusion</w:t>
      </w:r>
      <w:r w:rsidR="009C74D0">
        <w:rPr>
          <w:rFonts w:ascii="Tahoma" w:eastAsia="Times New Roman" w:hAnsi="Tahoma" w:cs="Tahoma"/>
          <w:color w:val="000000"/>
        </w:rPr>
        <w:t>’ and ‘</w:t>
      </w:r>
      <w:r w:rsidRPr="0053720E">
        <w:rPr>
          <w:rFonts w:ascii="Tahoma" w:eastAsia="Times New Roman" w:hAnsi="Tahoma" w:cs="Tahoma"/>
          <w:color w:val="000000"/>
        </w:rPr>
        <w:t>fifty per cent participation in HE</w:t>
      </w:r>
      <w:r w:rsidR="009C74D0">
        <w:rPr>
          <w:rFonts w:ascii="Tahoma" w:eastAsia="Times New Roman" w:hAnsi="Tahoma" w:cs="Tahoma"/>
          <w:color w:val="000000"/>
        </w:rPr>
        <w:t>’</w:t>
      </w:r>
      <w:r w:rsidRPr="0053720E">
        <w:rPr>
          <w:rFonts w:ascii="Tahoma" w:eastAsia="Times New Roman" w:hAnsi="Tahoma" w:cs="Tahoma"/>
          <w:color w:val="000000"/>
        </w:rPr>
        <w:t xml:space="preserve"> (Blair, 2001) that were supposed to midwife a change in the form and content of UK HE have instead become the ‘mind-</w:t>
      </w:r>
      <w:proofErr w:type="spellStart"/>
      <w:r w:rsidRPr="0053720E">
        <w:rPr>
          <w:rFonts w:ascii="Tahoma" w:eastAsia="Times New Roman" w:hAnsi="Tahoma" w:cs="Tahoma"/>
          <w:color w:val="000000"/>
        </w:rPr>
        <w:t>forg’d</w:t>
      </w:r>
      <w:proofErr w:type="spellEnd"/>
      <w:r w:rsidRPr="0053720E">
        <w:rPr>
          <w:rFonts w:ascii="Tahoma" w:eastAsia="Times New Roman" w:hAnsi="Tahoma" w:cs="Tahoma"/>
          <w:color w:val="000000"/>
        </w:rPr>
        <w:t xml:space="preserve"> manacles’ (Blake, </w:t>
      </w:r>
      <w:r w:rsidRPr="0053720E">
        <w:rPr>
          <w:rFonts w:ascii="Tahoma" w:eastAsia="Times New Roman" w:hAnsi="Tahoma" w:cs="Tahoma"/>
          <w:color w:val="000000"/>
          <w:shd w:val="clear" w:color="auto" w:fill="FFFFFF"/>
        </w:rPr>
        <w:t>1789/1794</w:t>
      </w:r>
      <w:r w:rsidRPr="0053720E">
        <w:rPr>
          <w:rFonts w:ascii="Tahoma" w:eastAsia="Times New Roman" w:hAnsi="Tahoma" w:cs="Tahoma"/>
          <w:color w:val="000000"/>
        </w:rPr>
        <w:t>) of our age, constraining the way education, universities and our students are seen, and how our students are responded to and treated. This is particularly pertinent considering current discussions revolving around skills, employability and success/achievement</w:t>
      </w:r>
      <w:r w:rsidRPr="0053720E">
        <w:rPr>
          <w:rFonts w:ascii="Tahoma" w:eastAsia="Times New Roman" w:hAnsi="Tahoma" w:cs="Tahoma"/>
          <w:color w:val="000000"/>
          <w:shd w:val="clear" w:color="auto" w:fill="FFFFFF"/>
        </w:rPr>
        <w:t>. </w:t>
      </w:r>
    </w:p>
    <w:p w:rsidR="0053720E" w:rsidRPr="0053720E" w:rsidRDefault="0053720E" w:rsidP="0053720E">
      <w:pPr>
        <w:rPr>
          <w:rFonts w:ascii="Times New Roman" w:eastAsia="Times New Roman" w:hAnsi="Times New Roman" w:cs="Times New Roman"/>
        </w:rPr>
      </w:pPr>
    </w:p>
    <w:p w:rsidR="0053720E" w:rsidRPr="0053720E" w:rsidRDefault="0053720E" w:rsidP="0053720E">
      <w:pPr>
        <w:rPr>
          <w:rFonts w:ascii="Times New Roman" w:eastAsia="Times New Roman" w:hAnsi="Times New Roman" w:cs="Times New Roman"/>
        </w:rPr>
      </w:pPr>
      <w:r w:rsidRPr="0053720E">
        <w:rPr>
          <w:rFonts w:ascii="Tahoma" w:eastAsia="Times New Roman" w:hAnsi="Tahoma" w:cs="Tahoma"/>
          <w:color w:val="000000"/>
          <w:shd w:val="clear" w:color="auto" w:fill="FFFFFF"/>
        </w:rPr>
        <w:t>The</w:t>
      </w:r>
      <w:r w:rsidRPr="0053720E">
        <w:rPr>
          <w:rFonts w:ascii="Tahoma" w:eastAsia="Times New Roman" w:hAnsi="Tahoma" w:cs="Tahoma"/>
          <w:color w:val="000000"/>
        </w:rPr>
        <w:t xml:space="preserve"> stratification of the UK education system is widely acknowledged by intergovernmental organisations including The Organisation for Economic Co-operation and Development (OECD) as unjust and socially divisive: </w:t>
      </w:r>
      <w:r w:rsidR="00DC1DA5">
        <w:rPr>
          <w:rFonts w:ascii="Tahoma" w:eastAsia="Times New Roman" w:hAnsi="Tahoma" w:cs="Tahoma"/>
          <w:color w:val="000000"/>
        </w:rPr>
        <w:t>‘</w:t>
      </w:r>
      <w:r w:rsidRPr="0053720E">
        <w:rPr>
          <w:rFonts w:ascii="Tahoma" w:eastAsia="Times New Roman" w:hAnsi="Tahoma" w:cs="Tahoma"/>
          <w:color w:val="000000"/>
        </w:rPr>
        <w:t>According to the OECD, British schools are some of the most socially segregated in the developing world</w:t>
      </w:r>
      <w:r w:rsidR="00DC1DA5">
        <w:rPr>
          <w:rFonts w:ascii="Tahoma" w:eastAsia="Times New Roman" w:hAnsi="Tahoma" w:cs="Tahoma"/>
          <w:color w:val="000000"/>
        </w:rPr>
        <w:t>’</w:t>
      </w:r>
      <w:r w:rsidRPr="0053720E">
        <w:rPr>
          <w:rFonts w:ascii="Tahoma" w:eastAsia="Times New Roman" w:hAnsi="Tahoma" w:cs="Tahoma"/>
          <w:color w:val="000000"/>
        </w:rPr>
        <w:t xml:space="preserve"> (</w:t>
      </w:r>
      <w:proofErr w:type="spellStart"/>
      <w:r w:rsidRPr="0053720E">
        <w:rPr>
          <w:rFonts w:ascii="Tahoma" w:eastAsia="Times New Roman" w:hAnsi="Tahoma" w:cs="Tahoma"/>
          <w:color w:val="000000"/>
        </w:rPr>
        <w:t>Bloodworth</w:t>
      </w:r>
      <w:proofErr w:type="spellEnd"/>
      <w:r w:rsidRPr="0053720E">
        <w:rPr>
          <w:rFonts w:ascii="Tahoma" w:eastAsia="Times New Roman" w:hAnsi="Tahoma" w:cs="Tahoma"/>
          <w:color w:val="000000"/>
        </w:rPr>
        <w:t>, 2016, p. 81). The UK education system is riddled with inequalities justified on the back of a misguided belief in the notion of meritocracy where the best rise to the top; an idea promulgated by UK governments of all shades. The ‘myth of meritocracy’ (</w:t>
      </w:r>
      <w:proofErr w:type="spellStart"/>
      <w:r w:rsidRPr="0053720E">
        <w:rPr>
          <w:rFonts w:ascii="Tahoma" w:eastAsia="Times New Roman" w:hAnsi="Tahoma" w:cs="Tahoma"/>
          <w:color w:val="000000"/>
        </w:rPr>
        <w:t>Bloodworth</w:t>
      </w:r>
      <w:proofErr w:type="spellEnd"/>
      <w:r w:rsidRPr="0053720E">
        <w:rPr>
          <w:rFonts w:ascii="Tahoma" w:eastAsia="Times New Roman" w:hAnsi="Tahoma" w:cs="Tahoma"/>
          <w:color w:val="000000"/>
        </w:rPr>
        <w:t>, 2016) justifies differential educational outcomes and perpetuates the inequalities in society as ‘</w:t>
      </w:r>
      <w:proofErr w:type="spellStart"/>
      <w:r w:rsidRPr="0053720E">
        <w:rPr>
          <w:rFonts w:ascii="Tahoma" w:eastAsia="Times New Roman" w:hAnsi="Tahoma" w:cs="Tahoma"/>
          <w:color w:val="000000"/>
        </w:rPr>
        <w:t>neoliberalism</w:t>
      </w:r>
      <w:proofErr w:type="spellEnd"/>
      <w:r w:rsidRPr="0053720E">
        <w:rPr>
          <w:rFonts w:ascii="Tahoma" w:eastAsia="Times New Roman" w:hAnsi="Tahoma" w:cs="Tahoma"/>
          <w:color w:val="000000"/>
        </w:rPr>
        <w:t>’ (</w:t>
      </w:r>
      <w:proofErr w:type="spellStart"/>
      <w:r w:rsidRPr="0053720E">
        <w:rPr>
          <w:rFonts w:ascii="Tahoma" w:eastAsia="Times New Roman" w:hAnsi="Tahoma" w:cs="Tahoma"/>
          <w:color w:val="000000"/>
        </w:rPr>
        <w:t>Bosanquet</w:t>
      </w:r>
      <w:proofErr w:type="spellEnd"/>
      <w:r w:rsidRPr="0053720E">
        <w:rPr>
          <w:rFonts w:ascii="Tahoma" w:eastAsia="Times New Roman" w:hAnsi="Tahoma" w:cs="Tahoma"/>
          <w:color w:val="000000"/>
        </w:rPr>
        <w:t xml:space="preserve">, 2019). Education operates as a system that from the top down favours already privileged groups, and where schools, teachers and parents </w:t>
      </w:r>
      <w:proofErr w:type="spellStart"/>
      <w:r w:rsidRPr="0053720E">
        <w:rPr>
          <w:rFonts w:ascii="Tahoma" w:eastAsia="Times New Roman" w:hAnsi="Tahoma" w:cs="Tahoma"/>
          <w:color w:val="000000"/>
        </w:rPr>
        <w:t>gamify</w:t>
      </w:r>
      <w:proofErr w:type="spellEnd"/>
      <w:r w:rsidRPr="0053720E">
        <w:rPr>
          <w:rFonts w:ascii="Tahoma" w:eastAsia="Times New Roman" w:hAnsi="Tahoma" w:cs="Tahoma"/>
          <w:color w:val="000000"/>
        </w:rPr>
        <w:t xml:space="preserve"> this process on a micro level (</w:t>
      </w:r>
      <w:proofErr w:type="spellStart"/>
      <w:r w:rsidRPr="0053720E">
        <w:rPr>
          <w:rFonts w:ascii="Tahoma" w:eastAsia="Times New Roman" w:hAnsi="Tahoma" w:cs="Tahoma"/>
          <w:color w:val="000000"/>
        </w:rPr>
        <w:t>Gewirtz</w:t>
      </w:r>
      <w:proofErr w:type="spellEnd"/>
      <w:r w:rsidRPr="0053720E">
        <w:rPr>
          <w:rFonts w:ascii="Tahoma" w:eastAsia="Times New Roman" w:hAnsi="Tahoma" w:cs="Tahoma"/>
          <w:color w:val="000000"/>
        </w:rPr>
        <w:t>, Ball &amp; Bowe, 1995). League tables like the National Student Survey (NSS), the Teaching Excellence Framework (TEF) and Research Excellence Framework (REF) play into this situation. These “tables” not only function as ranking tools, but cultivate and sustain an assessment and management culture, which ensures that only those that conform to middle-class notions of “the best” are recognised and rewarded. Students either ‘fit in’ or ‘stand out’ (</w:t>
      </w:r>
      <w:proofErr w:type="spellStart"/>
      <w:r w:rsidRPr="0053720E">
        <w:rPr>
          <w:rFonts w:ascii="Tahoma" w:eastAsia="Times New Roman" w:hAnsi="Tahoma" w:cs="Tahoma"/>
          <w:color w:val="000000"/>
        </w:rPr>
        <w:t>Reay</w:t>
      </w:r>
      <w:proofErr w:type="spellEnd"/>
      <w:r w:rsidRPr="0053720E">
        <w:rPr>
          <w:rFonts w:ascii="Tahoma" w:eastAsia="Times New Roman" w:hAnsi="Tahoma" w:cs="Tahoma"/>
          <w:color w:val="000000"/>
        </w:rPr>
        <w:t xml:space="preserve">, </w:t>
      </w:r>
      <w:proofErr w:type="spellStart"/>
      <w:r w:rsidRPr="0053720E">
        <w:rPr>
          <w:rFonts w:ascii="Tahoma" w:eastAsia="Times New Roman" w:hAnsi="Tahoma" w:cs="Tahoma"/>
          <w:color w:val="000000"/>
        </w:rPr>
        <w:t>Croizier</w:t>
      </w:r>
      <w:proofErr w:type="spellEnd"/>
      <w:r w:rsidRPr="0053720E">
        <w:rPr>
          <w:rFonts w:ascii="Tahoma" w:eastAsia="Times New Roman" w:hAnsi="Tahoma" w:cs="Tahoma"/>
          <w:color w:val="000000"/>
        </w:rPr>
        <w:t xml:space="preserve"> &amp; Clayton, 2009).</w:t>
      </w:r>
    </w:p>
    <w:p w:rsidR="0053720E" w:rsidRPr="0053720E" w:rsidRDefault="0053720E" w:rsidP="0053720E">
      <w:pPr>
        <w:rPr>
          <w:rFonts w:ascii="Times New Roman" w:eastAsia="Times New Roman" w:hAnsi="Times New Roman" w:cs="Times New Roman"/>
        </w:rPr>
      </w:pPr>
    </w:p>
    <w:p w:rsidR="0053720E" w:rsidRPr="0053720E" w:rsidRDefault="0053720E" w:rsidP="0053720E">
      <w:pPr>
        <w:rPr>
          <w:rFonts w:ascii="Times New Roman" w:eastAsia="Times New Roman" w:hAnsi="Times New Roman" w:cs="Times New Roman"/>
        </w:rPr>
      </w:pPr>
      <w:r w:rsidRPr="0053720E">
        <w:rPr>
          <w:rFonts w:ascii="Tahoma" w:eastAsia="Times New Roman" w:hAnsi="Tahoma" w:cs="Tahoma"/>
          <w:color w:val="000000"/>
        </w:rPr>
        <w:t xml:space="preserve">For </w:t>
      </w:r>
      <w:r w:rsidR="009C6583">
        <w:rPr>
          <w:rFonts w:ascii="Tahoma" w:eastAsia="Times New Roman" w:hAnsi="Tahoma" w:cs="Tahoma"/>
          <w:color w:val="000000"/>
        </w:rPr>
        <w:t xml:space="preserve">UK </w:t>
      </w:r>
      <w:r w:rsidRPr="0053720E">
        <w:rPr>
          <w:rFonts w:ascii="Tahoma" w:eastAsia="Times New Roman" w:hAnsi="Tahoma" w:cs="Tahoma"/>
          <w:color w:val="000000"/>
        </w:rPr>
        <w:t>post-</w:t>
      </w:r>
      <w:r w:rsidR="009C6583">
        <w:rPr>
          <w:rFonts w:ascii="Tahoma" w:eastAsia="Times New Roman" w:hAnsi="Tahoma" w:cs="Tahoma"/>
          <w:color w:val="000000"/>
        </w:rPr>
        <w:t>19</w:t>
      </w:r>
      <w:r w:rsidRPr="0053720E">
        <w:rPr>
          <w:rFonts w:ascii="Tahoma" w:eastAsia="Times New Roman" w:hAnsi="Tahoma" w:cs="Tahoma"/>
          <w:color w:val="000000"/>
        </w:rPr>
        <w:t>92 universities this has rea</w:t>
      </w:r>
      <w:r w:rsidR="009C6583">
        <w:rPr>
          <w:rFonts w:ascii="Tahoma" w:eastAsia="Times New Roman" w:hAnsi="Tahoma" w:cs="Tahoma"/>
          <w:color w:val="000000"/>
        </w:rPr>
        <w:t>l</w:t>
      </w:r>
      <w:r w:rsidRPr="0053720E">
        <w:rPr>
          <w:rFonts w:ascii="Tahoma" w:eastAsia="Times New Roman" w:hAnsi="Tahoma" w:cs="Tahoma"/>
          <w:color w:val="000000"/>
        </w:rPr>
        <w:t xml:space="preserve"> consequences. </w:t>
      </w:r>
      <w:r w:rsidR="009C6583">
        <w:rPr>
          <w:rFonts w:ascii="Tahoma" w:eastAsia="Times New Roman" w:hAnsi="Tahoma" w:cs="Tahoma"/>
          <w:color w:val="000000"/>
        </w:rPr>
        <w:t>These u</w:t>
      </w:r>
      <w:r w:rsidRPr="0053720E">
        <w:rPr>
          <w:rFonts w:ascii="Tahoma" w:eastAsia="Times New Roman" w:hAnsi="Tahoma" w:cs="Tahoma"/>
          <w:color w:val="000000"/>
        </w:rPr>
        <w:t>niversities</w:t>
      </w:r>
      <w:r w:rsidR="009C6583">
        <w:rPr>
          <w:rFonts w:ascii="Tahoma" w:eastAsia="Times New Roman" w:hAnsi="Tahoma" w:cs="Tahoma"/>
          <w:color w:val="000000"/>
        </w:rPr>
        <w:t xml:space="preserve"> </w:t>
      </w:r>
      <w:r w:rsidRPr="0053720E">
        <w:rPr>
          <w:rFonts w:ascii="Tahoma" w:eastAsia="Times New Roman" w:hAnsi="Tahoma" w:cs="Tahoma"/>
          <w:color w:val="000000"/>
        </w:rPr>
        <w:t>are often deemed not worth their money. ‘Value for money’ being defined by the TEF (Times Higher Education, 2019) as the progression of graduates into high-paying jobs, something more likely to happen for middle- and upper-class students</w:t>
      </w:r>
      <w:r w:rsidR="009C6583">
        <w:rPr>
          <w:rFonts w:ascii="Tahoma" w:eastAsia="Times New Roman" w:hAnsi="Tahoma" w:cs="Tahoma"/>
          <w:color w:val="000000"/>
        </w:rPr>
        <w:t>,</w:t>
      </w:r>
      <w:r w:rsidRPr="0053720E">
        <w:rPr>
          <w:rFonts w:ascii="Tahoma" w:eastAsia="Times New Roman" w:hAnsi="Tahoma" w:cs="Tahoma"/>
          <w:color w:val="000000"/>
        </w:rPr>
        <w:t xml:space="preserve"> those students that are already privileged and have the social and cultural capital to navigate HE and job markets. Some therefore argue that these universities should not be called universities (see Adams, 2017). Others again attribute these “new” universities a focus on vocational and applied subjects of lower status (see Scott, 1992). Viewed through these reductive lenses, students </w:t>
      </w:r>
      <w:r w:rsidR="00B66506">
        <w:rPr>
          <w:rFonts w:ascii="Tahoma" w:eastAsia="Times New Roman" w:hAnsi="Tahoma" w:cs="Tahoma"/>
          <w:color w:val="000000"/>
        </w:rPr>
        <w:t xml:space="preserve">in post-1992 universities </w:t>
      </w:r>
      <w:r w:rsidRPr="0053720E">
        <w:rPr>
          <w:rFonts w:ascii="Tahoma" w:eastAsia="Times New Roman" w:hAnsi="Tahoma" w:cs="Tahoma"/>
          <w:color w:val="000000"/>
        </w:rPr>
        <w:t>are said to attend ‘Mickey Mouse courses’ (Harding, 2019); courses that do not lead to well-paid jobs and satisfactory careers. </w:t>
      </w:r>
    </w:p>
    <w:p w:rsidR="0053720E" w:rsidRPr="0053720E" w:rsidRDefault="0053720E" w:rsidP="0053720E">
      <w:pPr>
        <w:rPr>
          <w:rFonts w:ascii="Times New Roman" w:eastAsia="Times New Roman" w:hAnsi="Times New Roman" w:cs="Times New Roman"/>
        </w:rPr>
      </w:pPr>
    </w:p>
    <w:p w:rsidR="0053720E" w:rsidRPr="0053720E" w:rsidRDefault="0053720E" w:rsidP="0053720E">
      <w:pPr>
        <w:rPr>
          <w:rFonts w:ascii="Times New Roman" w:eastAsia="Times New Roman" w:hAnsi="Times New Roman" w:cs="Times New Roman"/>
        </w:rPr>
      </w:pPr>
      <w:r w:rsidRPr="0053720E">
        <w:rPr>
          <w:rFonts w:ascii="Tahoma" w:eastAsia="Times New Roman" w:hAnsi="Tahoma" w:cs="Tahoma"/>
          <w:color w:val="000000"/>
        </w:rPr>
        <w:t>Some even argue that these students should not go to university at all because completing a university degree makes them ‘overeducated’</w:t>
      </w:r>
      <w:r w:rsidR="00B66506">
        <w:rPr>
          <w:rFonts w:ascii="Tahoma" w:eastAsia="Times New Roman" w:hAnsi="Tahoma" w:cs="Tahoma"/>
          <w:color w:val="000000"/>
        </w:rPr>
        <w:t>;</w:t>
      </w:r>
      <w:r w:rsidRPr="0053720E">
        <w:rPr>
          <w:rFonts w:ascii="Tahoma" w:eastAsia="Times New Roman" w:hAnsi="Tahoma" w:cs="Tahoma"/>
          <w:color w:val="000000"/>
        </w:rPr>
        <w:t xml:space="preserve"> ‘They possess more </w:t>
      </w:r>
      <w:r w:rsidRPr="0053720E">
        <w:rPr>
          <w:rFonts w:ascii="Tahoma" w:eastAsia="Times New Roman" w:hAnsi="Tahoma" w:cs="Tahoma"/>
          <w:color w:val="000000"/>
        </w:rPr>
        <w:lastRenderedPageBreak/>
        <w:t>education than required for the job’ (</w:t>
      </w:r>
      <w:r w:rsidRPr="0053720E">
        <w:rPr>
          <w:rFonts w:ascii="Tahoma" w:eastAsia="Times New Roman" w:hAnsi="Tahoma" w:cs="Tahoma"/>
          <w:color w:val="000000"/>
          <w:shd w:val="clear" w:color="auto" w:fill="FFFFFF"/>
        </w:rPr>
        <w:t>Office for National Statistics cited in BBC News, April 2019</w:t>
      </w:r>
      <w:r w:rsidRPr="0053720E">
        <w:rPr>
          <w:rFonts w:ascii="Tahoma" w:eastAsia="Times New Roman" w:hAnsi="Tahoma" w:cs="Tahoma"/>
          <w:color w:val="000000"/>
        </w:rPr>
        <w:t xml:space="preserve">). Similarly, staff working in these institutions </w:t>
      </w:r>
      <w:r w:rsidR="00B66506">
        <w:rPr>
          <w:rFonts w:ascii="Tahoma" w:eastAsia="Times New Roman" w:hAnsi="Tahoma" w:cs="Tahoma"/>
          <w:color w:val="000000"/>
        </w:rPr>
        <w:t>are</w:t>
      </w:r>
      <w:r w:rsidRPr="0053720E">
        <w:rPr>
          <w:rFonts w:ascii="Tahoma" w:eastAsia="Times New Roman" w:hAnsi="Tahoma" w:cs="Tahoma"/>
          <w:color w:val="000000"/>
        </w:rPr>
        <w:t xml:space="preserve"> seen as less academic than that in “elite” universities and thus </w:t>
      </w:r>
      <w:r w:rsidR="00B66506">
        <w:rPr>
          <w:rFonts w:ascii="Tahoma" w:eastAsia="Times New Roman" w:hAnsi="Tahoma" w:cs="Tahoma"/>
          <w:color w:val="000000"/>
        </w:rPr>
        <w:t>are</w:t>
      </w:r>
      <w:r w:rsidRPr="0053720E">
        <w:rPr>
          <w:rFonts w:ascii="Tahoma" w:eastAsia="Times New Roman" w:hAnsi="Tahoma" w:cs="Tahoma"/>
          <w:color w:val="000000"/>
        </w:rPr>
        <w:t xml:space="preserve"> subjected to (casual) contracts that demand high contact hours and offer little time for research. Academic positions in </w:t>
      </w:r>
      <w:r w:rsidR="00B66506">
        <w:rPr>
          <w:rFonts w:ascii="Tahoma" w:eastAsia="Times New Roman" w:hAnsi="Tahoma" w:cs="Tahoma"/>
          <w:color w:val="000000"/>
        </w:rPr>
        <w:t xml:space="preserve">post-1992 </w:t>
      </w:r>
      <w:r w:rsidRPr="0053720E">
        <w:rPr>
          <w:rFonts w:ascii="Tahoma" w:eastAsia="Times New Roman" w:hAnsi="Tahoma" w:cs="Tahoma"/>
          <w:color w:val="000000"/>
        </w:rPr>
        <w:t xml:space="preserve">universities </w:t>
      </w:r>
      <w:r w:rsidR="00DC1DA5">
        <w:rPr>
          <w:rFonts w:ascii="Tahoma" w:eastAsia="Times New Roman" w:hAnsi="Tahoma" w:cs="Tahoma"/>
          <w:color w:val="000000"/>
        </w:rPr>
        <w:t xml:space="preserve">like </w:t>
      </w:r>
      <w:r w:rsidRPr="0053720E">
        <w:rPr>
          <w:rFonts w:ascii="Tahoma" w:eastAsia="Times New Roman" w:hAnsi="Tahoma" w:cs="Tahoma"/>
          <w:color w:val="000000"/>
        </w:rPr>
        <w:t>ours are therefore often described as ‘staging posts’ until a position in a higher ranked university can be obtained (Grant &amp; Sherrington, 2006). Meanwhile there is no evidence that staff in these institutions deliver lower quality work</w:t>
      </w:r>
      <w:r w:rsidR="00B66506">
        <w:rPr>
          <w:rFonts w:ascii="Tahoma" w:eastAsia="Times New Roman" w:hAnsi="Tahoma" w:cs="Tahoma"/>
          <w:color w:val="000000"/>
        </w:rPr>
        <w:t>;</w:t>
      </w:r>
      <w:r w:rsidRPr="0053720E">
        <w:rPr>
          <w:rFonts w:ascii="Tahoma" w:eastAsia="Times New Roman" w:hAnsi="Tahoma" w:cs="Tahoma"/>
          <w:color w:val="000000"/>
        </w:rPr>
        <w:t xml:space="preserve"> on the contrary, teaching in post-1992 universities is often of excellent quality (</w:t>
      </w:r>
      <w:proofErr w:type="spellStart"/>
      <w:r w:rsidRPr="0053720E">
        <w:rPr>
          <w:rFonts w:ascii="Tahoma" w:eastAsia="Times New Roman" w:hAnsi="Tahoma" w:cs="Tahoma"/>
          <w:color w:val="000000"/>
        </w:rPr>
        <w:t>Leathwood</w:t>
      </w:r>
      <w:proofErr w:type="spellEnd"/>
      <w:r w:rsidRPr="0053720E">
        <w:rPr>
          <w:rFonts w:ascii="Tahoma" w:eastAsia="Times New Roman" w:hAnsi="Tahoma" w:cs="Tahoma"/>
          <w:color w:val="000000"/>
        </w:rPr>
        <w:t xml:space="preserve">, 2004).    </w:t>
      </w:r>
      <w:r w:rsidRPr="0053720E">
        <w:rPr>
          <w:rFonts w:ascii="Tahoma" w:eastAsia="Times New Roman" w:hAnsi="Tahoma" w:cs="Tahoma"/>
          <w:color w:val="0000FF"/>
        </w:rPr>
        <w:t> </w:t>
      </w:r>
    </w:p>
    <w:p w:rsidR="0053720E" w:rsidRPr="0053720E" w:rsidRDefault="0053720E" w:rsidP="0053720E">
      <w:pPr>
        <w:rPr>
          <w:rFonts w:ascii="Times New Roman" w:eastAsia="Times New Roman" w:hAnsi="Times New Roman" w:cs="Times New Roman"/>
        </w:rPr>
      </w:pPr>
    </w:p>
    <w:p w:rsidR="0053720E" w:rsidRPr="0053720E" w:rsidRDefault="0053720E" w:rsidP="0053720E">
      <w:pPr>
        <w:rPr>
          <w:rFonts w:ascii="Times New Roman" w:eastAsia="Times New Roman" w:hAnsi="Times New Roman" w:cs="Times New Roman"/>
        </w:rPr>
      </w:pPr>
      <w:r w:rsidRPr="0053720E">
        <w:rPr>
          <w:rFonts w:ascii="Tahoma" w:eastAsia="Times New Roman" w:hAnsi="Tahoma" w:cs="Tahoma"/>
          <w:b/>
          <w:bCs/>
          <w:color w:val="000000"/>
          <w:sz w:val="28"/>
          <w:szCs w:val="28"/>
        </w:rPr>
        <w:t>Imagining Education Differently</w:t>
      </w:r>
    </w:p>
    <w:p w:rsidR="0053720E" w:rsidRPr="0053720E" w:rsidRDefault="0053720E" w:rsidP="0053720E">
      <w:pPr>
        <w:rPr>
          <w:rFonts w:ascii="Times New Roman" w:eastAsia="Times New Roman" w:hAnsi="Times New Roman" w:cs="Times New Roman"/>
        </w:rPr>
      </w:pPr>
      <w:r w:rsidRPr="0053720E">
        <w:rPr>
          <w:rFonts w:ascii="Tahoma" w:eastAsia="Times New Roman" w:hAnsi="Tahoma" w:cs="Tahoma"/>
          <w:color w:val="000000"/>
        </w:rPr>
        <w:t xml:space="preserve">There have been numerous attempts to counter this sort of rhetoric and arguments (Burns and </w:t>
      </w:r>
      <w:proofErr w:type="spellStart"/>
      <w:r w:rsidRPr="0053720E">
        <w:rPr>
          <w:rFonts w:ascii="Tahoma" w:eastAsia="Times New Roman" w:hAnsi="Tahoma" w:cs="Tahoma"/>
          <w:color w:val="000000"/>
        </w:rPr>
        <w:t>Sinfield</w:t>
      </w:r>
      <w:proofErr w:type="spellEnd"/>
      <w:r w:rsidRPr="0053720E">
        <w:rPr>
          <w:rFonts w:ascii="Tahoma" w:eastAsia="Times New Roman" w:hAnsi="Tahoma" w:cs="Tahoma"/>
          <w:color w:val="000000"/>
        </w:rPr>
        <w:t xml:space="preserve">, 2004). For example, Burn and </w:t>
      </w:r>
      <w:proofErr w:type="spellStart"/>
      <w:r w:rsidRPr="0053720E">
        <w:rPr>
          <w:rFonts w:ascii="Tahoma" w:eastAsia="Times New Roman" w:hAnsi="Tahoma" w:cs="Tahoma"/>
          <w:color w:val="000000"/>
        </w:rPr>
        <w:t>Finnigan</w:t>
      </w:r>
      <w:proofErr w:type="spellEnd"/>
      <w:r w:rsidRPr="0053720E">
        <w:rPr>
          <w:rFonts w:ascii="Tahoma" w:eastAsia="Times New Roman" w:hAnsi="Tahoma" w:cs="Tahoma"/>
          <w:color w:val="000000"/>
        </w:rPr>
        <w:t xml:space="preserve"> (2003) counter the very framing of students </w:t>
      </w:r>
      <w:r w:rsidR="00B66506">
        <w:rPr>
          <w:rFonts w:ascii="Tahoma" w:eastAsia="Times New Roman" w:hAnsi="Tahoma" w:cs="Tahoma"/>
          <w:color w:val="000000"/>
        </w:rPr>
        <w:t xml:space="preserve">in post-1992 universities </w:t>
      </w:r>
      <w:r w:rsidRPr="0053720E">
        <w:rPr>
          <w:rFonts w:ascii="Tahoma" w:eastAsia="Times New Roman" w:hAnsi="Tahoma" w:cs="Tahoma"/>
          <w:color w:val="000000"/>
        </w:rPr>
        <w:t>as deficit, arguing that these students are not disadvantaged but rather they are ‘not advantaged’</w:t>
      </w:r>
      <w:r w:rsidR="00B66506">
        <w:rPr>
          <w:rFonts w:ascii="Tahoma" w:eastAsia="Times New Roman" w:hAnsi="Tahoma" w:cs="Tahoma"/>
          <w:color w:val="000000"/>
        </w:rPr>
        <w:t>;</w:t>
      </w:r>
      <w:r w:rsidRPr="0053720E">
        <w:rPr>
          <w:rFonts w:ascii="Tahoma" w:eastAsia="Times New Roman" w:hAnsi="Tahoma" w:cs="Tahoma"/>
          <w:color w:val="000000"/>
        </w:rPr>
        <w:t xml:space="preserve"> they have not been groomed from birth to survive and thrive in a middle-class academia. Burn </w:t>
      </w:r>
      <w:r w:rsidR="00B66506" w:rsidRPr="0053720E">
        <w:rPr>
          <w:rFonts w:ascii="Tahoma" w:eastAsia="Times New Roman" w:hAnsi="Tahoma" w:cs="Tahoma"/>
          <w:color w:val="000000"/>
        </w:rPr>
        <w:t xml:space="preserve">together with colleagues </w:t>
      </w:r>
      <w:r w:rsidRPr="0053720E">
        <w:rPr>
          <w:rFonts w:ascii="Tahoma" w:eastAsia="Times New Roman" w:hAnsi="Tahoma" w:cs="Tahoma"/>
          <w:color w:val="000000"/>
        </w:rPr>
        <w:t xml:space="preserve">(Burn &amp; Pratt-Adams, 2015; Pratt-Adams, Maguire &amp; Burn, 2010) further rejects the term ‘social mobility’ in favour of a more nuanced discussion of social class and urban life. Lillis (2001) specifically criticises HE for not adopting a broader framework of reference to the contexts and experiences of these “non-traditional” students. She argues that the </w:t>
      </w:r>
      <w:r w:rsidR="00E80F7A">
        <w:rPr>
          <w:rFonts w:ascii="Tahoma" w:eastAsia="Times New Roman" w:hAnsi="Tahoma" w:cs="Tahoma"/>
          <w:color w:val="000000"/>
        </w:rPr>
        <w:t>view of</w:t>
      </w:r>
      <w:r w:rsidRPr="0053720E">
        <w:rPr>
          <w:rFonts w:ascii="Tahoma" w:eastAsia="Times New Roman" w:hAnsi="Tahoma" w:cs="Tahoma"/>
          <w:color w:val="000000"/>
        </w:rPr>
        <w:t xml:space="preserve"> these students</w:t>
      </w:r>
      <w:r w:rsidR="00B66506">
        <w:rPr>
          <w:rFonts w:ascii="Tahoma" w:eastAsia="Times New Roman" w:hAnsi="Tahoma" w:cs="Tahoma"/>
          <w:color w:val="000000"/>
        </w:rPr>
        <w:t>,</w:t>
      </w:r>
      <w:r w:rsidRPr="0053720E">
        <w:rPr>
          <w:rFonts w:ascii="Tahoma" w:eastAsia="Times New Roman" w:hAnsi="Tahoma" w:cs="Tahoma"/>
          <w:color w:val="000000"/>
        </w:rPr>
        <w:t xml:space="preserve"> and the instituti</w:t>
      </w:r>
      <w:r w:rsidR="00B66506">
        <w:rPr>
          <w:rFonts w:ascii="Tahoma" w:eastAsia="Times New Roman" w:hAnsi="Tahoma" w:cs="Tahoma"/>
          <w:color w:val="000000"/>
        </w:rPr>
        <w:t>ons they attend,</w:t>
      </w:r>
      <w:r w:rsidRPr="0053720E">
        <w:rPr>
          <w:rFonts w:ascii="Tahoma" w:eastAsia="Times New Roman" w:hAnsi="Tahoma" w:cs="Tahoma"/>
          <w:color w:val="000000"/>
        </w:rPr>
        <w:t xml:space="preserve"> is a negative response to working-class people and widening participation in education. It is a “classist” response where these students, the least powerful of all stakeholders</w:t>
      </w:r>
      <w:r w:rsidR="00DC1DA5">
        <w:rPr>
          <w:rFonts w:ascii="Tahoma" w:eastAsia="Times New Roman" w:hAnsi="Tahoma" w:cs="Tahoma"/>
          <w:color w:val="000000"/>
        </w:rPr>
        <w:t>, are accused of “</w:t>
      </w:r>
      <w:proofErr w:type="spellStart"/>
      <w:r w:rsidR="00DC1DA5">
        <w:rPr>
          <w:rFonts w:ascii="Tahoma" w:eastAsia="Times New Roman" w:hAnsi="Tahoma" w:cs="Tahoma"/>
          <w:color w:val="000000"/>
        </w:rPr>
        <w:t>dumbing</w:t>
      </w:r>
      <w:proofErr w:type="spellEnd"/>
      <w:r w:rsidR="00DC1DA5">
        <w:rPr>
          <w:rFonts w:ascii="Tahoma" w:eastAsia="Times New Roman" w:hAnsi="Tahoma" w:cs="Tahoma"/>
          <w:color w:val="000000"/>
        </w:rPr>
        <w:t xml:space="preserve"> down”</w:t>
      </w:r>
      <w:r w:rsidRPr="0053720E">
        <w:rPr>
          <w:rFonts w:ascii="Tahoma" w:eastAsia="Times New Roman" w:hAnsi="Tahoma" w:cs="Tahoma"/>
          <w:color w:val="000000"/>
        </w:rPr>
        <w:t xml:space="preserve"> HE, of polluting its ivory towers and taking the jewels out of its crown. She argues that what is needed instead is a critical</w:t>
      </w:r>
      <w:r w:rsidR="00E80F7A">
        <w:rPr>
          <w:rFonts w:ascii="Tahoma" w:eastAsia="Times New Roman" w:hAnsi="Tahoma" w:cs="Tahoma"/>
          <w:color w:val="000000"/>
        </w:rPr>
        <w:t xml:space="preserve"> analysis of HE’s own practices, the </w:t>
      </w:r>
      <w:r w:rsidRPr="0053720E">
        <w:rPr>
          <w:rFonts w:ascii="Tahoma" w:eastAsia="Times New Roman" w:hAnsi="Tahoma" w:cs="Tahoma"/>
          <w:color w:val="000000"/>
        </w:rPr>
        <w:t>practices which in and of themselves help to maintain the negative talk about these students and institutions:</w:t>
      </w:r>
    </w:p>
    <w:p w:rsidR="0053720E" w:rsidRPr="0053720E" w:rsidRDefault="0053720E" w:rsidP="0053720E">
      <w:pPr>
        <w:ind w:left="720" w:right="863"/>
        <w:rPr>
          <w:rFonts w:ascii="Times New Roman" w:eastAsia="Times New Roman" w:hAnsi="Times New Roman" w:cs="Times New Roman"/>
        </w:rPr>
      </w:pPr>
      <w:r w:rsidRPr="0053720E">
        <w:rPr>
          <w:rFonts w:ascii="Tahoma" w:eastAsia="Times New Roman" w:hAnsi="Tahoma" w:cs="Tahoma"/>
          <w:color w:val="000000"/>
        </w:rPr>
        <w:t xml:space="preserve">Student language is made visible and </w:t>
      </w:r>
      <w:proofErr w:type="spellStart"/>
      <w:r w:rsidRPr="0053720E">
        <w:rPr>
          <w:rFonts w:ascii="Tahoma" w:eastAsia="Times New Roman" w:hAnsi="Tahoma" w:cs="Tahoma"/>
          <w:color w:val="000000"/>
        </w:rPr>
        <w:t>problematised</w:t>
      </w:r>
      <w:proofErr w:type="spellEnd"/>
      <w:r w:rsidRPr="0053720E">
        <w:rPr>
          <w:rFonts w:ascii="Tahoma" w:eastAsia="Times New Roman" w:hAnsi="Tahoma" w:cs="Tahoma"/>
          <w:color w:val="000000"/>
        </w:rPr>
        <w:t xml:space="preserve"> but the language of discourse and the pedagogical practices in which they are embedded … remain invisible, taken as ‘given’ (Lillis, 2001, p. 22).</w:t>
      </w:r>
    </w:p>
    <w:p w:rsidR="0053720E" w:rsidRPr="0053720E" w:rsidRDefault="0053720E" w:rsidP="0053720E">
      <w:pPr>
        <w:rPr>
          <w:rFonts w:ascii="Times New Roman" w:eastAsia="Times New Roman" w:hAnsi="Times New Roman" w:cs="Times New Roman"/>
        </w:rPr>
      </w:pPr>
    </w:p>
    <w:p w:rsidR="0053720E" w:rsidRPr="0053720E" w:rsidRDefault="0053720E" w:rsidP="0053720E">
      <w:pPr>
        <w:ind w:right="863"/>
        <w:rPr>
          <w:rFonts w:ascii="Times New Roman" w:eastAsia="Times New Roman" w:hAnsi="Times New Roman" w:cs="Times New Roman"/>
        </w:rPr>
      </w:pPr>
      <w:r w:rsidRPr="0053720E">
        <w:rPr>
          <w:rFonts w:ascii="Tahoma" w:eastAsia="Times New Roman" w:hAnsi="Tahoma" w:cs="Tahoma"/>
          <w:color w:val="000000"/>
        </w:rPr>
        <w:t xml:space="preserve">Similarly, Lea and Street (1998) have argued for a broader approach to learning and teaching, one that focuses on academic </w:t>
      </w:r>
      <w:proofErr w:type="spellStart"/>
      <w:r w:rsidRPr="0053720E">
        <w:rPr>
          <w:rFonts w:ascii="Tahoma" w:eastAsia="Times New Roman" w:hAnsi="Tahoma" w:cs="Tahoma"/>
          <w:color w:val="000000"/>
        </w:rPr>
        <w:t>literacies</w:t>
      </w:r>
      <w:proofErr w:type="spellEnd"/>
      <w:r w:rsidRPr="0053720E">
        <w:rPr>
          <w:rFonts w:ascii="Tahoma" w:eastAsia="Times New Roman" w:hAnsi="Tahoma" w:cs="Tahoma"/>
          <w:color w:val="000000"/>
        </w:rPr>
        <w:t xml:space="preserve"> rather than “study skills” and thus locates the issues not in individual students but in </w:t>
      </w:r>
      <w:proofErr w:type="gramStart"/>
      <w:r w:rsidRPr="0053720E">
        <w:rPr>
          <w:rFonts w:ascii="Tahoma" w:eastAsia="Times New Roman" w:hAnsi="Tahoma" w:cs="Tahoma"/>
          <w:color w:val="000000"/>
        </w:rPr>
        <w:t>HE</w:t>
      </w:r>
      <w:proofErr w:type="gramEnd"/>
      <w:r w:rsidRPr="0053720E">
        <w:rPr>
          <w:rFonts w:ascii="Tahoma" w:eastAsia="Times New Roman" w:hAnsi="Tahoma" w:cs="Tahoma"/>
          <w:color w:val="000000"/>
        </w:rPr>
        <w:t xml:space="preserve"> and its approach to learning and teaching:</w:t>
      </w:r>
    </w:p>
    <w:p w:rsidR="0053720E" w:rsidRPr="0053720E" w:rsidRDefault="0053720E" w:rsidP="0053720E">
      <w:pPr>
        <w:ind w:left="720" w:right="850"/>
        <w:rPr>
          <w:rFonts w:ascii="Times New Roman" w:eastAsia="Times New Roman" w:hAnsi="Times New Roman" w:cs="Times New Roman"/>
        </w:rPr>
      </w:pPr>
      <w:r w:rsidRPr="0053720E">
        <w:rPr>
          <w:rFonts w:ascii="Tahoma" w:eastAsia="Times New Roman" w:hAnsi="Tahoma" w:cs="Tahoma"/>
          <w:color w:val="000000"/>
        </w:rPr>
        <w:t>Viewing literacy from a cultural and social practice approach (rather than in terms of educational judgements about good and bad writing) and approaching meanings as contested can give us insights into the nature of academic literacy in particular and academic learning in general (Lea &amp; Street, 1998, p. 158).</w:t>
      </w:r>
    </w:p>
    <w:p w:rsidR="0053720E" w:rsidRPr="0053720E" w:rsidRDefault="0053720E" w:rsidP="0053720E">
      <w:pPr>
        <w:rPr>
          <w:rFonts w:ascii="Times New Roman" w:eastAsia="Times New Roman" w:hAnsi="Times New Roman" w:cs="Times New Roman"/>
        </w:rPr>
      </w:pPr>
    </w:p>
    <w:p w:rsidR="0053720E" w:rsidRPr="0053720E" w:rsidRDefault="0053720E" w:rsidP="0053720E">
      <w:pPr>
        <w:rPr>
          <w:rFonts w:ascii="Times New Roman" w:eastAsia="Times New Roman" w:hAnsi="Times New Roman" w:cs="Times New Roman"/>
        </w:rPr>
      </w:pPr>
      <w:proofErr w:type="spellStart"/>
      <w:r w:rsidRPr="00EE007E">
        <w:rPr>
          <w:rFonts w:ascii="Tahoma" w:eastAsia="Times New Roman" w:hAnsi="Tahoma" w:cs="Tahoma"/>
          <w:color w:val="000000"/>
        </w:rPr>
        <w:t>Piccione</w:t>
      </w:r>
      <w:proofErr w:type="spellEnd"/>
      <w:r w:rsidRPr="00EE007E">
        <w:rPr>
          <w:rFonts w:ascii="Tahoma" w:eastAsia="Times New Roman" w:hAnsi="Tahoma" w:cs="Tahoma"/>
          <w:color w:val="000000"/>
        </w:rPr>
        <w:t xml:space="preserve"> (2015) goes even a step further in his discussion of ‘didactics’. In his analysis, he takes a global perspective, moving beyond and critiquing previous educational theory and literature which he believes is predominantly Anglo-centric</w:t>
      </w:r>
      <w:r w:rsidRPr="0053720E">
        <w:rPr>
          <w:rFonts w:ascii="Tahoma" w:eastAsia="Times New Roman" w:hAnsi="Tahoma" w:cs="Tahoma"/>
          <w:color w:val="000000"/>
        </w:rPr>
        <w:t xml:space="preserve"> and Western European in nature. He argues that technological advances change our very “being”, our family relationships, communities and wider societies at an ever increasing rate. Traditional institutions, academic disciplines and individual practices </w:t>
      </w:r>
      <w:r w:rsidRPr="0053720E">
        <w:rPr>
          <w:rFonts w:ascii="Tahoma" w:eastAsia="Times New Roman" w:hAnsi="Tahoma" w:cs="Tahoma"/>
          <w:color w:val="000000"/>
        </w:rPr>
        <w:lastRenderedPageBreak/>
        <w:t>and praxes fail to recognise</w:t>
      </w:r>
      <w:r w:rsidR="00EE007E">
        <w:rPr>
          <w:rFonts w:ascii="Tahoma" w:eastAsia="Times New Roman" w:hAnsi="Tahoma" w:cs="Tahoma"/>
          <w:color w:val="000000"/>
        </w:rPr>
        <w:t>,</w:t>
      </w:r>
      <w:r w:rsidRPr="0053720E">
        <w:rPr>
          <w:rFonts w:ascii="Tahoma" w:eastAsia="Times New Roman" w:hAnsi="Tahoma" w:cs="Tahoma"/>
          <w:color w:val="000000"/>
        </w:rPr>
        <w:t xml:space="preserve"> or take advantage of</w:t>
      </w:r>
      <w:r w:rsidR="00EE007E">
        <w:rPr>
          <w:rFonts w:ascii="Tahoma" w:eastAsia="Times New Roman" w:hAnsi="Tahoma" w:cs="Tahoma"/>
          <w:color w:val="000000"/>
        </w:rPr>
        <w:t>,</w:t>
      </w:r>
      <w:r w:rsidRPr="0053720E">
        <w:rPr>
          <w:rFonts w:ascii="Tahoma" w:eastAsia="Times New Roman" w:hAnsi="Tahoma" w:cs="Tahoma"/>
          <w:color w:val="000000"/>
        </w:rPr>
        <w:t xml:space="preserve"> the opportunities that innovative technological advances afford: </w:t>
      </w:r>
    </w:p>
    <w:p w:rsidR="0053720E" w:rsidRPr="0053720E" w:rsidRDefault="0053720E" w:rsidP="0053720E">
      <w:pPr>
        <w:rPr>
          <w:rFonts w:ascii="Times New Roman" w:eastAsia="Times New Roman" w:hAnsi="Times New Roman" w:cs="Times New Roman"/>
        </w:rPr>
      </w:pPr>
      <w:r w:rsidRPr="0053720E">
        <w:rPr>
          <w:rFonts w:ascii="Tahoma" w:eastAsia="Times New Roman" w:hAnsi="Tahoma" w:cs="Tahoma"/>
          <w:color w:val="000000"/>
        </w:rPr>
        <w:tab/>
        <w:t xml:space="preserve">What I mean is: educational professions and roles cannot ignore the </w:t>
      </w:r>
      <w:r w:rsidRPr="0053720E">
        <w:rPr>
          <w:rFonts w:ascii="Tahoma" w:eastAsia="Times New Roman" w:hAnsi="Tahoma" w:cs="Tahoma"/>
          <w:color w:val="000000"/>
        </w:rPr>
        <w:tab/>
        <w:t xml:space="preserve">impact produced by social phenomena and by the pure presence of </w:t>
      </w:r>
      <w:r w:rsidRPr="0053720E">
        <w:rPr>
          <w:rFonts w:ascii="Tahoma" w:eastAsia="Times New Roman" w:hAnsi="Tahoma" w:cs="Tahoma"/>
          <w:color w:val="000000"/>
        </w:rPr>
        <w:tab/>
        <w:t xml:space="preserve">tools that have been modifying our lifestyles and learning styles </w:t>
      </w:r>
      <w:r w:rsidRPr="0053720E">
        <w:rPr>
          <w:rFonts w:ascii="Tahoma" w:eastAsia="Times New Roman" w:hAnsi="Tahoma" w:cs="Tahoma"/>
          <w:color w:val="000000"/>
        </w:rPr>
        <w:tab/>
      </w:r>
      <w:r w:rsidRPr="0053720E">
        <w:rPr>
          <w:rFonts w:ascii="Tahoma" w:eastAsia="Times New Roman" w:hAnsi="Tahoma" w:cs="Tahoma"/>
          <w:color w:val="000000"/>
        </w:rPr>
        <w:tab/>
        <w:t>(</w:t>
      </w:r>
      <w:proofErr w:type="spellStart"/>
      <w:r w:rsidRPr="0053720E">
        <w:rPr>
          <w:rFonts w:ascii="Tahoma" w:eastAsia="Times New Roman" w:hAnsi="Tahoma" w:cs="Tahoma"/>
          <w:color w:val="000000"/>
        </w:rPr>
        <w:t>Piccione</w:t>
      </w:r>
      <w:proofErr w:type="spellEnd"/>
      <w:r w:rsidRPr="0053720E">
        <w:rPr>
          <w:rFonts w:ascii="Tahoma" w:eastAsia="Times New Roman" w:hAnsi="Tahoma" w:cs="Tahoma"/>
          <w:color w:val="000000"/>
        </w:rPr>
        <w:t>, 2015, p. 9). </w:t>
      </w:r>
    </w:p>
    <w:p w:rsidR="0053720E" w:rsidRPr="0053720E" w:rsidRDefault="0053720E" w:rsidP="0053720E">
      <w:pPr>
        <w:rPr>
          <w:rFonts w:ascii="Times New Roman" w:eastAsia="Times New Roman" w:hAnsi="Times New Roman" w:cs="Times New Roman"/>
        </w:rPr>
      </w:pPr>
    </w:p>
    <w:p w:rsidR="0053720E" w:rsidRPr="0053720E" w:rsidRDefault="0053720E" w:rsidP="0053720E">
      <w:pPr>
        <w:rPr>
          <w:rFonts w:ascii="Times New Roman" w:eastAsia="Times New Roman" w:hAnsi="Times New Roman" w:cs="Times New Roman"/>
        </w:rPr>
      </w:pPr>
      <w:r w:rsidRPr="0053720E">
        <w:rPr>
          <w:rFonts w:ascii="Tahoma" w:eastAsia="Times New Roman" w:hAnsi="Tahoma" w:cs="Tahoma"/>
          <w:color w:val="000000"/>
        </w:rPr>
        <w:t>Whilst institutional responses are to introduce more policies and checklists, what we actually need is to re-frame the very way we view and inhabit our world and the way that world is approached and represented through our educational praxes and language. </w:t>
      </w:r>
    </w:p>
    <w:p w:rsidR="0053720E" w:rsidRPr="0053720E" w:rsidRDefault="0053720E" w:rsidP="0053720E">
      <w:pPr>
        <w:rPr>
          <w:rFonts w:ascii="Times New Roman" w:eastAsia="Times New Roman" w:hAnsi="Times New Roman" w:cs="Times New Roman"/>
        </w:rPr>
      </w:pPr>
    </w:p>
    <w:p w:rsidR="0053720E" w:rsidRPr="001727BD" w:rsidRDefault="0053720E" w:rsidP="0053720E">
      <w:pPr>
        <w:rPr>
          <w:rFonts w:ascii="Times New Roman" w:eastAsia="Times New Roman" w:hAnsi="Times New Roman" w:cs="Times New Roman"/>
        </w:rPr>
      </w:pPr>
      <w:r w:rsidRPr="001727BD">
        <w:rPr>
          <w:rFonts w:ascii="Tahoma" w:eastAsia="Times New Roman" w:hAnsi="Tahoma" w:cs="Tahoma"/>
          <w:b/>
          <w:bCs/>
          <w:color w:val="000000"/>
          <w:sz w:val="28"/>
          <w:szCs w:val="28"/>
        </w:rPr>
        <w:t>The Alienated Academic: From Helpless to Hopeful</w:t>
      </w:r>
    </w:p>
    <w:p w:rsidR="0053720E" w:rsidRPr="001727BD" w:rsidRDefault="0053720E" w:rsidP="0053720E">
      <w:pPr>
        <w:rPr>
          <w:rFonts w:ascii="Times New Roman" w:eastAsia="Times New Roman" w:hAnsi="Times New Roman" w:cs="Times New Roman"/>
        </w:rPr>
      </w:pPr>
      <w:r w:rsidRPr="001727BD">
        <w:rPr>
          <w:rFonts w:ascii="Tahoma" w:eastAsia="Times New Roman" w:hAnsi="Tahoma" w:cs="Tahoma"/>
          <w:color w:val="000000"/>
        </w:rPr>
        <w:t xml:space="preserve">Ironically, efforts to make education more ineffable, more emergent and more nuanced </w:t>
      </w:r>
      <w:r w:rsidR="00EE007E" w:rsidRPr="001727BD">
        <w:rPr>
          <w:rFonts w:ascii="Tahoma" w:eastAsia="Times New Roman" w:hAnsi="Tahoma" w:cs="Tahoma"/>
          <w:color w:val="000000"/>
        </w:rPr>
        <w:t>(i.e.</w:t>
      </w:r>
      <w:r w:rsidRPr="001727BD">
        <w:rPr>
          <w:rFonts w:ascii="Tahoma" w:eastAsia="Times New Roman" w:hAnsi="Tahoma" w:cs="Tahoma"/>
          <w:color w:val="000000"/>
        </w:rPr>
        <w:t xml:space="preserve"> more “messy”</w:t>
      </w:r>
      <w:r w:rsidR="00EE007E" w:rsidRPr="001727BD">
        <w:rPr>
          <w:rFonts w:ascii="Tahoma" w:eastAsia="Times New Roman" w:hAnsi="Tahoma" w:cs="Tahoma"/>
          <w:color w:val="000000"/>
        </w:rPr>
        <w:t>)</w:t>
      </w:r>
      <w:r w:rsidRPr="001727BD">
        <w:rPr>
          <w:rFonts w:ascii="Tahoma" w:eastAsia="Times New Roman" w:hAnsi="Tahoma" w:cs="Tahoma"/>
          <w:color w:val="000000"/>
        </w:rPr>
        <w:t xml:space="preserve"> happen at th</w:t>
      </w:r>
      <w:r w:rsidR="00485A3B" w:rsidRPr="001727BD">
        <w:rPr>
          <w:rFonts w:ascii="Tahoma" w:eastAsia="Times New Roman" w:hAnsi="Tahoma" w:cs="Tahoma"/>
          <w:color w:val="000000"/>
        </w:rPr>
        <w:t>e</w:t>
      </w:r>
      <w:r w:rsidRPr="001727BD">
        <w:rPr>
          <w:rFonts w:ascii="Tahoma" w:eastAsia="Times New Roman" w:hAnsi="Tahoma" w:cs="Tahoma"/>
          <w:color w:val="000000"/>
        </w:rPr>
        <w:t xml:space="preserve"> very moment when education is coerced into becoming ever more strategic,</w:t>
      </w:r>
      <w:r w:rsidR="00485A3B" w:rsidRPr="001727BD">
        <w:rPr>
          <w:rFonts w:ascii="Tahoma" w:eastAsia="Times New Roman" w:hAnsi="Tahoma" w:cs="Tahoma"/>
          <w:color w:val="000000"/>
        </w:rPr>
        <w:t xml:space="preserve"> </w:t>
      </w:r>
      <w:proofErr w:type="spellStart"/>
      <w:r w:rsidR="00485A3B" w:rsidRPr="001727BD">
        <w:rPr>
          <w:rFonts w:ascii="Tahoma" w:eastAsia="Times New Roman" w:hAnsi="Tahoma" w:cs="Tahoma"/>
          <w:color w:val="000000"/>
        </w:rPr>
        <w:t>marketised</w:t>
      </w:r>
      <w:proofErr w:type="spellEnd"/>
      <w:r w:rsidR="00485A3B" w:rsidRPr="001727BD">
        <w:rPr>
          <w:rFonts w:ascii="Tahoma" w:eastAsia="Times New Roman" w:hAnsi="Tahoma" w:cs="Tahoma"/>
          <w:color w:val="000000"/>
        </w:rPr>
        <w:t xml:space="preserve"> and market-focused with</w:t>
      </w:r>
      <w:r w:rsidRPr="001727BD">
        <w:rPr>
          <w:rFonts w:ascii="Tahoma" w:eastAsia="Times New Roman" w:hAnsi="Tahoma" w:cs="Tahoma"/>
          <w:color w:val="000000"/>
        </w:rPr>
        <w:t xml:space="preserve"> </w:t>
      </w:r>
      <w:r w:rsidR="00485A3B" w:rsidRPr="001727BD">
        <w:rPr>
          <w:rFonts w:ascii="Tahoma" w:eastAsia="Times New Roman" w:hAnsi="Tahoma" w:cs="Tahoma"/>
          <w:color w:val="000000"/>
        </w:rPr>
        <w:t>i</w:t>
      </w:r>
      <w:r w:rsidRPr="001727BD">
        <w:rPr>
          <w:rFonts w:ascii="Tahoma" w:eastAsia="Times New Roman" w:hAnsi="Tahoma" w:cs="Tahoma"/>
          <w:color w:val="000000"/>
        </w:rPr>
        <w:t>t</w:t>
      </w:r>
      <w:r w:rsidR="00485A3B" w:rsidRPr="001727BD">
        <w:rPr>
          <w:rFonts w:ascii="Tahoma" w:eastAsia="Times New Roman" w:hAnsi="Tahoma" w:cs="Tahoma"/>
          <w:color w:val="000000"/>
        </w:rPr>
        <w:t>s</w:t>
      </w:r>
      <w:r w:rsidRPr="001727BD">
        <w:rPr>
          <w:rFonts w:ascii="Tahoma" w:eastAsia="Times New Roman" w:hAnsi="Tahoma" w:cs="Tahoma"/>
          <w:color w:val="000000"/>
        </w:rPr>
        <w:t xml:space="preserve"> language </w:t>
      </w:r>
      <w:r w:rsidR="00485A3B" w:rsidRPr="001727BD">
        <w:rPr>
          <w:rFonts w:ascii="Tahoma" w:eastAsia="Times New Roman" w:hAnsi="Tahoma" w:cs="Tahoma"/>
          <w:color w:val="000000"/>
        </w:rPr>
        <w:t>becoming</w:t>
      </w:r>
      <w:r w:rsidRPr="001727BD">
        <w:rPr>
          <w:rFonts w:ascii="Tahoma" w:eastAsia="Times New Roman" w:hAnsi="Tahoma" w:cs="Tahoma"/>
          <w:color w:val="000000"/>
        </w:rPr>
        <w:t xml:space="preserve"> ever more simplistic and reductive. Hall has written recently on </w:t>
      </w:r>
      <w:r w:rsidRPr="001727BD">
        <w:rPr>
          <w:rFonts w:ascii="Tahoma" w:eastAsia="Times New Roman" w:hAnsi="Tahoma" w:cs="Tahoma"/>
          <w:i/>
          <w:iCs/>
          <w:color w:val="000000"/>
        </w:rPr>
        <w:t>The Alienated Academic</w:t>
      </w:r>
      <w:r w:rsidRPr="001727BD">
        <w:rPr>
          <w:rFonts w:ascii="Tahoma" w:eastAsia="Times New Roman" w:hAnsi="Tahoma" w:cs="Tahoma"/>
          <w:color w:val="000000"/>
        </w:rPr>
        <w:t xml:space="preserve"> (Hall, 2018) and is now writing about </w:t>
      </w:r>
      <w:r w:rsidRPr="001727BD">
        <w:rPr>
          <w:rFonts w:ascii="Tahoma" w:eastAsia="Times New Roman" w:hAnsi="Tahoma" w:cs="Tahoma"/>
          <w:i/>
          <w:iCs/>
          <w:color w:val="000000"/>
        </w:rPr>
        <w:t>The Hopeless University</w:t>
      </w:r>
      <w:r w:rsidRPr="001727BD">
        <w:rPr>
          <w:rFonts w:ascii="Tahoma" w:eastAsia="Times New Roman" w:hAnsi="Tahoma" w:cs="Tahoma"/>
          <w:color w:val="000000"/>
        </w:rPr>
        <w:t xml:space="preserve"> (Hall, 2019), focussing on: </w:t>
      </w:r>
    </w:p>
    <w:p w:rsidR="0053720E" w:rsidRPr="0053720E" w:rsidRDefault="0053720E" w:rsidP="0053720E">
      <w:pPr>
        <w:ind w:left="720" w:right="850"/>
        <w:rPr>
          <w:rFonts w:ascii="Times New Roman" w:eastAsia="Times New Roman" w:hAnsi="Times New Roman" w:cs="Times New Roman"/>
        </w:rPr>
      </w:pPr>
      <w:r w:rsidRPr="001727BD">
        <w:rPr>
          <w:rFonts w:ascii="Tahoma" w:eastAsia="Times New Roman" w:hAnsi="Tahoma" w:cs="Tahoma"/>
          <w:color w:val="000000"/>
          <w:shd w:val="clear" w:color="auto" w:fill="FFFFFF"/>
        </w:rPr>
        <w:t>hopelessness and helplessness inside the University</w:t>
      </w:r>
      <w:r w:rsidRPr="0053720E">
        <w:rPr>
          <w:rFonts w:ascii="Tahoma" w:eastAsia="Times New Roman" w:hAnsi="Tahoma" w:cs="Tahoma"/>
          <w:color w:val="000000"/>
          <w:shd w:val="clear" w:color="auto" w:fill="FFFFFF"/>
        </w:rPr>
        <w:t>; University as an anxiety machine; …; the University predicated upon alienated academic labour-power; and, the University as an abject space, unable to engage meaningfully with crises of social reproduction. It asks whether it is possible to refuse the University as is, as a trans-historical space that can only exist for capital.</w:t>
      </w:r>
    </w:p>
    <w:p w:rsidR="0053720E" w:rsidRPr="0053720E" w:rsidRDefault="0053720E" w:rsidP="0053720E">
      <w:pPr>
        <w:rPr>
          <w:rFonts w:ascii="Times New Roman" w:eastAsia="Times New Roman" w:hAnsi="Times New Roman" w:cs="Times New Roman"/>
        </w:rPr>
      </w:pPr>
    </w:p>
    <w:p w:rsidR="0053720E" w:rsidRPr="0053720E" w:rsidRDefault="0053720E" w:rsidP="0053720E">
      <w:pPr>
        <w:rPr>
          <w:rFonts w:ascii="Times New Roman" w:eastAsia="Times New Roman" w:hAnsi="Times New Roman" w:cs="Times New Roman"/>
        </w:rPr>
      </w:pPr>
      <w:r w:rsidRPr="0053720E">
        <w:rPr>
          <w:rFonts w:ascii="Tahoma" w:eastAsia="Times New Roman" w:hAnsi="Tahoma" w:cs="Tahoma"/>
          <w:color w:val="000000"/>
        </w:rPr>
        <w:t>In this alienating and hopeless context, having and using the “right” language that sufficiently describes our students and the worlds they inhabit and represent, and that cannot be easily appropriated and manipulated to negative effect, appears key. We need this (new) language in order to develop an inclusive HE in which all of today’s students can be welcomed and enabled to successfully participate; harnessing the sorts of power/consciousnesses they possess to make learning happen as they inculcate their input into evolving epistemic and disciplinary communities. We need to talk about students more adequately and fairly, especially when trying to develop curricula that capture their interests, foster their existing knowledge and skills, and prepare them for an uncertain and unknown future while acknowledging who they are and who they want to become. There is a sort of double-hermeneutic (</w:t>
      </w:r>
      <w:proofErr w:type="spellStart"/>
      <w:r w:rsidRPr="0053720E">
        <w:rPr>
          <w:rFonts w:ascii="Tahoma" w:eastAsia="Times New Roman" w:hAnsi="Tahoma" w:cs="Tahoma"/>
          <w:color w:val="000000"/>
        </w:rPr>
        <w:t>Giddens</w:t>
      </w:r>
      <w:proofErr w:type="spellEnd"/>
      <w:r w:rsidRPr="0053720E">
        <w:rPr>
          <w:rFonts w:ascii="Tahoma" w:eastAsia="Times New Roman" w:hAnsi="Tahoma" w:cs="Tahoma"/>
          <w:color w:val="000000"/>
        </w:rPr>
        <w:t>, 1982; 1987) that we need to engage with beyond interpolation</w:t>
      </w:r>
      <w:r w:rsidR="003F590E">
        <w:rPr>
          <w:rFonts w:ascii="Tahoma" w:eastAsia="Times New Roman" w:hAnsi="Tahoma" w:cs="Tahoma"/>
          <w:color w:val="000000"/>
        </w:rPr>
        <w:t xml:space="preserve">. It is </w:t>
      </w:r>
      <w:r w:rsidRPr="0053720E">
        <w:rPr>
          <w:rFonts w:ascii="Tahoma" w:eastAsia="Times New Roman" w:hAnsi="Tahoma" w:cs="Tahoma"/>
          <w:color w:val="000000"/>
        </w:rPr>
        <w:t>an interpretation and understanding of the very own subject we are trying to engage with and support: the students themselves. </w:t>
      </w:r>
    </w:p>
    <w:p w:rsidR="0053720E" w:rsidRPr="0053720E" w:rsidRDefault="0053720E" w:rsidP="0053720E">
      <w:pPr>
        <w:rPr>
          <w:rFonts w:ascii="Times New Roman" w:eastAsia="Times New Roman" w:hAnsi="Times New Roman" w:cs="Times New Roman"/>
        </w:rPr>
      </w:pPr>
    </w:p>
    <w:p w:rsidR="0053720E" w:rsidRPr="0053720E" w:rsidRDefault="0053720E" w:rsidP="0053720E">
      <w:pPr>
        <w:rPr>
          <w:rFonts w:ascii="Times New Roman" w:eastAsia="Times New Roman" w:hAnsi="Times New Roman" w:cs="Times New Roman"/>
        </w:rPr>
      </w:pPr>
      <w:r w:rsidRPr="0053720E">
        <w:rPr>
          <w:rFonts w:ascii="Tahoma" w:eastAsia="Times New Roman" w:hAnsi="Tahoma" w:cs="Tahoma"/>
          <w:color w:val="000000"/>
        </w:rPr>
        <w:t xml:space="preserve">We all need to become translators of some sort to navigate the </w:t>
      </w:r>
      <w:proofErr w:type="spellStart"/>
      <w:r w:rsidRPr="0053720E">
        <w:rPr>
          <w:rFonts w:ascii="Tahoma" w:eastAsia="Times New Roman" w:hAnsi="Tahoma" w:cs="Tahoma"/>
          <w:color w:val="000000"/>
        </w:rPr>
        <w:t>supercomplex</w:t>
      </w:r>
      <w:proofErr w:type="spellEnd"/>
      <w:r w:rsidRPr="0053720E">
        <w:rPr>
          <w:rFonts w:ascii="Tahoma" w:eastAsia="Times New Roman" w:hAnsi="Tahoma" w:cs="Tahoma"/>
          <w:color w:val="000000"/>
        </w:rPr>
        <w:t xml:space="preserve"> and often contested meanings presented to us. Taking this into account, what is important in HE is therefore not the (traditional) transmission of knowledge, but the enabling of </w:t>
      </w:r>
      <w:r w:rsidRPr="0053720E">
        <w:rPr>
          <w:rFonts w:ascii="Tahoma" w:eastAsia="Times New Roman" w:hAnsi="Tahoma" w:cs="Tahoma"/>
          <w:i/>
          <w:iCs/>
          <w:color w:val="000000"/>
        </w:rPr>
        <w:t>all</w:t>
      </w:r>
      <w:r w:rsidRPr="0053720E">
        <w:rPr>
          <w:rFonts w:ascii="Tahoma" w:eastAsia="Times New Roman" w:hAnsi="Tahoma" w:cs="Tahoma"/>
          <w:color w:val="000000"/>
        </w:rPr>
        <w:t xml:space="preserve"> students to navigate </w:t>
      </w:r>
      <w:proofErr w:type="spellStart"/>
      <w:r w:rsidRPr="0053720E">
        <w:rPr>
          <w:rFonts w:ascii="Tahoma" w:eastAsia="Times New Roman" w:hAnsi="Tahoma" w:cs="Tahoma"/>
          <w:color w:val="000000"/>
        </w:rPr>
        <w:t>supercomplexity</w:t>
      </w:r>
      <w:proofErr w:type="spellEnd"/>
      <w:r w:rsidRPr="0053720E">
        <w:rPr>
          <w:rFonts w:ascii="Tahoma" w:eastAsia="Times New Roman" w:hAnsi="Tahoma" w:cs="Tahoma"/>
          <w:color w:val="000000"/>
        </w:rPr>
        <w:t xml:space="preserve">: to engage in those relationships and to understand and map those processes that are the essential nature of knowledge-construction. This would also enable the apprehension of the </w:t>
      </w:r>
      <w:r w:rsidRPr="0053720E">
        <w:rPr>
          <w:rFonts w:ascii="Tahoma" w:eastAsia="Times New Roman" w:hAnsi="Tahoma" w:cs="Tahoma"/>
          <w:color w:val="000000"/>
        </w:rPr>
        <w:lastRenderedPageBreak/>
        <w:t>appropriation of knowledge and the knowledge industry by dominant discourses (Foucault, 1969) so th</w:t>
      </w:r>
      <w:r w:rsidR="00826BF1">
        <w:rPr>
          <w:rFonts w:ascii="Tahoma" w:eastAsia="Times New Roman" w:hAnsi="Tahoma" w:cs="Tahoma"/>
          <w:color w:val="000000"/>
        </w:rPr>
        <w:t>at students</w:t>
      </w:r>
      <w:r w:rsidRPr="0053720E">
        <w:rPr>
          <w:rFonts w:ascii="Tahoma" w:eastAsia="Times New Roman" w:hAnsi="Tahoma" w:cs="Tahoma"/>
          <w:color w:val="000000"/>
        </w:rPr>
        <w:t xml:space="preserve"> can make their own accommodation with the discourses of inclusion and exclusion. Needed are empowering approaches and curricular design models that promote the development of critically engaged students. All students need to be recognised as (active) actors and agents in their own </w:t>
      </w:r>
      <w:proofErr w:type="gramStart"/>
      <w:r w:rsidRPr="0053720E">
        <w:rPr>
          <w:rFonts w:ascii="Tahoma" w:eastAsia="Times New Roman" w:hAnsi="Tahoma" w:cs="Tahoma"/>
          <w:color w:val="000000"/>
        </w:rPr>
        <w:t>learning</w:t>
      </w:r>
      <w:proofErr w:type="gramEnd"/>
      <w:r w:rsidR="00826BF1">
        <w:rPr>
          <w:rFonts w:ascii="Tahoma" w:eastAsia="Times New Roman" w:hAnsi="Tahoma" w:cs="Tahoma"/>
          <w:color w:val="000000"/>
        </w:rPr>
        <w:t xml:space="preserve"> i.e. individuals</w:t>
      </w:r>
      <w:r w:rsidRPr="0053720E">
        <w:rPr>
          <w:rFonts w:ascii="Tahoma" w:eastAsia="Times New Roman" w:hAnsi="Tahoma" w:cs="Tahoma"/>
          <w:color w:val="000000"/>
        </w:rPr>
        <w:t xml:space="preserve"> </w:t>
      </w:r>
      <w:r w:rsidR="00826BF1">
        <w:rPr>
          <w:rFonts w:ascii="Tahoma" w:eastAsia="Times New Roman" w:hAnsi="Tahoma" w:cs="Tahoma"/>
          <w:color w:val="000000"/>
        </w:rPr>
        <w:t>who</w:t>
      </w:r>
      <w:r w:rsidRPr="0053720E">
        <w:rPr>
          <w:rFonts w:ascii="Tahoma" w:eastAsia="Times New Roman" w:hAnsi="Tahoma" w:cs="Tahoma"/>
          <w:color w:val="000000"/>
        </w:rPr>
        <w:t xml:space="preserve"> are capable of operating with awareness within their epistemic communities and the world.</w:t>
      </w:r>
    </w:p>
    <w:p w:rsidR="0053720E" w:rsidRPr="0053720E" w:rsidRDefault="0053720E" w:rsidP="0053720E">
      <w:pPr>
        <w:rPr>
          <w:rFonts w:ascii="Times New Roman" w:eastAsia="Times New Roman" w:hAnsi="Times New Roman" w:cs="Times New Roman"/>
        </w:rPr>
      </w:pPr>
    </w:p>
    <w:p w:rsidR="0053720E" w:rsidRPr="0053720E" w:rsidRDefault="0053720E" w:rsidP="0053720E">
      <w:pPr>
        <w:rPr>
          <w:rFonts w:ascii="Times New Roman" w:eastAsia="Times New Roman" w:hAnsi="Times New Roman" w:cs="Times New Roman"/>
        </w:rPr>
      </w:pPr>
      <w:r w:rsidRPr="0053720E">
        <w:rPr>
          <w:rFonts w:ascii="Tahoma" w:eastAsia="Times New Roman" w:hAnsi="Tahoma" w:cs="Tahoma"/>
          <w:b/>
          <w:bCs/>
          <w:color w:val="000000"/>
          <w:sz w:val="28"/>
          <w:szCs w:val="28"/>
          <w:shd w:val="clear" w:color="auto" w:fill="FFFFFF"/>
        </w:rPr>
        <w:t>What can we do in our Classrooms?</w:t>
      </w:r>
    </w:p>
    <w:p w:rsidR="0053720E" w:rsidRPr="0053720E" w:rsidRDefault="0053720E" w:rsidP="0053720E">
      <w:pPr>
        <w:rPr>
          <w:rFonts w:ascii="Times New Roman" w:eastAsia="Times New Roman" w:hAnsi="Times New Roman" w:cs="Times New Roman"/>
        </w:rPr>
      </w:pPr>
      <w:proofErr w:type="spellStart"/>
      <w:r w:rsidRPr="0053720E">
        <w:rPr>
          <w:rFonts w:ascii="Tahoma" w:eastAsia="Times New Roman" w:hAnsi="Tahoma" w:cs="Tahoma"/>
          <w:color w:val="000000"/>
        </w:rPr>
        <w:t>Piccione</w:t>
      </w:r>
      <w:proofErr w:type="spellEnd"/>
      <w:r w:rsidRPr="0053720E">
        <w:rPr>
          <w:rFonts w:ascii="Tahoma" w:eastAsia="Times New Roman" w:hAnsi="Tahoma" w:cs="Tahoma"/>
          <w:color w:val="000000"/>
        </w:rPr>
        <w:t xml:space="preserve"> (2015) asks </w:t>
      </w:r>
      <w:r w:rsidR="00826BF1">
        <w:rPr>
          <w:rFonts w:ascii="Tahoma" w:eastAsia="Times New Roman" w:hAnsi="Tahoma" w:cs="Tahoma"/>
          <w:color w:val="000000"/>
        </w:rPr>
        <w:t xml:space="preserve">an </w:t>
      </w:r>
      <w:r w:rsidRPr="0053720E">
        <w:rPr>
          <w:rFonts w:ascii="Tahoma" w:eastAsia="Times New Roman" w:hAnsi="Tahoma" w:cs="Tahoma"/>
          <w:color w:val="000000"/>
        </w:rPr>
        <w:t>important question for all HE practitioners: How do we map this swiftly evolving landscape to better prepare our teaching for the world that our students inhabit now and in the future? He warns us that as the academy is blinkered towards the characteristics of the “new” (and thus unknown) student (inevitably locating problems and issues only there) it neglects the complex, nuanced or emergent ways in which we are all continually ‘becoming’ (Kolb &amp; Kolb 2008a; 2008b) in our lived world. Especially now that that becoming is gaining greater complexity throughout life, educators cannot continue with outdated disciplinary and faculty practices and languages that form silos of knowledge into which students need to be inculcated. Not only is this essentially disrespectful, it becomes preparation for worlds and professional practices that no longer exist. </w:t>
      </w:r>
    </w:p>
    <w:p w:rsidR="0053720E" w:rsidRPr="0053720E" w:rsidRDefault="0053720E" w:rsidP="0053720E">
      <w:pPr>
        <w:rPr>
          <w:rFonts w:ascii="Times New Roman" w:eastAsia="Times New Roman" w:hAnsi="Times New Roman" w:cs="Times New Roman"/>
        </w:rPr>
      </w:pPr>
    </w:p>
    <w:p w:rsidR="0053720E" w:rsidRPr="0053720E" w:rsidRDefault="0053720E" w:rsidP="0053720E">
      <w:pPr>
        <w:rPr>
          <w:rFonts w:ascii="Times New Roman" w:eastAsia="Times New Roman" w:hAnsi="Times New Roman" w:cs="Times New Roman"/>
        </w:rPr>
      </w:pPr>
      <w:proofErr w:type="spellStart"/>
      <w:r w:rsidRPr="001D5F36">
        <w:rPr>
          <w:rFonts w:ascii="Tahoma" w:eastAsia="Times New Roman" w:hAnsi="Tahoma" w:cs="Tahoma"/>
          <w:color w:val="000000"/>
        </w:rPr>
        <w:t>Piccione</w:t>
      </w:r>
      <w:proofErr w:type="spellEnd"/>
      <w:r w:rsidRPr="001D5F36">
        <w:rPr>
          <w:rFonts w:ascii="Tahoma" w:eastAsia="Times New Roman" w:hAnsi="Tahoma" w:cs="Tahoma"/>
          <w:color w:val="000000"/>
        </w:rPr>
        <w:t xml:space="preserve"> (2015) stresses</w:t>
      </w:r>
      <w:r w:rsidRPr="0053720E">
        <w:rPr>
          <w:rFonts w:ascii="Tahoma" w:eastAsia="Times New Roman" w:hAnsi="Tahoma" w:cs="Tahoma"/>
          <w:color w:val="000000"/>
        </w:rPr>
        <w:t xml:space="preserve"> that the knowledge gathering, analytical and critical stances so praised by HE are already possessed by student citizens of the 21</w:t>
      </w:r>
      <w:r w:rsidRPr="0053720E">
        <w:rPr>
          <w:rFonts w:ascii="Tahoma" w:eastAsia="Times New Roman" w:hAnsi="Tahoma" w:cs="Tahoma"/>
          <w:color w:val="000000"/>
          <w:sz w:val="14"/>
          <w:szCs w:val="14"/>
          <w:vertAlign w:val="superscript"/>
        </w:rPr>
        <w:t>st</w:t>
      </w:r>
      <w:r w:rsidRPr="0053720E">
        <w:rPr>
          <w:rFonts w:ascii="Tahoma" w:eastAsia="Times New Roman" w:hAnsi="Tahoma" w:cs="Tahoma"/>
          <w:color w:val="000000"/>
        </w:rPr>
        <w:t xml:space="preserve"> century</w:t>
      </w:r>
      <w:r w:rsidR="00826BF1">
        <w:rPr>
          <w:rFonts w:ascii="Tahoma" w:eastAsia="Times New Roman" w:hAnsi="Tahoma" w:cs="Tahoma"/>
          <w:color w:val="000000"/>
        </w:rPr>
        <w:t>, although</w:t>
      </w:r>
      <w:r w:rsidRPr="0053720E">
        <w:rPr>
          <w:rFonts w:ascii="Tahoma" w:eastAsia="Times New Roman" w:hAnsi="Tahoma" w:cs="Tahoma"/>
          <w:color w:val="000000"/>
        </w:rPr>
        <w:t xml:space="preserve"> not necessarily consciously. It is the harnessing of these “modern” attributes that current HE policy and institutional drivers neglect and even negate (Burns, </w:t>
      </w:r>
      <w:proofErr w:type="spellStart"/>
      <w:r w:rsidRPr="0053720E">
        <w:rPr>
          <w:rFonts w:ascii="Tahoma" w:eastAsia="Times New Roman" w:hAnsi="Tahoma" w:cs="Tahoma"/>
          <w:color w:val="000000"/>
        </w:rPr>
        <w:t>Sinfield</w:t>
      </w:r>
      <w:proofErr w:type="spellEnd"/>
      <w:r w:rsidRPr="0053720E">
        <w:rPr>
          <w:rFonts w:ascii="Tahoma" w:eastAsia="Times New Roman" w:hAnsi="Tahoma" w:cs="Tahoma"/>
          <w:color w:val="000000"/>
        </w:rPr>
        <w:t xml:space="preserve"> and Holley, 2009) </w:t>
      </w:r>
      <w:r w:rsidR="001D5F36">
        <w:rPr>
          <w:rFonts w:ascii="Tahoma" w:eastAsia="Times New Roman" w:hAnsi="Tahoma" w:cs="Tahoma"/>
          <w:color w:val="000000"/>
        </w:rPr>
        <w:t xml:space="preserve">particularly </w:t>
      </w:r>
      <w:r w:rsidRPr="0053720E">
        <w:rPr>
          <w:rFonts w:ascii="Tahoma" w:eastAsia="Times New Roman" w:hAnsi="Tahoma" w:cs="Tahoma"/>
          <w:color w:val="000000"/>
        </w:rPr>
        <w:t>when they, in the most part, demonise our students. Especially in their narratives around the deficit non-traditional student focusing on their lack of social, cultural and academic capital and</w:t>
      </w:r>
      <w:r w:rsidR="001D5F36">
        <w:rPr>
          <w:rFonts w:ascii="Tahoma" w:eastAsia="Times New Roman" w:hAnsi="Tahoma" w:cs="Tahoma"/>
          <w:color w:val="000000"/>
        </w:rPr>
        <w:t xml:space="preserve"> suggesting</w:t>
      </w:r>
      <w:r w:rsidRPr="0053720E">
        <w:rPr>
          <w:rFonts w:ascii="Tahoma" w:eastAsia="Times New Roman" w:hAnsi="Tahoma" w:cs="Tahoma"/>
          <w:color w:val="000000"/>
        </w:rPr>
        <w:t xml:space="preserve"> that these students are in need of “fixing”</w:t>
      </w:r>
      <w:r w:rsidR="001D5F36">
        <w:rPr>
          <w:rFonts w:ascii="Tahoma" w:eastAsia="Times New Roman" w:hAnsi="Tahoma" w:cs="Tahoma"/>
          <w:color w:val="000000"/>
        </w:rPr>
        <w:t xml:space="preserve">. </w:t>
      </w:r>
      <w:r w:rsidRPr="0053720E">
        <w:rPr>
          <w:rFonts w:ascii="Tahoma" w:eastAsia="Times New Roman" w:hAnsi="Tahoma" w:cs="Tahoma"/>
          <w:color w:val="000000"/>
        </w:rPr>
        <w:t xml:space="preserve">‘... </w:t>
      </w:r>
      <w:r w:rsidR="001D5F36">
        <w:rPr>
          <w:rFonts w:ascii="Tahoma" w:eastAsia="Times New Roman" w:hAnsi="Tahoma" w:cs="Tahoma"/>
          <w:color w:val="000000"/>
        </w:rPr>
        <w:t>[S]</w:t>
      </w:r>
      <w:proofErr w:type="spellStart"/>
      <w:r w:rsidRPr="0053720E">
        <w:rPr>
          <w:rFonts w:ascii="Tahoma" w:eastAsia="Times New Roman" w:hAnsi="Tahoma" w:cs="Tahoma"/>
          <w:color w:val="000000"/>
        </w:rPr>
        <w:t>tudents</w:t>
      </w:r>
      <w:proofErr w:type="spellEnd"/>
      <w:r w:rsidRPr="0053720E">
        <w:rPr>
          <w:rFonts w:ascii="Tahoma" w:eastAsia="Times New Roman" w:hAnsi="Tahoma" w:cs="Tahoma"/>
          <w:color w:val="000000"/>
        </w:rPr>
        <w:t xml:space="preserve"> are referred to in terms of what they are not: </w:t>
      </w:r>
      <w:r w:rsidRPr="0053720E">
        <w:rPr>
          <w:rFonts w:ascii="Tahoma" w:eastAsia="Times New Roman" w:hAnsi="Tahoma" w:cs="Tahoma"/>
          <w:i/>
          <w:iCs/>
          <w:color w:val="000000"/>
        </w:rPr>
        <w:t>not</w:t>
      </w:r>
      <w:r w:rsidRPr="0053720E">
        <w:rPr>
          <w:rFonts w:ascii="Tahoma" w:eastAsia="Times New Roman" w:hAnsi="Tahoma" w:cs="Tahoma"/>
          <w:color w:val="000000"/>
        </w:rPr>
        <w:t xml:space="preserve"> traditional, </w:t>
      </w:r>
      <w:r w:rsidRPr="0053720E">
        <w:rPr>
          <w:rFonts w:ascii="Tahoma" w:eastAsia="Times New Roman" w:hAnsi="Tahoma" w:cs="Tahoma"/>
          <w:i/>
          <w:iCs/>
          <w:color w:val="000000"/>
        </w:rPr>
        <w:t>not</w:t>
      </w:r>
      <w:r w:rsidRPr="0053720E">
        <w:rPr>
          <w:rFonts w:ascii="Tahoma" w:eastAsia="Times New Roman" w:hAnsi="Tahoma" w:cs="Tahoma"/>
          <w:color w:val="000000"/>
        </w:rPr>
        <w:t xml:space="preserve"> prepared for higher education, </w:t>
      </w:r>
      <w:r w:rsidRPr="0053720E">
        <w:rPr>
          <w:rFonts w:ascii="Tahoma" w:eastAsia="Times New Roman" w:hAnsi="Tahoma" w:cs="Tahoma"/>
          <w:i/>
          <w:iCs/>
          <w:color w:val="000000"/>
        </w:rPr>
        <w:t xml:space="preserve">not </w:t>
      </w:r>
      <w:r w:rsidRPr="0053720E">
        <w:rPr>
          <w:rFonts w:ascii="Tahoma" w:eastAsia="Times New Roman" w:hAnsi="Tahoma" w:cs="Tahoma"/>
          <w:color w:val="000000"/>
        </w:rPr>
        <w:t>in a position of privilege or advantage’ (</w:t>
      </w:r>
      <w:proofErr w:type="spellStart"/>
      <w:r w:rsidRPr="0053720E">
        <w:rPr>
          <w:rFonts w:ascii="Tahoma" w:eastAsia="Times New Roman" w:hAnsi="Tahoma" w:cs="Tahoma"/>
          <w:color w:val="000000"/>
        </w:rPr>
        <w:t>Smit</w:t>
      </w:r>
      <w:proofErr w:type="spellEnd"/>
      <w:r w:rsidRPr="0053720E">
        <w:rPr>
          <w:rFonts w:ascii="Tahoma" w:eastAsia="Times New Roman" w:hAnsi="Tahoma" w:cs="Tahoma"/>
          <w:color w:val="000000"/>
        </w:rPr>
        <w:t>, 2012, p. 370). Th</w:t>
      </w:r>
      <w:r w:rsidR="001D5F36">
        <w:rPr>
          <w:rFonts w:ascii="Tahoma" w:eastAsia="Times New Roman" w:hAnsi="Tahoma" w:cs="Tahoma"/>
          <w:color w:val="000000"/>
        </w:rPr>
        <w:t>e</w:t>
      </w:r>
      <w:r w:rsidRPr="0053720E">
        <w:rPr>
          <w:rFonts w:ascii="Tahoma" w:eastAsia="Times New Roman" w:hAnsi="Tahoma" w:cs="Tahoma"/>
          <w:color w:val="000000"/>
        </w:rPr>
        <w:t xml:space="preserve"> discourse is further </w:t>
      </w:r>
      <w:proofErr w:type="spellStart"/>
      <w:r w:rsidRPr="0053720E">
        <w:rPr>
          <w:rFonts w:ascii="Tahoma" w:eastAsia="Times New Roman" w:hAnsi="Tahoma" w:cs="Tahoma"/>
          <w:color w:val="000000"/>
        </w:rPr>
        <w:t>weaponi</w:t>
      </w:r>
      <w:r w:rsidR="00A57E4C">
        <w:rPr>
          <w:rFonts w:ascii="Tahoma" w:eastAsia="Times New Roman" w:hAnsi="Tahoma" w:cs="Tahoma"/>
          <w:color w:val="000000"/>
        </w:rPr>
        <w:t>s</w:t>
      </w:r>
      <w:r w:rsidRPr="0053720E">
        <w:rPr>
          <w:rFonts w:ascii="Tahoma" w:eastAsia="Times New Roman" w:hAnsi="Tahoma" w:cs="Tahoma"/>
          <w:color w:val="000000"/>
        </w:rPr>
        <w:t>ed</w:t>
      </w:r>
      <w:proofErr w:type="spellEnd"/>
      <w:r w:rsidRPr="0053720E">
        <w:rPr>
          <w:rFonts w:ascii="Tahoma" w:eastAsia="Times New Roman" w:hAnsi="Tahoma" w:cs="Tahoma"/>
          <w:color w:val="000000"/>
        </w:rPr>
        <w:t xml:space="preserve"> through policy and politics in support of the already privileged.</w:t>
      </w:r>
    </w:p>
    <w:p w:rsidR="0053720E" w:rsidRPr="0053720E" w:rsidRDefault="0053720E" w:rsidP="0053720E">
      <w:pPr>
        <w:rPr>
          <w:rFonts w:ascii="Times New Roman" w:eastAsia="Times New Roman" w:hAnsi="Times New Roman" w:cs="Times New Roman"/>
        </w:rPr>
      </w:pPr>
    </w:p>
    <w:p w:rsidR="0053720E" w:rsidRPr="0053720E" w:rsidRDefault="0053720E" w:rsidP="0053720E">
      <w:pPr>
        <w:rPr>
          <w:rFonts w:ascii="Times New Roman" w:eastAsia="Times New Roman" w:hAnsi="Times New Roman" w:cs="Times New Roman"/>
        </w:rPr>
      </w:pPr>
      <w:proofErr w:type="spellStart"/>
      <w:r w:rsidRPr="0053720E">
        <w:rPr>
          <w:rFonts w:ascii="Tahoma" w:eastAsia="Times New Roman" w:hAnsi="Tahoma" w:cs="Tahoma"/>
          <w:color w:val="000000"/>
        </w:rPr>
        <w:t>Vai</w:t>
      </w:r>
      <w:proofErr w:type="spellEnd"/>
      <w:r w:rsidRPr="0053720E">
        <w:rPr>
          <w:rFonts w:ascii="Tahoma" w:eastAsia="Times New Roman" w:hAnsi="Tahoma" w:cs="Tahoma"/>
          <w:color w:val="000000"/>
        </w:rPr>
        <w:t xml:space="preserve"> and </w:t>
      </w:r>
      <w:proofErr w:type="spellStart"/>
      <w:r w:rsidRPr="0053720E">
        <w:rPr>
          <w:rFonts w:ascii="Tahoma" w:eastAsia="Times New Roman" w:hAnsi="Tahoma" w:cs="Tahoma"/>
          <w:color w:val="000000"/>
        </w:rPr>
        <w:t>Sosulski</w:t>
      </w:r>
      <w:proofErr w:type="spellEnd"/>
      <w:r w:rsidRPr="0053720E">
        <w:rPr>
          <w:rFonts w:ascii="Tahoma" w:eastAsia="Times New Roman" w:hAnsi="Tahoma" w:cs="Tahoma"/>
          <w:color w:val="000000"/>
        </w:rPr>
        <w:t xml:space="preserve"> (2011) indicate that when designing our curricula (and courses), we do need to think more positively and more actively about students. Knowledge cannot be considered a deliverable and transmissible product and educational roles cannot be considered as technical. This does not depend on pedagogical reasons; this depends on a different reason: </w:t>
      </w:r>
      <w:r w:rsidR="001D5F36">
        <w:rPr>
          <w:rFonts w:ascii="Tahoma" w:eastAsia="Times New Roman" w:hAnsi="Tahoma" w:cs="Tahoma"/>
          <w:color w:val="000000"/>
        </w:rPr>
        <w:t>t</w:t>
      </w:r>
      <w:r w:rsidRPr="0053720E">
        <w:rPr>
          <w:rFonts w:ascii="Tahoma" w:eastAsia="Times New Roman" w:hAnsi="Tahoma" w:cs="Tahoma"/>
          <w:color w:val="000000"/>
        </w:rPr>
        <w:t>he human need f</w:t>
      </w:r>
      <w:r w:rsidR="00943B08">
        <w:rPr>
          <w:rFonts w:ascii="Tahoma" w:eastAsia="Times New Roman" w:hAnsi="Tahoma" w:cs="Tahoma"/>
          <w:color w:val="000000"/>
        </w:rPr>
        <w:t>or</w:t>
      </w:r>
      <w:r w:rsidRPr="0053720E">
        <w:rPr>
          <w:rFonts w:ascii="Tahoma" w:eastAsia="Times New Roman" w:hAnsi="Tahoma" w:cs="Tahoma"/>
          <w:color w:val="000000"/>
        </w:rPr>
        <w:t xml:space="preserve"> perceiving the future as a promise and not as a threat:</w:t>
      </w:r>
    </w:p>
    <w:p w:rsidR="0053720E" w:rsidRPr="0053720E" w:rsidRDefault="0053720E" w:rsidP="00610B60">
      <w:pPr>
        <w:ind w:left="720" w:right="850"/>
        <w:rPr>
          <w:rFonts w:ascii="Times New Roman" w:eastAsia="Times New Roman" w:hAnsi="Times New Roman" w:cs="Times New Roman"/>
        </w:rPr>
      </w:pPr>
      <w:r w:rsidRPr="0053720E">
        <w:rPr>
          <w:rFonts w:ascii="Tahoma" w:eastAsia="Times New Roman" w:hAnsi="Tahoma" w:cs="Tahoma"/>
          <w:color w:val="000000"/>
        </w:rPr>
        <w:t>Agents inherit a position within the social structure that conditions their perceptions, values and beliefs of the situation. However, their freedom to act is also either constrained or facilitated by the current structure. Hence, social interaction is conditioned by structure but cannot be determined by structure because contemporary agents possess their own emergent properties (Archer, cited in Jennings, 2015, pp. 79-80).</w:t>
      </w:r>
    </w:p>
    <w:p w:rsidR="0053720E" w:rsidRPr="0053720E" w:rsidRDefault="0053720E" w:rsidP="0053720E">
      <w:pPr>
        <w:rPr>
          <w:rFonts w:ascii="Times New Roman" w:eastAsia="Times New Roman" w:hAnsi="Times New Roman" w:cs="Times New Roman"/>
        </w:rPr>
      </w:pPr>
    </w:p>
    <w:p w:rsidR="0053720E" w:rsidRPr="0053720E" w:rsidRDefault="0053720E" w:rsidP="0053720E">
      <w:pPr>
        <w:ind w:right="850"/>
        <w:rPr>
          <w:rFonts w:ascii="Times New Roman" w:eastAsia="Times New Roman" w:hAnsi="Times New Roman" w:cs="Times New Roman"/>
        </w:rPr>
      </w:pPr>
      <w:r w:rsidRPr="0053720E">
        <w:rPr>
          <w:rFonts w:ascii="Tahoma" w:eastAsia="Times New Roman" w:hAnsi="Tahoma" w:cs="Tahoma"/>
          <w:color w:val="000000"/>
        </w:rPr>
        <w:lastRenderedPageBreak/>
        <w:t xml:space="preserve">What we see is the oscillation between the latent potential of students </w:t>
      </w:r>
      <w:r w:rsidRPr="00610B60">
        <w:rPr>
          <w:rFonts w:ascii="Tahoma" w:eastAsia="Times New Roman" w:hAnsi="Tahoma" w:cs="Tahoma"/>
          <w:i/>
          <w:color w:val="000000"/>
        </w:rPr>
        <w:t>per se</w:t>
      </w:r>
      <w:r w:rsidRPr="0053720E">
        <w:rPr>
          <w:rFonts w:ascii="Tahoma" w:eastAsia="Times New Roman" w:hAnsi="Tahoma" w:cs="Tahoma"/>
          <w:color w:val="000000"/>
        </w:rPr>
        <w:t xml:space="preserve"> and the threat of the non-traditional student to the expectations of </w:t>
      </w:r>
      <w:proofErr w:type="gramStart"/>
      <w:r w:rsidRPr="0053720E">
        <w:rPr>
          <w:rFonts w:ascii="Tahoma" w:eastAsia="Times New Roman" w:hAnsi="Tahoma" w:cs="Tahoma"/>
          <w:color w:val="000000"/>
        </w:rPr>
        <w:t>HE</w:t>
      </w:r>
      <w:proofErr w:type="gramEnd"/>
      <w:r w:rsidRPr="0053720E">
        <w:rPr>
          <w:rFonts w:ascii="Tahoma" w:eastAsia="Times New Roman" w:hAnsi="Tahoma" w:cs="Tahoma"/>
          <w:color w:val="000000"/>
        </w:rPr>
        <w:t xml:space="preserve">.  </w:t>
      </w:r>
      <w:r w:rsidR="00610B60">
        <w:rPr>
          <w:rFonts w:ascii="Tahoma" w:eastAsia="Times New Roman" w:hAnsi="Tahoma" w:cs="Tahoma"/>
          <w:color w:val="000000"/>
        </w:rPr>
        <w:t>T</w:t>
      </w:r>
      <w:r w:rsidRPr="0053720E">
        <w:rPr>
          <w:rFonts w:ascii="Tahoma" w:eastAsia="Times New Roman" w:hAnsi="Tahoma" w:cs="Tahoma"/>
          <w:color w:val="000000"/>
        </w:rPr>
        <w:t>his is not to get caught in another binary turn</w:t>
      </w:r>
      <w:r w:rsidR="00610B60">
        <w:rPr>
          <w:rFonts w:ascii="Tahoma" w:eastAsia="Times New Roman" w:hAnsi="Tahoma" w:cs="Tahoma"/>
          <w:color w:val="000000"/>
        </w:rPr>
        <w:t>. W</w:t>
      </w:r>
      <w:r w:rsidRPr="0053720E">
        <w:rPr>
          <w:rFonts w:ascii="Tahoma" w:eastAsia="Times New Roman" w:hAnsi="Tahoma" w:cs="Tahoma"/>
          <w:color w:val="000000"/>
        </w:rPr>
        <w:t>e do not see the student as an object to be worked on. We do not believe in the valorisation of knowledge claims and discourses hidden inside disciplines</w:t>
      </w:r>
      <w:r w:rsidR="00610B60">
        <w:rPr>
          <w:rFonts w:ascii="Tahoma" w:eastAsia="Times New Roman" w:hAnsi="Tahoma" w:cs="Tahoma"/>
          <w:color w:val="000000"/>
        </w:rPr>
        <w:t xml:space="preserve">, and </w:t>
      </w:r>
      <w:r w:rsidRPr="0053720E">
        <w:rPr>
          <w:rFonts w:ascii="Tahoma" w:eastAsia="Times New Roman" w:hAnsi="Tahoma" w:cs="Tahoma"/>
          <w:color w:val="000000"/>
        </w:rPr>
        <w:t>protected by physical or discursive</w:t>
      </w:r>
      <w:r w:rsidR="00610B60" w:rsidRPr="00610B60">
        <w:rPr>
          <w:rFonts w:ascii="Tahoma" w:eastAsia="Times New Roman" w:hAnsi="Tahoma" w:cs="Tahoma"/>
          <w:color w:val="000000"/>
        </w:rPr>
        <w:t xml:space="preserve"> </w:t>
      </w:r>
      <w:r w:rsidR="00610B60" w:rsidRPr="0053720E">
        <w:rPr>
          <w:rFonts w:ascii="Tahoma" w:eastAsia="Times New Roman" w:hAnsi="Tahoma" w:cs="Tahoma"/>
          <w:color w:val="000000"/>
        </w:rPr>
        <w:t>gate keepers</w:t>
      </w:r>
      <w:r w:rsidRPr="0053720E">
        <w:rPr>
          <w:rFonts w:ascii="Tahoma" w:eastAsia="Times New Roman" w:hAnsi="Tahoma" w:cs="Tahoma"/>
          <w:color w:val="000000"/>
        </w:rPr>
        <w:t>. Instead, we see the university as a place for everyone to succeed.</w:t>
      </w:r>
    </w:p>
    <w:p w:rsidR="0053720E" w:rsidRPr="0053720E" w:rsidRDefault="0053720E" w:rsidP="0053720E">
      <w:pPr>
        <w:rPr>
          <w:rFonts w:ascii="Times New Roman" w:eastAsia="Times New Roman" w:hAnsi="Times New Roman" w:cs="Times New Roman"/>
        </w:rPr>
      </w:pPr>
    </w:p>
    <w:p w:rsidR="0053720E" w:rsidRPr="0053720E" w:rsidRDefault="0053720E" w:rsidP="0053720E">
      <w:pPr>
        <w:rPr>
          <w:rFonts w:ascii="Times New Roman" w:eastAsia="Times New Roman" w:hAnsi="Times New Roman" w:cs="Times New Roman"/>
        </w:rPr>
      </w:pPr>
      <w:r w:rsidRPr="0053720E">
        <w:rPr>
          <w:rFonts w:ascii="Tahoma" w:eastAsia="Times New Roman" w:hAnsi="Tahoma" w:cs="Tahoma"/>
          <w:color w:val="000000"/>
        </w:rPr>
        <w:t>This returns us to the role of the university and its congruence or incongruence with student goals and desires. Whilst universities themselves shout for and of their academic credibility, one traditional role of the university was (and still is) “finishing school” for the children of the middle-classes predicated on independent rather than inter-dependent learning and behaviour (Chang, 2018). The end products of this “elite” education are deemed “civilised” and culturally coherent individuals</w:t>
      </w:r>
      <w:r w:rsidR="006C1118">
        <w:rPr>
          <w:rFonts w:ascii="Tahoma" w:eastAsia="Times New Roman" w:hAnsi="Tahoma" w:cs="Tahoma"/>
          <w:color w:val="000000"/>
        </w:rPr>
        <w:t>;</w:t>
      </w:r>
      <w:r w:rsidRPr="0053720E">
        <w:rPr>
          <w:rFonts w:ascii="Tahoma" w:eastAsia="Times New Roman" w:hAnsi="Tahoma" w:cs="Tahoma"/>
          <w:color w:val="000000"/>
        </w:rPr>
        <w:t xml:space="preserve"> </w:t>
      </w:r>
      <w:r w:rsidR="006C1118">
        <w:rPr>
          <w:rFonts w:ascii="Tahoma" w:eastAsia="Times New Roman" w:hAnsi="Tahoma" w:cs="Tahoma"/>
          <w:color w:val="000000"/>
        </w:rPr>
        <w:t>p</w:t>
      </w:r>
      <w:r w:rsidRPr="0053720E">
        <w:rPr>
          <w:rFonts w:ascii="Tahoma" w:eastAsia="Times New Roman" w:hAnsi="Tahoma" w:cs="Tahoma"/>
          <w:color w:val="000000"/>
        </w:rPr>
        <w:t>eople fit for the managerial or bureaucratic roles they are destined for. It is with this “hidden curriculum” that ‘the [university] text says what it does not say’ (</w:t>
      </w:r>
      <w:proofErr w:type="spellStart"/>
      <w:r w:rsidRPr="006C1118">
        <w:rPr>
          <w:rFonts w:ascii="Tahoma" w:eastAsia="Times New Roman" w:hAnsi="Tahoma" w:cs="Tahoma"/>
          <w:color w:val="000000"/>
        </w:rPr>
        <w:t>Macherey</w:t>
      </w:r>
      <w:proofErr w:type="spellEnd"/>
      <w:r w:rsidRPr="006C1118">
        <w:rPr>
          <w:rFonts w:ascii="Tahoma" w:eastAsia="Times New Roman" w:hAnsi="Tahoma" w:cs="Tahoma"/>
          <w:color w:val="000000"/>
        </w:rPr>
        <w:t>, 1990</w:t>
      </w:r>
      <w:r w:rsidR="006C1118">
        <w:rPr>
          <w:rFonts w:ascii="Tahoma" w:eastAsia="Times New Roman" w:hAnsi="Tahoma" w:cs="Tahoma"/>
          <w:color w:val="000000"/>
        </w:rPr>
        <w:t>, p</w:t>
      </w:r>
      <w:r w:rsidR="00DC1DA5">
        <w:rPr>
          <w:rFonts w:ascii="Tahoma" w:eastAsia="Times New Roman" w:hAnsi="Tahoma" w:cs="Tahoma"/>
          <w:color w:val="000000"/>
        </w:rPr>
        <w:t>.</w:t>
      </w:r>
      <w:r w:rsidR="006C1118">
        <w:rPr>
          <w:rFonts w:ascii="Tahoma" w:eastAsia="Times New Roman" w:hAnsi="Tahoma" w:cs="Tahoma"/>
          <w:color w:val="000000"/>
        </w:rPr>
        <w:t>215;</w:t>
      </w:r>
      <w:r w:rsidRPr="0053720E">
        <w:rPr>
          <w:rFonts w:ascii="Tahoma" w:eastAsia="Times New Roman" w:hAnsi="Tahoma" w:cs="Tahoma"/>
          <w:color w:val="000000"/>
        </w:rPr>
        <w:t xml:space="preserve"> see also Giroux &amp; </w:t>
      </w:r>
      <w:proofErr w:type="spellStart"/>
      <w:r w:rsidRPr="0053720E">
        <w:rPr>
          <w:rFonts w:ascii="Tahoma" w:eastAsia="Times New Roman" w:hAnsi="Tahoma" w:cs="Tahoma"/>
          <w:color w:val="000000"/>
        </w:rPr>
        <w:t>Purpel</w:t>
      </w:r>
      <w:proofErr w:type="spellEnd"/>
      <w:r w:rsidRPr="0053720E">
        <w:rPr>
          <w:rFonts w:ascii="Tahoma" w:eastAsia="Times New Roman" w:hAnsi="Tahoma" w:cs="Tahoma"/>
          <w:color w:val="000000"/>
        </w:rPr>
        <w:t>, 1983). Because of this, the working-class student in a middle-class institution experiences something fundamentally different and potentially more pernicious than the middle-class one. </w:t>
      </w:r>
    </w:p>
    <w:p w:rsidR="0053720E" w:rsidRPr="0053720E" w:rsidRDefault="0053720E" w:rsidP="0053720E">
      <w:pPr>
        <w:rPr>
          <w:rFonts w:ascii="Times New Roman" w:eastAsia="Times New Roman" w:hAnsi="Times New Roman" w:cs="Times New Roman"/>
        </w:rPr>
      </w:pPr>
    </w:p>
    <w:p w:rsidR="0053720E" w:rsidRPr="0053720E" w:rsidRDefault="006C1118" w:rsidP="0053720E">
      <w:pPr>
        <w:rPr>
          <w:rFonts w:ascii="Times New Roman" w:eastAsia="Times New Roman" w:hAnsi="Times New Roman" w:cs="Times New Roman"/>
        </w:rPr>
      </w:pPr>
      <w:r w:rsidRPr="00781334">
        <w:rPr>
          <w:rFonts w:ascii="Tahoma" w:eastAsia="Times New Roman" w:hAnsi="Tahoma" w:cs="Tahoma"/>
          <w:color w:val="000000"/>
        </w:rPr>
        <w:t xml:space="preserve">In a </w:t>
      </w:r>
      <w:r w:rsidR="00781334" w:rsidRPr="00781334">
        <w:rPr>
          <w:rFonts w:ascii="Tahoma" w:eastAsia="Times New Roman" w:hAnsi="Tahoma" w:cs="Tahoma"/>
          <w:color w:val="000000"/>
        </w:rPr>
        <w:t xml:space="preserve">post-1992 </w:t>
      </w:r>
      <w:r w:rsidRPr="00781334">
        <w:rPr>
          <w:rFonts w:ascii="Tahoma" w:eastAsia="Times New Roman" w:hAnsi="Tahoma" w:cs="Tahoma"/>
          <w:color w:val="000000"/>
        </w:rPr>
        <w:t>university</w:t>
      </w:r>
      <w:r>
        <w:rPr>
          <w:rFonts w:ascii="Tahoma" w:eastAsia="Times New Roman" w:hAnsi="Tahoma" w:cs="Tahoma"/>
          <w:color w:val="000000"/>
        </w:rPr>
        <w:t xml:space="preserve"> where</w:t>
      </w:r>
      <w:r w:rsidR="0053720E" w:rsidRPr="0053720E">
        <w:rPr>
          <w:rFonts w:ascii="Tahoma" w:eastAsia="Times New Roman" w:hAnsi="Tahoma" w:cs="Tahoma"/>
          <w:color w:val="000000"/>
        </w:rPr>
        <w:t xml:space="preserve"> students are </w:t>
      </w:r>
      <w:r w:rsidR="00781334">
        <w:rPr>
          <w:rFonts w:ascii="Tahoma" w:eastAsia="Times New Roman" w:hAnsi="Tahoma" w:cs="Tahoma"/>
          <w:color w:val="000000"/>
        </w:rPr>
        <w:t xml:space="preserve">typically </w:t>
      </w:r>
      <w:r w:rsidR="0053720E" w:rsidRPr="0053720E">
        <w:rPr>
          <w:rFonts w:ascii="Tahoma" w:eastAsia="Times New Roman" w:hAnsi="Tahoma" w:cs="Tahoma"/>
          <w:color w:val="000000"/>
        </w:rPr>
        <w:t>over-21 and with life experiences and a history upon which to draw (London Metropolitan University, 2018)</w:t>
      </w:r>
      <w:r w:rsidR="00781334">
        <w:rPr>
          <w:rFonts w:ascii="Tahoma" w:eastAsia="Times New Roman" w:hAnsi="Tahoma" w:cs="Tahoma"/>
          <w:color w:val="000000"/>
        </w:rPr>
        <w:t>, students often attend for reasons such as</w:t>
      </w:r>
      <w:r w:rsidR="0053720E" w:rsidRPr="0053720E">
        <w:rPr>
          <w:rFonts w:ascii="Tahoma" w:eastAsia="Times New Roman" w:hAnsi="Tahoma" w:cs="Tahoma"/>
          <w:color w:val="000000"/>
        </w:rPr>
        <w:t xml:space="preserve">: </w:t>
      </w:r>
      <w:r w:rsidR="00781334">
        <w:rPr>
          <w:rFonts w:ascii="Tahoma" w:eastAsia="Times New Roman" w:hAnsi="Tahoma" w:cs="Tahoma"/>
          <w:color w:val="000000"/>
        </w:rPr>
        <w:t>p</w:t>
      </w:r>
      <w:r w:rsidR="0053720E" w:rsidRPr="0053720E">
        <w:rPr>
          <w:rFonts w:ascii="Tahoma" w:eastAsia="Times New Roman" w:hAnsi="Tahoma" w:cs="Tahoma"/>
          <w:color w:val="000000"/>
        </w:rPr>
        <w:t>erhaps to find their voices, perhaps to redirect their lives, or perhaps to bring the knowledge and skills they hope to develop back to their communit</w:t>
      </w:r>
      <w:r w:rsidR="00781334">
        <w:rPr>
          <w:rFonts w:ascii="Tahoma" w:eastAsia="Times New Roman" w:hAnsi="Tahoma" w:cs="Tahoma"/>
          <w:color w:val="000000"/>
        </w:rPr>
        <w:t>ies to enrich them. And whilst these</w:t>
      </w:r>
      <w:r w:rsidR="0053720E" w:rsidRPr="0053720E">
        <w:rPr>
          <w:rFonts w:ascii="Tahoma" w:eastAsia="Times New Roman" w:hAnsi="Tahoma" w:cs="Tahoma"/>
          <w:color w:val="000000"/>
        </w:rPr>
        <w:t xml:space="preserve"> students are seeking some form of transformation, how much and how far they should change to ‘fit in’ </w:t>
      </w:r>
      <w:r w:rsidR="00781334">
        <w:rPr>
          <w:rFonts w:ascii="Tahoma" w:eastAsia="Times New Roman" w:hAnsi="Tahoma" w:cs="Tahoma"/>
          <w:color w:val="000000"/>
        </w:rPr>
        <w:t xml:space="preserve">within HE </w:t>
      </w:r>
      <w:r w:rsidR="0053720E" w:rsidRPr="0053720E">
        <w:rPr>
          <w:rFonts w:ascii="Tahoma" w:eastAsia="Times New Roman" w:hAnsi="Tahoma" w:cs="Tahoma"/>
          <w:color w:val="000000"/>
        </w:rPr>
        <w:t xml:space="preserve">is problematic for them and society. </w:t>
      </w:r>
      <w:r w:rsidR="0053720E" w:rsidRPr="0053720E">
        <w:rPr>
          <w:rFonts w:ascii="Tahoma" w:eastAsia="Times New Roman" w:hAnsi="Tahoma" w:cs="Tahoma"/>
          <w:color w:val="000000"/>
          <w:shd w:val="clear" w:color="auto" w:fill="FFFFFF"/>
        </w:rPr>
        <w:t xml:space="preserve">It might be that the response to non-traditional students is rooted in “epistemological conflict”, as evidenced by the audit refrain </w:t>
      </w:r>
      <w:r w:rsidR="0053720E" w:rsidRPr="0053720E">
        <w:rPr>
          <w:rFonts w:ascii="Tahoma" w:eastAsia="Times New Roman" w:hAnsi="Tahoma" w:cs="Tahoma"/>
          <w:color w:val="000000"/>
        </w:rPr>
        <w:t>o</w:t>
      </w:r>
      <w:r w:rsidR="00781334">
        <w:rPr>
          <w:rFonts w:ascii="Tahoma" w:eastAsia="Times New Roman" w:hAnsi="Tahoma" w:cs="Tahoma"/>
          <w:color w:val="000000"/>
        </w:rPr>
        <w:t>f</w:t>
      </w:r>
      <w:r w:rsidR="0053720E" w:rsidRPr="0053720E">
        <w:rPr>
          <w:rFonts w:ascii="Tahoma" w:eastAsia="Times New Roman" w:hAnsi="Tahoma" w:cs="Tahoma"/>
          <w:color w:val="000000"/>
        </w:rPr>
        <w:t xml:space="preserve"> study skills, digital skills, employability skills, knowledge skills and soft skills. </w:t>
      </w:r>
      <w:r w:rsidR="0053720E" w:rsidRPr="0053720E">
        <w:rPr>
          <w:rFonts w:ascii="Tahoma" w:eastAsia="Times New Roman" w:hAnsi="Tahoma" w:cs="Tahoma"/>
          <w:color w:val="000000"/>
          <w:shd w:val="clear" w:color="auto" w:fill="FFFFFF"/>
        </w:rPr>
        <w:t>However, these problematic issues of transformation and identity show that at heart the conflict is ontological.</w:t>
      </w:r>
      <w:r w:rsidR="0053720E" w:rsidRPr="0053720E">
        <w:rPr>
          <w:rFonts w:ascii="Tahoma" w:eastAsia="Times New Roman" w:hAnsi="Tahoma" w:cs="Tahoma"/>
          <w:color w:val="000000"/>
        </w:rPr>
        <w:t xml:space="preserve"> It is an ontological conflict masquerading as an epistemological one</w:t>
      </w:r>
      <w:r w:rsidR="006A2CDA">
        <w:rPr>
          <w:rFonts w:ascii="Tahoma" w:eastAsia="Times New Roman" w:hAnsi="Tahoma" w:cs="Tahoma"/>
          <w:color w:val="000000"/>
        </w:rPr>
        <w:t xml:space="preserve">, or a skills one, </w:t>
      </w:r>
      <w:r w:rsidR="0053720E" w:rsidRPr="0053720E">
        <w:rPr>
          <w:rFonts w:ascii="Tahoma" w:eastAsia="Times New Roman" w:hAnsi="Tahoma" w:cs="Tahoma"/>
          <w:color w:val="000000"/>
        </w:rPr>
        <w:t>or an employability one</w:t>
      </w:r>
      <w:r w:rsidR="006A2CDA">
        <w:rPr>
          <w:rFonts w:ascii="Tahoma" w:eastAsia="Times New Roman" w:hAnsi="Tahoma" w:cs="Tahoma"/>
          <w:color w:val="000000"/>
        </w:rPr>
        <w:t>; o</w:t>
      </w:r>
      <w:r w:rsidR="0053720E" w:rsidRPr="0053720E">
        <w:rPr>
          <w:rFonts w:ascii="Tahoma" w:eastAsia="Times New Roman" w:hAnsi="Tahoma" w:cs="Tahoma"/>
          <w:color w:val="000000"/>
        </w:rPr>
        <w:t>ne that is embodied and lived</w:t>
      </w:r>
      <w:r w:rsidR="006A2CDA">
        <w:rPr>
          <w:rFonts w:ascii="Tahoma" w:eastAsia="Times New Roman" w:hAnsi="Tahoma" w:cs="Tahoma"/>
          <w:color w:val="000000"/>
        </w:rPr>
        <w:t>,</w:t>
      </w:r>
      <w:r w:rsidR="0053720E" w:rsidRPr="0053720E">
        <w:rPr>
          <w:rFonts w:ascii="Tahoma" w:eastAsia="Times New Roman" w:hAnsi="Tahoma" w:cs="Tahoma"/>
          <w:color w:val="000000"/>
        </w:rPr>
        <w:t xml:space="preserve"> not one that can be explained by economics or checklists.</w:t>
      </w:r>
    </w:p>
    <w:p w:rsidR="0053720E" w:rsidRPr="0053720E" w:rsidRDefault="0053720E" w:rsidP="0053720E">
      <w:pPr>
        <w:rPr>
          <w:rFonts w:ascii="Times New Roman" w:eastAsia="Times New Roman" w:hAnsi="Times New Roman" w:cs="Times New Roman"/>
        </w:rPr>
      </w:pPr>
    </w:p>
    <w:p w:rsidR="0053720E" w:rsidRPr="0053720E" w:rsidRDefault="0053720E" w:rsidP="0053720E">
      <w:pPr>
        <w:rPr>
          <w:rFonts w:ascii="Times New Roman" w:eastAsia="Times New Roman" w:hAnsi="Times New Roman" w:cs="Times New Roman"/>
        </w:rPr>
      </w:pPr>
      <w:r w:rsidRPr="0053720E">
        <w:rPr>
          <w:rFonts w:ascii="Tahoma" w:eastAsia="Times New Roman" w:hAnsi="Tahoma" w:cs="Tahoma"/>
          <w:i/>
          <w:iCs/>
          <w:color w:val="000000"/>
        </w:rPr>
        <w:t>Case Study Examples </w:t>
      </w:r>
    </w:p>
    <w:p w:rsidR="0053720E" w:rsidRPr="0053720E" w:rsidRDefault="0053720E" w:rsidP="0053720E">
      <w:pPr>
        <w:rPr>
          <w:rFonts w:ascii="Times New Roman" w:eastAsia="Times New Roman" w:hAnsi="Times New Roman" w:cs="Times New Roman"/>
        </w:rPr>
      </w:pPr>
      <w:r w:rsidRPr="0053720E">
        <w:rPr>
          <w:rFonts w:ascii="Tahoma" w:eastAsia="Times New Roman" w:hAnsi="Tahoma" w:cs="Tahoma"/>
          <w:color w:val="000000"/>
        </w:rPr>
        <w:t xml:space="preserve">In widening participation initiatives across the country there have been some concrete and practical efforts to act differently, with less sublimated hostility to non-traditional students. There are well-established supplementary instruction initiatives and student support programmes, for example, peer mentoring and success coach schemes where students from the second and third year support their peers settling into the university as well as outreach programmes that promote achievement and progression into </w:t>
      </w:r>
      <w:proofErr w:type="gramStart"/>
      <w:r w:rsidRPr="0053720E">
        <w:rPr>
          <w:rFonts w:ascii="Tahoma" w:eastAsia="Times New Roman" w:hAnsi="Tahoma" w:cs="Tahoma"/>
          <w:color w:val="000000"/>
        </w:rPr>
        <w:t>HE</w:t>
      </w:r>
      <w:proofErr w:type="gramEnd"/>
      <w:r w:rsidRPr="0053720E">
        <w:rPr>
          <w:rFonts w:ascii="Tahoma" w:eastAsia="Times New Roman" w:hAnsi="Tahoma" w:cs="Tahoma"/>
          <w:color w:val="000000"/>
        </w:rPr>
        <w:t xml:space="preserve"> more generally. However, well-meaning as these are, these represent a model offering only local, even individual, fixes that may “remediate” or help individual students, but do not address the </w:t>
      </w:r>
      <w:proofErr w:type="spellStart"/>
      <w:r w:rsidRPr="0053720E">
        <w:rPr>
          <w:rFonts w:ascii="Tahoma" w:eastAsia="Times New Roman" w:hAnsi="Tahoma" w:cs="Tahoma"/>
          <w:color w:val="000000"/>
        </w:rPr>
        <w:t>supercomplexity</w:t>
      </w:r>
      <w:proofErr w:type="spellEnd"/>
      <w:r w:rsidRPr="0053720E">
        <w:rPr>
          <w:rFonts w:ascii="Tahoma" w:eastAsia="Times New Roman" w:hAnsi="Tahoma" w:cs="Tahoma"/>
          <w:color w:val="000000"/>
        </w:rPr>
        <w:t xml:space="preserve"> of either education or the students themselves. </w:t>
      </w:r>
      <w:r w:rsidRPr="0053720E">
        <w:rPr>
          <w:rFonts w:ascii="Tahoma" w:eastAsia="Times New Roman" w:hAnsi="Tahoma" w:cs="Tahoma"/>
          <w:color w:val="000000"/>
          <w:shd w:val="clear" w:color="auto" w:fill="FFFFFF"/>
        </w:rPr>
        <w:t xml:space="preserve">For students rightly understood to exist in a </w:t>
      </w:r>
      <w:proofErr w:type="spellStart"/>
      <w:r w:rsidRPr="0053720E">
        <w:rPr>
          <w:rFonts w:ascii="Tahoma" w:eastAsia="Times New Roman" w:hAnsi="Tahoma" w:cs="Tahoma"/>
          <w:color w:val="000000"/>
          <w:shd w:val="clear" w:color="auto" w:fill="FFFFFF"/>
        </w:rPr>
        <w:t>supercomplex</w:t>
      </w:r>
      <w:proofErr w:type="spellEnd"/>
      <w:r w:rsidRPr="0053720E">
        <w:rPr>
          <w:rFonts w:ascii="Tahoma" w:eastAsia="Times New Roman" w:hAnsi="Tahoma" w:cs="Tahoma"/>
          <w:color w:val="000000"/>
          <w:shd w:val="clear" w:color="auto" w:fill="FFFFFF"/>
        </w:rPr>
        <w:t xml:space="preserve"> environment, we must develop approaches much more human and </w:t>
      </w:r>
      <w:r w:rsidRPr="0053720E">
        <w:rPr>
          <w:rFonts w:ascii="Tahoma" w:eastAsia="Times New Roman" w:hAnsi="Tahoma" w:cs="Tahoma"/>
          <w:color w:val="000000"/>
        </w:rPr>
        <w:lastRenderedPageBreak/>
        <w:t>oscillating. Thus we will discuss our experiences of developing under</w:t>
      </w:r>
      <w:r w:rsidR="006A2CDA">
        <w:rPr>
          <w:rFonts w:ascii="Tahoma" w:eastAsia="Times New Roman" w:hAnsi="Tahoma" w:cs="Tahoma"/>
          <w:color w:val="000000"/>
        </w:rPr>
        <w:t>graduate</w:t>
      </w:r>
      <w:r w:rsidRPr="0053720E">
        <w:rPr>
          <w:rFonts w:ascii="Tahoma" w:eastAsia="Times New Roman" w:hAnsi="Tahoma" w:cs="Tahoma"/>
          <w:color w:val="000000"/>
        </w:rPr>
        <w:t xml:space="preserve"> and postgraduate (staff development) courses that can be seen as first attempts to reframe practice for </w:t>
      </w:r>
      <w:proofErr w:type="spellStart"/>
      <w:r w:rsidRPr="0053720E">
        <w:rPr>
          <w:rFonts w:ascii="Tahoma" w:eastAsia="Times New Roman" w:hAnsi="Tahoma" w:cs="Tahoma"/>
          <w:color w:val="000000"/>
        </w:rPr>
        <w:t>supercomplex</w:t>
      </w:r>
      <w:proofErr w:type="spellEnd"/>
      <w:r w:rsidRPr="0053720E">
        <w:rPr>
          <w:rFonts w:ascii="Tahoma" w:eastAsia="Times New Roman" w:hAnsi="Tahoma" w:cs="Tahoma"/>
          <w:color w:val="000000"/>
        </w:rPr>
        <w:t xml:space="preserve"> students in a </w:t>
      </w:r>
      <w:proofErr w:type="spellStart"/>
      <w:r w:rsidRPr="0053720E">
        <w:rPr>
          <w:rFonts w:ascii="Tahoma" w:eastAsia="Times New Roman" w:hAnsi="Tahoma" w:cs="Tahoma"/>
          <w:color w:val="000000"/>
        </w:rPr>
        <w:t>supercomplex</w:t>
      </w:r>
      <w:proofErr w:type="spellEnd"/>
      <w:r w:rsidRPr="0053720E">
        <w:rPr>
          <w:rFonts w:ascii="Tahoma" w:eastAsia="Times New Roman" w:hAnsi="Tahoma" w:cs="Tahoma"/>
          <w:color w:val="000000"/>
        </w:rPr>
        <w:t xml:space="preserve"> environment. </w:t>
      </w:r>
    </w:p>
    <w:p w:rsidR="0053720E" w:rsidRPr="0053720E" w:rsidRDefault="0053720E" w:rsidP="0053720E">
      <w:pPr>
        <w:rPr>
          <w:rFonts w:ascii="Times New Roman" w:eastAsia="Times New Roman" w:hAnsi="Times New Roman" w:cs="Times New Roman"/>
        </w:rPr>
      </w:pPr>
    </w:p>
    <w:p w:rsidR="0053720E" w:rsidRPr="0053720E" w:rsidRDefault="0053720E" w:rsidP="0053720E">
      <w:pPr>
        <w:rPr>
          <w:rFonts w:ascii="Times New Roman" w:eastAsia="Times New Roman" w:hAnsi="Times New Roman" w:cs="Times New Roman"/>
        </w:rPr>
      </w:pPr>
      <w:r w:rsidRPr="0053720E">
        <w:rPr>
          <w:rFonts w:ascii="Tahoma" w:eastAsia="Times New Roman" w:hAnsi="Tahoma" w:cs="Tahoma"/>
          <w:color w:val="000000"/>
        </w:rPr>
        <w:t>The Sir John Cass School of Art, Architecture and Design</w:t>
      </w:r>
      <w:r w:rsidR="006A2CDA">
        <w:rPr>
          <w:rFonts w:ascii="Tahoma" w:eastAsia="Times New Roman" w:hAnsi="Tahoma" w:cs="Tahoma"/>
          <w:color w:val="000000"/>
        </w:rPr>
        <w:t xml:space="preserve"> at London Metropolitan University</w:t>
      </w:r>
      <w:r w:rsidRPr="0053720E">
        <w:rPr>
          <w:rFonts w:ascii="Tahoma" w:eastAsia="Times New Roman" w:hAnsi="Tahoma" w:cs="Tahoma"/>
          <w:color w:val="000000"/>
        </w:rPr>
        <w:t xml:space="preserve"> (</w:t>
      </w:r>
      <w:r w:rsidRPr="0053720E">
        <w:rPr>
          <w:rFonts w:ascii="Tahoma" w:eastAsia="Times New Roman" w:hAnsi="Tahoma" w:cs="Tahoma"/>
          <w:i/>
          <w:iCs/>
          <w:color w:val="000000"/>
        </w:rPr>
        <w:t>The Cass</w:t>
      </w:r>
      <w:r w:rsidRPr="0053720E">
        <w:rPr>
          <w:rFonts w:ascii="Tahoma" w:eastAsia="Times New Roman" w:hAnsi="Tahoma" w:cs="Tahoma"/>
          <w:color w:val="000000"/>
        </w:rPr>
        <w:t>)</w:t>
      </w:r>
      <w:r w:rsidRPr="0053720E">
        <w:rPr>
          <w:rFonts w:ascii="Tahoma" w:eastAsia="Times New Roman" w:hAnsi="Tahoma" w:cs="Tahoma"/>
          <w:color w:val="FF0000"/>
        </w:rPr>
        <w:t xml:space="preserve"> </w:t>
      </w:r>
      <w:r w:rsidRPr="0053720E">
        <w:rPr>
          <w:rFonts w:ascii="Tahoma" w:eastAsia="Times New Roman" w:hAnsi="Tahoma" w:cs="Tahoma"/>
          <w:color w:val="000000"/>
        </w:rPr>
        <w:t xml:space="preserve">offers courses that take into account different ways of knowing and doing. For example, The BA </w:t>
      </w:r>
      <w:proofErr w:type="spellStart"/>
      <w:r w:rsidRPr="0053720E">
        <w:rPr>
          <w:rFonts w:ascii="Tahoma" w:eastAsia="Times New Roman" w:hAnsi="Tahoma" w:cs="Tahoma"/>
          <w:color w:val="000000"/>
        </w:rPr>
        <w:t>Hons</w:t>
      </w:r>
      <w:proofErr w:type="spellEnd"/>
      <w:r w:rsidRPr="0053720E">
        <w:rPr>
          <w:rFonts w:ascii="Tahoma" w:eastAsia="Times New Roman" w:hAnsi="Tahoma" w:cs="Tahoma"/>
          <w:color w:val="000000"/>
        </w:rPr>
        <w:t xml:space="preserve"> Fine Art allows for students to explore ideas and make work based on </w:t>
      </w:r>
      <w:proofErr w:type="spellStart"/>
      <w:r w:rsidRPr="0053720E">
        <w:rPr>
          <w:rFonts w:ascii="Tahoma" w:eastAsia="Times New Roman" w:hAnsi="Tahoma" w:cs="Tahoma"/>
          <w:color w:val="000000"/>
        </w:rPr>
        <w:t>ludic</w:t>
      </w:r>
      <w:proofErr w:type="spellEnd"/>
      <w:r w:rsidRPr="0053720E">
        <w:rPr>
          <w:rFonts w:ascii="Tahoma" w:eastAsia="Times New Roman" w:hAnsi="Tahoma" w:cs="Tahoma"/>
          <w:color w:val="000000"/>
        </w:rPr>
        <w:t xml:space="preserve"> exploration and embodied forms of knowledge. Often these embodied forms of knowledge are ineffable but students still attempt to bring it to bear in their courses and personal work. They engage with issues and topics creatively. Similarly in the BA </w:t>
      </w:r>
      <w:proofErr w:type="spellStart"/>
      <w:r w:rsidRPr="0053720E">
        <w:rPr>
          <w:rFonts w:ascii="Tahoma" w:eastAsia="Times New Roman" w:hAnsi="Tahoma" w:cs="Tahoma"/>
          <w:color w:val="000000"/>
        </w:rPr>
        <w:t>Hons</w:t>
      </w:r>
      <w:proofErr w:type="spellEnd"/>
      <w:r w:rsidRPr="0053720E">
        <w:rPr>
          <w:rFonts w:ascii="Tahoma" w:eastAsia="Times New Roman" w:hAnsi="Tahoma" w:cs="Tahoma"/>
          <w:color w:val="000000"/>
        </w:rPr>
        <w:t xml:space="preserve"> Education Studies we, the authors of this paper, have reframed a so-called academic skills module and turned it into a welcoming but essentially disruptive module designed to ‘de-school’ (</w:t>
      </w:r>
      <w:proofErr w:type="spellStart"/>
      <w:r w:rsidRPr="0053720E">
        <w:rPr>
          <w:rFonts w:ascii="Tahoma" w:eastAsia="Times New Roman" w:hAnsi="Tahoma" w:cs="Tahoma"/>
          <w:color w:val="000000"/>
        </w:rPr>
        <w:t>Illich</w:t>
      </w:r>
      <w:proofErr w:type="spellEnd"/>
      <w:r w:rsidRPr="0053720E">
        <w:rPr>
          <w:rFonts w:ascii="Tahoma" w:eastAsia="Times New Roman" w:hAnsi="Tahoma" w:cs="Tahoma"/>
          <w:color w:val="000000"/>
        </w:rPr>
        <w:t>, 1970) and allow for playful and creative learning experiences that integrate and foster students’ self-efficacy, belief and achievement beyond reading and writing (</w:t>
      </w:r>
      <w:proofErr w:type="spellStart"/>
      <w:r w:rsidRPr="0053720E">
        <w:rPr>
          <w:rFonts w:ascii="Tahoma" w:eastAsia="Times New Roman" w:hAnsi="Tahoma" w:cs="Tahoma"/>
          <w:color w:val="000000"/>
        </w:rPr>
        <w:t>Sinfield</w:t>
      </w:r>
      <w:proofErr w:type="spellEnd"/>
      <w:r w:rsidRPr="0053720E">
        <w:rPr>
          <w:rFonts w:ascii="Tahoma" w:eastAsia="Times New Roman" w:hAnsi="Tahoma" w:cs="Tahoma"/>
          <w:color w:val="000000"/>
        </w:rPr>
        <w:t xml:space="preserve">, Burns &amp; </w:t>
      </w:r>
      <w:proofErr w:type="spellStart"/>
      <w:r w:rsidRPr="0053720E">
        <w:rPr>
          <w:rFonts w:ascii="Tahoma" w:eastAsia="Times New Roman" w:hAnsi="Tahoma" w:cs="Tahoma"/>
          <w:color w:val="000000"/>
        </w:rPr>
        <w:t>Abegglen</w:t>
      </w:r>
      <w:proofErr w:type="spellEnd"/>
      <w:r w:rsidRPr="0053720E">
        <w:rPr>
          <w:rFonts w:ascii="Tahoma" w:eastAsia="Times New Roman" w:hAnsi="Tahoma" w:cs="Tahoma"/>
          <w:color w:val="000000"/>
        </w:rPr>
        <w:t>, 2019). </w:t>
      </w:r>
    </w:p>
    <w:p w:rsidR="0053720E" w:rsidRPr="0053720E" w:rsidRDefault="0053720E" w:rsidP="0053720E">
      <w:pPr>
        <w:rPr>
          <w:rFonts w:ascii="Times New Roman" w:eastAsia="Times New Roman" w:hAnsi="Times New Roman" w:cs="Times New Roman"/>
        </w:rPr>
      </w:pPr>
    </w:p>
    <w:p w:rsidR="0053720E" w:rsidRPr="0053720E" w:rsidRDefault="0053720E" w:rsidP="0053720E">
      <w:pPr>
        <w:rPr>
          <w:rFonts w:ascii="Times New Roman" w:eastAsia="Times New Roman" w:hAnsi="Times New Roman" w:cs="Times New Roman"/>
        </w:rPr>
      </w:pPr>
      <w:r w:rsidRPr="0053720E">
        <w:rPr>
          <w:rFonts w:ascii="Tahoma" w:eastAsia="Times New Roman" w:hAnsi="Tahoma" w:cs="Tahoma"/>
          <w:color w:val="000000"/>
        </w:rPr>
        <w:t>In addition, we have reframed our work with academic staff. To prepare</w:t>
      </w:r>
      <w:r w:rsidRPr="0053720E">
        <w:rPr>
          <w:rFonts w:ascii="Tahoma" w:eastAsia="Times New Roman" w:hAnsi="Tahoma" w:cs="Tahoma"/>
          <w:color w:val="000000"/>
          <w:shd w:val="clear" w:color="auto" w:fill="FFFFFF"/>
        </w:rPr>
        <w:t xml:space="preserve"> the </w:t>
      </w:r>
      <w:proofErr w:type="spellStart"/>
      <w:r w:rsidRPr="0053720E">
        <w:rPr>
          <w:rFonts w:ascii="Tahoma" w:eastAsia="Times New Roman" w:hAnsi="Tahoma" w:cs="Tahoma"/>
          <w:color w:val="000000"/>
          <w:shd w:val="clear" w:color="auto" w:fill="FFFFFF"/>
        </w:rPr>
        <w:t>supercomplex</w:t>
      </w:r>
      <w:proofErr w:type="spellEnd"/>
      <w:r w:rsidRPr="0053720E">
        <w:rPr>
          <w:rFonts w:ascii="Tahoma" w:eastAsia="Times New Roman" w:hAnsi="Tahoma" w:cs="Tahoma"/>
          <w:color w:val="000000"/>
          <w:shd w:val="clear" w:color="auto" w:fill="FFFFFF"/>
        </w:rPr>
        <w:t xml:space="preserve"> practitioner for a </w:t>
      </w:r>
      <w:proofErr w:type="spellStart"/>
      <w:r w:rsidRPr="0053720E">
        <w:rPr>
          <w:rFonts w:ascii="Tahoma" w:eastAsia="Times New Roman" w:hAnsi="Tahoma" w:cs="Tahoma"/>
          <w:color w:val="000000"/>
          <w:shd w:val="clear" w:color="auto" w:fill="FFFFFF"/>
        </w:rPr>
        <w:t>supercomplex</w:t>
      </w:r>
      <w:proofErr w:type="spellEnd"/>
      <w:r w:rsidRPr="0053720E">
        <w:rPr>
          <w:rFonts w:ascii="Tahoma" w:eastAsia="Times New Roman" w:hAnsi="Tahoma" w:cs="Tahoma"/>
          <w:color w:val="000000"/>
          <w:shd w:val="clear" w:color="auto" w:fill="FFFFFF"/>
        </w:rPr>
        <w:t xml:space="preserve"> role, </w:t>
      </w:r>
      <w:r w:rsidRPr="0053720E">
        <w:rPr>
          <w:rFonts w:ascii="Tahoma" w:eastAsia="Times New Roman" w:hAnsi="Tahoma" w:cs="Tahoma"/>
          <w:color w:val="000000"/>
        </w:rPr>
        <w:t xml:space="preserve">the staff development offered by our Centre for Professional and Educational Development offers a </w:t>
      </w:r>
      <w:proofErr w:type="spellStart"/>
      <w:r w:rsidRPr="0053720E">
        <w:rPr>
          <w:rFonts w:ascii="Tahoma" w:eastAsia="Times New Roman" w:hAnsi="Tahoma" w:cs="Tahoma"/>
          <w:color w:val="000000"/>
        </w:rPr>
        <w:t>PostGraduate</w:t>
      </w:r>
      <w:proofErr w:type="spellEnd"/>
      <w:r w:rsidRPr="0053720E">
        <w:rPr>
          <w:rFonts w:ascii="Tahoma" w:eastAsia="Times New Roman" w:hAnsi="Tahoma" w:cs="Tahoma"/>
          <w:color w:val="000000"/>
        </w:rPr>
        <w:t xml:space="preserve"> Certificate in Learning and Teaching in Higher Education (</w:t>
      </w:r>
      <w:proofErr w:type="spellStart"/>
      <w:r w:rsidRPr="0053720E">
        <w:rPr>
          <w:rFonts w:ascii="Tahoma" w:eastAsia="Times New Roman" w:hAnsi="Tahoma" w:cs="Tahoma"/>
          <w:color w:val="000000"/>
        </w:rPr>
        <w:t>PGCert</w:t>
      </w:r>
      <w:proofErr w:type="spellEnd"/>
      <w:r w:rsidRPr="0053720E">
        <w:rPr>
          <w:rFonts w:ascii="Tahoma" w:eastAsia="Times New Roman" w:hAnsi="Tahoma" w:cs="Tahoma"/>
          <w:color w:val="000000"/>
        </w:rPr>
        <w:t>) designed to provoke our participants into questioning fundamental concepts of teaching and learning. Particularly the first module, Facilitating Student Learning (FSL) seeks to liberate the participants from the shackles of traditional education practices and to destabilise taken for granted notions of what education is and could or should be</w:t>
      </w:r>
      <w:r w:rsidR="00187982">
        <w:rPr>
          <w:rFonts w:ascii="Tahoma" w:eastAsia="Times New Roman" w:hAnsi="Tahoma" w:cs="Tahoma"/>
          <w:color w:val="000000"/>
        </w:rPr>
        <w:t>; i</w:t>
      </w:r>
      <w:r w:rsidRPr="0053720E">
        <w:rPr>
          <w:rFonts w:ascii="Tahoma" w:eastAsia="Times New Roman" w:hAnsi="Tahoma" w:cs="Tahoma"/>
          <w:color w:val="000000"/>
        </w:rPr>
        <w:t>t seeks to challenge notions of the non-traditional or widening participation student. The tutors on this course work to help the academics-as-students to be truly inclusive</w:t>
      </w:r>
      <w:r w:rsidR="00187982">
        <w:rPr>
          <w:rFonts w:ascii="Tahoma" w:eastAsia="Times New Roman" w:hAnsi="Tahoma" w:cs="Tahoma"/>
          <w:color w:val="000000"/>
        </w:rPr>
        <w:t xml:space="preserve"> i.e. </w:t>
      </w:r>
      <w:r w:rsidRPr="0053720E">
        <w:rPr>
          <w:rFonts w:ascii="Tahoma" w:eastAsia="Times New Roman" w:hAnsi="Tahoma" w:cs="Tahoma"/>
          <w:color w:val="000000"/>
        </w:rPr>
        <w:t xml:space="preserve">to welcome their own students for the </w:t>
      </w:r>
      <w:proofErr w:type="spellStart"/>
      <w:r w:rsidRPr="0053720E">
        <w:rPr>
          <w:rFonts w:ascii="Tahoma" w:eastAsia="Times New Roman" w:hAnsi="Tahoma" w:cs="Tahoma"/>
          <w:color w:val="000000"/>
        </w:rPr>
        <w:t>supercomplex</w:t>
      </w:r>
      <w:proofErr w:type="spellEnd"/>
      <w:r w:rsidRPr="0053720E">
        <w:rPr>
          <w:rFonts w:ascii="Tahoma" w:eastAsia="Times New Roman" w:hAnsi="Tahoma" w:cs="Tahoma"/>
          <w:color w:val="000000"/>
        </w:rPr>
        <w:t xml:space="preserve"> people they are and the experiences they bring</w:t>
      </w:r>
      <w:r w:rsidR="00187982">
        <w:rPr>
          <w:rFonts w:ascii="Tahoma" w:eastAsia="Times New Roman" w:hAnsi="Tahoma" w:cs="Tahoma"/>
          <w:color w:val="000000"/>
        </w:rPr>
        <w:t>,</w:t>
      </w:r>
      <w:r w:rsidRPr="0053720E">
        <w:rPr>
          <w:rFonts w:ascii="Tahoma" w:eastAsia="Times New Roman" w:hAnsi="Tahoma" w:cs="Tahoma"/>
          <w:color w:val="000000"/>
        </w:rPr>
        <w:t xml:space="preserve"> and </w:t>
      </w:r>
      <w:r w:rsidR="00187982">
        <w:rPr>
          <w:rFonts w:ascii="Tahoma" w:eastAsia="Times New Roman" w:hAnsi="Tahoma" w:cs="Tahoma"/>
          <w:color w:val="000000"/>
        </w:rPr>
        <w:t xml:space="preserve">to </w:t>
      </w:r>
      <w:r w:rsidRPr="0053720E">
        <w:rPr>
          <w:rFonts w:ascii="Tahoma" w:eastAsia="Times New Roman" w:hAnsi="Tahoma" w:cs="Tahoma"/>
          <w:color w:val="000000"/>
        </w:rPr>
        <w:t>value them as they undertake their quest to be the academics they wish to become</w:t>
      </w:r>
      <w:r w:rsidRPr="00F85056">
        <w:rPr>
          <w:rFonts w:ascii="Tahoma" w:eastAsia="Times New Roman" w:hAnsi="Tahoma" w:cs="Tahoma"/>
          <w:color w:val="000000"/>
        </w:rPr>
        <w:t xml:space="preserve">. Students at </w:t>
      </w:r>
      <w:r w:rsidR="00F85056">
        <w:rPr>
          <w:rFonts w:ascii="Tahoma" w:eastAsia="Times New Roman" w:hAnsi="Tahoma" w:cs="Tahoma"/>
          <w:color w:val="000000"/>
        </w:rPr>
        <w:t xml:space="preserve">London Metropolitan University </w:t>
      </w:r>
      <w:r w:rsidRPr="00F85056">
        <w:rPr>
          <w:rFonts w:ascii="Tahoma" w:eastAsia="Times New Roman" w:hAnsi="Tahoma" w:cs="Tahoma"/>
          <w:color w:val="000000"/>
        </w:rPr>
        <w:t>typically arrive with rich lived lives</w:t>
      </w:r>
      <w:r w:rsidR="00F85056">
        <w:rPr>
          <w:rFonts w:ascii="Tahoma" w:eastAsia="Times New Roman" w:hAnsi="Tahoma" w:cs="Tahoma"/>
          <w:color w:val="000000"/>
        </w:rPr>
        <w:t>,</w:t>
      </w:r>
      <w:r w:rsidRPr="00F85056">
        <w:rPr>
          <w:rFonts w:ascii="Tahoma" w:eastAsia="Times New Roman" w:hAnsi="Tahoma" w:cs="Tahoma"/>
          <w:color w:val="000000"/>
        </w:rPr>
        <w:t xml:space="preserve"> and rather than being “diagnosed” so that their whole academic career is designed only that their academic deficits can be “fixed”</w:t>
      </w:r>
      <w:r w:rsidRPr="0053720E">
        <w:rPr>
          <w:rFonts w:ascii="Tahoma" w:eastAsia="Times New Roman" w:hAnsi="Tahoma" w:cs="Tahoma"/>
          <w:color w:val="000000"/>
        </w:rPr>
        <w:t xml:space="preserve"> the ethos of praxes of our </w:t>
      </w:r>
      <w:proofErr w:type="spellStart"/>
      <w:r w:rsidRPr="0053720E">
        <w:rPr>
          <w:rFonts w:ascii="Tahoma" w:eastAsia="Times New Roman" w:hAnsi="Tahoma" w:cs="Tahoma"/>
          <w:color w:val="000000"/>
        </w:rPr>
        <w:t>PGCert</w:t>
      </w:r>
      <w:proofErr w:type="spellEnd"/>
      <w:r w:rsidRPr="0053720E">
        <w:rPr>
          <w:rFonts w:ascii="Tahoma" w:eastAsia="Times New Roman" w:hAnsi="Tahoma" w:cs="Tahoma"/>
          <w:color w:val="000000"/>
        </w:rPr>
        <w:t xml:space="preserve"> is that the </w:t>
      </w:r>
      <w:proofErr w:type="spellStart"/>
      <w:r w:rsidRPr="0053720E">
        <w:rPr>
          <w:rFonts w:ascii="Tahoma" w:eastAsia="Times New Roman" w:hAnsi="Tahoma" w:cs="Tahoma"/>
          <w:color w:val="000000"/>
        </w:rPr>
        <w:t>supercomplexity</w:t>
      </w:r>
      <w:proofErr w:type="spellEnd"/>
      <w:r w:rsidRPr="0053720E">
        <w:rPr>
          <w:rFonts w:ascii="Tahoma" w:eastAsia="Times New Roman" w:hAnsi="Tahoma" w:cs="Tahoma"/>
          <w:color w:val="000000"/>
        </w:rPr>
        <w:t xml:space="preserve"> of the undergraduate student experience and knowledge should be embraced. The </w:t>
      </w:r>
      <w:proofErr w:type="spellStart"/>
      <w:r w:rsidRPr="0053720E">
        <w:rPr>
          <w:rFonts w:ascii="Tahoma" w:eastAsia="Times New Roman" w:hAnsi="Tahoma" w:cs="Tahoma"/>
          <w:color w:val="000000"/>
        </w:rPr>
        <w:t>PGCert</w:t>
      </w:r>
      <w:proofErr w:type="spellEnd"/>
      <w:r w:rsidRPr="0053720E">
        <w:rPr>
          <w:rFonts w:ascii="Tahoma" w:eastAsia="Times New Roman" w:hAnsi="Tahoma" w:cs="Tahoma"/>
          <w:color w:val="000000"/>
        </w:rPr>
        <w:t xml:space="preserve"> teaches radical ways to challenge conceptions and preconceptions about </w:t>
      </w:r>
      <w:r w:rsidR="00F85056">
        <w:rPr>
          <w:rFonts w:ascii="Tahoma" w:eastAsia="Times New Roman" w:hAnsi="Tahoma" w:cs="Tahoma"/>
          <w:color w:val="000000"/>
        </w:rPr>
        <w:t xml:space="preserve">students’ </w:t>
      </w:r>
      <w:r w:rsidRPr="0053720E">
        <w:rPr>
          <w:rFonts w:ascii="Tahoma" w:eastAsia="Times New Roman" w:hAnsi="Tahoma" w:cs="Tahoma"/>
          <w:color w:val="000000"/>
        </w:rPr>
        <w:t xml:space="preserve">learning, teaching, </w:t>
      </w:r>
      <w:proofErr w:type="gramStart"/>
      <w:r w:rsidRPr="0053720E">
        <w:rPr>
          <w:rFonts w:ascii="Tahoma" w:eastAsia="Times New Roman" w:hAnsi="Tahoma" w:cs="Tahoma"/>
          <w:color w:val="000000"/>
        </w:rPr>
        <w:t>assessment</w:t>
      </w:r>
      <w:proofErr w:type="gramEnd"/>
      <w:r w:rsidRPr="0053720E">
        <w:rPr>
          <w:rFonts w:ascii="Tahoma" w:eastAsia="Times New Roman" w:hAnsi="Tahoma" w:cs="Tahoma"/>
          <w:color w:val="000000"/>
        </w:rPr>
        <w:t>. It tackles reading through ‘</w:t>
      </w:r>
      <w:proofErr w:type="spellStart"/>
      <w:r w:rsidRPr="0053720E">
        <w:rPr>
          <w:rFonts w:ascii="Tahoma" w:eastAsia="Times New Roman" w:hAnsi="Tahoma" w:cs="Tahoma"/>
          <w:color w:val="000000"/>
        </w:rPr>
        <w:t>textscrolling</w:t>
      </w:r>
      <w:proofErr w:type="spellEnd"/>
      <w:r w:rsidRPr="0053720E">
        <w:rPr>
          <w:rFonts w:ascii="Tahoma" w:eastAsia="Times New Roman" w:hAnsi="Tahoma" w:cs="Tahoma"/>
          <w:color w:val="000000"/>
        </w:rPr>
        <w:t>’ (</w:t>
      </w:r>
      <w:proofErr w:type="spellStart"/>
      <w:r w:rsidRPr="0053720E">
        <w:rPr>
          <w:rFonts w:ascii="Tahoma" w:eastAsia="Times New Roman" w:hAnsi="Tahoma" w:cs="Tahoma"/>
          <w:color w:val="000000"/>
        </w:rPr>
        <w:t>Abegglen</w:t>
      </w:r>
      <w:proofErr w:type="spellEnd"/>
      <w:r w:rsidRPr="0053720E">
        <w:rPr>
          <w:rFonts w:ascii="Tahoma" w:eastAsia="Times New Roman" w:hAnsi="Tahoma" w:cs="Tahoma"/>
          <w:color w:val="000000"/>
        </w:rPr>
        <w:t xml:space="preserve">, Burns, </w:t>
      </w:r>
      <w:proofErr w:type="spellStart"/>
      <w:r w:rsidRPr="0053720E">
        <w:rPr>
          <w:rFonts w:ascii="Tahoma" w:eastAsia="Times New Roman" w:hAnsi="Tahoma" w:cs="Tahoma"/>
          <w:color w:val="000000"/>
        </w:rPr>
        <w:t>Middlebrook</w:t>
      </w:r>
      <w:proofErr w:type="spellEnd"/>
      <w:r w:rsidRPr="0053720E">
        <w:rPr>
          <w:rFonts w:ascii="Tahoma" w:eastAsia="Times New Roman" w:hAnsi="Tahoma" w:cs="Tahoma"/>
          <w:color w:val="000000"/>
        </w:rPr>
        <w:t xml:space="preserve"> &amp; </w:t>
      </w:r>
      <w:proofErr w:type="spellStart"/>
      <w:r w:rsidRPr="0053720E">
        <w:rPr>
          <w:rFonts w:ascii="Tahoma" w:eastAsia="Times New Roman" w:hAnsi="Tahoma" w:cs="Tahoma"/>
          <w:color w:val="000000"/>
        </w:rPr>
        <w:t>Sinfield</w:t>
      </w:r>
      <w:proofErr w:type="spellEnd"/>
      <w:r w:rsidRPr="0053720E">
        <w:rPr>
          <w:rFonts w:ascii="Tahoma" w:eastAsia="Times New Roman" w:hAnsi="Tahoma" w:cs="Tahoma"/>
          <w:color w:val="000000"/>
        </w:rPr>
        <w:t xml:space="preserve">, 2019), and writing through ‘free writing’ (Elbow, 1973; </w:t>
      </w:r>
      <w:proofErr w:type="spellStart"/>
      <w:r w:rsidRPr="0053720E">
        <w:rPr>
          <w:rFonts w:ascii="Tahoma" w:eastAsia="Times New Roman" w:hAnsi="Tahoma" w:cs="Tahoma"/>
          <w:color w:val="000000"/>
        </w:rPr>
        <w:t>Abegglen</w:t>
      </w:r>
      <w:proofErr w:type="spellEnd"/>
      <w:r w:rsidRPr="0053720E">
        <w:rPr>
          <w:rFonts w:ascii="Tahoma" w:eastAsia="Times New Roman" w:hAnsi="Tahoma" w:cs="Tahoma"/>
          <w:color w:val="000000"/>
        </w:rPr>
        <w:t xml:space="preserve">, Burns &amp; </w:t>
      </w:r>
      <w:proofErr w:type="spellStart"/>
      <w:r w:rsidRPr="0053720E">
        <w:rPr>
          <w:rFonts w:ascii="Tahoma" w:eastAsia="Times New Roman" w:hAnsi="Tahoma" w:cs="Tahoma"/>
          <w:color w:val="000000"/>
        </w:rPr>
        <w:t>Sinfield</w:t>
      </w:r>
      <w:proofErr w:type="spellEnd"/>
      <w:r w:rsidRPr="0053720E">
        <w:rPr>
          <w:rFonts w:ascii="Tahoma" w:eastAsia="Times New Roman" w:hAnsi="Tahoma" w:cs="Tahoma"/>
          <w:color w:val="000000"/>
        </w:rPr>
        <w:t>, 2016) and ‘dialogic encounter’ (</w:t>
      </w:r>
      <w:proofErr w:type="spellStart"/>
      <w:r w:rsidRPr="0053720E">
        <w:rPr>
          <w:rFonts w:ascii="Tahoma" w:eastAsia="Times New Roman" w:hAnsi="Tahoma" w:cs="Tahoma"/>
          <w:color w:val="000000"/>
        </w:rPr>
        <w:t>Bakhtin</w:t>
      </w:r>
      <w:proofErr w:type="spellEnd"/>
      <w:r w:rsidRPr="0053720E">
        <w:rPr>
          <w:rFonts w:ascii="Tahoma" w:eastAsia="Times New Roman" w:hAnsi="Tahoma" w:cs="Tahoma"/>
          <w:color w:val="000000"/>
        </w:rPr>
        <w:t xml:space="preserve">, 1981). </w:t>
      </w:r>
      <w:proofErr w:type="gramStart"/>
      <w:r w:rsidRPr="0053720E">
        <w:rPr>
          <w:rFonts w:ascii="Tahoma" w:eastAsia="Times New Roman" w:hAnsi="Tahoma" w:cs="Tahoma"/>
          <w:color w:val="000000"/>
        </w:rPr>
        <w:t>Staff on the course are</w:t>
      </w:r>
      <w:proofErr w:type="gramEnd"/>
      <w:r w:rsidRPr="0053720E">
        <w:rPr>
          <w:rFonts w:ascii="Tahoma" w:eastAsia="Times New Roman" w:hAnsi="Tahoma" w:cs="Tahoma"/>
          <w:color w:val="000000"/>
        </w:rPr>
        <w:t xml:space="preserve"> encouraged to reflect on their </w:t>
      </w:r>
      <w:r w:rsidR="00F85056">
        <w:rPr>
          <w:rFonts w:ascii="Tahoma" w:eastAsia="Times New Roman" w:hAnsi="Tahoma" w:cs="Tahoma"/>
          <w:color w:val="000000"/>
        </w:rPr>
        <w:t xml:space="preserve">own </w:t>
      </w:r>
      <w:r w:rsidRPr="0053720E">
        <w:rPr>
          <w:rFonts w:ascii="Tahoma" w:eastAsia="Times New Roman" w:hAnsi="Tahoma" w:cs="Tahoma"/>
          <w:color w:val="000000"/>
        </w:rPr>
        <w:t>learning via blogging (</w:t>
      </w:r>
      <w:proofErr w:type="spellStart"/>
      <w:r w:rsidRPr="0053720E">
        <w:rPr>
          <w:rFonts w:ascii="Tahoma" w:eastAsia="Times New Roman" w:hAnsi="Tahoma" w:cs="Tahoma"/>
          <w:color w:val="000000"/>
        </w:rPr>
        <w:t>Abegglen</w:t>
      </w:r>
      <w:proofErr w:type="spellEnd"/>
      <w:r w:rsidRPr="0053720E">
        <w:rPr>
          <w:rFonts w:ascii="Tahoma" w:eastAsia="Times New Roman" w:hAnsi="Tahoma" w:cs="Tahoma"/>
          <w:color w:val="000000"/>
        </w:rPr>
        <w:t xml:space="preserve">, Burns &amp; </w:t>
      </w:r>
      <w:proofErr w:type="spellStart"/>
      <w:r w:rsidRPr="0053720E">
        <w:rPr>
          <w:rFonts w:ascii="Tahoma" w:eastAsia="Times New Roman" w:hAnsi="Tahoma" w:cs="Tahoma"/>
          <w:color w:val="000000"/>
        </w:rPr>
        <w:t>Sinfield</w:t>
      </w:r>
      <w:proofErr w:type="spellEnd"/>
      <w:r w:rsidRPr="0053720E">
        <w:rPr>
          <w:rFonts w:ascii="Tahoma" w:eastAsia="Times New Roman" w:hAnsi="Tahoma" w:cs="Tahoma"/>
          <w:color w:val="000000"/>
        </w:rPr>
        <w:t xml:space="preserve">, 2015) and to explore alternative ways to present their final assignment </w:t>
      </w:r>
      <w:r w:rsidRPr="00F85056">
        <w:rPr>
          <w:rFonts w:ascii="Tahoma" w:eastAsia="Times New Roman" w:hAnsi="Tahoma" w:cs="Tahoma"/>
          <w:color w:val="000000"/>
        </w:rPr>
        <w:t xml:space="preserve">(Burns, </w:t>
      </w:r>
      <w:proofErr w:type="spellStart"/>
      <w:r w:rsidRPr="00F85056">
        <w:rPr>
          <w:rFonts w:ascii="Tahoma" w:eastAsia="Times New Roman" w:hAnsi="Tahoma" w:cs="Tahoma"/>
          <w:color w:val="000000"/>
        </w:rPr>
        <w:t>Sinfield</w:t>
      </w:r>
      <w:proofErr w:type="spellEnd"/>
      <w:r w:rsidRPr="00F85056">
        <w:rPr>
          <w:rFonts w:ascii="Tahoma" w:eastAsia="Times New Roman" w:hAnsi="Tahoma" w:cs="Tahoma"/>
          <w:color w:val="000000"/>
        </w:rPr>
        <w:t xml:space="preserve"> &amp; </w:t>
      </w:r>
      <w:proofErr w:type="spellStart"/>
      <w:r w:rsidRPr="00F85056">
        <w:rPr>
          <w:rFonts w:ascii="Tahoma" w:eastAsia="Times New Roman" w:hAnsi="Tahoma" w:cs="Tahoma"/>
          <w:color w:val="000000"/>
        </w:rPr>
        <w:t>Abegglen</w:t>
      </w:r>
      <w:proofErr w:type="spellEnd"/>
      <w:r w:rsidRPr="00F85056">
        <w:rPr>
          <w:rFonts w:ascii="Tahoma" w:eastAsia="Times New Roman" w:hAnsi="Tahoma" w:cs="Tahoma"/>
          <w:color w:val="000000"/>
        </w:rPr>
        <w:t>, 2018</w:t>
      </w:r>
      <w:r w:rsidR="00F85056">
        <w:rPr>
          <w:rFonts w:ascii="Tahoma" w:eastAsia="Times New Roman" w:hAnsi="Tahoma" w:cs="Tahoma"/>
          <w:color w:val="000000"/>
        </w:rPr>
        <w:t>a; 2018b; 2018c; 2018d; 2018e</w:t>
      </w:r>
      <w:r w:rsidRPr="00F85056">
        <w:rPr>
          <w:rFonts w:ascii="Tahoma" w:eastAsia="Times New Roman" w:hAnsi="Tahoma" w:cs="Tahoma"/>
          <w:color w:val="000000"/>
        </w:rPr>
        <w:t>)</w:t>
      </w:r>
      <w:r w:rsidRPr="0053720E">
        <w:rPr>
          <w:rFonts w:ascii="Tahoma" w:eastAsia="Times New Roman" w:hAnsi="Tahoma" w:cs="Tahoma"/>
          <w:color w:val="000000"/>
        </w:rPr>
        <w:t xml:space="preserve"> </w:t>
      </w:r>
      <w:r w:rsidR="00F85056">
        <w:rPr>
          <w:rFonts w:ascii="Tahoma" w:eastAsia="Times New Roman" w:hAnsi="Tahoma" w:cs="Tahoma"/>
          <w:color w:val="000000"/>
        </w:rPr>
        <w:t>including</w:t>
      </w:r>
      <w:r w:rsidRPr="0053720E">
        <w:rPr>
          <w:rFonts w:ascii="Tahoma" w:eastAsia="Times New Roman" w:hAnsi="Tahoma" w:cs="Tahoma"/>
          <w:color w:val="000000"/>
        </w:rPr>
        <w:t xml:space="preserve"> video diary, visual essays and 3D sculpture. More importantly t</w:t>
      </w:r>
      <w:r w:rsidR="00AF6266">
        <w:rPr>
          <w:rFonts w:ascii="Tahoma" w:eastAsia="Times New Roman" w:hAnsi="Tahoma" w:cs="Tahoma"/>
          <w:color w:val="000000"/>
        </w:rPr>
        <w:t>he course</w:t>
      </w:r>
      <w:r w:rsidRPr="0053720E">
        <w:rPr>
          <w:rFonts w:ascii="Tahoma" w:eastAsia="Times New Roman" w:hAnsi="Tahoma" w:cs="Tahoma"/>
          <w:color w:val="000000"/>
        </w:rPr>
        <w:t xml:space="preserve"> encourages practitioners to change</w:t>
      </w:r>
      <w:r w:rsidR="00AF6266">
        <w:rPr>
          <w:rFonts w:ascii="Tahoma" w:eastAsia="Times New Roman" w:hAnsi="Tahoma" w:cs="Tahoma"/>
          <w:color w:val="000000"/>
        </w:rPr>
        <w:t xml:space="preserve"> by </w:t>
      </w:r>
      <w:proofErr w:type="spellStart"/>
      <w:r w:rsidRPr="0053720E">
        <w:rPr>
          <w:rFonts w:ascii="Tahoma" w:eastAsia="Times New Roman" w:hAnsi="Tahoma" w:cs="Tahoma"/>
          <w:color w:val="000000"/>
        </w:rPr>
        <w:t>problematis</w:t>
      </w:r>
      <w:r w:rsidR="00AF6266">
        <w:rPr>
          <w:rFonts w:ascii="Tahoma" w:eastAsia="Times New Roman" w:hAnsi="Tahoma" w:cs="Tahoma"/>
          <w:color w:val="000000"/>
        </w:rPr>
        <w:t>ing</w:t>
      </w:r>
      <w:proofErr w:type="spellEnd"/>
      <w:r w:rsidRPr="0053720E">
        <w:rPr>
          <w:rFonts w:ascii="Tahoma" w:eastAsia="Times New Roman" w:hAnsi="Tahoma" w:cs="Tahoma"/>
          <w:color w:val="000000"/>
        </w:rPr>
        <w:t xml:space="preserve"> and develop</w:t>
      </w:r>
      <w:r w:rsidR="00AF6266">
        <w:rPr>
          <w:rFonts w:ascii="Tahoma" w:eastAsia="Times New Roman" w:hAnsi="Tahoma" w:cs="Tahoma"/>
          <w:color w:val="000000"/>
        </w:rPr>
        <w:t>ing</w:t>
      </w:r>
      <w:r w:rsidRPr="0053720E">
        <w:rPr>
          <w:rFonts w:ascii="Tahoma" w:eastAsia="Times New Roman" w:hAnsi="Tahoma" w:cs="Tahoma"/>
          <w:color w:val="000000"/>
        </w:rPr>
        <w:t xml:space="preserve"> their approach to teaching</w:t>
      </w:r>
      <w:r w:rsidR="00AF6266">
        <w:rPr>
          <w:rFonts w:ascii="Tahoma" w:eastAsia="Times New Roman" w:hAnsi="Tahoma" w:cs="Tahoma"/>
          <w:color w:val="000000"/>
        </w:rPr>
        <w:t xml:space="preserve">, </w:t>
      </w:r>
      <w:r w:rsidRPr="0053720E">
        <w:rPr>
          <w:rFonts w:ascii="Tahoma" w:eastAsia="Times New Roman" w:hAnsi="Tahoma" w:cs="Tahoma"/>
          <w:color w:val="000000"/>
        </w:rPr>
        <w:t>and to their students. </w:t>
      </w:r>
    </w:p>
    <w:p w:rsidR="0053720E" w:rsidRPr="0053720E" w:rsidRDefault="0053720E" w:rsidP="0053720E">
      <w:pPr>
        <w:rPr>
          <w:rFonts w:ascii="Times New Roman" w:eastAsia="Times New Roman" w:hAnsi="Times New Roman" w:cs="Times New Roman"/>
        </w:rPr>
      </w:pPr>
    </w:p>
    <w:p w:rsidR="00E316CC" w:rsidRDefault="00E316CC" w:rsidP="0053720E">
      <w:pPr>
        <w:rPr>
          <w:rFonts w:ascii="Tahoma" w:eastAsia="Times New Roman" w:hAnsi="Tahoma" w:cs="Tahoma"/>
          <w:b/>
          <w:bCs/>
          <w:color w:val="000000"/>
          <w:sz w:val="28"/>
          <w:szCs w:val="28"/>
        </w:rPr>
      </w:pPr>
    </w:p>
    <w:p w:rsidR="0053720E" w:rsidRPr="0053720E" w:rsidRDefault="0053720E" w:rsidP="0053720E">
      <w:pPr>
        <w:rPr>
          <w:rFonts w:ascii="Times New Roman" w:eastAsia="Times New Roman" w:hAnsi="Times New Roman" w:cs="Times New Roman"/>
        </w:rPr>
      </w:pPr>
      <w:r w:rsidRPr="0053720E">
        <w:rPr>
          <w:rFonts w:ascii="Tahoma" w:eastAsia="Times New Roman" w:hAnsi="Tahoma" w:cs="Tahoma"/>
          <w:b/>
          <w:bCs/>
          <w:color w:val="000000"/>
          <w:sz w:val="28"/>
          <w:szCs w:val="28"/>
        </w:rPr>
        <w:lastRenderedPageBreak/>
        <w:t xml:space="preserve">Third Space Opportunities: Teaching and Learning as </w:t>
      </w:r>
      <w:proofErr w:type="spellStart"/>
      <w:r w:rsidRPr="0053720E">
        <w:rPr>
          <w:rFonts w:ascii="Tahoma" w:eastAsia="Times New Roman" w:hAnsi="Tahoma" w:cs="Tahoma"/>
          <w:b/>
          <w:bCs/>
          <w:color w:val="000000"/>
          <w:sz w:val="28"/>
          <w:szCs w:val="28"/>
        </w:rPr>
        <w:t>Supercomplex</w:t>
      </w:r>
      <w:proofErr w:type="spellEnd"/>
      <w:r w:rsidRPr="0053720E">
        <w:rPr>
          <w:rFonts w:ascii="Tahoma" w:eastAsia="Times New Roman" w:hAnsi="Tahoma" w:cs="Tahoma"/>
          <w:b/>
          <w:bCs/>
          <w:color w:val="000000"/>
          <w:sz w:val="28"/>
          <w:szCs w:val="28"/>
        </w:rPr>
        <w:t xml:space="preserve"> Experiences</w:t>
      </w:r>
    </w:p>
    <w:p w:rsidR="0053720E" w:rsidRPr="0053720E" w:rsidRDefault="0053720E" w:rsidP="0053720E">
      <w:pPr>
        <w:rPr>
          <w:rFonts w:ascii="Times New Roman" w:eastAsia="Times New Roman" w:hAnsi="Times New Roman" w:cs="Times New Roman"/>
        </w:rPr>
      </w:pPr>
      <w:r w:rsidRPr="0053720E">
        <w:rPr>
          <w:rFonts w:ascii="Tahoma" w:eastAsia="Times New Roman" w:hAnsi="Tahoma" w:cs="Tahoma"/>
          <w:color w:val="000000"/>
        </w:rPr>
        <w:t xml:space="preserve">Widening participation, and students themselves, are often tackled in both atomised and mechanistic ways as if responding to complex but essentially traceable issues. </w:t>
      </w:r>
      <w:r w:rsidR="00AF6266">
        <w:rPr>
          <w:rFonts w:ascii="Tahoma" w:eastAsia="Times New Roman" w:hAnsi="Tahoma" w:cs="Tahoma"/>
          <w:color w:val="000000"/>
        </w:rPr>
        <w:t xml:space="preserve">Their </w:t>
      </w:r>
      <w:proofErr w:type="spellStart"/>
      <w:r w:rsidRPr="0053720E">
        <w:rPr>
          <w:rFonts w:ascii="Tahoma" w:eastAsia="Times New Roman" w:hAnsi="Tahoma" w:cs="Tahoma"/>
          <w:color w:val="000000"/>
        </w:rPr>
        <w:t>supercomplex</w:t>
      </w:r>
      <w:r w:rsidR="00AF6266">
        <w:rPr>
          <w:rFonts w:ascii="Tahoma" w:eastAsia="Times New Roman" w:hAnsi="Tahoma" w:cs="Tahoma"/>
          <w:color w:val="000000"/>
        </w:rPr>
        <w:t>ity</w:t>
      </w:r>
      <w:proofErr w:type="spellEnd"/>
      <w:r w:rsidR="00AF6266">
        <w:rPr>
          <w:rFonts w:ascii="Tahoma" w:eastAsia="Times New Roman" w:hAnsi="Tahoma" w:cs="Tahoma"/>
          <w:color w:val="000000"/>
        </w:rPr>
        <w:t>, however,</w:t>
      </w:r>
      <w:r w:rsidRPr="0053720E">
        <w:rPr>
          <w:rFonts w:ascii="Tahoma" w:eastAsia="Times New Roman" w:hAnsi="Tahoma" w:cs="Tahoma"/>
          <w:color w:val="000000"/>
        </w:rPr>
        <w:t xml:space="preserve"> requires continual mapping of existing challenges in a way that also shows and makes transparent the contested nature of knowledge and knowledge construction</w:t>
      </w:r>
      <w:r w:rsidR="00352B3C">
        <w:rPr>
          <w:rFonts w:ascii="Tahoma" w:eastAsia="Times New Roman" w:hAnsi="Tahoma" w:cs="Tahoma"/>
          <w:color w:val="000000"/>
        </w:rPr>
        <w:t xml:space="preserve">, and </w:t>
      </w:r>
      <w:r w:rsidRPr="0053720E">
        <w:rPr>
          <w:rFonts w:ascii="Tahoma" w:eastAsia="Times New Roman" w:hAnsi="Tahoma" w:cs="Tahoma"/>
          <w:color w:val="000000"/>
        </w:rPr>
        <w:t>addresses multi-</w:t>
      </w:r>
      <w:proofErr w:type="spellStart"/>
      <w:r w:rsidRPr="0053720E">
        <w:rPr>
          <w:rFonts w:ascii="Tahoma" w:eastAsia="Times New Roman" w:hAnsi="Tahoma" w:cs="Tahoma"/>
          <w:color w:val="000000"/>
        </w:rPr>
        <w:t>disciplinarity</w:t>
      </w:r>
      <w:proofErr w:type="spellEnd"/>
      <w:r w:rsidRPr="0053720E">
        <w:rPr>
          <w:rFonts w:ascii="Tahoma" w:eastAsia="Times New Roman" w:hAnsi="Tahoma" w:cs="Tahoma"/>
          <w:color w:val="000000"/>
        </w:rPr>
        <w:t xml:space="preserve"> with multi-contestability powered by student agency, efficacy and a creative criticality. Only this latter would start to build a real apprehension of the </w:t>
      </w:r>
      <w:proofErr w:type="spellStart"/>
      <w:r w:rsidRPr="0053720E">
        <w:rPr>
          <w:rFonts w:ascii="Tahoma" w:eastAsia="Times New Roman" w:hAnsi="Tahoma" w:cs="Tahoma"/>
          <w:color w:val="000000"/>
        </w:rPr>
        <w:t>supercomplexity</w:t>
      </w:r>
      <w:proofErr w:type="spellEnd"/>
      <w:r w:rsidRPr="0053720E">
        <w:rPr>
          <w:rFonts w:ascii="Tahoma" w:eastAsia="Times New Roman" w:hAnsi="Tahoma" w:cs="Tahoma"/>
          <w:color w:val="000000"/>
        </w:rPr>
        <w:t xml:space="preserve"> of the issues involved and thus to enhance trust across a university and allow for the development of frameworks or matrices, of questions and discourses</w:t>
      </w:r>
      <w:r w:rsidR="00352B3C">
        <w:rPr>
          <w:rFonts w:ascii="Tahoma" w:eastAsia="Times New Roman" w:hAnsi="Tahoma" w:cs="Tahoma"/>
          <w:color w:val="000000"/>
        </w:rPr>
        <w:t xml:space="preserve"> so as</w:t>
      </w:r>
      <w:r w:rsidRPr="0053720E">
        <w:rPr>
          <w:rFonts w:ascii="Tahoma" w:eastAsia="Times New Roman" w:hAnsi="Tahoma" w:cs="Tahoma"/>
          <w:color w:val="000000"/>
        </w:rPr>
        <w:t xml:space="preserve"> to contest institutional rationales and academic disciplines. We need to, ‘locate ourselves in our institutions, to find counter-stories, to inhabit universities in different ways, to open up the nooks and crannies, cracks and crevices. [To] each become a tiny university’ (</w:t>
      </w:r>
      <w:proofErr w:type="spellStart"/>
      <w:r w:rsidRPr="0053720E">
        <w:rPr>
          <w:rFonts w:ascii="Tahoma" w:eastAsia="Times New Roman" w:hAnsi="Tahoma" w:cs="Tahoma"/>
          <w:color w:val="000000"/>
        </w:rPr>
        <w:t>Bosanquet</w:t>
      </w:r>
      <w:proofErr w:type="spellEnd"/>
      <w:r w:rsidRPr="0053720E">
        <w:rPr>
          <w:rFonts w:ascii="Tahoma" w:eastAsia="Times New Roman" w:hAnsi="Tahoma" w:cs="Tahoma"/>
          <w:color w:val="000000"/>
        </w:rPr>
        <w:t xml:space="preserve">, 2018) </w:t>
      </w:r>
      <w:r w:rsidR="00352B3C">
        <w:rPr>
          <w:rFonts w:ascii="Tahoma" w:eastAsia="Times New Roman" w:hAnsi="Tahoma" w:cs="Tahoma"/>
          <w:color w:val="000000"/>
        </w:rPr>
        <w:t xml:space="preserve">i.e. </w:t>
      </w:r>
      <w:r w:rsidRPr="0053720E">
        <w:rPr>
          <w:rFonts w:ascii="Tahoma" w:eastAsia="Times New Roman" w:hAnsi="Tahoma" w:cs="Tahoma"/>
          <w:color w:val="000000"/>
        </w:rPr>
        <w:t xml:space="preserve">to create “third spaces”. Our recommendation is that we need third spaces and places to grapple with the </w:t>
      </w:r>
      <w:proofErr w:type="spellStart"/>
      <w:r w:rsidRPr="0053720E">
        <w:rPr>
          <w:rFonts w:ascii="Tahoma" w:eastAsia="Times New Roman" w:hAnsi="Tahoma" w:cs="Tahoma"/>
          <w:color w:val="000000"/>
        </w:rPr>
        <w:t>supercomplexities</w:t>
      </w:r>
      <w:proofErr w:type="spellEnd"/>
      <w:r w:rsidRPr="0053720E">
        <w:rPr>
          <w:rFonts w:ascii="Tahoma" w:eastAsia="Times New Roman" w:hAnsi="Tahoma" w:cs="Tahoma"/>
          <w:color w:val="000000"/>
        </w:rPr>
        <w:t xml:space="preserve"> of education and learning in ‘an unequally globalized society driven by logics of media and capital’ (Stewart, 2019</w:t>
      </w:r>
      <w:r w:rsidR="00561632">
        <w:rPr>
          <w:rFonts w:ascii="Tahoma" w:eastAsia="Times New Roman" w:hAnsi="Tahoma" w:cs="Tahoma"/>
          <w:color w:val="000000"/>
        </w:rPr>
        <w:t>;</w:t>
      </w:r>
      <w:r w:rsidRPr="0053720E">
        <w:rPr>
          <w:rFonts w:ascii="Tahoma" w:eastAsia="Times New Roman" w:hAnsi="Tahoma" w:cs="Tahoma"/>
          <w:color w:val="000000"/>
        </w:rPr>
        <w:t xml:space="preserve"> see also, Gutierrez, 2008). We need these third spaces to bring together the ontology and the ontological roots of our students with their desire for a meaningful academic and epistemological journey. </w:t>
      </w:r>
    </w:p>
    <w:p w:rsidR="0053720E" w:rsidRPr="0053720E" w:rsidRDefault="0053720E" w:rsidP="0053720E">
      <w:pPr>
        <w:rPr>
          <w:rFonts w:ascii="Times New Roman" w:eastAsia="Times New Roman" w:hAnsi="Times New Roman" w:cs="Times New Roman"/>
        </w:rPr>
      </w:pPr>
    </w:p>
    <w:p w:rsidR="0053720E" w:rsidRPr="0053720E" w:rsidRDefault="0053720E" w:rsidP="0053720E">
      <w:pPr>
        <w:rPr>
          <w:rFonts w:ascii="Times New Roman" w:eastAsia="Times New Roman" w:hAnsi="Times New Roman" w:cs="Times New Roman"/>
        </w:rPr>
      </w:pPr>
      <w:r w:rsidRPr="0053720E">
        <w:rPr>
          <w:rFonts w:ascii="Tahoma" w:eastAsia="Times New Roman" w:hAnsi="Tahoma" w:cs="Tahoma"/>
          <w:color w:val="000000"/>
          <w:shd w:val="clear" w:color="auto" w:fill="FFFFFF"/>
        </w:rPr>
        <w:t>We could argue that education is a</w:t>
      </w:r>
      <w:r w:rsidRPr="0053720E">
        <w:rPr>
          <w:rFonts w:ascii="Tahoma" w:eastAsia="Times New Roman" w:hAnsi="Tahoma" w:cs="Tahoma"/>
          <w:color w:val="000000"/>
        </w:rPr>
        <w:t xml:space="preserve"> ‘third space profession’ (</w:t>
      </w:r>
      <w:proofErr w:type="spellStart"/>
      <w:r w:rsidRPr="0053720E">
        <w:rPr>
          <w:rFonts w:ascii="Tahoma" w:eastAsia="Times New Roman" w:hAnsi="Tahoma" w:cs="Tahoma"/>
          <w:color w:val="000000"/>
        </w:rPr>
        <w:t>Whitchurch</w:t>
      </w:r>
      <w:proofErr w:type="spellEnd"/>
      <w:r w:rsidRPr="0053720E">
        <w:rPr>
          <w:rFonts w:ascii="Tahoma" w:eastAsia="Times New Roman" w:hAnsi="Tahoma" w:cs="Tahoma"/>
          <w:color w:val="000000"/>
        </w:rPr>
        <w:t>, 2008) able to harness ‘in-between’ opportunities (</w:t>
      </w:r>
      <w:proofErr w:type="spellStart"/>
      <w:r w:rsidRPr="0053720E">
        <w:rPr>
          <w:rFonts w:ascii="Tahoma" w:eastAsia="Times New Roman" w:hAnsi="Tahoma" w:cs="Tahoma"/>
          <w:color w:val="000000"/>
        </w:rPr>
        <w:t>Gutiérrez</w:t>
      </w:r>
      <w:proofErr w:type="spellEnd"/>
      <w:r w:rsidRPr="0053720E">
        <w:rPr>
          <w:rFonts w:ascii="Tahoma" w:eastAsia="Times New Roman" w:hAnsi="Tahoma" w:cs="Tahoma"/>
          <w:color w:val="000000"/>
        </w:rPr>
        <w:t>, 2008; Healey, Flint &amp; Harrington, 2014</w:t>
      </w:r>
      <w:r w:rsidRPr="0053720E">
        <w:rPr>
          <w:rFonts w:ascii="Tahoma" w:eastAsia="Times New Roman" w:hAnsi="Tahoma" w:cs="Tahoma"/>
          <w:color w:val="000000"/>
          <w:shd w:val="clear" w:color="auto" w:fill="FFFFFF"/>
        </w:rPr>
        <w:t xml:space="preserve">; </w:t>
      </w:r>
      <w:r w:rsidRPr="0053720E">
        <w:rPr>
          <w:rFonts w:ascii="Tahoma" w:eastAsia="Times New Roman" w:hAnsi="Tahoma" w:cs="Tahoma"/>
          <w:color w:val="000000"/>
        </w:rPr>
        <w:t xml:space="preserve">Cook-Sather &amp; Luz, 2014). </w:t>
      </w:r>
      <w:proofErr w:type="spellStart"/>
      <w:r w:rsidRPr="0053720E">
        <w:rPr>
          <w:rFonts w:ascii="Tahoma" w:eastAsia="Times New Roman" w:hAnsi="Tahoma" w:cs="Tahoma"/>
          <w:color w:val="000000"/>
        </w:rPr>
        <w:t>Soja’s</w:t>
      </w:r>
      <w:proofErr w:type="spellEnd"/>
      <w:r w:rsidRPr="0053720E">
        <w:rPr>
          <w:rFonts w:ascii="Tahoma" w:eastAsia="Times New Roman" w:hAnsi="Tahoma" w:cs="Tahoma"/>
          <w:color w:val="000000"/>
        </w:rPr>
        <w:t xml:space="preserve"> (1996) theorization of third space and Shields’ (2004) analysis of Henri Lefebvre’s work (2003; 1991) reveal the </w:t>
      </w:r>
      <w:proofErr w:type="spellStart"/>
      <w:r w:rsidRPr="0053720E">
        <w:rPr>
          <w:rFonts w:ascii="Tahoma" w:eastAsia="Times New Roman" w:hAnsi="Tahoma" w:cs="Tahoma"/>
          <w:color w:val="000000"/>
        </w:rPr>
        <w:t>liberatory</w:t>
      </w:r>
      <w:proofErr w:type="spellEnd"/>
      <w:r w:rsidRPr="0053720E">
        <w:rPr>
          <w:rFonts w:ascii="Tahoma" w:eastAsia="Times New Roman" w:hAnsi="Tahoma" w:cs="Tahoma"/>
          <w:color w:val="000000"/>
        </w:rPr>
        <w:t xml:space="preserve"> potential of the space that can be created and occupied by educationists and students. In this space the negative striations of normal academic power relations can be swept away because it is a space that is open to (re)definition (</w:t>
      </w:r>
      <w:proofErr w:type="spellStart"/>
      <w:r w:rsidRPr="0053720E">
        <w:rPr>
          <w:rFonts w:ascii="Tahoma" w:eastAsia="Times New Roman" w:hAnsi="Tahoma" w:cs="Tahoma"/>
          <w:color w:val="000000"/>
        </w:rPr>
        <w:t>Wesch</w:t>
      </w:r>
      <w:proofErr w:type="spellEnd"/>
      <w:r w:rsidRPr="0053720E">
        <w:rPr>
          <w:rFonts w:ascii="Tahoma" w:eastAsia="Times New Roman" w:hAnsi="Tahoma" w:cs="Tahoma"/>
          <w:color w:val="000000"/>
        </w:rPr>
        <w:t>, Davidson &amp; Bass, 2014). Here boundaries are fuzzy and malleable (Webster, 2018), goals can be redefined and existing hierarchies can be flattened and replaced by dialogic encounters (</w:t>
      </w:r>
      <w:proofErr w:type="spellStart"/>
      <w:r w:rsidRPr="0053720E">
        <w:rPr>
          <w:rFonts w:ascii="Tahoma" w:eastAsia="Times New Roman" w:hAnsi="Tahoma" w:cs="Tahoma"/>
          <w:color w:val="000000"/>
        </w:rPr>
        <w:t>Bakhtin</w:t>
      </w:r>
      <w:proofErr w:type="spellEnd"/>
      <w:r w:rsidRPr="0053720E">
        <w:rPr>
          <w:rFonts w:ascii="Tahoma" w:eastAsia="Times New Roman" w:hAnsi="Tahoma" w:cs="Tahoma"/>
          <w:color w:val="000000"/>
        </w:rPr>
        <w:t>, 1981). It is a space that can be occupied by ‘being with’ each other (Nancy, 2000)</w:t>
      </w:r>
      <w:r w:rsidR="00561632">
        <w:rPr>
          <w:rFonts w:ascii="Tahoma" w:eastAsia="Times New Roman" w:hAnsi="Tahoma" w:cs="Tahoma"/>
          <w:color w:val="000000"/>
        </w:rPr>
        <w:t xml:space="preserve"> enabling</w:t>
      </w:r>
      <w:r w:rsidRPr="0053720E">
        <w:rPr>
          <w:rFonts w:ascii="Tahoma" w:eastAsia="Times New Roman" w:hAnsi="Tahoma" w:cs="Tahoma"/>
          <w:color w:val="000000"/>
        </w:rPr>
        <w:t xml:space="preserve"> the creation of something more porous and much more welcoming: a space of opportunities. </w:t>
      </w:r>
    </w:p>
    <w:p w:rsidR="0053720E" w:rsidRPr="0053720E" w:rsidRDefault="0053720E" w:rsidP="0053720E">
      <w:pPr>
        <w:rPr>
          <w:rFonts w:ascii="Times New Roman" w:eastAsia="Times New Roman" w:hAnsi="Times New Roman" w:cs="Times New Roman"/>
        </w:rPr>
      </w:pPr>
    </w:p>
    <w:p w:rsidR="0053720E" w:rsidRPr="0053720E" w:rsidRDefault="0053720E" w:rsidP="0053720E">
      <w:pPr>
        <w:rPr>
          <w:rFonts w:ascii="Times New Roman" w:eastAsia="Times New Roman" w:hAnsi="Times New Roman" w:cs="Times New Roman"/>
        </w:rPr>
      </w:pPr>
      <w:r w:rsidRPr="0053720E">
        <w:rPr>
          <w:rFonts w:ascii="Tahoma" w:eastAsia="Times New Roman" w:hAnsi="Tahoma" w:cs="Tahoma"/>
          <w:color w:val="000000"/>
        </w:rPr>
        <w:t xml:space="preserve">In practice, this has involved us utilising creative and </w:t>
      </w:r>
      <w:proofErr w:type="spellStart"/>
      <w:r w:rsidRPr="0053720E">
        <w:rPr>
          <w:rFonts w:ascii="Tahoma" w:eastAsia="Times New Roman" w:hAnsi="Tahoma" w:cs="Tahoma"/>
          <w:color w:val="000000"/>
        </w:rPr>
        <w:t>ludic</w:t>
      </w:r>
      <w:proofErr w:type="spellEnd"/>
      <w:r w:rsidRPr="0053720E">
        <w:rPr>
          <w:rFonts w:ascii="Tahoma" w:eastAsia="Times New Roman" w:hAnsi="Tahoma" w:cs="Tahoma"/>
          <w:color w:val="000000"/>
        </w:rPr>
        <w:t xml:space="preserve"> (see </w:t>
      </w:r>
      <w:r w:rsidR="00561632">
        <w:rPr>
          <w:rFonts w:ascii="Tahoma" w:eastAsia="Times New Roman" w:hAnsi="Tahoma" w:cs="Tahoma"/>
          <w:color w:val="000000"/>
        </w:rPr>
        <w:t xml:space="preserve">for example </w:t>
      </w:r>
      <w:proofErr w:type="spellStart"/>
      <w:r w:rsidRPr="0053720E">
        <w:rPr>
          <w:rFonts w:ascii="Tahoma" w:eastAsia="Times New Roman" w:hAnsi="Tahoma" w:cs="Tahoma"/>
          <w:color w:val="000000"/>
        </w:rPr>
        <w:t>Winnicott</w:t>
      </w:r>
      <w:proofErr w:type="spellEnd"/>
      <w:r w:rsidRPr="0053720E">
        <w:rPr>
          <w:rFonts w:ascii="Tahoma" w:eastAsia="Times New Roman" w:hAnsi="Tahoma" w:cs="Tahoma"/>
          <w:color w:val="000000"/>
        </w:rPr>
        <w:t xml:space="preserve">, 1971; Huizinga 1980/1949; James &amp; </w:t>
      </w:r>
      <w:proofErr w:type="spellStart"/>
      <w:r w:rsidRPr="0053720E">
        <w:rPr>
          <w:rFonts w:ascii="Tahoma" w:eastAsia="Times New Roman" w:hAnsi="Tahoma" w:cs="Tahoma"/>
          <w:color w:val="000000"/>
        </w:rPr>
        <w:t>Nerantzi</w:t>
      </w:r>
      <w:proofErr w:type="spellEnd"/>
      <w:r w:rsidRPr="0053720E">
        <w:rPr>
          <w:rFonts w:ascii="Tahoma" w:eastAsia="Times New Roman" w:hAnsi="Tahoma" w:cs="Tahoma"/>
          <w:color w:val="000000"/>
        </w:rPr>
        <w:t xml:space="preserve">, 2019) practice to foster third space opportunities within the curriculum akin to those created by </w:t>
      </w:r>
      <w:proofErr w:type="spellStart"/>
      <w:r w:rsidRPr="0053720E">
        <w:rPr>
          <w:rFonts w:ascii="Tahoma" w:eastAsia="Times New Roman" w:hAnsi="Tahoma" w:cs="Tahoma"/>
          <w:color w:val="000000"/>
        </w:rPr>
        <w:t>Gutiérrez</w:t>
      </w:r>
      <w:proofErr w:type="spellEnd"/>
      <w:r w:rsidRPr="0053720E">
        <w:rPr>
          <w:rFonts w:ascii="Tahoma" w:eastAsia="Times New Roman" w:hAnsi="Tahoma" w:cs="Tahoma"/>
          <w:color w:val="000000"/>
        </w:rPr>
        <w:t xml:space="preserve"> (2008) with the emphasis on redesigning what counts as teaching and learning (of literacy) and that honour both our academic staff and our non-traditional students. We posit that it is practices like this that enable negatively labelled students to find their own voices in the exclusionary, competitive, and hostile HE environment (Burns, </w:t>
      </w:r>
      <w:proofErr w:type="spellStart"/>
      <w:r w:rsidRPr="0053720E">
        <w:rPr>
          <w:rFonts w:ascii="Tahoma" w:eastAsia="Times New Roman" w:hAnsi="Tahoma" w:cs="Tahoma"/>
          <w:color w:val="000000"/>
        </w:rPr>
        <w:t>Sinfield</w:t>
      </w:r>
      <w:proofErr w:type="spellEnd"/>
      <w:r w:rsidRPr="0053720E">
        <w:rPr>
          <w:rFonts w:ascii="Tahoma" w:eastAsia="Times New Roman" w:hAnsi="Tahoma" w:cs="Tahoma"/>
          <w:color w:val="000000"/>
        </w:rPr>
        <w:t xml:space="preserve"> and </w:t>
      </w:r>
      <w:proofErr w:type="spellStart"/>
      <w:r w:rsidRPr="0053720E">
        <w:rPr>
          <w:rFonts w:ascii="Tahoma" w:eastAsia="Times New Roman" w:hAnsi="Tahoma" w:cs="Tahoma"/>
          <w:color w:val="000000"/>
        </w:rPr>
        <w:t>Abegglen</w:t>
      </w:r>
      <w:proofErr w:type="spellEnd"/>
      <w:r w:rsidRPr="0053720E">
        <w:rPr>
          <w:rFonts w:ascii="Tahoma" w:eastAsia="Times New Roman" w:hAnsi="Tahoma" w:cs="Tahoma"/>
          <w:color w:val="000000"/>
        </w:rPr>
        <w:t>, 2019).</w:t>
      </w:r>
    </w:p>
    <w:p w:rsidR="0053720E" w:rsidRPr="0053720E" w:rsidRDefault="0053720E" w:rsidP="0053720E">
      <w:pPr>
        <w:rPr>
          <w:rFonts w:ascii="Times New Roman" w:eastAsia="Times New Roman" w:hAnsi="Times New Roman" w:cs="Times New Roman"/>
        </w:rPr>
      </w:pPr>
    </w:p>
    <w:p w:rsidR="00E316CC" w:rsidRDefault="00E316CC" w:rsidP="0053720E">
      <w:pPr>
        <w:rPr>
          <w:rFonts w:ascii="Tahoma" w:eastAsia="Times New Roman" w:hAnsi="Tahoma" w:cs="Tahoma"/>
          <w:b/>
          <w:bCs/>
          <w:color w:val="000000"/>
          <w:sz w:val="28"/>
          <w:szCs w:val="28"/>
        </w:rPr>
      </w:pPr>
    </w:p>
    <w:p w:rsidR="0053720E" w:rsidRPr="0053720E" w:rsidRDefault="0053720E" w:rsidP="0053720E">
      <w:pPr>
        <w:rPr>
          <w:rFonts w:ascii="Times New Roman" w:eastAsia="Times New Roman" w:hAnsi="Times New Roman" w:cs="Times New Roman"/>
        </w:rPr>
      </w:pPr>
      <w:r w:rsidRPr="0053720E">
        <w:rPr>
          <w:rFonts w:ascii="Tahoma" w:eastAsia="Times New Roman" w:hAnsi="Tahoma" w:cs="Tahoma"/>
          <w:b/>
          <w:bCs/>
          <w:color w:val="000000"/>
          <w:sz w:val="28"/>
          <w:szCs w:val="28"/>
        </w:rPr>
        <w:lastRenderedPageBreak/>
        <w:t xml:space="preserve">Conclusion: Welcoming People into the Future: </w:t>
      </w:r>
      <w:proofErr w:type="spellStart"/>
      <w:r w:rsidRPr="0053720E">
        <w:rPr>
          <w:rFonts w:ascii="Tahoma" w:eastAsia="Times New Roman" w:hAnsi="Tahoma" w:cs="Tahoma"/>
          <w:b/>
          <w:bCs/>
          <w:color w:val="000000"/>
          <w:sz w:val="28"/>
          <w:szCs w:val="28"/>
        </w:rPr>
        <w:t>Supercomplex</w:t>
      </w:r>
      <w:proofErr w:type="spellEnd"/>
      <w:r w:rsidRPr="0053720E">
        <w:rPr>
          <w:rFonts w:ascii="Tahoma" w:eastAsia="Times New Roman" w:hAnsi="Tahoma" w:cs="Tahoma"/>
          <w:b/>
          <w:bCs/>
          <w:color w:val="000000"/>
          <w:sz w:val="28"/>
          <w:szCs w:val="28"/>
        </w:rPr>
        <w:t xml:space="preserve"> World</w:t>
      </w:r>
      <w:r w:rsidR="00D032F9">
        <w:rPr>
          <w:rFonts w:ascii="Tahoma" w:eastAsia="Times New Roman" w:hAnsi="Tahoma" w:cs="Tahoma"/>
          <w:b/>
          <w:bCs/>
          <w:color w:val="000000"/>
          <w:sz w:val="28"/>
          <w:szCs w:val="28"/>
        </w:rPr>
        <w:t>,</w:t>
      </w:r>
      <w:r w:rsidRPr="0053720E">
        <w:rPr>
          <w:rFonts w:ascii="Tahoma" w:eastAsia="Times New Roman" w:hAnsi="Tahoma" w:cs="Tahoma"/>
          <w:b/>
          <w:bCs/>
          <w:color w:val="000000"/>
          <w:sz w:val="28"/>
          <w:szCs w:val="28"/>
        </w:rPr>
        <w:t xml:space="preserve"> </w:t>
      </w:r>
      <w:proofErr w:type="spellStart"/>
      <w:r w:rsidRPr="0053720E">
        <w:rPr>
          <w:rFonts w:ascii="Tahoma" w:eastAsia="Times New Roman" w:hAnsi="Tahoma" w:cs="Tahoma"/>
          <w:b/>
          <w:bCs/>
          <w:color w:val="000000"/>
          <w:sz w:val="28"/>
          <w:szCs w:val="28"/>
        </w:rPr>
        <w:t>Supercomplex</w:t>
      </w:r>
      <w:proofErr w:type="spellEnd"/>
      <w:r w:rsidRPr="0053720E">
        <w:rPr>
          <w:rFonts w:ascii="Tahoma" w:eastAsia="Times New Roman" w:hAnsi="Tahoma" w:cs="Tahoma"/>
          <w:b/>
          <w:bCs/>
          <w:color w:val="000000"/>
          <w:sz w:val="28"/>
          <w:szCs w:val="28"/>
        </w:rPr>
        <w:t xml:space="preserve"> Education</w:t>
      </w:r>
    </w:p>
    <w:p w:rsidR="0053720E" w:rsidRPr="0053720E" w:rsidRDefault="0053720E" w:rsidP="0053720E">
      <w:pPr>
        <w:rPr>
          <w:rFonts w:ascii="Times New Roman" w:eastAsia="Times New Roman" w:hAnsi="Times New Roman" w:cs="Times New Roman"/>
        </w:rPr>
      </w:pPr>
      <w:r w:rsidRPr="0053720E">
        <w:rPr>
          <w:rFonts w:ascii="Tahoma" w:eastAsia="Times New Roman" w:hAnsi="Tahoma" w:cs="Tahoma"/>
          <w:color w:val="000000"/>
        </w:rPr>
        <w:t xml:space="preserve">We occupy and swim in contested educational narratives and currents including debates about the </w:t>
      </w:r>
      <w:proofErr w:type="spellStart"/>
      <w:r w:rsidRPr="0053720E">
        <w:rPr>
          <w:rFonts w:ascii="Tahoma" w:eastAsia="Times New Roman" w:hAnsi="Tahoma" w:cs="Tahoma"/>
          <w:color w:val="000000"/>
        </w:rPr>
        <w:t>massification</w:t>
      </w:r>
      <w:proofErr w:type="spellEnd"/>
      <w:r w:rsidRPr="0053720E">
        <w:rPr>
          <w:rFonts w:ascii="Tahoma" w:eastAsia="Times New Roman" w:hAnsi="Tahoma" w:cs="Tahoma"/>
          <w:color w:val="000000"/>
        </w:rPr>
        <w:t xml:space="preserve"> of Higher Education, the rationales for academic courses and the introduction of fees. These debates construct government and institutional policies, validation and inspection regimes; </w:t>
      </w:r>
      <w:r w:rsidR="00D032F9">
        <w:rPr>
          <w:rFonts w:ascii="Tahoma" w:eastAsia="Times New Roman" w:hAnsi="Tahoma" w:cs="Tahoma"/>
          <w:color w:val="000000"/>
        </w:rPr>
        <w:t xml:space="preserve">i.e. </w:t>
      </w:r>
      <w:r w:rsidRPr="0053720E">
        <w:rPr>
          <w:rFonts w:ascii="Tahoma" w:eastAsia="Times New Roman" w:hAnsi="Tahoma" w:cs="Tahoma"/>
          <w:color w:val="000000"/>
        </w:rPr>
        <w:t>they create our perceptions of education and of ourselves. Education is not neutral: it is socio-economic and political activity; it is ontological as well as epistemological work. As educationists we therefore need not only practices but also “words” that allow us to talk about students’ lived experiences and their particular consciousnesses</w:t>
      </w:r>
      <w:r w:rsidR="00D032F9">
        <w:rPr>
          <w:rFonts w:ascii="Tahoma" w:eastAsia="Times New Roman" w:hAnsi="Tahoma" w:cs="Tahoma"/>
          <w:color w:val="000000"/>
        </w:rPr>
        <w:t>,</w:t>
      </w:r>
      <w:r w:rsidRPr="0053720E">
        <w:rPr>
          <w:rFonts w:ascii="Tahoma" w:eastAsia="Times New Roman" w:hAnsi="Tahoma" w:cs="Tahoma"/>
          <w:color w:val="000000"/>
        </w:rPr>
        <w:t xml:space="preserve"> and </w:t>
      </w:r>
      <w:r w:rsidR="00D032F9">
        <w:rPr>
          <w:rFonts w:ascii="Tahoma" w:eastAsia="Times New Roman" w:hAnsi="Tahoma" w:cs="Tahoma"/>
          <w:color w:val="000000"/>
        </w:rPr>
        <w:t xml:space="preserve">to </w:t>
      </w:r>
      <w:r w:rsidRPr="0053720E">
        <w:rPr>
          <w:rFonts w:ascii="Tahoma" w:eastAsia="Times New Roman" w:hAnsi="Tahoma" w:cs="Tahoma"/>
          <w:color w:val="000000"/>
        </w:rPr>
        <w:t>help us take action. We need ways of supporting students that acknowledge their strengths and their particular ways of being and becoming.</w:t>
      </w:r>
    </w:p>
    <w:p w:rsidR="0053720E" w:rsidRPr="0053720E" w:rsidRDefault="0053720E" w:rsidP="0053720E">
      <w:pPr>
        <w:rPr>
          <w:rFonts w:ascii="Times New Roman" w:eastAsia="Times New Roman" w:hAnsi="Times New Roman" w:cs="Times New Roman"/>
        </w:rPr>
      </w:pPr>
    </w:p>
    <w:p w:rsidR="0053720E" w:rsidRPr="0053720E" w:rsidRDefault="0053720E" w:rsidP="0053720E">
      <w:pPr>
        <w:rPr>
          <w:rFonts w:ascii="Times New Roman" w:eastAsia="Times New Roman" w:hAnsi="Times New Roman" w:cs="Times New Roman"/>
        </w:rPr>
      </w:pPr>
      <w:r w:rsidRPr="0053720E">
        <w:rPr>
          <w:rFonts w:ascii="Tahoma" w:eastAsia="Times New Roman" w:hAnsi="Tahoma" w:cs="Tahoma"/>
          <w:color w:val="000000"/>
        </w:rPr>
        <w:t xml:space="preserve">As ‘in-between professionals’ </w:t>
      </w:r>
      <w:r w:rsidRPr="0053720E">
        <w:rPr>
          <w:rFonts w:ascii="Tahoma" w:eastAsia="Times New Roman" w:hAnsi="Tahoma" w:cs="Tahoma"/>
          <w:color w:val="000000"/>
          <w:shd w:val="clear" w:color="auto" w:fill="FFFFFF"/>
        </w:rPr>
        <w:t>(</w:t>
      </w:r>
      <w:proofErr w:type="spellStart"/>
      <w:r w:rsidRPr="0053720E">
        <w:rPr>
          <w:rFonts w:ascii="Tahoma" w:eastAsia="Times New Roman" w:hAnsi="Tahoma" w:cs="Tahoma"/>
          <w:color w:val="000000"/>
          <w:shd w:val="clear" w:color="auto" w:fill="FFFFFF"/>
        </w:rPr>
        <w:t>Whitchurch</w:t>
      </w:r>
      <w:proofErr w:type="spellEnd"/>
      <w:r w:rsidRPr="0053720E">
        <w:rPr>
          <w:rFonts w:ascii="Tahoma" w:eastAsia="Times New Roman" w:hAnsi="Tahoma" w:cs="Tahoma"/>
          <w:color w:val="000000"/>
          <w:shd w:val="clear" w:color="auto" w:fill="FFFFFF"/>
        </w:rPr>
        <w:t xml:space="preserve">, 2008) educators </w:t>
      </w:r>
      <w:r w:rsidRPr="0053720E">
        <w:rPr>
          <w:rFonts w:ascii="Tahoma" w:eastAsia="Times New Roman" w:hAnsi="Tahoma" w:cs="Tahoma"/>
          <w:color w:val="000000"/>
        </w:rPr>
        <w:t xml:space="preserve">are well placed to challenge current trends and perceptions and </w:t>
      </w:r>
      <w:r w:rsidR="00D032F9">
        <w:rPr>
          <w:rFonts w:ascii="Tahoma" w:eastAsia="Times New Roman" w:hAnsi="Tahoma" w:cs="Tahoma"/>
          <w:color w:val="000000"/>
        </w:rPr>
        <w:t xml:space="preserve">so </w:t>
      </w:r>
      <w:r w:rsidRPr="0053720E">
        <w:rPr>
          <w:rFonts w:ascii="Tahoma" w:eastAsia="Times New Roman" w:hAnsi="Tahoma" w:cs="Tahoma"/>
          <w:color w:val="000000"/>
        </w:rPr>
        <w:t>positively support students. As in-</w:t>
      </w:r>
      <w:proofErr w:type="spellStart"/>
      <w:r w:rsidRPr="0053720E">
        <w:rPr>
          <w:rFonts w:ascii="Tahoma" w:eastAsia="Times New Roman" w:hAnsi="Tahoma" w:cs="Tahoma"/>
          <w:color w:val="000000"/>
        </w:rPr>
        <w:t>betweeners</w:t>
      </w:r>
      <w:proofErr w:type="spellEnd"/>
      <w:r w:rsidRPr="0053720E">
        <w:rPr>
          <w:rFonts w:ascii="Tahoma" w:eastAsia="Times New Roman" w:hAnsi="Tahoma" w:cs="Tahoma"/>
          <w:color w:val="000000"/>
        </w:rPr>
        <w:t xml:space="preserve"> they can </w:t>
      </w:r>
      <w:r w:rsidR="00D032F9">
        <w:rPr>
          <w:rFonts w:ascii="Tahoma" w:eastAsia="Times New Roman" w:hAnsi="Tahoma" w:cs="Tahoma"/>
          <w:color w:val="000000"/>
        </w:rPr>
        <w:t xml:space="preserve">also </w:t>
      </w:r>
      <w:r w:rsidRPr="0053720E">
        <w:rPr>
          <w:rFonts w:ascii="Tahoma" w:eastAsia="Times New Roman" w:hAnsi="Tahoma" w:cs="Tahoma"/>
          <w:color w:val="000000"/>
        </w:rPr>
        <w:t xml:space="preserve">offer and create </w:t>
      </w:r>
      <w:r w:rsidRPr="0053720E">
        <w:rPr>
          <w:rFonts w:ascii="Tahoma" w:eastAsia="Times New Roman" w:hAnsi="Tahoma" w:cs="Tahoma"/>
          <w:color w:val="000000"/>
          <w:shd w:val="clear" w:color="auto" w:fill="FFFFFF"/>
        </w:rPr>
        <w:t>third space opportunities (</w:t>
      </w:r>
      <w:proofErr w:type="spellStart"/>
      <w:r w:rsidRPr="0053720E">
        <w:rPr>
          <w:rFonts w:ascii="Tahoma" w:eastAsia="Times New Roman" w:hAnsi="Tahoma" w:cs="Tahoma"/>
          <w:color w:val="000000"/>
          <w:shd w:val="clear" w:color="auto" w:fill="FFFFFF"/>
        </w:rPr>
        <w:t>Gutiérrez</w:t>
      </w:r>
      <w:proofErr w:type="spellEnd"/>
      <w:r w:rsidRPr="0053720E">
        <w:rPr>
          <w:rFonts w:ascii="Tahoma" w:eastAsia="Times New Roman" w:hAnsi="Tahoma" w:cs="Tahoma"/>
          <w:color w:val="000000"/>
          <w:shd w:val="clear" w:color="auto" w:fill="FFFFFF"/>
        </w:rPr>
        <w:t>, 2008</w:t>
      </w:r>
      <w:r w:rsidR="00D032F9">
        <w:rPr>
          <w:rFonts w:ascii="Tahoma" w:eastAsia="Times New Roman" w:hAnsi="Tahoma" w:cs="Tahoma"/>
          <w:color w:val="000000"/>
          <w:shd w:val="clear" w:color="auto" w:fill="FFFFFF"/>
        </w:rPr>
        <w:t>;</w:t>
      </w:r>
      <w:r w:rsidRPr="0053720E">
        <w:rPr>
          <w:rFonts w:ascii="Tahoma" w:eastAsia="Times New Roman" w:hAnsi="Tahoma" w:cs="Tahoma"/>
          <w:color w:val="000000"/>
          <w:shd w:val="clear" w:color="auto" w:fill="FFFFFF"/>
        </w:rPr>
        <w:t xml:space="preserve"> </w:t>
      </w:r>
      <w:proofErr w:type="spellStart"/>
      <w:r w:rsidRPr="0053720E">
        <w:rPr>
          <w:rFonts w:ascii="Tahoma" w:eastAsia="Times New Roman" w:hAnsi="Tahoma" w:cs="Tahoma"/>
          <w:color w:val="000000"/>
          <w:shd w:val="clear" w:color="auto" w:fill="FFFFFF"/>
        </w:rPr>
        <w:t>Soja</w:t>
      </w:r>
      <w:proofErr w:type="spellEnd"/>
      <w:r w:rsidRPr="0053720E">
        <w:rPr>
          <w:rFonts w:ascii="Tahoma" w:eastAsia="Times New Roman" w:hAnsi="Tahoma" w:cs="Tahoma"/>
          <w:color w:val="000000"/>
          <w:shd w:val="clear" w:color="auto" w:fill="FFFFFF"/>
        </w:rPr>
        <w:t xml:space="preserve">, 1996; Lefebvre, 1991, 2003) for socio-political action alongside </w:t>
      </w:r>
      <w:r w:rsidRPr="0053720E">
        <w:rPr>
          <w:rFonts w:ascii="Tahoma" w:eastAsia="Times New Roman" w:hAnsi="Tahoma" w:cs="Tahoma"/>
          <w:color w:val="000000"/>
        </w:rPr>
        <w:t>(Webster, 2018)</w:t>
      </w:r>
      <w:r w:rsidRPr="0053720E">
        <w:rPr>
          <w:rFonts w:ascii="Tahoma" w:eastAsia="Times New Roman" w:hAnsi="Tahoma" w:cs="Tahoma"/>
          <w:color w:val="000000"/>
          <w:shd w:val="clear" w:color="auto" w:fill="FFFFFF"/>
        </w:rPr>
        <w:t>, but importantly within the curriculum to work in partnership with students (</w:t>
      </w:r>
      <w:r w:rsidRPr="0053720E">
        <w:rPr>
          <w:rFonts w:ascii="Tahoma" w:eastAsia="Times New Roman" w:hAnsi="Tahoma" w:cs="Tahoma"/>
          <w:color w:val="000000"/>
        </w:rPr>
        <w:t>Healey, Flint &amp; Harrington, 2014</w:t>
      </w:r>
      <w:r w:rsidRPr="0053720E">
        <w:rPr>
          <w:rFonts w:ascii="Tahoma" w:eastAsia="Times New Roman" w:hAnsi="Tahoma" w:cs="Tahoma"/>
          <w:color w:val="000000"/>
          <w:shd w:val="clear" w:color="auto" w:fill="FFFFFF"/>
        </w:rPr>
        <w:t xml:space="preserve">; </w:t>
      </w:r>
      <w:r w:rsidRPr="0053720E">
        <w:rPr>
          <w:rFonts w:ascii="Tahoma" w:eastAsia="Times New Roman" w:hAnsi="Tahoma" w:cs="Tahoma"/>
          <w:color w:val="000000"/>
        </w:rPr>
        <w:t>Cook-Sather &amp; Luz, 2014</w:t>
      </w:r>
      <w:r w:rsidRPr="0053720E">
        <w:rPr>
          <w:rFonts w:ascii="Tahoma" w:eastAsia="Times New Roman" w:hAnsi="Tahoma" w:cs="Tahoma"/>
          <w:color w:val="000000"/>
          <w:shd w:val="clear" w:color="auto" w:fill="FFFFFF"/>
        </w:rPr>
        <w:t xml:space="preserve">) and with other staff to challenge and stretch the boundaries of HE. </w:t>
      </w:r>
      <w:r w:rsidRPr="0053720E">
        <w:rPr>
          <w:rFonts w:ascii="Tahoma" w:eastAsia="Times New Roman" w:hAnsi="Tahoma" w:cs="Tahoma"/>
          <w:color w:val="000000"/>
        </w:rPr>
        <w:t xml:space="preserve">It is via this critical and collaborative practice that they can help students map and make sense of the education world and their learning (Van </w:t>
      </w:r>
      <w:proofErr w:type="spellStart"/>
      <w:r w:rsidRPr="0053720E">
        <w:rPr>
          <w:rFonts w:ascii="Tahoma" w:eastAsia="Times New Roman" w:hAnsi="Tahoma" w:cs="Tahoma"/>
          <w:color w:val="000000"/>
        </w:rPr>
        <w:t>Niekerk</w:t>
      </w:r>
      <w:proofErr w:type="spellEnd"/>
      <w:r w:rsidRPr="0053720E">
        <w:rPr>
          <w:rFonts w:ascii="Tahoma" w:eastAsia="Times New Roman" w:hAnsi="Tahoma" w:cs="Tahoma"/>
          <w:color w:val="000000"/>
        </w:rPr>
        <w:t xml:space="preserve">, 2016). </w:t>
      </w:r>
      <w:r w:rsidRPr="0053720E">
        <w:rPr>
          <w:rFonts w:ascii="Tahoma" w:eastAsia="Times New Roman" w:hAnsi="Tahoma" w:cs="Tahoma"/>
          <w:color w:val="000000"/>
        </w:rPr>
        <w:tab/>
      </w:r>
    </w:p>
    <w:p w:rsidR="0053720E" w:rsidRPr="0053720E" w:rsidRDefault="0053720E" w:rsidP="0053720E">
      <w:pPr>
        <w:rPr>
          <w:rFonts w:ascii="Times New Roman" w:eastAsia="Times New Roman" w:hAnsi="Times New Roman" w:cs="Times New Roman"/>
        </w:rPr>
      </w:pPr>
    </w:p>
    <w:p w:rsidR="0053720E" w:rsidRPr="0053720E" w:rsidRDefault="0053720E" w:rsidP="0053720E">
      <w:pPr>
        <w:rPr>
          <w:rFonts w:ascii="Times New Roman" w:eastAsia="Times New Roman" w:hAnsi="Times New Roman" w:cs="Times New Roman"/>
        </w:rPr>
      </w:pPr>
      <w:proofErr w:type="spellStart"/>
      <w:r w:rsidRPr="0053720E">
        <w:rPr>
          <w:rFonts w:ascii="Tahoma" w:eastAsia="Times New Roman" w:hAnsi="Tahoma" w:cs="Tahoma"/>
          <w:color w:val="000000"/>
        </w:rPr>
        <w:t>Supercomplexity</w:t>
      </w:r>
      <w:proofErr w:type="spellEnd"/>
      <w:r w:rsidRPr="0053720E">
        <w:rPr>
          <w:rFonts w:ascii="Tahoma" w:eastAsia="Times New Roman" w:hAnsi="Tahoma" w:cs="Tahoma"/>
          <w:color w:val="000000"/>
        </w:rPr>
        <w:t xml:space="preserve"> as outlined by Barnett (2000a, 2000b) is a term that allows us to not only to describe and embrace the </w:t>
      </w:r>
      <w:proofErr w:type="spellStart"/>
      <w:r w:rsidRPr="0053720E">
        <w:rPr>
          <w:rFonts w:ascii="Tahoma" w:eastAsia="Times New Roman" w:hAnsi="Tahoma" w:cs="Tahoma"/>
          <w:color w:val="000000"/>
        </w:rPr>
        <w:t>supercomplexity</w:t>
      </w:r>
      <w:proofErr w:type="spellEnd"/>
      <w:r w:rsidRPr="0053720E">
        <w:rPr>
          <w:rFonts w:ascii="Tahoma" w:eastAsia="Times New Roman" w:hAnsi="Tahoma" w:cs="Tahoma"/>
          <w:color w:val="000000"/>
        </w:rPr>
        <w:t xml:space="preserve"> of the world(s) students inhabit but also the </w:t>
      </w:r>
      <w:proofErr w:type="spellStart"/>
      <w:r w:rsidRPr="0053720E">
        <w:rPr>
          <w:rFonts w:ascii="Tahoma" w:eastAsia="Times New Roman" w:hAnsi="Tahoma" w:cs="Tahoma"/>
          <w:color w:val="000000"/>
        </w:rPr>
        <w:t>supercomplexity</w:t>
      </w:r>
      <w:proofErr w:type="spellEnd"/>
      <w:r w:rsidRPr="0053720E">
        <w:rPr>
          <w:rFonts w:ascii="Tahoma" w:eastAsia="Times New Roman" w:hAnsi="Tahoma" w:cs="Tahoma"/>
          <w:color w:val="000000"/>
        </w:rPr>
        <w:t xml:space="preserve"> of the lived lives of students, especially of our diverse, non-traditional students. However, powerful as they are, words are not enough. Despite countless arguments and efforts to conceptualise practice differently, it has never been more necessary to make HE truly inclusive (</w:t>
      </w:r>
      <w:proofErr w:type="spellStart"/>
      <w:r w:rsidRPr="0053720E">
        <w:rPr>
          <w:rFonts w:ascii="Tahoma" w:eastAsia="Times New Roman" w:hAnsi="Tahoma" w:cs="Tahoma"/>
          <w:color w:val="000000"/>
        </w:rPr>
        <w:t>Bloodworth</w:t>
      </w:r>
      <w:proofErr w:type="spellEnd"/>
      <w:r w:rsidRPr="0053720E">
        <w:rPr>
          <w:rFonts w:ascii="Tahoma" w:eastAsia="Times New Roman" w:hAnsi="Tahoma" w:cs="Tahoma"/>
          <w:color w:val="000000"/>
        </w:rPr>
        <w:t xml:space="preserve">, 2016). Our non-traditional students are the ones who persistently experience educational rebuff, who are labelled as deficit and stereotyped as ‘less than’ (for example see </w:t>
      </w:r>
      <w:proofErr w:type="spellStart"/>
      <w:r w:rsidRPr="0053720E">
        <w:rPr>
          <w:rFonts w:ascii="Tahoma" w:eastAsia="Times New Roman" w:hAnsi="Tahoma" w:cs="Tahoma"/>
          <w:color w:val="000000"/>
          <w:shd w:val="clear" w:color="auto" w:fill="FFFFFF"/>
        </w:rPr>
        <w:t>Savic</w:t>
      </w:r>
      <w:proofErr w:type="spellEnd"/>
      <w:r w:rsidRPr="0053720E">
        <w:rPr>
          <w:rFonts w:ascii="Tahoma" w:eastAsia="Times New Roman" w:hAnsi="Tahoma" w:cs="Tahoma"/>
          <w:color w:val="000000"/>
          <w:shd w:val="clear" w:color="auto" w:fill="FFFFFF"/>
        </w:rPr>
        <w:t xml:space="preserve">, </w:t>
      </w:r>
      <w:proofErr w:type="spellStart"/>
      <w:r w:rsidRPr="0053720E">
        <w:rPr>
          <w:rFonts w:ascii="Tahoma" w:eastAsia="Times New Roman" w:hAnsi="Tahoma" w:cs="Tahoma"/>
          <w:color w:val="000000"/>
          <w:shd w:val="clear" w:color="auto" w:fill="FFFFFF"/>
        </w:rPr>
        <w:t>Vecchi</w:t>
      </w:r>
      <w:proofErr w:type="spellEnd"/>
      <w:r w:rsidRPr="0053720E">
        <w:rPr>
          <w:rFonts w:ascii="Tahoma" w:eastAsia="Times New Roman" w:hAnsi="Tahoma" w:cs="Tahoma"/>
          <w:color w:val="000000"/>
          <w:shd w:val="clear" w:color="auto" w:fill="FFFFFF"/>
        </w:rPr>
        <w:t xml:space="preserve"> &amp; Lewis, 2019; BBC News, April 2019)</w:t>
      </w:r>
      <w:r w:rsidRPr="0053720E">
        <w:rPr>
          <w:rFonts w:ascii="Tahoma" w:eastAsia="Times New Roman" w:hAnsi="Tahoma" w:cs="Tahoma"/>
          <w:color w:val="000000"/>
        </w:rPr>
        <w:t xml:space="preserve">. Whilst widening participation was welcomed for ostensibly creating more </w:t>
      </w:r>
      <w:r w:rsidR="00006B9E">
        <w:rPr>
          <w:rFonts w:ascii="Tahoma" w:eastAsia="Times New Roman" w:hAnsi="Tahoma" w:cs="Tahoma"/>
          <w:color w:val="000000"/>
        </w:rPr>
        <w:t>opportunities</w:t>
      </w:r>
      <w:r w:rsidRPr="0053720E">
        <w:rPr>
          <w:rFonts w:ascii="Tahoma" w:eastAsia="Times New Roman" w:hAnsi="Tahoma" w:cs="Tahoma"/>
          <w:color w:val="000000"/>
        </w:rPr>
        <w:t xml:space="preserve">, in practice it could be said to have ushered in instead a two-tier HE system where </w:t>
      </w:r>
      <w:r w:rsidR="00006B9E">
        <w:rPr>
          <w:rFonts w:ascii="Tahoma" w:eastAsia="Times New Roman" w:hAnsi="Tahoma" w:cs="Tahoma"/>
          <w:color w:val="000000"/>
        </w:rPr>
        <w:t>some</w:t>
      </w:r>
      <w:r w:rsidRPr="0053720E">
        <w:rPr>
          <w:rFonts w:ascii="Tahoma" w:eastAsia="Times New Roman" w:hAnsi="Tahoma" w:cs="Tahoma"/>
          <w:color w:val="000000"/>
        </w:rPr>
        <w:t xml:space="preserve"> students’ degrees are now considered less than the degrees issued to more traditional students at more traditional institutions (see Harding, 2019). </w:t>
      </w:r>
    </w:p>
    <w:p w:rsidR="0053720E" w:rsidRPr="0053720E" w:rsidRDefault="0053720E" w:rsidP="0053720E">
      <w:pPr>
        <w:rPr>
          <w:rFonts w:ascii="Times New Roman" w:eastAsia="Times New Roman" w:hAnsi="Times New Roman" w:cs="Times New Roman"/>
        </w:rPr>
      </w:pPr>
    </w:p>
    <w:p w:rsidR="0053720E" w:rsidRPr="0053720E" w:rsidRDefault="0053720E" w:rsidP="0053720E">
      <w:pPr>
        <w:rPr>
          <w:rFonts w:ascii="Times New Roman" w:eastAsia="Times New Roman" w:hAnsi="Times New Roman" w:cs="Times New Roman"/>
        </w:rPr>
      </w:pPr>
      <w:r w:rsidRPr="0053720E">
        <w:rPr>
          <w:rFonts w:ascii="Tahoma" w:eastAsia="Times New Roman" w:hAnsi="Tahoma" w:cs="Tahoma"/>
          <w:color w:val="000000"/>
        </w:rPr>
        <w:t>In our institution we</w:t>
      </w:r>
      <w:r w:rsidRPr="0053720E">
        <w:rPr>
          <w:rFonts w:ascii="Tahoma" w:eastAsia="Times New Roman" w:hAnsi="Tahoma" w:cs="Tahoma"/>
          <w:color w:val="FF0000"/>
        </w:rPr>
        <w:t xml:space="preserve"> </w:t>
      </w:r>
      <w:r w:rsidRPr="0053720E">
        <w:rPr>
          <w:rFonts w:ascii="Tahoma" w:eastAsia="Times New Roman" w:hAnsi="Tahoma" w:cs="Tahoma"/>
          <w:color w:val="000000"/>
        </w:rPr>
        <w:t xml:space="preserve">attempt to create third space opportunities within our praxes that allow for a more nuanced engagement with tertiary education. And it is via those creative and </w:t>
      </w:r>
      <w:proofErr w:type="spellStart"/>
      <w:r w:rsidRPr="0053720E">
        <w:rPr>
          <w:rFonts w:ascii="Tahoma" w:eastAsia="Times New Roman" w:hAnsi="Tahoma" w:cs="Tahoma"/>
          <w:color w:val="000000"/>
        </w:rPr>
        <w:t>ludic</w:t>
      </w:r>
      <w:proofErr w:type="spellEnd"/>
      <w:r w:rsidRPr="0053720E">
        <w:rPr>
          <w:rFonts w:ascii="Tahoma" w:eastAsia="Times New Roman" w:hAnsi="Tahoma" w:cs="Tahoma"/>
          <w:color w:val="000000"/>
        </w:rPr>
        <w:t xml:space="preserve"> praxes that we map and challenge the dominant discourses and narratives of learning</w:t>
      </w:r>
      <w:r w:rsidR="00006B9E">
        <w:rPr>
          <w:rFonts w:ascii="Tahoma" w:eastAsia="Times New Roman" w:hAnsi="Tahoma" w:cs="Tahoma"/>
          <w:color w:val="000000"/>
        </w:rPr>
        <w:t xml:space="preserve"> to allow</w:t>
      </w:r>
      <w:r w:rsidRPr="0053720E">
        <w:rPr>
          <w:rFonts w:ascii="Tahoma" w:eastAsia="Times New Roman" w:hAnsi="Tahoma" w:cs="Tahoma"/>
          <w:color w:val="000000"/>
        </w:rPr>
        <w:t xml:space="preserve"> us to </w:t>
      </w:r>
      <w:r w:rsidRPr="0053720E">
        <w:rPr>
          <w:rFonts w:ascii="Tahoma" w:eastAsia="Times New Roman" w:hAnsi="Tahoma" w:cs="Tahoma"/>
          <w:i/>
          <w:iCs/>
          <w:color w:val="000000"/>
        </w:rPr>
        <w:t>see</w:t>
      </w:r>
      <w:r w:rsidRPr="0053720E">
        <w:rPr>
          <w:rFonts w:ascii="Tahoma" w:eastAsia="Times New Roman" w:hAnsi="Tahoma" w:cs="Tahoma"/>
          <w:color w:val="000000"/>
        </w:rPr>
        <w:t xml:space="preserve"> the </w:t>
      </w:r>
      <w:proofErr w:type="spellStart"/>
      <w:r w:rsidRPr="0053720E">
        <w:rPr>
          <w:rFonts w:ascii="Tahoma" w:eastAsia="Times New Roman" w:hAnsi="Tahoma" w:cs="Tahoma"/>
          <w:color w:val="000000"/>
        </w:rPr>
        <w:t>supercomplex</w:t>
      </w:r>
      <w:proofErr w:type="spellEnd"/>
      <w:r w:rsidRPr="0053720E">
        <w:rPr>
          <w:rFonts w:ascii="Tahoma" w:eastAsia="Times New Roman" w:hAnsi="Tahoma" w:cs="Tahoma"/>
          <w:color w:val="000000"/>
        </w:rPr>
        <w:t xml:space="preserve"> educational landscape that 21</w:t>
      </w:r>
      <w:r w:rsidRPr="0053720E">
        <w:rPr>
          <w:rFonts w:ascii="Tahoma" w:eastAsia="Times New Roman" w:hAnsi="Tahoma" w:cs="Tahoma"/>
          <w:color w:val="000000"/>
          <w:sz w:val="14"/>
          <w:szCs w:val="14"/>
          <w:vertAlign w:val="superscript"/>
        </w:rPr>
        <w:t>st</w:t>
      </w:r>
      <w:r w:rsidRPr="0053720E">
        <w:rPr>
          <w:rFonts w:ascii="Tahoma" w:eastAsia="Times New Roman" w:hAnsi="Tahoma" w:cs="Tahoma"/>
          <w:color w:val="000000"/>
        </w:rPr>
        <w:t xml:space="preserve"> century learners have to navigate. But, there is a need to further debunk the fashionable idea that HE needs to focus on “skills” and “employment” (Cole, 2018; Warren, 2002) and that academics need to “teach to the test” for best outcomes in surveys and league tables because this alienates academics and students from themselves and their work (Hall, 2018). We know that we must make positive accommodations for our non-traditional learners and their </w:t>
      </w:r>
      <w:proofErr w:type="spellStart"/>
      <w:r w:rsidRPr="0053720E">
        <w:rPr>
          <w:rFonts w:ascii="Tahoma" w:eastAsia="Times New Roman" w:hAnsi="Tahoma" w:cs="Tahoma"/>
          <w:color w:val="000000"/>
        </w:rPr>
        <w:t>supercomplex</w:t>
      </w:r>
      <w:proofErr w:type="spellEnd"/>
      <w:r w:rsidRPr="0053720E">
        <w:rPr>
          <w:rFonts w:ascii="Tahoma" w:eastAsia="Times New Roman" w:hAnsi="Tahoma" w:cs="Tahoma"/>
          <w:color w:val="000000"/>
        </w:rPr>
        <w:t xml:space="preserve"> </w:t>
      </w:r>
      <w:r w:rsidRPr="0053720E">
        <w:rPr>
          <w:rFonts w:ascii="Tahoma" w:eastAsia="Times New Roman" w:hAnsi="Tahoma" w:cs="Tahoma"/>
          <w:color w:val="000000"/>
        </w:rPr>
        <w:lastRenderedPageBreak/>
        <w:t xml:space="preserve">realities if we are to create a humane education </w:t>
      </w:r>
      <w:r w:rsidR="002E56E8">
        <w:rPr>
          <w:rFonts w:ascii="Tahoma" w:eastAsia="Times New Roman" w:hAnsi="Tahoma" w:cs="Tahoma"/>
          <w:color w:val="000000"/>
        </w:rPr>
        <w:t>within</w:t>
      </w:r>
      <w:r w:rsidRPr="0053720E">
        <w:rPr>
          <w:rFonts w:ascii="Tahoma" w:eastAsia="Times New Roman" w:hAnsi="Tahoma" w:cs="Tahoma"/>
          <w:color w:val="000000"/>
        </w:rPr>
        <w:t xml:space="preserve"> educational spaces where they are no longer “</w:t>
      </w:r>
      <w:proofErr w:type="spellStart"/>
      <w:r w:rsidRPr="0053720E">
        <w:rPr>
          <w:rFonts w:ascii="Tahoma" w:eastAsia="Times New Roman" w:hAnsi="Tahoma" w:cs="Tahoma"/>
          <w:color w:val="000000"/>
        </w:rPr>
        <w:t>othered</w:t>
      </w:r>
      <w:proofErr w:type="spellEnd"/>
      <w:r w:rsidRPr="0053720E">
        <w:rPr>
          <w:rFonts w:ascii="Tahoma" w:eastAsia="Times New Roman" w:hAnsi="Tahoma" w:cs="Tahoma"/>
          <w:color w:val="000000"/>
        </w:rPr>
        <w:t xml:space="preserve">” or labelled as deficient, but valued for the rich lives and experiences with which they enter our institutions. Yet, it seems difficult for many institutions to fully acknowledge and value the </w:t>
      </w:r>
      <w:proofErr w:type="spellStart"/>
      <w:r w:rsidRPr="0053720E">
        <w:rPr>
          <w:rFonts w:ascii="Tahoma" w:eastAsia="Times New Roman" w:hAnsi="Tahoma" w:cs="Tahoma"/>
          <w:color w:val="000000"/>
        </w:rPr>
        <w:t>supercomplex</w:t>
      </w:r>
      <w:proofErr w:type="spellEnd"/>
      <w:r w:rsidRPr="0053720E">
        <w:rPr>
          <w:rFonts w:ascii="Tahoma" w:eastAsia="Times New Roman" w:hAnsi="Tahoma" w:cs="Tahoma"/>
          <w:color w:val="000000"/>
        </w:rPr>
        <w:t xml:space="preserve"> world these students live- and study in. There also appears to be little space for this sort of conversation within the broader educational narratives that dominate the political discourse and the popular imagination about what education,</w:t>
      </w:r>
      <w:r w:rsidR="002E56E8">
        <w:rPr>
          <w:rFonts w:ascii="Tahoma" w:eastAsia="Times New Roman" w:hAnsi="Tahoma" w:cs="Tahoma"/>
          <w:color w:val="000000"/>
        </w:rPr>
        <w:t xml:space="preserve"> and tertiary education, is for,</w:t>
      </w:r>
      <w:r w:rsidRPr="0053720E">
        <w:rPr>
          <w:rFonts w:ascii="Tahoma" w:eastAsia="Times New Roman" w:hAnsi="Tahoma" w:cs="Tahoma"/>
          <w:color w:val="000000"/>
        </w:rPr>
        <w:t xml:space="preserve"> who it must serve and how its value should be measured. </w:t>
      </w:r>
    </w:p>
    <w:p w:rsidR="0053720E" w:rsidRPr="0053720E" w:rsidRDefault="0053720E" w:rsidP="0053720E">
      <w:pPr>
        <w:rPr>
          <w:rFonts w:ascii="Times New Roman" w:eastAsia="Times New Roman" w:hAnsi="Times New Roman" w:cs="Times New Roman"/>
        </w:rPr>
      </w:pPr>
    </w:p>
    <w:p w:rsidR="0053720E" w:rsidRPr="0053720E" w:rsidRDefault="0053720E" w:rsidP="0053720E">
      <w:pPr>
        <w:rPr>
          <w:rFonts w:ascii="Times New Roman" w:eastAsia="Times New Roman" w:hAnsi="Times New Roman" w:cs="Times New Roman"/>
        </w:rPr>
      </w:pPr>
      <w:r w:rsidRPr="0053720E">
        <w:rPr>
          <w:rFonts w:ascii="Tahoma" w:eastAsia="Times New Roman" w:hAnsi="Tahoma" w:cs="Tahoma"/>
          <w:color w:val="000000"/>
        </w:rPr>
        <w:t xml:space="preserve">Thus, we would argue that it is essential to think and talk about the </w:t>
      </w:r>
      <w:proofErr w:type="spellStart"/>
      <w:r w:rsidRPr="0053720E">
        <w:rPr>
          <w:rFonts w:ascii="Tahoma" w:eastAsia="Times New Roman" w:hAnsi="Tahoma" w:cs="Tahoma"/>
          <w:color w:val="000000"/>
        </w:rPr>
        <w:t>supercomplexity</w:t>
      </w:r>
      <w:proofErr w:type="spellEnd"/>
      <w:r w:rsidRPr="0053720E">
        <w:rPr>
          <w:rFonts w:ascii="Tahoma" w:eastAsia="Times New Roman" w:hAnsi="Tahoma" w:cs="Tahoma"/>
          <w:color w:val="000000"/>
        </w:rPr>
        <w:t xml:space="preserve"> of our students’ lives positively and to give all students the sorts of third space opportunities that allow them to be </w:t>
      </w:r>
      <w:proofErr w:type="gramStart"/>
      <w:r w:rsidRPr="0053720E">
        <w:rPr>
          <w:rFonts w:ascii="Tahoma" w:eastAsia="Times New Roman" w:hAnsi="Tahoma" w:cs="Tahoma"/>
          <w:color w:val="000000"/>
        </w:rPr>
        <w:t>who</w:t>
      </w:r>
      <w:proofErr w:type="gramEnd"/>
      <w:r w:rsidRPr="0053720E">
        <w:rPr>
          <w:rFonts w:ascii="Tahoma" w:eastAsia="Times New Roman" w:hAnsi="Tahoma" w:cs="Tahoma"/>
          <w:color w:val="000000"/>
        </w:rPr>
        <w:t xml:space="preserve"> they already are and to become the academics they want to be. Given that the third space is the space of potentiality, of the </w:t>
      </w:r>
      <w:proofErr w:type="spellStart"/>
      <w:r w:rsidRPr="0053720E">
        <w:rPr>
          <w:rFonts w:ascii="Tahoma" w:eastAsia="Times New Roman" w:hAnsi="Tahoma" w:cs="Tahoma"/>
          <w:color w:val="000000"/>
        </w:rPr>
        <w:t>liminal</w:t>
      </w:r>
      <w:proofErr w:type="spellEnd"/>
      <w:r w:rsidRPr="0053720E">
        <w:rPr>
          <w:rFonts w:ascii="Tahoma" w:eastAsia="Times New Roman" w:hAnsi="Tahoma" w:cs="Tahoma"/>
          <w:color w:val="000000"/>
        </w:rPr>
        <w:t xml:space="preserve"> and the unmapped; given that it is the street fighting and nomadic space (</w:t>
      </w:r>
      <w:proofErr w:type="spellStart"/>
      <w:r w:rsidRPr="0053720E">
        <w:rPr>
          <w:rFonts w:ascii="Tahoma" w:eastAsia="Times New Roman" w:hAnsi="Tahoma" w:cs="Tahoma"/>
          <w:color w:val="000000"/>
        </w:rPr>
        <w:t>Deleuze</w:t>
      </w:r>
      <w:proofErr w:type="spellEnd"/>
      <w:r w:rsidRPr="0053720E">
        <w:rPr>
          <w:rFonts w:ascii="Tahoma" w:eastAsia="Times New Roman" w:hAnsi="Tahoma" w:cs="Tahoma"/>
          <w:color w:val="000000"/>
        </w:rPr>
        <w:t xml:space="preserve"> &amp; </w:t>
      </w:r>
      <w:proofErr w:type="spellStart"/>
      <w:r w:rsidRPr="0053720E">
        <w:rPr>
          <w:rFonts w:ascii="Tahoma" w:eastAsia="Times New Roman" w:hAnsi="Tahoma" w:cs="Tahoma"/>
          <w:color w:val="000000"/>
        </w:rPr>
        <w:t>Guattari</w:t>
      </w:r>
      <w:proofErr w:type="spellEnd"/>
      <w:r w:rsidRPr="0053720E">
        <w:rPr>
          <w:rFonts w:ascii="Tahoma" w:eastAsia="Times New Roman" w:hAnsi="Tahoma" w:cs="Tahoma"/>
          <w:color w:val="000000"/>
        </w:rPr>
        <w:t xml:space="preserve">, 2004) of education, we need to foster these spaces in times of </w:t>
      </w:r>
      <w:proofErr w:type="spellStart"/>
      <w:r w:rsidRPr="0053720E">
        <w:rPr>
          <w:rFonts w:ascii="Tahoma" w:eastAsia="Times New Roman" w:hAnsi="Tahoma" w:cs="Tahoma"/>
          <w:color w:val="000000"/>
        </w:rPr>
        <w:t>supercomplexity</w:t>
      </w:r>
      <w:proofErr w:type="spellEnd"/>
      <w:r w:rsidRPr="0053720E">
        <w:rPr>
          <w:rFonts w:ascii="Tahoma" w:eastAsia="Times New Roman" w:hAnsi="Tahoma" w:cs="Tahoma"/>
          <w:color w:val="000000"/>
        </w:rPr>
        <w:t xml:space="preserve">. But, we are left wondering: </w:t>
      </w:r>
      <w:r w:rsidRPr="0053720E">
        <w:rPr>
          <w:rFonts w:ascii="Tahoma" w:eastAsia="Times New Roman" w:hAnsi="Tahoma" w:cs="Tahoma"/>
          <w:i/>
          <w:iCs/>
          <w:color w:val="000000"/>
        </w:rPr>
        <w:t xml:space="preserve">If </w:t>
      </w:r>
      <w:proofErr w:type="spellStart"/>
      <w:r w:rsidRPr="0053720E">
        <w:rPr>
          <w:rFonts w:ascii="Tahoma" w:eastAsia="Times New Roman" w:hAnsi="Tahoma" w:cs="Tahoma"/>
          <w:i/>
          <w:iCs/>
          <w:color w:val="000000"/>
        </w:rPr>
        <w:t>supercomplexity</w:t>
      </w:r>
      <w:proofErr w:type="spellEnd"/>
      <w:r w:rsidRPr="0053720E">
        <w:rPr>
          <w:rFonts w:ascii="Tahoma" w:eastAsia="Times New Roman" w:hAnsi="Tahoma" w:cs="Tahoma"/>
          <w:i/>
          <w:iCs/>
          <w:color w:val="000000"/>
        </w:rPr>
        <w:t xml:space="preserve"> is a term that helps </w:t>
      </w:r>
      <w:r w:rsidR="0093646F">
        <w:rPr>
          <w:rFonts w:ascii="Tahoma" w:eastAsia="Times New Roman" w:hAnsi="Tahoma" w:cs="Tahoma"/>
          <w:i/>
          <w:iCs/>
          <w:color w:val="000000"/>
        </w:rPr>
        <w:t>us to talk about,</w:t>
      </w:r>
      <w:r w:rsidRPr="0053720E">
        <w:rPr>
          <w:rFonts w:ascii="Tahoma" w:eastAsia="Times New Roman" w:hAnsi="Tahoma" w:cs="Tahoma"/>
          <w:i/>
          <w:iCs/>
          <w:color w:val="000000"/>
        </w:rPr>
        <w:t xml:space="preserve"> and with</w:t>
      </w:r>
      <w:r w:rsidR="0093646F">
        <w:rPr>
          <w:rFonts w:ascii="Tahoma" w:eastAsia="Times New Roman" w:hAnsi="Tahoma" w:cs="Tahoma"/>
          <w:i/>
          <w:iCs/>
          <w:color w:val="000000"/>
        </w:rPr>
        <w:t>, today’s students,</w:t>
      </w:r>
      <w:r w:rsidRPr="0053720E">
        <w:rPr>
          <w:rFonts w:ascii="Tahoma" w:eastAsia="Times New Roman" w:hAnsi="Tahoma" w:cs="Tahoma"/>
          <w:i/>
          <w:iCs/>
          <w:color w:val="000000"/>
        </w:rPr>
        <w:t xml:space="preserve"> how can that conversation be moved outside the boundaries of our own widening participation institutions such that it influences the way that the public</w:t>
      </w:r>
      <w:r w:rsidR="0093646F">
        <w:rPr>
          <w:rFonts w:ascii="Tahoma" w:eastAsia="Times New Roman" w:hAnsi="Tahoma" w:cs="Tahoma"/>
          <w:i/>
          <w:iCs/>
          <w:color w:val="000000"/>
        </w:rPr>
        <w:t xml:space="preserve">, </w:t>
      </w:r>
      <w:r w:rsidRPr="0053720E">
        <w:rPr>
          <w:rFonts w:ascii="Tahoma" w:eastAsia="Times New Roman" w:hAnsi="Tahoma" w:cs="Tahoma"/>
          <w:i/>
          <w:iCs/>
          <w:color w:val="000000"/>
        </w:rPr>
        <w:t>the politicians and policy-makers enable us to develop a humane university for all students and pave the way for a more humane society?</w:t>
      </w:r>
    </w:p>
    <w:p w:rsidR="0053720E" w:rsidRPr="0053720E" w:rsidRDefault="0053720E" w:rsidP="0053720E">
      <w:pPr>
        <w:spacing w:after="240"/>
        <w:rPr>
          <w:rFonts w:ascii="Times New Roman" w:eastAsia="Times New Roman" w:hAnsi="Times New Roman" w:cs="Times New Roman"/>
        </w:rPr>
      </w:pPr>
    </w:p>
    <w:p w:rsidR="0053720E" w:rsidRPr="0053720E" w:rsidRDefault="0053720E" w:rsidP="0053720E">
      <w:pPr>
        <w:rPr>
          <w:rFonts w:ascii="Times New Roman" w:eastAsia="Times New Roman" w:hAnsi="Times New Roman" w:cs="Times New Roman"/>
        </w:rPr>
      </w:pPr>
      <w:r w:rsidRPr="0053720E">
        <w:rPr>
          <w:rFonts w:ascii="Tahoma" w:eastAsia="Times New Roman" w:hAnsi="Tahoma" w:cs="Tahoma"/>
          <w:b/>
          <w:bCs/>
          <w:color w:val="000000"/>
        </w:rPr>
        <w:t>References </w:t>
      </w:r>
    </w:p>
    <w:p w:rsidR="0053720E" w:rsidRPr="0053720E" w:rsidRDefault="0053720E" w:rsidP="0053720E">
      <w:pPr>
        <w:rPr>
          <w:rFonts w:ascii="Times New Roman" w:eastAsia="Times New Roman" w:hAnsi="Times New Roman" w:cs="Times New Roman"/>
        </w:rPr>
      </w:pPr>
      <w:proofErr w:type="spellStart"/>
      <w:r w:rsidRPr="0053720E">
        <w:rPr>
          <w:rFonts w:ascii="Tahoma" w:eastAsia="Times New Roman" w:hAnsi="Tahoma" w:cs="Tahoma"/>
          <w:color w:val="000000"/>
        </w:rPr>
        <w:t>Abegglen</w:t>
      </w:r>
      <w:proofErr w:type="spellEnd"/>
      <w:r w:rsidRPr="0053720E">
        <w:rPr>
          <w:rFonts w:ascii="Tahoma" w:eastAsia="Times New Roman" w:hAnsi="Tahoma" w:cs="Tahoma"/>
          <w:color w:val="000000"/>
        </w:rPr>
        <w:t xml:space="preserve">, S., Burns, T. and </w:t>
      </w:r>
      <w:proofErr w:type="spellStart"/>
      <w:r w:rsidRPr="0053720E">
        <w:rPr>
          <w:rFonts w:ascii="Tahoma" w:eastAsia="Times New Roman" w:hAnsi="Tahoma" w:cs="Tahoma"/>
          <w:color w:val="000000"/>
        </w:rPr>
        <w:t>Sinfield</w:t>
      </w:r>
      <w:proofErr w:type="spellEnd"/>
      <w:r w:rsidRPr="0053720E">
        <w:rPr>
          <w:rFonts w:ascii="Tahoma" w:eastAsia="Times New Roman" w:hAnsi="Tahoma" w:cs="Tahoma"/>
          <w:color w:val="000000"/>
        </w:rPr>
        <w:t xml:space="preserve">, S. (2016). ‘Critical Pedagogy: Utilizing Critical Writing Exercises to Foster Critical Thinking Skills in First-Year Undergraduate Students and Prepare Them for Life Outside University’. </w:t>
      </w:r>
      <w:proofErr w:type="gramStart"/>
      <w:r w:rsidRPr="0053720E">
        <w:rPr>
          <w:rFonts w:ascii="Tahoma" w:eastAsia="Times New Roman" w:hAnsi="Tahoma" w:cs="Tahoma"/>
          <w:i/>
          <w:iCs/>
          <w:color w:val="000000"/>
        </w:rPr>
        <w:t>Double Helix</w:t>
      </w:r>
      <w:r w:rsidRPr="0053720E">
        <w:rPr>
          <w:rFonts w:ascii="Tahoma" w:eastAsia="Times New Roman" w:hAnsi="Tahoma" w:cs="Tahoma"/>
          <w:color w:val="000000"/>
        </w:rPr>
        <w:t>, 4.</w:t>
      </w:r>
      <w:proofErr w:type="gramEnd"/>
      <w:r w:rsidRPr="0053720E">
        <w:rPr>
          <w:rFonts w:ascii="Tahoma" w:eastAsia="Times New Roman" w:hAnsi="Tahoma" w:cs="Tahoma"/>
          <w:color w:val="000000"/>
        </w:rPr>
        <w:t xml:space="preserve"> </w:t>
      </w:r>
      <w:proofErr w:type="gramStart"/>
      <w:r w:rsidRPr="0053720E">
        <w:rPr>
          <w:rFonts w:ascii="Tahoma" w:eastAsia="Times New Roman" w:hAnsi="Tahoma" w:cs="Tahoma"/>
          <w:color w:val="000000"/>
        </w:rPr>
        <w:t>Retrieved from:</w:t>
      </w:r>
      <w:hyperlink r:id="rId6" w:history="1">
        <w:r w:rsidRPr="0053720E">
          <w:rPr>
            <w:rFonts w:ascii="Tahoma" w:eastAsia="Times New Roman" w:hAnsi="Tahoma" w:cs="Tahoma"/>
            <w:color w:val="1155CC"/>
            <w:u w:val="single"/>
          </w:rPr>
          <w:t xml:space="preserve"> https://wac.colostate.edu/double-helix/archives/v4/</w:t>
        </w:r>
      </w:hyperlink>
      <w:r w:rsidRPr="0053720E">
        <w:rPr>
          <w:rFonts w:ascii="Tahoma" w:eastAsia="Times New Roman" w:hAnsi="Tahoma" w:cs="Tahoma"/>
          <w:color w:val="000000"/>
        </w:rPr>
        <w:t xml:space="preserve"> (Accessed 28 June 2019).</w:t>
      </w:r>
      <w:proofErr w:type="gramEnd"/>
    </w:p>
    <w:p w:rsidR="0053720E" w:rsidRPr="0053720E" w:rsidRDefault="0053720E" w:rsidP="0053720E">
      <w:pPr>
        <w:rPr>
          <w:rFonts w:ascii="Times New Roman" w:eastAsia="Times New Roman" w:hAnsi="Times New Roman" w:cs="Times New Roman"/>
        </w:rPr>
      </w:pPr>
    </w:p>
    <w:p w:rsidR="0053720E" w:rsidRPr="0053720E" w:rsidRDefault="0053720E" w:rsidP="0053720E">
      <w:pPr>
        <w:rPr>
          <w:rFonts w:ascii="Times New Roman" w:eastAsia="Times New Roman" w:hAnsi="Times New Roman" w:cs="Times New Roman"/>
        </w:rPr>
      </w:pPr>
      <w:proofErr w:type="spellStart"/>
      <w:r w:rsidRPr="0053720E">
        <w:rPr>
          <w:rFonts w:ascii="Tahoma" w:eastAsia="Times New Roman" w:hAnsi="Tahoma" w:cs="Tahoma"/>
          <w:color w:val="000000"/>
        </w:rPr>
        <w:t>Abegglen</w:t>
      </w:r>
      <w:proofErr w:type="spellEnd"/>
      <w:r w:rsidRPr="0053720E">
        <w:rPr>
          <w:rFonts w:ascii="Tahoma" w:eastAsia="Times New Roman" w:hAnsi="Tahoma" w:cs="Tahoma"/>
          <w:color w:val="000000"/>
        </w:rPr>
        <w:t xml:space="preserve">, S., Burns, T. and </w:t>
      </w:r>
      <w:proofErr w:type="spellStart"/>
      <w:r w:rsidRPr="0053720E">
        <w:rPr>
          <w:rFonts w:ascii="Tahoma" w:eastAsia="Times New Roman" w:hAnsi="Tahoma" w:cs="Tahoma"/>
          <w:color w:val="000000"/>
        </w:rPr>
        <w:t>Sinfield</w:t>
      </w:r>
      <w:proofErr w:type="spellEnd"/>
      <w:r w:rsidRPr="0053720E">
        <w:rPr>
          <w:rFonts w:ascii="Tahoma" w:eastAsia="Times New Roman" w:hAnsi="Tahoma" w:cs="Tahoma"/>
          <w:color w:val="000000"/>
        </w:rPr>
        <w:t xml:space="preserve">, S. (2015). ‘Voices from the Margins: Narratives of Learning Development in a Digital Age’. </w:t>
      </w:r>
      <w:proofErr w:type="gramStart"/>
      <w:r w:rsidRPr="0053720E">
        <w:rPr>
          <w:rFonts w:ascii="Tahoma" w:eastAsia="Times New Roman" w:hAnsi="Tahoma" w:cs="Tahoma"/>
          <w:i/>
          <w:iCs/>
          <w:color w:val="000000"/>
        </w:rPr>
        <w:t>Journal of Educational Innovation, Partnership and Change</w:t>
      </w:r>
      <w:r w:rsidRPr="0053720E">
        <w:rPr>
          <w:rFonts w:ascii="Tahoma" w:eastAsia="Times New Roman" w:hAnsi="Tahoma" w:cs="Tahoma"/>
          <w:color w:val="000000"/>
        </w:rPr>
        <w:t>, 1(1).</w:t>
      </w:r>
      <w:proofErr w:type="gramEnd"/>
      <w:r w:rsidRPr="0053720E">
        <w:rPr>
          <w:rFonts w:ascii="Tahoma" w:eastAsia="Times New Roman" w:hAnsi="Tahoma" w:cs="Tahoma"/>
          <w:color w:val="000000"/>
        </w:rPr>
        <w:t xml:space="preserve"> </w:t>
      </w:r>
      <w:proofErr w:type="gramStart"/>
      <w:r w:rsidRPr="0053720E">
        <w:rPr>
          <w:rFonts w:ascii="Tahoma" w:eastAsia="Times New Roman" w:hAnsi="Tahoma" w:cs="Tahoma"/>
          <w:color w:val="000000"/>
        </w:rPr>
        <w:t>Retrieved from:</w:t>
      </w:r>
      <w:hyperlink r:id="rId7" w:history="1">
        <w:r w:rsidRPr="0053720E">
          <w:rPr>
            <w:rFonts w:ascii="Tahoma" w:eastAsia="Times New Roman" w:hAnsi="Tahoma" w:cs="Tahoma"/>
            <w:color w:val="1155CC"/>
            <w:u w:val="single"/>
          </w:rPr>
          <w:t xml:space="preserve"> https://journals.studentengagement.org.uk/index.php/studentchangeagents/article/view/148</w:t>
        </w:r>
      </w:hyperlink>
      <w:r w:rsidRPr="0053720E">
        <w:rPr>
          <w:rFonts w:ascii="Tahoma" w:eastAsia="Times New Roman" w:hAnsi="Tahoma" w:cs="Tahoma"/>
          <w:color w:val="000000"/>
        </w:rPr>
        <w:t xml:space="preserve"> (Accessed 23 June 2019).</w:t>
      </w:r>
      <w:proofErr w:type="gramEnd"/>
    </w:p>
    <w:p w:rsidR="0053720E" w:rsidRPr="0053720E" w:rsidRDefault="0053720E" w:rsidP="0053720E">
      <w:pPr>
        <w:rPr>
          <w:rFonts w:ascii="Times New Roman" w:eastAsia="Times New Roman" w:hAnsi="Times New Roman" w:cs="Times New Roman"/>
        </w:rPr>
      </w:pPr>
    </w:p>
    <w:p w:rsidR="0053720E" w:rsidRPr="0053720E" w:rsidRDefault="0053720E" w:rsidP="0053720E">
      <w:pPr>
        <w:rPr>
          <w:rFonts w:ascii="Times New Roman" w:eastAsia="Times New Roman" w:hAnsi="Times New Roman" w:cs="Times New Roman"/>
        </w:rPr>
      </w:pPr>
      <w:proofErr w:type="spellStart"/>
      <w:r w:rsidRPr="0053720E">
        <w:rPr>
          <w:rFonts w:ascii="Tahoma" w:eastAsia="Times New Roman" w:hAnsi="Tahoma" w:cs="Tahoma"/>
          <w:color w:val="000000"/>
        </w:rPr>
        <w:t>Abegglen</w:t>
      </w:r>
      <w:proofErr w:type="spellEnd"/>
      <w:r w:rsidRPr="0053720E">
        <w:rPr>
          <w:rFonts w:ascii="Tahoma" w:eastAsia="Times New Roman" w:hAnsi="Tahoma" w:cs="Tahoma"/>
          <w:color w:val="000000"/>
        </w:rPr>
        <w:t xml:space="preserve">, S., Burns, T., </w:t>
      </w:r>
      <w:proofErr w:type="spellStart"/>
      <w:r w:rsidRPr="0053720E">
        <w:rPr>
          <w:rFonts w:ascii="Tahoma" w:eastAsia="Times New Roman" w:hAnsi="Tahoma" w:cs="Tahoma"/>
          <w:color w:val="000000"/>
        </w:rPr>
        <w:t>Middlebrook</w:t>
      </w:r>
      <w:proofErr w:type="spellEnd"/>
      <w:r w:rsidRPr="0053720E">
        <w:rPr>
          <w:rFonts w:ascii="Tahoma" w:eastAsia="Times New Roman" w:hAnsi="Tahoma" w:cs="Tahoma"/>
          <w:color w:val="000000"/>
        </w:rPr>
        <w:t xml:space="preserve">, D. and </w:t>
      </w:r>
      <w:proofErr w:type="spellStart"/>
      <w:r w:rsidRPr="0053720E">
        <w:rPr>
          <w:rFonts w:ascii="Tahoma" w:eastAsia="Times New Roman" w:hAnsi="Tahoma" w:cs="Tahoma"/>
          <w:color w:val="000000"/>
        </w:rPr>
        <w:t>Sinfield</w:t>
      </w:r>
      <w:proofErr w:type="spellEnd"/>
      <w:r w:rsidRPr="0053720E">
        <w:rPr>
          <w:rFonts w:ascii="Tahoma" w:eastAsia="Times New Roman" w:hAnsi="Tahoma" w:cs="Tahoma"/>
          <w:color w:val="000000"/>
        </w:rPr>
        <w:t xml:space="preserve">, S. (2019). ‘Unrolling the Text: Using Scrolls to Facilitate Academic Reading’. </w:t>
      </w:r>
      <w:proofErr w:type="gramStart"/>
      <w:r w:rsidRPr="0053720E">
        <w:rPr>
          <w:rFonts w:ascii="Tahoma" w:eastAsia="Times New Roman" w:hAnsi="Tahoma" w:cs="Tahoma"/>
          <w:i/>
          <w:iCs/>
          <w:color w:val="000000"/>
        </w:rPr>
        <w:t xml:space="preserve">Journal of Learning Development in Higher Education, </w:t>
      </w:r>
      <w:r w:rsidRPr="0053720E">
        <w:rPr>
          <w:rFonts w:ascii="Tahoma" w:eastAsia="Times New Roman" w:hAnsi="Tahoma" w:cs="Tahoma"/>
          <w:color w:val="000000"/>
        </w:rPr>
        <w:t>14.</w:t>
      </w:r>
      <w:proofErr w:type="gramEnd"/>
      <w:r w:rsidRPr="0053720E">
        <w:rPr>
          <w:rFonts w:ascii="Tahoma" w:eastAsia="Times New Roman" w:hAnsi="Tahoma" w:cs="Tahoma"/>
          <w:color w:val="000000"/>
        </w:rPr>
        <w:t xml:space="preserve"> </w:t>
      </w:r>
      <w:proofErr w:type="gramStart"/>
      <w:r w:rsidRPr="0053720E">
        <w:rPr>
          <w:rFonts w:ascii="Tahoma" w:eastAsia="Times New Roman" w:hAnsi="Tahoma" w:cs="Tahoma"/>
          <w:color w:val="000000"/>
        </w:rPr>
        <w:t>Retrieved from:</w:t>
      </w:r>
      <w:hyperlink r:id="rId8" w:history="1">
        <w:r w:rsidRPr="0053720E">
          <w:rPr>
            <w:rFonts w:ascii="Tahoma" w:eastAsia="Times New Roman" w:hAnsi="Tahoma" w:cs="Tahoma"/>
            <w:color w:val="1155CC"/>
            <w:u w:val="single"/>
          </w:rPr>
          <w:t xml:space="preserve"> http://journal.aldinhe.ac.uk/index.php/jldhe/article/view/467</w:t>
        </w:r>
      </w:hyperlink>
      <w:r w:rsidRPr="0053720E">
        <w:rPr>
          <w:rFonts w:ascii="Tahoma" w:eastAsia="Times New Roman" w:hAnsi="Tahoma" w:cs="Tahoma"/>
          <w:color w:val="000000"/>
        </w:rPr>
        <w:t xml:space="preserve"> (Accessed 23 June 2019).</w:t>
      </w:r>
      <w:proofErr w:type="gramEnd"/>
    </w:p>
    <w:p w:rsidR="0053720E" w:rsidRPr="0053720E" w:rsidRDefault="0053720E" w:rsidP="0053720E">
      <w:pPr>
        <w:rPr>
          <w:rFonts w:ascii="Times New Roman" w:eastAsia="Times New Roman" w:hAnsi="Times New Roman" w:cs="Times New Roman"/>
        </w:rPr>
      </w:pPr>
    </w:p>
    <w:p w:rsidR="0053720E" w:rsidRPr="0053720E" w:rsidRDefault="0053720E" w:rsidP="0053720E">
      <w:pPr>
        <w:rPr>
          <w:rFonts w:ascii="Times New Roman" w:eastAsia="Times New Roman" w:hAnsi="Times New Roman" w:cs="Times New Roman"/>
        </w:rPr>
      </w:pPr>
      <w:r w:rsidRPr="0053720E">
        <w:rPr>
          <w:rFonts w:ascii="Tahoma" w:eastAsia="Times New Roman" w:hAnsi="Tahoma" w:cs="Tahoma"/>
          <w:color w:val="000000"/>
        </w:rPr>
        <w:t>Adams, R. (2017, October 10). ‘Former Polytechnics Should Lose University Status, Says Adonis’.</w:t>
      </w:r>
      <w:r w:rsidRPr="0053720E">
        <w:rPr>
          <w:rFonts w:ascii="Tahoma" w:eastAsia="Times New Roman" w:hAnsi="Tahoma" w:cs="Tahoma"/>
          <w:i/>
          <w:iCs/>
          <w:color w:val="000000"/>
        </w:rPr>
        <w:t xml:space="preserve"> </w:t>
      </w:r>
      <w:proofErr w:type="gramStart"/>
      <w:r w:rsidRPr="0053720E">
        <w:rPr>
          <w:rFonts w:ascii="Tahoma" w:eastAsia="Times New Roman" w:hAnsi="Tahoma" w:cs="Tahoma"/>
          <w:i/>
          <w:iCs/>
          <w:color w:val="000000"/>
        </w:rPr>
        <w:t xml:space="preserve">The Guardian </w:t>
      </w:r>
      <w:r w:rsidRPr="0053720E">
        <w:rPr>
          <w:rFonts w:ascii="Tahoma" w:eastAsia="Times New Roman" w:hAnsi="Tahoma" w:cs="Tahoma"/>
          <w:color w:val="000000"/>
        </w:rPr>
        <w:t>[Online]</w:t>
      </w:r>
      <w:r w:rsidRPr="0053720E">
        <w:rPr>
          <w:rFonts w:ascii="Tahoma" w:eastAsia="Times New Roman" w:hAnsi="Tahoma" w:cs="Tahoma"/>
          <w:i/>
          <w:iCs/>
          <w:color w:val="000000"/>
        </w:rPr>
        <w:t>.</w:t>
      </w:r>
      <w:proofErr w:type="gramEnd"/>
      <w:r w:rsidRPr="0053720E">
        <w:rPr>
          <w:rFonts w:ascii="Tahoma" w:eastAsia="Times New Roman" w:hAnsi="Tahoma" w:cs="Tahoma"/>
          <w:i/>
          <w:iCs/>
          <w:color w:val="000000"/>
        </w:rPr>
        <w:t xml:space="preserve"> </w:t>
      </w:r>
      <w:proofErr w:type="gramStart"/>
      <w:r w:rsidRPr="0053720E">
        <w:rPr>
          <w:rFonts w:ascii="Tahoma" w:eastAsia="Times New Roman" w:hAnsi="Tahoma" w:cs="Tahoma"/>
          <w:color w:val="000000"/>
        </w:rPr>
        <w:t xml:space="preserve">Retrieved from: </w:t>
      </w:r>
      <w:hyperlink r:id="rId9" w:history="1">
        <w:r w:rsidRPr="0053720E">
          <w:rPr>
            <w:rFonts w:ascii="Tahoma" w:eastAsia="Times New Roman" w:hAnsi="Tahoma" w:cs="Tahoma"/>
            <w:color w:val="1155CC"/>
            <w:u w:val="single"/>
          </w:rPr>
          <w:t>https://www.theguardian.com/education/2017/oct/10/former-uk-polytechnics-should-lose-university-status-says-adonis</w:t>
        </w:r>
      </w:hyperlink>
      <w:r w:rsidRPr="0053720E">
        <w:rPr>
          <w:rFonts w:ascii="Tahoma" w:eastAsia="Times New Roman" w:hAnsi="Tahoma" w:cs="Tahoma"/>
          <w:color w:val="000000"/>
        </w:rPr>
        <w:t xml:space="preserve"> (Accessed 15 September 2019).</w:t>
      </w:r>
      <w:proofErr w:type="gramEnd"/>
    </w:p>
    <w:p w:rsidR="0053720E" w:rsidRPr="0053720E" w:rsidRDefault="0053720E" w:rsidP="0053720E">
      <w:pPr>
        <w:rPr>
          <w:rFonts w:ascii="Times New Roman" w:eastAsia="Times New Roman" w:hAnsi="Times New Roman" w:cs="Times New Roman"/>
        </w:rPr>
      </w:pPr>
    </w:p>
    <w:p w:rsidR="0053720E" w:rsidRDefault="0053720E" w:rsidP="0053720E">
      <w:pPr>
        <w:rPr>
          <w:rFonts w:ascii="Tahoma" w:eastAsia="Times New Roman" w:hAnsi="Tahoma" w:cs="Tahoma"/>
          <w:color w:val="000000"/>
        </w:rPr>
      </w:pPr>
      <w:r w:rsidRPr="0053720E">
        <w:rPr>
          <w:rFonts w:ascii="Tahoma" w:eastAsia="Times New Roman" w:hAnsi="Tahoma" w:cs="Tahoma"/>
          <w:color w:val="000000"/>
        </w:rPr>
        <w:t xml:space="preserve">Atherton, S., Neal, K., </w:t>
      </w:r>
      <w:proofErr w:type="spellStart"/>
      <w:r w:rsidRPr="0053720E">
        <w:rPr>
          <w:rFonts w:ascii="Tahoma" w:eastAsia="Times New Roman" w:hAnsi="Tahoma" w:cs="Tahoma"/>
          <w:color w:val="000000"/>
        </w:rPr>
        <w:t>Kaura</w:t>
      </w:r>
      <w:proofErr w:type="spellEnd"/>
      <w:r w:rsidRPr="0053720E">
        <w:rPr>
          <w:rFonts w:ascii="Tahoma" w:eastAsia="Times New Roman" w:hAnsi="Tahoma" w:cs="Tahoma"/>
          <w:color w:val="000000"/>
        </w:rPr>
        <w:t xml:space="preserve">, H., </w:t>
      </w:r>
      <w:proofErr w:type="spellStart"/>
      <w:r w:rsidRPr="0053720E">
        <w:rPr>
          <w:rFonts w:ascii="Tahoma" w:eastAsia="Times New Roman" w:hAnsi="Tahoma" w:cs="Tahoma"/>
          <w:color w:val="000000"/>
        </w:rPr>
        <w:t>Jeavans</w:t>
      </w:r>
      <w:proofErr w:type="spellEnd"/>
      <w:r w:rsidRPr="0053720E">
        <w:rPr>
          <w:rFonts w:ascii="Tahoma" w:eastAsia="Times New Roman" w:hAnsi="Tahoma" w:cs="Tahoma"/>
          <w:color w:val="000000"/>
        </w:rPr>
        <w:t xml:space="preserve">, C. </w:t>
      </w:r>
      <w:r w:rsidR="00943B08">
        <w:rPr>
          <w:rFonts w:ascii="Tahoma" w:eastAsia="Times New Roman" w:hAnsi="Tahoma" w:cs="Tahoma"/>
          <w:color w:val="000000"/>
        </w:rPr>
        <w:t>and</w:t>
      </w:r>
      <w:r w:rsidRPr="0053720E">
        <w:rPr>
          <w:rFonts w:ascii="Tahoma" w:eastAsia="Times New Roman" w:hAnsi="Tahoma" w:cs="Tahoma"/>
          <w:color w:val="000000"/>
        </w:rPr>
        <w:t xml:space="preserve"> Applied Works (2013, April 03). ‘The Great British Class Calculator: What Class are you?’ </w:t>
      </w:r>
      <w:proofErr w:type="gramStart"/>
      <w:r w:rsidRPr="0053720E">
        <w:rPr>
          <w:rFonts w:ascii="Tahoma" w:eastAsia="Times New Roman" w:hAnsi="Tahoma" w:cs="Tahoma"/>
          <w:i/>
          <w:iCs/>
          <w:color w:val="000000"/>
        </w:rPr>
        <w:t>BBC News</w:t>
      </w:r>
      <w:r w:rsidRPr="0053720E">
        <w:rPr>
          <w:rFonts w:ascii="Tahoma" w:eastAsia="Times New Roman" w:hAnsi="Tahoma" w:cs="Tahoma"/>
          <w:color w:val="000000"/>
        </w:rPr>
        <w:t xml:space="preserve"> [Online].</w:t>
      </w:r>
      <w:proofErr w:type="gramEnd"/>
      <w:r w:rsidRPr="0053720E">
        <w:rPr>
          <w:rFonts w:ascii="Tahoma" w:eastAsia="Times New Roman" w:hAnsi="Tahoma" w:cs="Tahoma"/>
          <w:color w:val="000000"/>
        </w:rPr>
        <w:t xml:space="preserve"> </w:t>
      </w:r>
      <w:proofErr w:type="gramStart"/>
      <w:r w:rsidRPr="0053720E">
        <w:rPr>
          <w:rFonts w:ascii="Tahoma" w:eastAsia="Times New Roman" w:hAnsi="Tahoma" w:cs="Tahoma"/>
          <w:color w:val="000000"/>
        </w:rPr>
        <w:lastRenderedPageBreak/>
        <w:t xml:space="preserve">Retrieved from: </w:t>
      </w:r>
      <w:hyperlink r:id="rId10" w:history="1">
        <w:r w:rsidRPr="0053720E">
          <w:rPr>
            <w:rFonts w:ascii="Tahoma" w:eastAsia="Times New Roman" w:hAnsi="Tahoma" w:cs="Tahoma"/>
            <w:color w:val="1155CC"/>
            <w:u w:val="single"/>
          </w:rPr>
          <w:t>https://www.bbc.com/news/magazine-22000973</w:t>
        </w:r>
      </w:hyperlink>
      <w:r w:rsidRPr="0053720E">
        <w:rPr>
          <w:rFonts w:ascii="Tahoma" w:eastAsia="Times New Roman" w:hAnsi="Tahoma" w:cs="Tahoma"/>
          <w:color w:val="000000"/>
        </w:rPr>
        <w:t xml:space="preserve"> (Accessed 04 July 2019).</w:t>
      </w:r>
      <w:proofErr w:type="gramEnd"/>
    </w:p>
    <w:p w:rsidR="00351FFB" w:rsidRPr="0053720E" w:rsidRDefault="00351FFB" w:rsidP="0053720E">
      <w:pPr>
        <w:rPr>
          <w:rFonts w:ascii="Times New Roman" w:eastAsia="Times New Roman" w:hAnsi="Times New Roman" w:cs="Times New Roman"/>
        </w:rPr>
      </w:pPr>
    </w:p>
    <w:p w:rsidR="0053720E" w:rsidRPr="0053720E" w:rsidRDefault="0053720E" w:rsidP="0053720E">
      <w:pPr>
        <w:rPr>
          <w:rFonts w:ascii="Times New Roman" w:eastAsia="Times New Roman" w:hAnsi="Times New Roman" w:cs="Times New Roman"/>
        </w:rPr>
      </w:pPr>
      <w:proofErr w:type="spellStart"/>
      <w:proofErr w:type="gramStart"/>
      <w:r w:rsidRPr="0053720E">
        <w:rPr>
          <w:rFonts w:ascii="Tahoma" w:eastAsia="Times New Roman" w:hAnsi="Tahoma" w:cs="Tahoma"/>
          <w:color w:val="000000"/>
        </w:rPr>
        <w:t>Bakhtin</w:t>
      </w:r>
      <w:proofErr w:type="spellEnd"/>
      <w:r w:rsidRPr="0053720E">
        <w:rPr>
          <w:rFonts w:ascii="Tahoma" w:eastAsia="Times New Roman" w:hAnsi="Tahoma" w:cs="Tahoma"/>
          <w:color w:val="000000"/>
        </w:rPr>
        <w:t>, M. (1981).</w:t>
      </w:r>
      <w:proofErr w:type="gramEnd"/>
      <w:r w:rsidRPr="0053720E">
        <w:rPr>
          <w:rFonts w:ascii="Tahoma" w:eastAsia="Times New Roman" w:hAnsi="Tahoma" w:cs="Tahoma"/>
          <w:color w:val="000000"/>
        </w:rPr>
        <w:t xml:space="preserve"> </w:t>
      </w:r>
      <w:r w:rsidRPr="0053720E">
        <w:rPr>
          <w:rFonts w:ascii="Tahoma" w:eastAsia="Times New Roman" w:hAnsi="Tahoma" w:cs="Tahoma"/>
          <w:i/>
          <w:iCs/>
          <w:color w:val="000000"/>
        </w:rPr>
        <w:t xml:space="preserve">The Dialogic Imagination: Four Essays. </w:t>
      </w:r>
      <w:r w:rsidRPr="0053720E">
        <w:rPr>
          <w:rFonts w:ascii="Tahoma" w:eastAsia="Times New Roman" w:hAnsi="Tahoma" w:cs="Tahoma"/>
          <w:color w:val="000000"/>
        </w:rPr>
        <w:t>Austin: University of Texas Press.</w:t>
      </w:r>
    </w:p>
    <w:p w:rsidR="0053720E" w:rsidRPr="0053720E" w:rsidRDefault="0053720E" w:rsidP="0053720E">
      <w:pPr>
        <w:rPr>
          <w:rFonts w:ascii="Times New Roman" w:eastAsia="Times New Roman" w:hAnsi="Times New Roman" w:cs="Times New Roman"/>
        </w:rPr>
      </w:pPr>
    </w:p>
    <w:p w:rsidR="0053720E" w:rsidRPr="0053720E" w:rsidRDefault="0053720E" w:rsidP="0053720E">
      <w:pPr>
        <w:rPr>
          <w:rFonts w:ascii="Times New Roman" w:eastAsia="Times New Roman" w:hAnsi="Times New Roman" w:cs="Times New Roman"/>
        </w:rPr>
      </w:pPr>
      <w:r w:rsidRPr="0053720E">
        <w:rPr>
          <w:rFonts w:ascii="Tahoma" w:eastAsia="Times New Roman" w:hAnsi="Tahoma" w:cs="Tahoma"/>
          <w:color w:val="000000"/>
        </w:rPr>
        <w:t xml:space="preserve">Barnett, R. (2004). </w:t>
      </w:r>
      <w:proofErr w:type="gramStart"/>
      <w:r w:rsidRPr="0053720E">
        <w:rPr>
          <w:rFonts w:ascii="Tahoma" w:eastAsia="Times New Roman" w:hAnsi="Tahoma" w:cs="Tahoma"/>
          <w:color w:val="000000"/>
        </w:rPr>
        <w:t>‘Learning for an Unknown Future’.</w:t>
      </w:r>
      <w:proofErr w:type="gramEnd"/>
      <w:r w:rsidRPr="0053720E">
        <w:rPr>
          <w:rFonts w:ascii="Tahoma" w:eastAsia="Times New Roman" w:hAnsi="Tahoma" w:cs="Tahoma"/>
          <w:color w:val="000000"/>
        </w:rPr>
        <w:t xml:space="preserve"> </w:t>
      </w:r>
      <w:proofErr w:type="gramStart"/>
      <w:r w:rsidRPr="0053720E">
        <w:rPr>
          <w:rFonts w:ascii="Tahoma" w:eastAsia="Times New Roman" w:hAnsi="Tahoma" w:cs="Tahoma"/>
          <w:i/>
          <w:iCs/>
          <w:color w:val="000000"/>
        </w:rPr>
        <w:t>Higher Education Research &amp; Development</w:t>
      </w:r>
      <w:r w:rsidRPr="0053720E">
        <w:rPr>
          <w:rFonts w:ascii="Tahoma" w:eastAsia="Times New Roman" w:hAnsi="Tahoma" w:cs="Tahoma"/>
          <w:color w:val="000000"/>
        </w:rPr>
        <w:t>, 31, 1.</w:t>
      </w:r>
      <w:proofErr w:type="gramEnd"/>
      <w:r w:rsidRPr="0053720E">
        <w:rPr>
          <w:rFonts w:ascii="Tahoma" w:eastAsia="Times New Roman" w:hAnsi="Tahoma" w:cs="Tahoma"/>
          <w:color w:val="000000"/>
        </w:rPr>
        <w:t xml:space="preserve"> </w:t>
      </w:r>
      <w:proofErr w:type="gramStart"/>
      <w:r w:rsidRPr="0053720E">
        <w:rPr>
          <w:rFonts w:ascii="Tahoma" w:eastAsia="Times New Roman" w:hAnsi="Tahoma" w:cs="Tahoma"/>
          <w:color w:val="000000"/>
        </w:rPr>
        <w:t xml:space="preserve">Retrieved from: </w:t>
      </w:r>
      <w:hyperlink r:id="rId11" w:history="1">
        <w:r w:rsidRPr="0053720E">
          <w:rPr>
            <w:rFonts w:ascii="Tahoma" w:eastAsia="Times New Roman" w:hAnsi="Tahoma" w:cs="Tahoma"/>
            <w:color w:val="000000"/>
            <w:u w:val="single"/>
          </w:rPr>
          <w:t>https://www.tandfonline.com/doi/full/10.1080/0729436042000235382</w:t>
        </w:r>
      </w:hyperlink>
      <w:r w:rsidRPr="0053720E">
        <w:rPr>
          <w:rFonts w:ascii="Tahoma" w:eastAsia="Times New Roman" w:hAnsi="Tahoma" w:cs="Tahoma"/>
          <w:color w:val="000000"/>
        </w:rPr>
        <w:t xml:space="preserve"> (Accessed 19 June 2019).</w:t>
      </w:r>
      <w:proofErr w:type="gramEnd"/>
    </w:p>
    <w:p w:rsidR="0053720E" w:rsidRPr="0053720E" w:rsidRDefault="0053720E" w:rsidP="0053720E">
      <w:pPr>
        <w:rPr>
          <w:rFonts w:ascii="Times New Roman" w:eastAsia="Times New Roman" w:hAnsi="Times New Roman" w:cs="Times New Roman"/>
        </w:rPr>
      </w:pPr>
    </w:p>
    <w:p w:rsidR="0053720E" w:rsidRPr="0053720E" w:rsidRDefault="0053720E" w:rsidP="0053720E">
      <w:pPr>
        <w:rPr>
          <w:rFonts w:ascii="Times New Roman" w:eastAsia="Times New Roman" w:hAnsi="Times New Roman" w:cs="Times New Roman"/>
        </w:rPr>
      </w:pPr>
      <w:r w:rsidRPr="0053720E">
        <w:rPr>
          <w:rFonts w:ascii="Tahoma" w:eastAsia="Times New Roman" w:hAnsi="Tahoma" w:cs="Tahoma"/>
          <w:color w:val="000000"/>
        </w:rPr>
        <w:t xml:space="preserve">Barnett, R. (2000a). </w:t>
      </w:r>
      <w:proofErr w:type="gramStart"/>
      <w:r w:rsidRPr="0053720E">
        <w:rPr>
          <w:rFonts w:ascii="Tahoma" w:eastAsia="Times New Roman" w:hAnsi="Tahoma" w:cs="Tahoma"/>
          <w:i/>
          <w:iCs/>
          <w:color w:val="000000"/>
        </w:rPr>
        <w:t xml:space="preserve">Realizing the University in an Age of </w:t>
      </w:r>
      <w:proofErr w:type="spellStart"/>
      <w:r w:rsidRPr="0053720E">
        <w:rPr>
          <w:rFonts w:ascii="Tahoma" w:eastAsia="Times New Roman" w:hAnsi="Tahoma" w:cs="Tahoma"/>
          <w:i/>
          <w:iCs/>
          <w:color w:val="000000"/>
        </w:rPr>
        <w:t>Supercomplexity</w:t>
      </w:r>
      <w:proofErr w:type="spellEnd"/>
      <w:r w:rsidRPr="0053720E">
        <w:rPr>
          <w:rFonts w:ascii="Tahoma" w:eastAsia="Times New Roman" w:hAnsi="Tahoma" w:cs="Tahoma"/>
          <w:i/>
          <w:iCs/>
          <w:color w:val="000000"/>
        </w:rPr>
        <w:t>.</w:t>
      </w:r>
      <w:proofErr w:type="gramEnd"/>
      <w:r w:rsidRPr="0053720E">
        <w:rPr>
          <w:rFonts w:ascii="Tahoma" w:eastAsia="Times New Roman" w:hAnsi="Tahoma" w:cs="Tahoma"/>
          <w:i/>
          <w:iCs/>
          <w:color w:val="000000"/>
        </w:rPr>
        <w:t xml:space="preserve"> </w:t>
      </w:r>
      <w:r w:rsidRPr="0053720E">
        <w:rPr>
          <w:rFonts w:ascii="Tahoma" w:eastAsia="Times New Roman" w:hAnsi="Tahoma" w:cs="Tahoma"/>
          <w:color w:val="000000"/>
        </w:rPr>
        <w:t>London: Open University Press.</w:t>
      </w:r>
    </w:p>
    <w:p w:rsidR="0053720E" w:rsidRPr="0053720E" w:rsidRDefault="0053720E" w:rsidP="0053720E">
      <w:pPr>
        <w:rPr>
          <w:rFonts w:ascii="Times New Roman" w:eastAsia="Times New Roman" w:hAnsi="Times New Roman" w:cs="Times New Roman"/>
        </w:rPr>
      </w:pPr>
    </w:p>
    <w:p w:rsidR="0053720E" w:rsidRPr="0053720E" w:rsidRDefault="0053720E" w:rsidP="0053720E">
      <w:pPr>
        <w:rPr>
          <w:rFonts w:ascii="Times New Roman" w:eastAsia="Times New Roman" w:hAnsi="Times New Roman" w:cs="Times New Roman"/>
        </w:rPr>
      </w:pPr>
      <w:r w:rsidRPr="0053720E">
        <w:rPr>
          <w:rFonts w:ascii="Tahoma" w:eastAsia="Times New Roman" w:hAnsi="Tahoma" w:cs="Tahoma"/>
          <w:color w:val="000000"/>
        </w:rPr>
        <w:t xml:space="preserve">Barnett, R. (2000b). </w:t>
      </w:r>
      <w:proofErr w:type="spellStart"/>
      <w:proofErr w:type="gramStart"/>
      <w:r w:rsidRPr="0053720E">
        <w:rPr>
          <w:rFonts w:ascii="Tahoma" w:eastAsia="Times New Roman" w:hAnsi="Tahoma" w:cs="Tahoma"/>
          <w:color w:val="000000"/>
        </w:rPr>
        <w:t>Supercomplexity</w:t>
      </w:r>
      <w:proofErr w:type="spellEnd"/>
      <w:r w:rsidRPr="0053720E">
        <w:rPr>
          <w:rFonts w:ascii="Tahoma" w:eastAsia="Times New Roman" w:hAnsi="Tahoma" w:cs="Tahoma"/>
          <w:color w:val="000000"/>
        </w:rPr>
        <w:t xml:space="preserve"> and the Curriculum.</w:t>
      </w:r>
      <w:proofErr w:type="gramEnd"/>
      <w:r w:rsidRPr="0053720E">
        <w:rPr>
          <w:rFonts w:ascii="Tahoma" w:eastAsia="Times New Roman" w:hAnsi="Tahoma" w:cs="Tahoma"/>
          <w:color w:val="000000"/>
        </w:rPr>
        <w:t xml:space="preserve"> </w:t>
      </w:r>
      <w:r w:rsidRPr="0053720E">
        <w:rPr>
          <w:rFonts w:ascii="Tahoma" w:eastAsia="Times New Roman" w:hAnsi="Tahoma" w:cs="Tahoma"/>
          <w:i/>
          <w:iCs/>
          <w:color w:val="000000"/>
        </w:rPr>
        <w:t xml:space="preserve">Studies in Higher Education, </w:t>
      </w:r>
      <w:r w:rsidRPr="0053720E">
        <w:rPr>
          <w:rFonts w:ascii="Tahoma" w:eastAsia="Times New Roman" w:hAnsi="Tahoma" w:cs="Tahoma"/>
          <w:color w:val="000000"/>
        </w:rPr>
        <w:t>25(3), pp. 255-265.</w:t>
      </w:r>
    </w:p>
    <w:p w:rsidR="0053720E" w:rsidRPr="0053720E" w:rsidRDefault="0053720E" w:rsidP="0053720E">
      <w:pPr>
        <w:rPr>
          <w:rFonts w:ascii="Times New Roman" w:eastAsia="Times New Roman" w:hAnsi="Times New Roman" w:cs="Times New Roman"/>
        </w:rPr>
      </w:pPr>
    </w:p>
    <w:p w:rsidR="0053720E" w:rsidRPr="0053720E" w:rsidRDefault="0053720E" w:rsidP="0053720E">
      <w:pPr>
        <w:rPr>
          <w:rFonts w:ascii="Times New Roman" w:eastAsia="Times New Roman" w:hAnsi="Times New Roman" w:cs="Times New Roman"/>
        </w:rPr>
      </w:pPr>
      <w:r w:rsidRPr="0053720E">
        <w:rPr>
          <w:rFonts w:ascii="Tahoma" w:eastAsia="Times New Roman" w:hAnsi="Tahoma" w:cs="Tahoma"/>
          <w:color w:val="000000"/>
        </w:rPr>
        <w:t xml:space="preserve">Barnett, R. and Hallam, S. (1999). ‘Teaching for </w:t>
      </w:r>
      <w:proofErr w:type="spellStart"/>
      <w:r w:rsidRPr="0053720E">
        <w:rPr>
          <w:rFonts w:ascii="Tahoma" w:eastAsia="Times New Roman" w:hAnsi="Tahoma" w:cs="Tahoma"/>
          <w:color w:val="000000"/>
        </w:rPr>
        <w:t>Supercomplexity</w:t>
      </w:r>
      <w:proofErr w:type="spellEnd"/>
      <w:r w:rsidRPr="0053720E">
        <w:rPr>
          <w:rFonts w:ascii="Tahoma" w:eastAsia="Times New Roman" w:hAnsi="Tahoma" w:cs="Tahoma"/>
          <w:color w:val="000000"/>
        </w:rPr>
        <w:t xml:space="preserve">: </w:t>
      </w:r>
      <w:proofErr w:type="gramStart"/>
      <w:r w:rsidRPr="0053720E">
        <w:rPr>
          <w:rFonts w:ascii="Tahoma" w:eastAsia="Times New Roman" w:hAnsi="Tahoma" w:cs="Tahoma"/>
          <w:color w:val="000000"/>
        </w:rPr>
        <w:t>A Pedagogy</w:t>
      </w:r>
      <w:proofErr w:type="gramEnd"/>
      <w:r w:rsidRPr="0053720E">
        <w:rPr>
          <w:rFonts w:ascii="Tahoma" w:eastAsia="Times New Roman" w:hAnsi="Tahoma" w:cs="Tahoma"/>
          <w:color w:val="000000"/>
        </w:rPr>
        <w:t xml:space="preserve"> for Higher Education. </w:t>
      </w:r>
      <w:proofErr w:type="gramStart"/>
      <w:r w:rsidRPr="0053720E">
        <w:rPr>
          <w:rFonts w:ascii="Tahoma" w:eastAsia="Times New Roman" w:hAnsi="Tahoma" w:cs="Tahoma"/>
          <w:color w:val="000000"/>
        </w:rPr>
        <w:t xml:space="preserve">In P. </w:t>
      </w:r>
      <w:proofErr w:type="spellStart"/>
      <w:r w:rsidRPr="0053720E">
        <w:rPr>
          <w:rFonts w:ascii="Tahoma" w:eastAsia="Times New Roman" w:hAnsi="Tahoma" w:cs="Tahoma"/>
          <w:color w:val="000000"/>
        </w:rPr>
        <w:t>Mortimore</w:t>
      </w:r>
      <w:proofErr w:type="spellEnd"/>
      <w:r w:rsidRPr="0053720E">
        <w:rPr>
          <w:rFonts w:ascii="Tahoma" w:eastAsia="Times New Roman" w:hAnsi="Tahoma" w:cs="Tahoma"/>
          <w:color w:val="000000"/>
        </w:rPr>
        <w:t xml:space="preserve"> (Eds.) </w:t>
      </w:r>
      <w:r w:rsidRPr="0053720E">
        <w:rPr>
          <w:rFonts w:ascii="Tahoma" w:eastAsia="Times New Roman" w:hAnsi="Tahoma" w:cs="Tahoma"/>
          <w:i/>
          <w:iCs/>
          <w:color w:val="000000"/>
        </w:rPr>
        <w:t>Understanding Pedagogy and its Impact on Learning</w:t>
      </w:r>
      <w:r w:rsidRPr="0053720E">
        <w:rPr>
          <w:rFonts w:ascii="Tahoma" w:eastAsia="Times New Roman" w:hAnsi="Tahoma" w:cs="Tahoma"/>
          <w:color w:val="000000"/>
        </w:rPr>
        <w:t>.</w:t>
      </w:r>
      <w:proofErr w:type="gramEnd"/>
      <w:r w:rsidRPr="0053720E">
        <w:rPr>
          <w:rFonts w:ascii="Tahoma" w:eastAsia="Times New Roman" w:hAnsi="Tahoma" w:cs="Tahoma"/>
          <w:color w:val="000000"/>
        </w:rPr>
        <w:t xml:space="preserve"> London: Sage, pp. 137-154.</w:t>
      </w:r>
    </w:p>
    <w:p w:rsidR="0053720E" w:rsidRPr="0053720E" w:rsidRDefault="0053720E" w:rsidP="0053720E">
      <w:pPr>
        <w:rPr>
          <w:rFonts w:ascii="Times New Roman" w:eastAsia="Times New Roman" w:hAnsi="Times New Roman" w:cs="Times New Roman"/>
        </w:rPr>
      </w:pPr>
    </w:p>
    <w:p w:rsidR="0053720E" w:rsidRPr="0053720E" w:rsidRDefault="0053720E" w:rsidP="0053720E">
      <w:pPr>
        <w:rPr>
          <w:rFonts w:ascii="Times New Roman" w:eastAsia="Times New Roman" w:hAnsi="Times New Roman" w:cs="Times New Roman"/>
        </w:rPr>
      </w:pPr>
      <w:r w:rsidRPr="0053720E">
        <w:rPr>
          <w:rFonts w:ascii="Tahoma" w:eastAsia="Times New Roman" w:hAnsi="Tahoma" w:cs="Tahoma"/>
          <w:color w:val="000000"/>
        </w:rPr>
        <w:t>BBC News, (2019, April 29). ‘Almost a Third of Graduates ‘Overeducated’ for their Job’</w:t>
      </w:r>
      <w:r w:rsidRPr="0053720E">
        <w:rPr>
          <w:rFonts w:ascii="Tahoma" w:eastAsia="Times New Roman" w:hAnsi="Tahoma" w:cs="Tahoma"/>
          <w:i/>
          <w:iCs/>
          <w:color w:val="000000"/>
        </w:rPr>
        <w:t xml:space="preserve">. </w:t>
      </w:r>
      <w:proofErr w:type="gramStart"/>
      <w:r w:rsidRPr="0053720E">
        <w:rPr>
          <w:rFonts w:ascii="Tahoma" w:eastAsia="Times New Roman" w:hAnsi="Tahoma" w:cs="Tahoma"/>
          <w:i/>
          <w:iCs/>
          <w:color w:val="000000"/>
        </w:rPr>
        <w:t xml:space="preserve">BBC </w:t>
      </w:r>
      <w:r w:rsidRPr="0053720E">
        <w:rPr>
          <w:rFonts w:ascii="Tahoma" w:eastAsia="Times New Roman" w:hAnsi="Tahoma" w:cs="Tahoma"/>
          <w:color w:val="000000"/>
        </w:rPr>
        <w:t>[Online]</w:t>
      </w:r>
      <w:r w:rsidRPr="0053720E">
        <w:rPr>
          <w:rFonts w:ascii="Tahoma" w:eastAsia="Times New Roman" w:hAnsi="Tahoma" w:cs="Tahoma"/>
          <w:i/>
          <w:iCs/>
          <w:color w:val="000000"/>
        </w:rPr>
        <w:t>.</w:t>
      </w:r>
      <w:proofErr w:type="gramEnd"/>
      <w:r w:rsidRPr="0053720E">
        <w:rPr>
          <w:rFonts w:ascii="Tahoma" w:eastAsia="Times New Roman" w:hAnsi="Tahoma" w:cs="Tahoma"/>
          <w:i/>
          <w:iCs/>
          <w:color w:val="000000"/>
        </w:rPr>
        <w:t xml:space="preserve"> </w:t>
      </w:r>
      <w:r w:rsidRPr="0053720E">
        <w:rPr>
          <w:rFonts w:ascii="Tahoma" w:eastAsia="Times New Roman" w:hAnsi="Tahoma" w:cs="Tahoma"/>
          <w:color w:val="000000"/>
        </w:rPr>
        <w:t xml:space="preserve">Retrieved </w:t>
      </w:r>
      <w:proofErr w:type="spellStart"/>
      <w:r w:rsidRPr="0053720E">
        <w:rPr>
          <w:rFonts w:ascii="Tahoma" w:eastAsia="Times New Roman" w:hAnsi="Tahoma" w:cs="Tahoma"/>
          <w:color w:val="000000"/>
        </w:rPr>
        <w:t>from</w:t>
      </w:r>
      <w:proofErr w:type="gramStart"/>
      <w:r w:rsidRPr="0053720E">
        <w:rPr>
          <w:rFonts w:ascii="Tahoma" w:eastAsia="Times New Roman" w:hAnsi="Tahoma" w:cs="Tahoma"/>
          <w:color w:val="000000"/>
        </w:rPr>
        <w:t>:</w:t>
      </w:r>
      <w:proofErr w:type="gramEnd"/>
      <w:r w:rsidR="00730F7E">
        <w:fldChar w:fldCharType="begin"/>
      </w:r>
      <w:r w:rsidR="007628BF">
        <w:instrText>HYPERLINK "https://www.bbc.com/news/business-48091971"</w:instrText>
      </w:r>
      <w:r w:rsidR="00730F7E">
        <w:fldChar w:fldCharType="separate"/>
      </w:r>
      <w:r w:rsidRPr="0053720E">
        <w:rPr>
          <w:rFonts w:ascii="Tahoma" w:eastAsia="Times New Roman" w:hAnsi="Tahoma" w:cs="Tahoma"/>
          <w:color w:val="000000"/>
          <w:u w:val="single"/>
        </w:rPr>
        <w:t>https</w:t>
      </w:r>
      <w:proofErr w:type="spellEnd"/>
      <w:r w:rsidRPr="0053720E">
        <w:rPr>
          <w:rFonts w:ascii="Tahoma" w:eastAsia="Times New Roman" w:hAnsi="Tahoma" w:cs="Tahoma"/>
          <w:color w:val="000000"/>
          <w:u w:val="single"/>
        </w:rPr>
        <w:t>://www.bbc.com/news/business-48091971</w:t>
      </w:r>
      <w:r w:rsidR="00730F7E">
        <w:fldChar w:fldCharType="end"/>
      </w:r>
      <w:r w:rsidRPr="0053720E">
        <w:rPr>
          <w:rFonts w:ascii="Tahoma" w:eastAsia="Times New Roman" w:hAnsi="Tahoma" w:cs="Tahoma"/>
          <w:color w:val="000000"/>
        </w:rPr>
        <w:t xml:space="preserve"> (Accessed 01 June 2019).</w:t>
      </w:r>
    </w:p>
    <w:p w:rsidR="0053720E" w:rsidRPr="0053720E" w:rsidRDefault="0053720E" w:rsidP="0053720E">
      <w:pPr>
        <w:rPr>
          <w:rFonts w:ascii="Times New Roman" w:eastAsia="Times New Roman" w:hAnsi="Times New Roman" w:cs="Times New Roman"/>
        </w:rPr>
      </w:pPr>
    </w:p>
    <w:p w:rsidR="0053720E" w:rsidRPr="0053720E" w:rsidRDefault="0053720E" w:rsidP="0053720E">
      <w:pPr>
        <w:rPr>
          <w:rFonts w:ascii="Times New Roman" w:eastAsia="Times New Roman" w:hAnsi="Times New Roman" w:cs="Times New Roman"/>
        </w:rPr>
      </w:pPr>
      <w:r w:rsidRPr="0053720E">
        <w:rPr>
          <w:rFonts w:ascii="Tahoma" w:eastAsia="Times New Roman" w:hAnsi="Tahoma" w:cs="Tahoma"/>
          <w:color w:val="000000"/>
        </w:rPr>
        <w:t xml:space="preserve">Bennett, K. (2018). </w:t>
      </w:r>
      <w:proofErr w:type="gramStart"/>
      <w:r w:rsidRPr="0053720E">
        <w:rPr>
          <w:rFonts w:ascii="Tahoma" w:eastAsia="Times New Roman" w:hAnsi="Tahoma" w:cs="Tahoma"/>
          <w:color w:val="000000"/>
        </w:rPr>
        <w:t xml:space="preserve">‘The </w:t>
      </w:r>
      <w:proofErr w:type="spellStart"/>
      <w:r w:rsidRPr="0053720E">
        <w:rPr>
          <w:rFonts w:ascii="Tahoma" w:eastAsia="Times New Roman" w:hAnsi="Tahoma" w:cs="Tahoma"/>
          <w:color w:val="000000"/>
        </w:rPr>
        <w:t>Intersemiotic</w:t>
      </w:r>
      <w:proofErr w:type="spellEnd"/>
      <w:r w:rsidRPr="0053720E">
        <w:rPr>
          <w:rFonts w:ascii="Tahoma" w:eastAsia="Times New Roman" w:hAnsi="Tahoma" w:cs="Tahoma"/>
          <w:color w:val="000000"/>
        </w:rPr>
        <w:t xml:space="preserve"> Denseness of Being: Towards a new Iconicity.</w:t>
      </w:r>
      <w:proofErr w:type="gramEnd"/>
      <w:r w:rsidRPr="0053720E">
        <w:rPr>
          <w:rFonts w:ascii="Tahoma" w:eastAsia="Times New Roman" w:hAnsi="Tahoma" w:cs="Tahoma"/>
          <w:color w:val="000000"/>
        </w:rPr>
        <w:t xml:space="preserve"> </w:t>
      </w:r>
      <w:proofErr w:type="gramStart"/>
      <w:r w:rsidRPr="0053720E">
        <w:rPr>
          <w:rFonts w:ascii="Tahoma" w:eastAsia="Times New Roman" w:hAnsi="Tahoma" w:cs="Tahoma"/>
          <w:color w:val="000000"/>
        </w:rPr>
        <w:t>[Keynote Lecture]</w:t>
      </w:r>
      <w:r w:rsidRPr="0053720E">
        <w:rPr>
          <w:rFonts w:ascii="Tahoma" w:eastAsia="Times New Roman" w:hAnsi="Tahoma" w:cs="Tahoma"/>
          <w:i/>
          <w:iCs/>
          <w:color w:val="000000"/>
        </w:rPr>
        <w:t>.</w:t>
      </w:r>
      <w:proofErr w:type="gramEnd"/>
      <w:r w:rsidRPr="0053720E">
        <w:rPr>
          <w:rFonts w:ascii="Tahoma" w:eastAsia="Times New Roman" w:hAnsi="Tahoma" w:cs="Tahoma"/>
          <w:i/>
          <w:iCs/>
          <w:color w:val="000000"/>
        </w:rPr>
        <w:t xml:space="preserve"> Translation Research Conference - Translator Training</w:t>
      </w:r>
      <w:r w:rsidRPr="0053720E">
        <w:rPr>
          <w:rFonts w:ascii="Tahoma" w:eastAsia="Times New Roman" w:hAnsi="Tahoma" w:cs="Tahoma"/>
          <w:color w:val="000000"/>
        </w:rPr>
        <w:t xml:space="preserve">, Budapest, </w:t>
      </w:r>
      <w:proofErr w:type="gramStart"/>
      <w:r w:rsidRPr="0053720E">
        <w:rPr>
          <w:rFonts w:ascii="Tahoma" w:eastAsia="Times New Roman" w:hAnsi="Tahoma" w:cs="Tahoma"/>
          <w:color w:val="000000"/>
        </w:rPr>
        <w:t>24</w:t>
      </w:r>
      <w:proofErr w:type="gramEnd"/>
      <w:r w:rsidRPr="0053720E">
        <w:rPr>
          <w:rFonts w:ascii="Tahoma" w:eastAsia="Times New Roman" w:hAnsi="Tahoma" w:cs="Tahoma"/>
          <w:color w:val="000000"/>
        </w:rPr>
        <w:t>-26 May. Retrieved from</w:t>
      </w:r>
      <w:proofErr w:type="gramStart"/>
      <w:r w:rsidRPr="0053720E">
        <w:rPr>
          <w:rFonts w:ascii="Tahoma" w:eastAsia="Times New Roman" w:hAnsi="Tahoma" w:cs="Tahoma"/>
          <w:color w:val="000000"/>
        </w:rPr>
        <w:t>:</w:t>
      </w:r>
      <w:proofErr w:type="gramEnd"/>
      <w:r w:rsidR="00730F7E">
        <w:fldChar w:fldCharType="begin"/>
      </w:r>
      <w:r w:rsidR="007628BF">
        <w:instrText>HYPERLINK "https://www.academia.edu/39698329/The_intersemiotic_denseness_of_being_towards_a_new_iconicity"</w:instrText>
      </w:r>
      <w:r w:rsidR="00730F7E">
        <w:fldChar w:fldCharType="separate"/>
      </w:r>
      <w:r w:rsidRPr="0053720E">
        <w:rPr>
          <w:rFonts w:ascii="Tahoma" w:eastAsia="Times New Roman" w:hAnsi="Tahoma" w:cs="Tahoma"/>
          <w:color w:val="000000"/>
          <w:u w:val="single"/>
        </w:rPr>
        <w:t>https://www.academia.edu/39698329/The_intersemiotic_denseness_of_being_towards_a_new_iconicity</w:t>
      </w:r>
      <w:r w:rsidR="00730F7E">
        <w:fldChar w:fldCharType="end"/>
      </w:r>
      <w:r w:rsidRPr="0053720E">
        <w:rPr>
          <w:rFonts w:ascii="Tahoma" w:eastAsia="Times New Roman" w:hAnsi="Tahoma" w:cs="Tahoma"/>
          <w:color w:val="000000"/>
        </w:rPr>
        <w:t xml:space="preserve"> (Accessed 26 June 2019).</w:t>
      </w:r>
    </w:p>
    <w:p w:rsidR="0053720E" w:rsidRPr="0053720E" w:rsidRDefault="0053720E" w:rsidP="0053720E">
      <w:pPr>
        <w:rPr>
          <w:rFonts w:ascii="Times New Roman" w:eastAsia="Times New Roman" w:hAnsi="Times New Roman" w:cs="Times New Roman"/>
        </w:rPr>
      </w:pPr>
    </w:p>
    <w:p w:rsidR="0053720E" w:rsidRPr="0053720E" w:rsidRDefault="0053720E" w:rsidP="0053720E">
      <w:pPr>
        <w:rPr>
          <w:rFonts w:ascii="Times New Roman" w:eastAsia="Times New Roman" w:hAnsi="Times New Roman" w:cs="Times New Roman"/>
        </w:rPr>
      </w:pPr>
      <w:proofErr w:type="spellStart"/>
      <w:r w:rsidRPr="0053720E">
        <w:rPr>
          <w:rFonts w:ascii="Tahoma" w:eastAsia="Times New Roman" w:hAnsi="Tahoma" w:cs="Tahoma"/>
          <w:color w:val="000000"/>
          <w:shd w:val="clear" w:color="auto" w:fill="FFFFFF"/>
        </w:rPr>
        <w:t>Bhabha</w:t>
      </w:r>
      <w:proofErr w:type="spellEnd"/>
      <w:r w:rsidRPr="0053720E">
        <w:rPr>
          <w:rFonts w:ascii="Tahoma" w:eastAsia="Times New Roman" w:hAnsi="Tahoma" w:cs="Tahoma"/>
          <w:color w:val="000000"/>
          <w:shd w:val="clear" w:color="auto" w:fill="FFFFFF"/>
        </w:rPr>
        <w:t xml:space="preserve">, </w:t>
      </w:r>
      <w:proofErr w:type="spellStart"/>
      <w:r w:rsidRPr="0053720E">
        <w:rPr>
          <w:rFonts w:ascii="Tahoma" w:eastAsia="Times New Roman" w:hAnsi="Tahoma" w:cs="Tahoma"/>
          <w:color w:val="000000"/>
          <w:shd w:val="clear" w:color="auto" w:fill="FFFFFF"/>
        </w:rPr>
        <w:t>Homi</w:t>
      </w:r>
      <w:proofErr w:type="spellEnd"/>
      <w:r w:rsidRPr="0053720E">
        <w:rPr>
          <w:rFonts w:ascii="Tahoma" w:eastAsia="Times New Roman" w:hAnsi="Tahoma" w:cs="Tahoma"/>
          <w:color w:val="000000"/>
          <w:shd w:val="clear" w:color="auto" w:fill="FFFFFF"/>
        </w:rPr>
        <w:t xml:space="preserve"> K. (2004). </w:t>
      </w:r>
      <w:proofErr w:type="gramStart"/>
      <w:r w:rsidRPr="0053720E">
        <w:rPr>
          <w:rFonts w:ascii="Tahoma" w:eastAsia="Times New Roman" w:hAnsi="Tahoma" w:cs="Tahoma"/>
          <w:i/>
          <w:iCs/>
          <w:color w:val="000000"/>
          <w:shd w:val="clear" w:color="auto" w:fill="FFFFFF"/>
        </w:rPr>
        <w:t>The Location of Culture</w:t>
      </w:r>
      <w:r w:rsidRPr="0053720E">
        <w:rPr>
          <w:rFonts w:ascii="Tahoma" w:eastAsia="Times New Roman" w:hAnsi="Tahoma" w:cs="Tahoma"/>
          <w:color w:val="000000"/>
          <w:shd w:val="clear" w:color="auto" w:fill="FFFFFF"/>
        </w:rPr>
        <w:t>.</w:t>
      </w:r>
      <w:proofErr w:type="gramEnd"/>
      <w:r w:rsidRPr="0053720E">
        <w:rPr>
          <w:rFonts w:ascii="Tahoma" w:eastAsia="Times New Roman" w:hAnsi="Tahoma" w:cs="Tahoma"/>
          <w:color w:val="000000"/>
          <w:shd w:val="clear" w:color="auto" w:fill="FFFFFF"/>
        </w:rPr>
        <w:t xml:space="preserve"> Abingdon: </w:t>
      </w:r>
      <w:proofErr w:type="spellStart"/>
      <w:r w:rsidRPr="0053720E">
        <w:rPr>
          <w:rFonts w:ascii="Tahoma" w:eastAsia="Times New Roman" w:hAnsi="Tahoma" w:cs="Tahoma"/>
          <w:color w:val="000000"/>
          <w:shd w:val="clear" w:color="auto" w:fill="FFFFFF"/>
        </w:rPr>
        <w:t>Routledge</w:t>
      </w:r>
      <w:proofErr w:type="spellEnd"/>
      <w:r w:rsidRPr="0053720E">
        <w:rPr>
          <w:rFonts w:ascii="Tahoma" w:eastAsia="Times New Roman" w:hAnsi="Tahoma" w:cs="Tahoma"/>
          <w:color w:val="000000"/>
          <w:shd w:val="clear" w:color="auto" w:fill="FFFFFF"/>
        </w:rPr>
        <w:t>.</w:t>
      </w:r>
    </w:p>
    <w:p w:rsidR="0053720E" w:rsidRPr="0053720E" w:rsidRDefault="0053720E" w:rsidP="0053720E">
      <w:pPr>
        <w:rPr>
          <w:rFonts w:ascii="Times New Roman" w:eastAsia="Times New Roman" w:hAnsi="Times New Roman" w:cs="Times New Roman"/>
        </w:rPr>
      </w:pPr>
    </w:p>
    <w:p w:rsidR="0053720E" w:rsidRPr="0053720E" w:rsidRDefault="0053720E" w:rsidP="0053720E">
      <w:pPr>
        <w:rPr>
          <w:rFonts w:ascii="Times New Roman" w:eastAsia="Times New Roman" w:hAnsi="Times New Roman" w:cs="Times New Roman"/>
        </w:rPr>
      </w:pPr>
      <w:r w:rsidRPr="0053720E">
        <w:rPr>
          <w:rFonts w:ascii="Tahoma" w:eastAsia="Times New Roman" w:hAnsi="Tahoma" w:cs="Tahoma"/>
          <w:color w:val="000000"/>
        </w:rPr>
        <w:t xml:space="preserve">Blair, T. (2001, May 23). ‘The Full Text of Tony Blair’s Full Speech’, </w:t>
      </w:r>
      <w:r w:rsidRPr="0053720E">
        <w:rPr>
          <w:rFonts w:ascii="Tahoma" w:eastAsia="Times New Roman" w:hAnsi="Tahoma" w:cs="Tahoma"/>
          <w:i/>
          <w:iCs/>
          <w:color w:val="000000"/>
        </w:rPr>
        <w:t xml:space="preserve">The Guardian </w:t>
      </w:r>
      <w:r w:rsidRPr="0053720E">
        <w:rPr>
          <w:rFonts w:ascii="Tahoma" w:eastAsia="Times New Roman" w:hAnsi="Tahoma" w:cs="Tahoma"/>
          <w:color w:val="000000"/>
        </w:rPr>
        <w:t>[Online]. Retrieved from</w:t>
      </w:r>
      <w:proofErr w:type="gramStart"/>
      <w:r w:rsidRPr="0053720E">
        <w:rPr>
          <w:rFonts w:ascii="Tahoma" w:eastAsia="Times New Roman" w:hAnsi="Tahoma" w:cs="Tahoma"/>
          <w:color w:val="000000"/>
        </w:rPr>
        <w:t>:</w:t>
      </w:r>
      <w:proofErr w:type="gramEnd"/>
      <w:r w:rsidR="00730F7E">
        <w:fldChar w:fldCharType="begin"/>
      </w:r>
      <w:r w:rsidR="007628BF">
        <w:instrText>HYPERLINK "https://www.theguardian.com/politics/2001/may/23/labour.tonyblair"</w:instrText>
      </w:r>
      <w:r w:rsidR="00730F7E">
        <w:fldChar w:fldCharType="separate"/>
      </w:r>
      <w:r w:rsidRPr="0053720E">
        <w:rPr>
          <w:rFonts w:ascii="Tahoma" w:eastAsia="Times New Roman" w:hAnsi="Tahoma" w:cs="Tahoma"/>
          <w:color w:val="000000"/>
          <w:u w:val="single"/>
        </w:rPr>
        <w:t>https://www.theguardian.com/politics/2001/may/23/labour.tonyblair</w:t>
      </w:r>
      <w:r w:rsidR="00730F7E">
        <w:fldChar w:fldCharType="end"/>
      </w:r>
      <w:r w:rsidRPr="0053720E">
        <w:rPr>
          <w:rFonts w:ascii="Tahoma" w:eastAsia="Times New Roman" w:hAnsi="Tahoma" w:cs="Tahoma"/>
          <w:color w:val="000000"/>
        </w:rPr>
        <w:t xml:space="preserve"> (Accessed 27 June 2019).</w:t>
      </w:r>
    </w:p>
    <w:p w:rsidR="0053720E" w:rsidRPr="0053720E" w:rsidRDefault="0053720E" w:rsidP="0053720E">
      <w:pPr>
        <w:rPr>
          <w:rFonts w:ascii="Times New Roman" w:eastAsia="Times New Roman" w:hAnsi="Times New Roman" w:cs="Times New Roman"/>
        </w:rPr>
      </w:pPr>
    </w:p>
    <w:p w:rsidR="0053720E" w:rsidRPr="0053720E" w:rsidRDefault="0053720E" w:rsidP="0053720E">
      <w:pPr>
        <w:rPr>
          <w:rFonts w:ascii="Times New Roman" w:eastAsia="Times New Roman" w:hAnsi="Times New Roman" w:cs="Times New Roman"/>
        </w:rPr>
      </w:pPr>
      <w:proofErr w:type="gramStart"/>
      <w:r w:rsidRPr="0053720E">
        <w:rPr>
          <w:rFonts w:ascii="Tahoma" w:eastAsia="Times New Roman" w:hAnsi="Tahoma" w:cs="Tahoma"/>
          <w:color w:val="000000"/>
        </w:rPr>
        <w:t>Blake, W. (1789/1794).</w:t>
      </w:r>
      <w:proofErr w:type="gramEnd"/>
      <w:r w:rsidRPr="0053720E">
        <w:rPr>
          <w:rFonts w:ascii="Tahoma" w:eastAsia="Times New Roman" w:hAnsi="Tahoma" w:cs="Tahoma"/>
          <w:color w:val="000000"/>
        </w:rPr>
        <w:t xml:space="preserve"> </w:t>
      </w:r>
      <w:proofErr w:type="gramStart"/>
      <w:r w:rsidRPr="0053720E">
        <w:rPr>
          <w:rFonts w:ascii="Tahoma" w:eastAsia="Times New Roman" w:hAnsi="Tahoma" w:cs="Tahoma"/>
          <w:i/>
          <w:iCs/>
          <w:color w:val="000000"/>
        </w:rPr>
        <w:t>Songs of Innocence and Experience</w:t>
      </w:r>
      <w:r w:rsidRPr="0053720E">
        <w:rPr>
          <w:rFonts w:ascii="Tahoma" w:eastAsia="Times New Roman" w:hAnsi="Tahoma" w:cs="Tahoma"/>
          <w:color w:val="000000"/>
        </w:rPr>
        <w:t>.</w:t>
      </w:r>
      <w:proofErr w:type="gramEnd"/>
      <w:r w:rsidRPr="0053720E">
        <w:rPr>
          <w:rFonts w:ascii="Tahoma" w:eastAsia="Times New Roman" w:hAnsi="Tahoma" w:cs="Tahoma"/>
          <w:color w:val="000000"/>
        </w:rPr>
        <w:t xml:space="preserve"> London: Blake [Online]. Retrieved from</w:t>
      </w:r>
      <w:proofErr w:type="gramStart"/>
      <w:r w:rsidRPr="0053720E">
        <w:rPr>
          <w:rFonts w:ascii="Tahoma" w:eastAsia="Times New Roman" w:hAnsi="Tahoma" w:cs="Tahoma"/>
          <w:color w:val="000000"/>
        </w:rPr>
        <w:t>:</w:t>
      </w:r>
      <w:proofErr w:type="gramEnd"/>
      <w:r w:rsidR="00730F7E">
        <w:fldChar w:fldCharType="begin"/>
      </w:r>
      <w:r w:rsidR="007628BF">
        <w:instrText>HYPERLINK "https://web.archive.org/web/20160304043747/http:/www.blakearchive.org/exist/blake/archive/copyinfo.xq?copyid=songsie.c"</w:instrText>
      </w:r>
      <w:r w:rsidR="00730F7E">
        <w:fldChar w:fldCharType="separate"/>
      </w:r>
      <w:r w:rsidRPr="0053720E">
        <w:rPr>
          <w:rFonts w:ascii="Tahoma" w:eastAsia="Times New Roman" w:hAnsi="Tahoma" w:cs="Tahoma"/>
          <w:color w:val="000000"/>
          <w:u w:val="single"/>
        </w:rPr>
        <w:t>https://web.archive.org/web/20160304043747/http://www.blakearchive.org/exist/blake/archive/copyinfo.xq?copyid=songsie.c</w:t>
      </w:r>
      <w:r w:rsidR="00730F7E">
        <w:fldChar w:fldCharType="end"/>
      </w:r>
      <w:r w:rsidRPr="0053720E">
        <w:rPr>
          <w:rFonts w:ascii="Tahoma" w:eastAsia="Times New Roman" w:hAnsi="Tahoma" w:cs="Tahoma"/>
          <w:color w:val="000000"/>
        </w:rPr>
        <w:t xml:space="preserve"> (Accessed 21 June 2019).</w:t>
      </w:r>
    </w:p>
    <w:p w:rsidR="0053720E" w:rsidRPr="0053720E" w:rsidRDefault="0053720E" w:rsidP="0053720E">
      <w:pPr>
        <w:rPr>
          <w:rFonts w:ascii="Times New Roman" w:eastAsia="Times New Roman" w:hAnsi="Times New Roman" w:cs="Times New Roman"/>
        </w:rPr>
      </w:pPr>
    </w:p>
    <w:p w:rsidR="0053720E" w:rsidRPr="0053720E" w:rsidRDefault="0053720E" w:rsidP="0053720E">
      <w:pPr>
        <w:rPr>
          <w:rFonts w:ascii="Times New Roman" w:eastAsia="Times New Roman" w:hAnsi="Times New Roman" w:cs="Times New Roman"/>
        </w:rPr>
      </w:pPr>
      <w:proofErr w:type="spellStart"/>
      <w:r w:rsidRPr="0053720E">
        <w:rPr>
          <w:rFonts w:ascii="Tahoma" w:eastAsia="Times New Roman" w:hAnsi="Tahoma" w:cs="Tahoma"/>
          <w:color w:val="000000"/>
        </w:rPr>
        <w:t>Bloodworth</w:t>
      </w:r>
      <w:proofErr w:type="spellEnd"/>
      <w:r w:rsidRPr="0053720E">
        <w:rPr>
          <w:rFonts w:ascii="Tahoma" w:eastAsia="Times New Roman" w:hAnsi="Tahoma" w:cs="Tahoma"/>
          <w:color w:val="000000"/>
        </w:rPr>
        <w:t xml:space="preserve">, J. (2016). </w:t>
      </w:r>
      <w:r w:rsidRPr="0053720E">
        <w:rPr>
          <w:rFonts w:ascii="Tahoma" w:eastAsia="Times New Roman" w:hAnsi="Tahoma" w:cs="Tahoma"/>
          <w:i/>
          <w:iCs/>
          <w:color w:val="000000"/>
        </w:rPr>
        <w:t>The Myth of Meritocracy: Why Working-class Kids get Working-class Jobs</w:t>
      </w:r>
      <w:r w:rsidRPr="0053720E">
        <w:rPr>
          <w:rFonts w:ascii="Tahoma" w:eastAsia="Times New Roman" w:hAnsi="Tahoma" w:cs="Tahoma"/>
          <w:color w:val="000000"/>
        </w:rPr>
        <w:t xml:space="preserve">. London: </w:t>
      </w:r>
      <w:proofErr w:type="spellStart"/>
      <w:r w:rsidRPr="0053720E">
        <w:rPr>
          <w:rFonts w:ascii="Tahoma" w:eastAsia="Times New Roman" w:hAnsi="Tahoma" w:cs="Tahoma"/>
          <w:color w:val="000000"/>
        </w:rPr>
        <w:t>Biteback</w:t>
      </w:r>
      <w:proofErr w:type="spellEnd"/>
      <w:r w:rsidRPr="0053720E">
        <w:rPr>
          <w:rFonts w:ascii="Tahoma" w:eastAsia="Times New Roman" w:hAnsi="Tahoma" w:cs="Tahoma"/>
          <w:color w:val="000000"/>
        </w:rPr>
        <w:t xml:space="preserve"> Publishing.</w:t>
      </w:r>
    </w:p>
    <w:p w:rsidR="0053720E" w:rsidRPr="0053720E" w:rsidRDefault="0053720E" w:rsidP="0053720E">
      <w:pPr>
        <w:rPr>
          <w:rFonts w:ascii="Times New Roman" w:eastAsia="Times New Roman" w:hAnsi="Times New Roman" w:cs="Times New Roman"/>
        </w:rPr>
      </w:pPr>
    </w:p>
    <w:p w:rsidR="0053720E" w:rsidRPr="0053720E" w:rsidRDefault="0053720E" w:rsidP="0053720E">
      <w:pPr>
        <w:rPr>
          <w:rFonts w:ascii="Times New Roman" w:eastAsia="Times New Roman" w:hAnsi="Times New Roman" w:cs="Times New Roman"/>
        </w:rPr>
      </w:pPr>
      <w:proofErr w:type="spellStart"/>
      <w:r w:rsidRPr="0053720E">
        <w:rPr>
          <w:rFonts w:ascii="Tahoma" w:eastAsia="Times New Roman" w:hAnsi="Tahoma" w:cs="Tahoma"/>
          <w:color w:val="000000"/>
        </w:rPr>
        <w:lastRenderedPageBreak/>
        <w:t>Bosanquet</w:t>
      </w:r>
      <w:proofErr w:type="spellEnd"/>
      <w:r w:rsidRPr="0053720E">
        <w:rPr>
          <w:rFonts w:ascii="Tahoma" w:eastAsia="Times New Roman" w:hAnsi="Tahoma" w:cs="Tahoma"/>
          <w:color w:val="000000"/>
        </w:rPr>
        <w:t xml:space="preserve">, A. (2019, 02 July). </w:t>
      </w:r>
      <w:proofErr w:type="gramStart"/>
      <w:r w:rsidRPr="0053720E">
        <w:rPr>
          <w:rFonts w:ascii="Tahoma" w:eastAsia="Times New Roman" w:hAnsi="Tahoma" w:cs="Tahoma"/>
          <w:color w:val="000000"/>
        </w:rPr>
        <w:t xml:space="preserve">‘Thinking With </w:t>
      </w:r>
      <w:proofErr w:type="spellStart"/>
      <w:r w:rsidRPr="0053720E">
        <w:rPr>
          <w:rFonts w:ascii="Tahoma" w:eastAsia="Times New Roman" w:hAnsi="Tahoma" w:cs="Tahoma"/>
          <w:color w:val="000000"/>
        </w:rPr>
        <w:t>Neoliberalism</w:t>
      </w:r>
      <w:proofErr w:type="spellEnd"/>
      <w:r w:rsidRPr="0053720E">
        <w:rPr>
          <w:rFonts w:ascii="Tahoma" w:eastAsia="Times New Roman" w:hAnsi="Tahoma" w:cs="Tahoma"/>
          <w:color w:val="000000"/>
        </w:rPr>
        <w:t>’.</w:t>
      </w:r>
      <w:proofErr w:type="gramEnd"/>
      <w:r w:rsidRPr="0053720E">
        <w:rPr>
          <w:rFonts w:ascii="Tahoma" w:eastAsia="Times New Roman" w:hAnsi="Tahoma" w:cs="Tahoma"/>
          <w:color w:val="000000"/>
        </w:rPr>
        <w:t xml:space="preserve"> </w:t>
      </w:r>
      <w:proofErr w:type="gramStart"/>
      <w:r w:rsidRPr="0053720E">
        <w:rPr>
          <w:rFonts w:ascii="Tahoma" w:eastAsia="Times New Roman" w:hAnsi="Tahoma" w:cs="Tahoma"/>
          <w:i/>
          <w:iCs/>
          <w:color w:val="000000"/>
        </w:rPr>
        <w:t>The Slow Academic</w:t>
      </w:r>
      <w:r w:rsidRPr="0053720E">
        <w:rPr>
          <w:rFonts w:ascii="Tahoma" w:eastAsia="Times New Roman" w:hAnsi="Tahoma" w:cs="Tahoma"/>
          <w:color w:val="000000"/>
        </w:rPr>
        <w:t xml:space="preserve"> [Online].</w:t>
      </w:r>
      <w:proofErr w:type="gramEnd"/>
      <w:r w:rsidRPr="0053720E">
        <w:rPr>
          <w:rFonts w:ascii="Tahoma" w:eastAsia="Times New Roman" w:hAnsi="Tahoma" w:cs="Tahoma"/>
          <w:color w:val="000000"/>
        </w:rPr>
        <w:t xml:space="preserve"> </w:t>
      </w:r>
      <w:proofErr w:type="gramStart"/>
      <w:r w:rsidRPr="0053720E">
        <w:rPr>
          <w:rFonts w:ascii="Tahoma" w:eastAsia="Times New Roman" w:hAnsi="Tahoma" w:cs="Tahoma"/>
          <w:color w:val="000000"/>
        </w:rPr>
        <w:t>Retrieved from: https://theslowacademic.com/2019/07/02/thinking-with-neoliberalism/ (Accessed 11 July 2019).</w:t>
      </w:r>
      <w:proofErr w:type="gramEnd"/>
    </w:p>
    <w:p w:rsidR="0053720E" w:rsidRPr="0053720E" w:rsidRDefault="0053720E" w:rsidP="0053720E">
      <w:pPr>
        <w:rPr>
          <w:rFonts w:ascii="Times New Roman" w:eastAsia="Times New Roman" w:hAnsi="Times New Roman" w:cs="Times New Roman"/>
        </w:rPr>
      </w:pPr>
    </w:p>
    <w:p w:rsidR="0053720E" w:rsidRPr="0053720E" w:rsidRDefault="0053720E" w:rsidP="0053720E">
      <w:pPr>
        <w:rPr>
          <w:rFonts w:ascii="Times New Roman" w:eastAsia="Times New Roman" w:hAnsi="Times New Roman" w:cs="Times New Roman"/>
        </w:rPr>
      </w:pPr>
      <w:proofErr w:type="spellStart"/>
      <w:r w:rsidRPr="0053720E">
        <w:rPr>
          <w:rFonts w:ascii="Tahoma" w:eastAsia="Times New Roman" w:hAnsi="Tahoma" w:cs="Tahoma"/>
          <w:color w:val="000000"/>
        </w:rPr>
        <w:t>Bosanquet</w:t>
      </w:r>
      <w:proofErr w:type="spellEnd"/>
      <w:r w:rsidRPr="0053720E">
        <w:rPr>
          <w:rFonts w:ascii="Tahoma" w:eastAsia="Times New Roman" w:hAnsi="Tahoma" w:cs="Tahoma"/>
          <w:color w:val="000000"/>
        </w:rPr>
        <w:t xml:space="preserve">, A. (2018, 16 July). </w:t>
      </w:r>
      <w:proofErr w:type="gramStart"/>
      <w:r w:rsidRPr="0053720E">
        <w:rPr>
          <w:rFonts w:ascii="Tahoma" w:eastAsia="Times New Roman" w:hAnsi="Tahoma" w:cs="Tahoma"/>
          <w:color w:val="000000"/>
        </w:rPr>
        <w:t>‘Which University?</w:t>
      </w:r>
      <w:proofErr w:type="gramEnd"/>
      <w:r w:rsidRPr="0053720E">
        <w:rPr>
          <w:rFonts w:ascii="Tahoma" w:eastAsia="Times New Roman" w:hAnsi="Tahoma" w:cs="Tahoma"/>
          <w:color w:val="000000"/>
        </w:rPr>
        <w:t xml:space="preserve"> </w:t>
      </w:r>
      <w:proofErr w:type="gramStart"/>
      <w:r w:rsidRPr="0053720E">
        <w:rPr>
          <w:rFonts w:ascii="Tahoma" w:eastAsia="Times New Roman" w:hAnsi="Tahoma" w:cs="Tahoma"/>
          <w:i/>
          <w:iCs/>
          <w:color w:val="000000"/>
        </w:rPr>
        <w:t xml:space="preserve">The Slow Academic </w:t>
      </w:r>
      <w:r w:rsidRPr="0053720E">
        <w:rPr>
          <w:rFonts w:ascii="Tahoma" w:eastAsia="Times New Roman" w:hAnsi="Tahoma" w:cs="Tahoma"/>
          <w:color w:val="000000"/>
        </w:rPr>
        <w:t>[Online].</w:t>
      </w:r>
      <w:proofErr w:type="gramEnd"/>
      <w:r w:rsidRPr="0053720E">
        <w:rPr>
          <w:rFonts w:ascii="Tahoma" w:eastAsia="Times New Roman" w:hAnsi="Tahoma" w:cs="Tahoma"/>
          <w:color w:val="000000"/>
        </w:rPr>
        <w:t xml:space="preserve"> </w:t>
      </w:r>
      <w:proofErr w:type="gramStart"/>
      <w:r w:rsidRPr="0053720E">
        <w:rPr>
          <w:rFonts w:ascii="Tahoma" w:eastAsia="Times New Roman" w:hAnsi="Tahoma" w:cs="Tahoma"/>
          <w:color w:val="000000"/>
        </w:rPr>
        <w:t xml:space="preserve">Retrieved from: </w:t>
      </w:r>
      <w:hyperlink r:id="rId12" w:history="1">
        <w:r w:rsidRPr="0053720E">
          <w:rPr>
            <w:rFonts w:ascii="Tahoma" w:eastAsia="Times New Roman" w:hAnsi="Tahoma" w:cs="Tahoma"/>
            <w:color w:val="000000"/>
            <w:u w:val="single"/>
          </w:rPr>
          <w:t>https://theslowacademic.com/2018/07/16/which-university-which-self/</w:t>
        </w:r>
      </w:hyperlink>
      <w:r w:rsidRPr="0053720E">
        <w:rPr>
          <w:rFonts w:ascii="Tahoma" w:eastAsia="Times New Roman" w:hAnsi="Tahoma" w:cs="Tahoma"/>
          <w:color w:val="000000"/>
        </w:rPr>
        <w:t xml:space="preserve"> (Accessed 13</w:t>
      </w:r>
      <w:r w:rsidR="00943B08">
        <w:rPr>
          <w:rFonts w:ascii="Tahoma" w:eastAsia="Times New Roman" w:hAnsi="Tahoma" w:cs="Tahoma"/>
          <w:color w:val="000000"/>
        </w:rPr>
        <w:t xml:space="preserve"> </w:t>
      </w:r>
      <w:r w:rsidRPr="0053720E">
        <w:rPr>
          <w:rFonts w:ascii="Tahoma" w:eastAsia="Times New Roman" w:hAnsi="Tahoma" w:cs="Tahoma"/>
          <w:color w:val="000000"/>
        </w:rPr>
        <w:t>July 2019).</w:t>
      </w:r>
      <w:proofErr w:type="gramEnd"/>
    </w:p>
    <w:p w:rsidR="0053720E" w:rsidRPr="0053720E" w:rsidRDefault="0053720E" w:rsidP="0053720E">
      <w:pPr>
        <w:rPr>
          <w:rFonts w:ascii="Times New Roman" w:eastAsia="Times New Roman" w:hAnsi="Times New Roman" w:cs="Times New Roman"/>
        </w:rPr>
      </w:pPr>
    </w:p>
    <w:p w:rsidR="0053720E" w:rsidRPr="0053720E" w:rsidRDefault="0053720E" w:rsidP="0053720E">
      <w:pPr>
        <w:rPr>
          <w:rFonts w:ascii="Times New Roman" w:eastAsia="Times New Roman" w:hAnsi="Times New Roman" w:cs="Times New Roman"/>
        </w:rPr>
      </w:pPr>
      <w:proofErr w:type="spellStart"/>
      <w:r w:rsidRPr="0053720E">
        <w:rPr>
          <w:rFonts w:ascii="Tahoma" w:eastAsia="Times New Roman" w:hAnsi="Tahoma" w:cs="Tahoma"/>
          <w:color w:val="000000"/>
        </w:rPr>
        <w:t>Bourdieu</w:t>
      </w:r>
      <w:proofErr w:type="spellEnd"/>
      <w:r w:rsidRPr="0053720E">
        <w:rPr>
          <w:rFonts w:ascii="Tahoma" w:eastAsia="Times New Roman" w:hAnsi="Tahoma" w:cs="Tahoma"/>
          <w:color w:val="000000"/>
        </w:rPr>
        <w:t xml:space="preserve">, P. (1973). </w:t>
      </w:r>
      <w:proofErr w:type="gramStart"/>
      <w:r w:rsidRPr="0053720E">
        <w:rPr>
          <w:rFonts w:ascii="Tahoma" w:eastAsia="Times New Roman" w:hAnsi="Tahoma" w:cs="Tahoma"/>
          <w:color w:val="000000"/>
        </w:rPr>
        <w:t>‘Cultural Reproduction and Social Reproduction’.</w:t>
      </w:r>
      <w:proofErr w:type="gramEnd"/>
      <w:r w:rsidRPr="0053720E">
        <w:rPr>
          <w:rFonts w:ascii="Tahoma" w:eastAsia="Times New Roman" w:hAnsi="Tahoma" w:cs="Tahoma"/>
          <w:color w:val="000000"/>
        </w:rPr>
        <w:t xml:space="preserve"> </w:t>
      </w:r>
      <w:proofErr w:type="gramStart"/>
      <w:r w:rsidRPr="0053720E">
        <w:rPr>
          <w:rFonts w:ascii="Tahoma" w:eastAsia="Times New Roman" w:hAnsi="Tahoma" w:cs="Tahoma"/>
          <w:color w:val="000000"/>
        </w:rPr>
        <w:t xml:space="preserve">In R. K. Brown (Eds.), </w:t>
      </w:r>
      <w:r w:rsidRPr="0053720E">
        <w:rPr>
          <w:rFonts w:ascii="Tahoma" w:eastAsia="Times New Roman" w:hAnsi="Tahoma" w:cs="Tahoma"/>
          <w:i/>
          <w:iCs/>
          <w:color w:val="000000"/>
        </w:rPr>
        <w:t>Knowledge, Education and Cultural Change: Papers in the Sociology of Education</w:t>
      </w:r>
      <w:r w:rsidRPr="0053720E">
        <w:rPr>
          <w:rFonts w:ascii="Tahoma" w:eastAsia="Times New Roman" w:hAnsi="Tahoma" w:cs="Tahoma"/>
          <w:color w:val="000000"/>
        </w:rPr>
        <w:t>.</w:t>
      </w:r>
      <w:proofErr w:type="gramEnd"/>
      <w:r w:rsidRPr="0053720E">
        <w:rPr>
          <w:rFonts w:ascii="Tahoma" w:eastAsia="Times New Roman" w:hAnsi="Tahoma" w:cs="Tahoma"/>
          <w:color w:val="000000"/>
        </w:rPr>
        <w:t xml:space="preserve"> London: </w:t>
      </w:r>
      <w:proofErr w:type="spellStart"/>
      <w:r w:rsidRPr="0053720E">
        <w:rPr>
          <w:rFonts w:ascii="Tahoma" w:eastAsia="Times New Roman" w:hAnsi="Tahoma" w:cs="Tahoma"/>
          <w:color w:val="000000"/>
        </w:rPr>
        <w:t>Tavistock</w:t>
      </w:r>
      <w:proofErr w:type="spellEnd"/>
      <w:r w:rsidRPr="0053720E">
        <w:rPr>
          <w:rFonts w:ascii="Tahoma" w:eastAsia="Times New Roman" w:hAnsi="Tahoma" w:cs="Tahoma"/>
          <w:color w:val="000000"/>
        </w:rPr>
        <w:t>, pp. 71-84.</w:t>
      </w:r>
    </w:p>
    <w:p w:rsidR="0053720E" w:rsidRPr="0053720E" w:rsidRDefault="0053720E" w:rsidP="0053720E">
      <w:pPr>
        <w:rPr>
          <w:rFonts w:ascii="Times New Roman" w:eastAsia="Times New Roman" w:hAnsi="Times New Roman" w:cs="Times New Roman"/>
        </w:rPr>
      </w:pPr>
    </w:p>
    <w:p w:rsidR="0053720E" w:rsidRPr="0053720E" w:rsidRDefault="0053720E" w:rsidP="0053720E">
      <w:pPr>
        <w:rPr>
          <w:rFonts w:ascii="Times New Roman" w:eastAsia="Times New Roman" w:hAnsi="Times New Roman" w:cs="Times New Roman"/>
        </w:rPr>
      </w:pPr>
      <w:proofErr w:type="gramStart"/>
      <w:r w:rsidRPr="0053720E">
        <w:rPr>
          <w:rFonts w:ascii="Tahoma" w:eastAsia="Times New Roman" w:hAnsi="Tahoma" w:cs="Tahoma"/>
          <w:color w:val="000000"/>
        </w:rPr>
        <w:t xml:space="preserve">Burn, E. and </w:t>
      </w:r>
      <w:proofErr w:type="spellStart"/>
      <w:r w:rsidRPr="0053720E">
        <w:rPr>
          <w:rFonts w:ascii="Tahoma" w:eastAsia="Times New Roman" w:hAnsi="Tahoma" w:cs="Tahoma"/>
          <w:color w:val="000000"/>
        </w:rPr>
        <w:t>Finnigan</w:t>
      </w:r>
      <w:proofErr w:type="spellEnd"/>
      <w:r w:rsidRPr="0053720E">
        <w:rPr>
          <w:rFonts w:ascii="Tahoma" w:eastAsia="Times New Roman" w:hAnsi="Tahoma" w:cs="Tahoma"/>
          <w:color w:val="000000"/>
        </w:rPr>
        <w:t>, T. (2003).</w:t>
      </w:r>
      <w:proofErr w:type="gramEnd"/>
      <w:r w:rsidRPr="0053720E">
        <w:rPr>
          <w:rFonts w:ascii="Tahoma" w:eastAsia="Times New Roman" w:hAnsi="Tahoma" w:cs="Tahoma"/>
          <w:color w:val="000000"/>
        </w:rPr>
        <w:t xml:space="preserve"> ‘'I've made it more academic, by adding some snob words from the Thesaurus'’. </w:t>
      </w:r>
      <w:proofErr w:type="gramStart"/>
      <w:r w:rsidRPr="0053720E">
        <w:rPr>
          <w:rFonts w:ascii="Tahoma" w:eastAsia="Times New Roman" w:hAnsi="Tahoma" w:cs="Tahoma"/>
          <w:color w:val="000000"/>
        </w:rPr>
        <w:t xml:space="preserve">In J. </w:t>
      </w:r>
      <w:proofErr w:type="spellStart"/>
      <w:r w:rsidRPr="0053720E">
        <w:rPr>
          <w:rFonts w:ascii="Tahoma" w:eastAsia="Times New Roman" w:hAnsi="Tahoma" w:cs="Tahoma"/>
          <w:color w:val="000000"/>
        </w:rPr>
        <w:t>Satterthwaite</w:t>
      </w:r>
      <w:proofErr w:type="spellEnd"/>
      <w:r w:rsidRPr="0053720E">
        <w:rPr>
          <w:rFonts w:ascii="Tahoma" w:eastAsia="Times New Roman" w:hAnsi="Tahoma" w:cs="Tahoma"/>
          <w:color w:val="000000"/>
        </w:rPr>
        <w:t xml:space="preserve">, E. Atkinson, K. Gale (Eds.), </w:t>
      </w:r>
      <w:r w:rsidRPr="0053720E">
        <w:rPr>
          <w:rFonts w:ascii="Tahoma" w:eastAsia="Times New Roman" w:hAnsi="Tahoma" w:cs="Tahoma"/>
          <w:i/>
          <w:iCs/>
          <w:color w:val="000000"/>
        </w:rPr>
        <w:t>Discourse, Power, Resistance: Challenging the Rhetoric of Contemporary Education</w:t>
      </w:r>
      <w:r w:rsidRPr="0053720E">
        <w:rPr>
          <w:rFonts w:ascii="Tahoma" w:eastAsia="Times New Roman" w:hAnsi="Tahoma" w:cs="Tahoma"/>
          <w:color w:val="000000"/>
        </w:rPr>
        <w:t>.</w:t>
      </w:r>
      <w:proofErr w:type="gramEnd"/>
      <w:r w:rsidRPr="0053720E">
        <w:rPr>
          <w:rFonts w:ascii="Tahoma" w:eastAsia="Times New Roman" w:hAnsi="Tahoma" w:cs="Tahoma"/>
          <w:color w:val="000000"/>
        </w:rPr>
        <w:t xml:space="preserve"> Stoke-on-Trent: </w:t>
      </w:r>
      <w:proofErr w:type="spellStart"/>
      <w:r w:rsidRPr="0053720E">
        <w:rPr>
          <w:rFonts w:ascii="Tahoma" w:eastAsia="Times New Roman" w:hAnsi="Tahoma" w:cs="Tahoma"/>
          <w:color w:val="000000"/>
        </w:rPr>
        <w:t>Trentham</w:t>
      </w:r>
      <w:proofErr w:type="spellEnd"/>
      <w:r w:rsidRPr="0053720E">
        <w:rPr>
          <w:rFonts w:ascii="Tahoma" w:eastAsia="Times New Roman" w:hAnsi="Tahoma" w:cs="Tahoma"/>
          <w:color w:val="000000"/>
        </w:rPr>
        <w:t xml:space="preserve"> Books, pp. 119-134.</w:t>
      </w:r>
    </w:p>
    <w:p w:rsidR="0053720E" w:rsidRPr="0053720E" w:rsidRDefault="0053720E" w:rsidP="0053720E">
      <w:pPr>
        <w:rPr>
          <w:rFonts w:ascii="Times New Roman" w:eastAsia="Times New Roman" w:hAnsi="Times New Roman" w:cs="Times New Roman"/>
        </w:rPr>
      </w:pPr>
    </w:p>
    <w:p w:rsidR="0053720E" w:rsidRPr="0053720E" w:rsidRDefault="0053720E" w:rsidP="0053720E">
      <w:pPr>
        <w:rPr>
          <w:rFonts w:ascii="Times New Roman" w:eastAsia="Times New Roman" w:hAnsi="Times New Roman" w:cs="Times New Roman"/>
        </w:rPr>
      </w:pPr>
      <w:r w:rsidRPr="0053720E">
        <w:rPr>
          <w:rFonts w:ascii="Tahoma" w:eastAsia="Times New Roman" w:hAnsi="Tahoma" w:cs="Tahoma"/>
          <w:color w:val="000000"/>
        </w:rPr>
        <w:t xml:space="preserve">Burn, E. and Pratt-Adams, S. (2015). </w:t>
      </w:r>
      <w:r w:rsidRPr="0053720E">
        <w:rPr>
          <w:rFonts w:ascii="Tahoma" w:eastAsia="Times New Roman" w:hAnsi="Tahoma" w:cs="Tahoma"/>
          <w:i/>
          <w:iCs/>
          <w:color w:val="000000"/>
        </w:rPr>
        <w:t>Men Teaching Children 3-11: Dismantling Gender Barriers</w:t>
      </w:r>
      <w:r w:rsidRPr="0053720E">
        <w:rPr>
          <w:rFonts w:ascii="Tahoma" w:eastAsia="Times New Roman" w:hAnsi="Tahoma" w:cs="Tahoma"/>
          <w:color w:val="000000"/>
        </w:rPr>
        <w:t>. London: Bloomsbury.</w:t>
      </w:r>
    </w:p>
    <w:p w:rsidR="0053720E" w:rsidRPr="0053720E" w:rsidRDefault="0053720E" w:rsidP="0053720E">
      <w:pPr>
        <w:rPr>
          <w:rFonts w:ascii="Times New Roman" w:eastAsia="Times New Roman" w:hAnsi="Times New Roman" w:cs="Times New Roman"/>
        </w:rPr>
      </w:pPr>
    </w:p>
    <w:p w:rsidR="0053720E" w:rsidRPr="0053720E" w:rsidRDefault="0053720E" w:rsidP="0053720E">
      <w:pPr>
        <w:rPr>
          <w:rFonts w:ascii="Times New Roman" w:eastAsia="Times New Roman" w:hAnsi="Times New Roman" w:cs="Times New Roman"/>
        </w:rPr>
      </w:pPr>
      <w:proofErr w:type="gramStart"/>
      <w:r w:rsidRPr="0053720E">
        <w:rPr>
          <w:rFonts w:ascii="Tahoma" w:eastAsia="Times New Roman" w:hAnsi="Tahoma" w:cs="Tahoma"/>
          <w:color w:val="000000"/>
        </w:rPr>
        <w:t xml:space="preserve">Burns, T. and </w:t>
      </w:r>
      <w:proofErr w:type="spellStart"/>
      <w:r w:rsidRPr="0053720E">
        <w:rPr>
          <w:rFonts w:ascii="Tahoma" w:eastAsia="Times New Roman" w:hAnsi="Tahoma" w:cs="Tahoma"/>
          <w:color w:val="000000"/>
        </w:rPr>
        <w:t>Sinfield</w:t>
      </w:r>
      <w:proofErr w:type="spellEnd"/>
      <w:r w:rsidRPr="0053720E">
        <w:rPr>
          <w:rFonts w:ascii="Tahoma" w:eastAsia="Times New Roman" w:hAnsi="Tahoma" w:cs="Tahoma"/>
          <w:color w:val="000000"/>
        </w:rPr>
        <w:t>, S. (2004).</w:t>
      </w:r>
      <w:proofErr w:type="gramEnd"/>
      <w:r w:rsidRPr="0053720E">
        <w:rPr>
          <w:rFonts w:ascii="Tahoma" w:eastAsia="Times New Roman" w:hAnsi="Tahoma" w:cs="Tahoma"/>
          <w:color w:val="000000"/>
        </w:rPr>
        <w:t xml:space="preserve"> </w:t>
      </w:r>
      <w:r w:rsidRPr="0053720E">
        <w:rPr>
          <w:rFonts w:ascii="Tahoma" w:eastAsia="Times New Roman" w:hAnsi="Tahoma" w:cs="Tahoma"/>
          <w:i/>
          <w:iCs/>
          <w:color w:val="000000"/>
        </w:rPr>
        <w:t>Teaching, Learning and Study Skills: A Guide for Tutors</w:t>
      </w:r>
      <w:r w:rsidRPr="0053720E">
        <w:rPr>
          <w:rFonts w:ascii="Tahoma" w:eastAsia="Times New Roman" w:hAnsi="Tahoma" w:cs="Tahoma"/>
          <w:color w:val="000000"/>
        </w:rPr>
        <w:t>. London: Sage.</w:t>
      </w:r>
    </w:p>
    <w:p w:rsidR="0053720E" w:rsidRPr="0053720E" w:rsidRDefault="0053720E" w:rsidP="0053720E">
      <w:pPr>
        <w:rPr>
          <w:rFonts w:ascii="Times New Roman" w:eastAsia="Times New Roman" w:hAnsi="Times New Roman" w:cs="Times New Roman"/>
        </w:rPr>
      </w:pPr>
    </w:p>
    <w:p w:rsidR="0053720E" w:rsidRPr="0053720E" w:rsidRDefault="0053720E" w:rsidP="0053720E">
      <w:pPr>
        <w:rPr>
          <w:rFonts w:ascii="Times New Roman" w:eastAsia="Times New Roman" w:hAnsi="Times New Roman" w:cs="Times New Roman"/>
        </w:rPr>
      </w:pPr>
      <w:proofErr w:type="gramStart"/>
      <w:r w:rsidRPr="0053720E">
        <w:rPr>
          <w:rFonts w:ascii="Arial" w:eastAsia="Times New Roman" w:hAnsi="Arial" w:cs="Arial"/>
          <w:color w:val="000000"/>
          <w:shd w:val="clear" w:color="auto" w:fill="FFFFFF"/>
        </w:rPr>
        <w:t xml:space="preserve">Burns, T., </w:t>
      </w:r>
      <w:proofErr w:type="spellStart"/>
      <w:r w:rsidRPr="0053720E">
        <w:rPr>
          <w:rFonts w:ascii="Arial" w:eastAsia="Times New Roman" w:hAnsi="Arial" w:cs="Arial"/>
          <w:color w:val="000000"/>
          <w:shd w:val="clear" w:color="auto" w:fill="FFFFFF"/>
        </w:rPr>
        <w:t>Sinfield</w:t>
      </w:r>
      <w:proofErr w:type="spellEnd"/>
      <w:r w:rsidRPr="0053720E">
        <w:rPr>
          <w:rFonts w:ascii="Arial" w:eastAsia="Times New Roman" w:hAnsi="Arial" w:cs="Arial"/>
          <w:color w:val="000000"/>
          <w:shd w:val="clear" w:color="auto" w:fill="FFFFFF"/>
        </w:rPr>
        <w:t xml:space="preserve">, S., </w:t>
      </w:r>
      <w:r w:rsidR="00943B08">
        <w:rPr>
          <w:rFonts w:ascii="Arial" w:eastAsia="Times New Roman" w:hAnsi="Arial" w:cs="Arial"/>
          <w:color w:val="000000"/>
          <w:shd w:val="clear" w:color="auto" w:fill="FFFFFF"/>
        </w:rPr>
        <w:t>and</w:t>
      </w:r>
      <w:r w:rsidRPr="0053720E">
        <w:rPr>
          <w:rFonts w:ascii="Arial" w:eastAsia="Times New Roman" w:hAnsi="Arial" w:cs="Arial"/>
          <w:color w:val="000000"/>
          <w:shd w:val="clear" w:color="auto" w:fill="FFFFFF"/>
        </w:rPr>
        <w:t xml:space="preserve"> </w:t>
      </w:r>
      <w:proofErr w:type="spellStart"/>
      <w:r w:rsidRPr="0053720E">
        <w:rPr>
          <w:rFonts w:ascii="Arial" w:eastAsia="Times New Roman" w:hAnsi="Arial" w:cs="Arial"/>
          <w:color w:val="000000"/>
          <w:shd w:val="clear" w:color="auto" w:fill="FFFFFF"/>
        </w:rPr>
        <w:t>Abegglen</w:t>
      </w:r>
      <w:proofErr w:type="spellEnd"/>
      <w:r w:rsidRPr="0053720E">
        <w:rPr>
          <w:rFonts w:ascii="Arial" w:eastAsia="Times New Roman" w:hAnsi="Arial" w:cs="Arial"/>
          <w:color w:val="000000"/>
          <w:shd w:val="clear" w:color="auto" w:fill="FFFFFF"/>
        </w:rPr>
        <w:t>, S. (2019).</w:t>
      </w:r>
      <w:proofErr w:type="gramEnd"/>
      <w:r w:rsidRPr="0053720E">
        <w:rPr>
          <w:rFonts w:ascii="Arial" w:eastAsia="Times New Roman" w:hAnsi="Arial" w:cs="Arial"/>
          <w:color w:val="000000"/>
          <w:shd w:val="clear" w:color="auto" w:fill="FFFFFF"/>
        </w:rPr>
        <w:t xml:space="preserve"> </w:t>
      </w:r>
      <w:r w:rsidRPr="0053720E">
        <w:rPr>
          <w:rFonts w:ascii="Arial" w:eastAsia="Times New Roman" w:hAnsi="Arial" w:cs="Arial"/>
          <w:color w:val="000000"/>
        </w:rPr>
        <w:t>Third space partnerships with students: Becoming educational together</w:t>
      </w:r>
      <w:r w:rsidRPr="0053720E">
        <w:rPr>
          <w:rFonts w:ascii="Arial" w:eastAsia="Times New Roman" w:hAnsi="Arial" w:cs="Arial"/>
          <w:color w:val="000000"/>
          <w:shd w:val="clear" w:color="auto" w:fill="FFFFFF"/>
        </w:rPr>
        <w:t xml:space="preserve">. </w:t>
      </w:r>
      <w:r w:rsidRPr="0053720E">
        <w:rPr>
          <w:rFonts w:ascii="Arial" w:eastAsia="Times New Roman" w:hAnsi="Arial" w:cs="Arial"/>
          <w:i/>
          <w:iCs/>
          <w:color w:val="000000"/>
        </w:rPr>
        <w:t xml:space="preserve">International Journal for Students </w:t>
      </w:r>
      <w:proofErr w:type="gramStart"/>
      <w:r w:rsidRPr="0053720E">
        <w:rPr>
          <w:rFonts w:ascii="Arial" w:eastAsia="Times New Roman" w:hAnsi="Arial" w:cs="Arial"/>
          <w:i/>
          <w:iCs/>
          <w:color w:val="000000"/>
        </w:rPr>
        <w:t>As</w:t>
      </w:r>
      <w:proofErr w:type="gramEnd"/>
      <w:r w:rsidRPr="0053720E">
        <w:rPr>
          <w:rFonts w:ascii="Arial" w:eastAsia="Times New Roman" w:hAnsi="Arial" w:cs="Arial"/>
          <w:i/>
          <w:iCs/>
          <w:color w:val="000000"/>
        </w:rPr>
        <w:t xml:space="preserve"> Partners</w:t>
      </w:r>
      <w:r w:rsidRPr="0053720E">
        <w:rPr>
          <w:rFonts w:ascii="Arial" w:eastAsia="Times New Roman" w:hAnsi="Arial" w:cs="Arial"/>
          <w:color w:val="000000"/>
          <w:shd w:val="clear" w:color="auto" w:fill="FFFFFF"/>
        </w:rPr>
        <w:t>, 3(1), pp. 60-68.</w:t>
      </w:r>
    </w:p>
    <w:p w:rsidR="0053720E" w:rsidRPr="0053720E" w:rsidRDefault="0053720E" w:rsidP="0053720E">
      <w:pPr>
        <w:rPr>
          <w:rFonts w:ascii="Times New Roman" w:eastAsia="Times New Roman" w:hAnsi="Times New Roman" w:cs="Times New Roman"/>
        </w:rPr>
      </w:pPr>
    </w:p>
    <w:p w:rsidR="0053720E" w:rsidRPr="0053720E" w:rsidRDefault="0053720E" w:rsidP="0053720E">
      <w:pPr>
        <w:rPr>
          <w:rFonts w:ascii="Times New Roman" w:eastAsia="Times New Roman" w:hAnsi="Times New Roman" w:cs="Times New Roman"/>
        </w:rPr>
      </w:pPr>
      <w:proofErr w:type="gramStart"/>
      <w:r w:rsidRPr="0053720E">
        <w:rPr>
          <w:rFonts w:ascii="Tahoma" w:eastAsia="Times New Roman" w:hAnsi="Tahoma" w:cs="Tahoma"/>
          <w:color w:val="000000"/>
          <w:shd w:val="clear" w:color="auto" w:fill="FFFFFF"/>
        </w:rPr>
        <w:t xml:space="preserve">Burns, T., </w:t>
      </w:r>
      <w:proofErr w:type="spellStart"/>
      <w:r w:rsidRPr="0053720E">
        <w:rPr>
          <w:rFonts w:ascii="Tahoma" w:eastAsia="Times New Roman" w:hAnsi="Tahoma" w:cs="Tahoma"/>
          <w:color w:val="000000"/>
          <w:shd w:val="clear" w:color="auto" w:fill="FFFFFF"/>
        </w:rPr>
        <w:t>Sinfield</w:t>
      </w:r>
      <w:proofErr w:type="spellEnd"/>
      <w:r w:rsidRPr="0053720E">
        <w:rPr>
          <w:rFonts w:ascii="Tahoma" w:eastAsia="Times New Roman" w:hAnsi="Tahoma" w:cs="Tahoma"/>
          <w:color w:val="000000"/>
          <w:shd w:val="clear" w:color="auto" w:fill="FFFFFF"/>
        </w:rPr>
        <w:t xml:space="preserve">, S. </w:t>
      </w:r>
      <w:r w:rsidR="00943B08">
        <w:rPr>
          <w:rFonts w:ascii="Tahoma" w:eastAsia="Times New Roman" w:hAnsi="Tahoma" w:cs="Tahoma"/>
          <w:color w:val="000000"/>
          <w:shd w:val="clear" w:color="auto" w:fill="FFFFFF"/>
        </w:rPr>
        <w:t>and</w:t>
      </w:r>
      <w:r w:rsidRPr="0053720E">
        <w:rPr>
          <w:rFonts w:ascii="Tahoma" w:eastAsia="Times New Roman" w:hAnsi="Tahoma" w:cs="Tahoma"/>
          <w:color w:val="000000"/>
          <w:shd w:val="clear" w:color="auto" w:fill="FFFFFF"/>
        </w:rPr>
        <w:t xml:space="preserve"> </w:t>
      </w:r>
      <w:proofErr w:type="spellStart"/>
      <w:r w:rsidRPr="0053720E">
        <w:rPr>
          <w:rFonts w:ascii="Tahoma" w:eastAsia="Times New Roman" w:hAnsi="Tahoma" w:cs="Tahoma"/>
          <w:color w:val="000000"/>
          <w:shd w:val="clear" w:color="auto" w:fill="FFFFFF"/>
        </w:rPr>
        <w:t>Abegglen</w:t>
      </w:r>
      <w:proofErr w:type="spellEnd"/>
      <w:r w:rsidRPr="0053720E">
        <w:rPr>
          <w:rFonts w:ascii="Tahoma" w:eastAsia="Times New Roman" w:hAnsi="Tahoma" w:cs="Tahoma"/>
          <w:color w:val="000000"/>
          <w:shd w:val="clear" w:color="auto" w:fill="FFFFFF"/>
        </w:rPr>
        <w:t xml:space="preserve">, S. (2018a) </w:t>
      </w:r>
      <w:proofErr w:type="spellStart"/>
      <w:r w:rsidRPr="0053720E">
        <w:rPr>
          <w:rFonts w:ascii="Tahoma" w:eastAsia="Times New Roman" w:hAnsi="Tahoma" w:cs="Tahoma"/>
          <w:color w:val="000000"/>
        </w:rPr>
        <w:t>Regenring</w:t>
      </w:r>
      <w:proofErr w:type="spellEnd"/>
      <w:r w:rsidRPr="0053720E">
        <w:rPr>
          <w:rFonts w:ascii="Tahoma" w:eastAsia="Times New Roman" w:hAnsi="Tahoma" w:cs="Tahoma"/>
          <w:color w:val="000000"/>
        </w:rPr>
        <w:t xml:space="preserve"> academic writing.</w:t>
      </w:r>
      <w:proofErr w:type="gramEnd"/>
      <w:r w:rsidRPr="0053720E">
        <w:rPr>
          <w:rFonts w:ascii="Tahoma" w:eastAsia="Times New Roman" w:hAnsi="Tahoma" w:cs="Tahoma"/>
          <w:color w:val="000000"/>
        </w:rPr>
        <w:t xml:space="preserve"> Case study 1: Collages</w:t>
      </w:r>
      <w:r w:rsidRPr="0053720E">
        <w:rPr>
          <w:rFonts w:ascii="Tahoma" w:eastAsia="Times New Roman" w:hAnsi="Tahoma" w:cs="Tahoma"/>
          <w:color w:val="000000"/>
          <w:shd w:val="clear" w:color="auto" w:fill="FFFFFF"/>
        </w:rPr>
        <w:t xml:space="preserve">. </w:t>
      </w:r>
      <w:r w:rsidRPr="0053720E">
        <w:rPr>
          <w:rFonts w:ascii="Tahoma" w:eastAsia="Times New Roman" w:hAnsi="Tahoma" w:cs="Tahoma"/>
          <w:i/>
          <w:iCs/>
          <w:color w:val="000000"/>
        </w:rPr>
        <w:t>Journal of Writing in Creative Practice</w:t>
      </w:r>
      <w:r w:rsidRPr="0053720E">
        <w:rPr>
          <w:rFonts w:ascii="Tahoma" w:eastAsia="Times New Roman" w:hAnsi="Tahoma" w:cs="Tahoma"/>
          <w:color w:val="000000"/>
          <w:shd w:val="clear" w:color="auto" w:fill="FFFFFF"/>
        </w:rPr>
        <w:t>, 11(2), pp. 181-190.</w:t>
      </w:r>
    </w:p>
    <w:p w:rsidR="0053720E" w:rsidRPr="0053720E" w:rsidRDefault="0053720E" w:rsidP="0053720E">
      <w:pPr>
        <w:rPr>
          <w:rFonts w:ascii="Times New Roman" w:eastAsia="Times New Roman" w:hAnsi="Times New Roman" w:cs="Times New Roman"/>
        </w:rPr>
      </w:pPr>
    </w:p>
    <w:p w:rsidR="0053720E" w:rsidRPr="0053720E" w:rsidRDefault="0053720E" w:rsidP="0053720E">
      <w:pPr>
        <w:rPr>
          <w:rFonts w:ascii="Times New Roman" w:eastAsia="Times New Roman" w:hAnsi="Times New Roman" w:cs="Times New Roman"/>
        </w:rPr>
      </w:pPr>
      <w:proofErr w:type="gramStart"/>
      <w:r w:rsidRPr="0053720E">
        <w:rPr>
          <w:rFonts w:ascii="Tahoma" w:eastAsia="Times New Roman" w:hAnsi="Tahoma" w:cs="Tahoma"/>
          <w:color w:val="000000"/>
          <w:shd w:val="clear" w:color="auto" w:fill="FFFFFF"/>
        </w:rPr>
        <w:t xml:space="preserve">Burns, T., </w:t>
      </w:r>
      <w:proofErr w:type="spellStart"/>
      <w:r w:rsidRPr="0053720E">
        <w:rPr>
          <w:rFonts w:ascii="Tahoma" w:eastAsia="Times New Roman" w:hAnsi="Tahoma" w:cs="Tahoma"/>
          <w:color w:val="000000"/>
          <w:shd w:val="clear" w:color="auto" w:fill="FFFFFF"/>
        </w:rPr>
        <w:t>Sinfield</w:t>
      </w:r>
      <w:proofErr w:type="spellEnd"/>
      <w:r w:rsidRPr="0053720E">
        <w:rPr>
          <w:rFonts w:ascii="Tahoma" w:eastAsia="Times New Roman" w:hAnsi="Tahoma" w:cs="Tahoma"/>
          <w:color w:val="000000"/>
          <w:shd w:val="clear" w:color="auto" w:fill="FFFFFF"/>
        </w:rPr>
        <w:t xml:space="preserve">, S. </w:t>
      </w:r>
      <w:r w:rsidR="00943B08">
        <w:rPr>
          <w:rFonts w:ascii="Tahoma" w:eastAsia="Times New Roman" w:hAnsi="Tahoma" w:cs="Tahoma"/>
          <w:color w:val="000000"/>
          <w:shd w:val="clear" w:color="auto" w:fill="FFFFFF"/>
        </w:rPr>
        <w:t>and</w:t>
      </w:r>
      <w:r w:rsidRPr="0053720E">
        <w:rPr>
          <w:rFonts w:ascii="Tahoma" w:eastAsia="Times New Roman" w:hAnsi="Tahoma" w:cs="Tahoma"/>
          <w:color w:val="000000"/>
          <w:shd w:val="clear" w:color="auto" w:fill="FFFFFF"/>
        </w:rPr>
        <w:t xml:space="preserve"> </w:t>
      </w:r>
      <w:proofErr w:type="spellStart"/>
      <w:r w:rsidRPr="0053720E">
        <w:rPr>
          <w:rFonts w:ascii="Tahoma" w:eastAsia="Times New Roman" w:hAnsi="Tahoma" w:cs="Tahoma"/>
          <w:color w:val="000000"/>
          <w:shd w:val="clear" w:color="auto" w:fill="FFFFFF"/>
        </w:rPr>
        <w:t>Abegglen</w:t>
      </w:r>
      <w:proofErr w:type="spellEnd"/>
      <w:r w:rsidRPr="0053720E">
        <w:rPr>
          <w:rFonts w:ascii="Tahoma" w:eastAsia="Times New Roman" w:hAnsi="Tahoma" w:cs="Tahoma"/>
          <w:color w:val="000000"/>
          <w:shd w:val="clear" w:color="auto" w:fill="FFFFFF"/>
        </w:rPr>
        <w:t>, S. (2018b).</w:t>
      </w:r>
      <w:proofErr w:type="gramEnd"/>
      <w:r w:rsidRPr="0053720E">
        <w:rPr>
          <w:rFonts w:ascii="Tahoma" w:eastAsia="Times New Roman" w:hAnsi="Tahoma" w:cs="Tahoma"/>
          <w:color w:val="000000"/>
          <w:shd w:val="clear" w:color="auto" w:fill="FFFFFF"/>
        </w:rPr>
        <w:t xml:space="preserve"> </w:t>
      </w:r>
      <w:r w:rsidRPr="0053720E">
        <w:rPr>
          <w:rFonts w:ascii="Tahoma" w:eastAsia="Times New Roman" w:hAnsi="Tahoma" w:cs="Tahoma"/>
          <w:color w:val="000000"/>
        </w:rPr>
        <w:t>Case study 2: Cabinet of curiosity</w:t>
      </w:r>
      <w:r w:rsidRPr="0053720E">
        <w:rPr>
          <w:rFonts w:ascii="Tahoma" w:eastAsia="Times New Roman" w:hAnsi="Tahoma" w:cs="Tahoma"/>
          <w:color w:val="000000"/>
          <w:shd w:val="clear" w:color="auto" w:fill="FFFFFF"/>
        </w:rPr>
        <w:t xml:space="preserve">. </w:t>
      </w:r>
      <w:r w:rsidRPr="0053720E">
        <w:rPr>
          <w:rFonts w:ascii="Tahoma" w:eastAsia="Times New Roman" w:hAnsi="Tahoma" w:cs="Tahoma"/>
          <w:i/>
          <w:iCs/>
          <w:color w:val="000000"/>
        </w:rPr>
        <w:t>Journal of Writing in Creative Practice</w:t>
      </w:r>
      <w:r w:rsidRPr="0053720E">
        <w:rPr>
          <w:rFonts w:ascii="Tahoma" w:eastAsia="Times New Roman" w:hAnsi="Tahoma" w:cs="Tahoma"/>
          <w:color w:val="000000"/>
          <w:shd w:val="clear" w:color="auto" w:fill="FFFFFF"/>
        </w:rPr>
        <w:t>, 11(2), pp. 211-215.</w:t>
      </w:r>
    </w:p>
    <w:p w:rsidR="0053720E" w:rsidRPr="0053720E" w:rsidRDefault="0053720E" w:rsidP="0053720E">
      <w:pPr>
        <w:rPr>
          <w:rFonts w:ascii="Times New Roman" w:eastAsia="Times New Roman" w:hAnsi="Times New Roman" w:cs="Times New Roman"/>
        </w:rPr>
      </w:pPr>
    </w:p>
    <w:p w:rsidR="0053720E" w:rsidRPr="0053720E" w:rsidRDefault="0053720E" w:rsidP="0053720E">
      <w:pPr>
        <w:rPr>
          <w:rFonts w:ascii="Times New Roman" w:eastAsia="Times New Roman" w:hAnsi="Times New Roman" w:cs="Times New Roman"/>
        </w:rPr>
      </w:pPr>
      <w:proofErr w:type="gramStart"/>
      <w:r w:rsidRPr="0053720E">
        <w:rPr>
          <w:rFonts w:ascii="Tahoma" w:eastAsia="Times New Roman" w:hAnsi="Tahoma" w:cs="Tahoma"/>
          <w:color w:val="000000"/>
          <w:shd w:val="clear" w:color="auto" w:fill="FFFFFF"/>
        </w:rPr>
        <w:t xml:space="preserve">Burns, T., </w:t>
      </w:r>
      <w:proofErr w:type="spellStart"/>
      <w:r w:rsidRPr="0053720E">
        <w:rPr>
          <w:rFonts w:ascii="Tahoma" w:eastAsia="Times New Roman" w:hAnsi="Tahoma" w:cs="Tahoma"/>
          <w:color w:val="000000"/>
          <w:shd w:val="clear" w:color="auto" w:fill="FFFFFF"/>
        </w:rPr>
        <w:t>Sinfield</w:t>
      </w:r>
      <w:proofErr w:type="spellEnd"/>
      <w:r w:rsidRPr="0053720E">
        <w:rPr>
          <w:rFonts w:ascii="Tahoma" w:eastAsia="Times New Roman" w:hAnsi="Tahoma" w:cs="Tahoma"/>
          <w:color w:val="000000"/>
          <w:shd w:val="clear" w:color="auto" w:fill="FFFFFF"/>
        </w:rPr>
        <w:t xml:space="preserve">, S. </w:t>
      </w:r>
      <w:r w:rsidR="00943B08">
        <w:rPr>
          <w:rFonts w:ascii="Tahoma" w:eastAsia="Times New Roman" w:hAnsi="Tahoma" w:cs="Tahoma"/>
          <w:color w:val="000000"/>
          <w:shd w:val="clear" w:color="auto" w:fill="FFFFFF"/>
        </w:rPr>
        <w:t>and</w:t>
      </w:r>
      <w:r w:rsidRPr="0053720E">
        <w:rPr>
          <w:rFonts w:ascii="Tahoma" w:eastAsia="Times New Roman" w:hAnsi="Tahoma" w:cs="Tahoma"/>
          <w:color w:val="000000"/>
          <w:shd w:val="clear" w:color="auto" w:fill="FFFFFF"/>
        </w:rPr>
        <w:t xml:space="preserve"> </w:t>
      </w:r>
      <w:proofErr w:type="spellStart"/>
      <w:r w:rsidRPr="0053720E">
        <w:rPr>
          <w:rFonts w:ascii="Tahoma" w:eastAsia="Times New Roman" w:hAnsi="Tahoma" w:cs="Tahoma"/>
          <w:color w:val="000000"/>
          <w:shd w:val="clear" w:color="auto" w:fill="FFFFFF"/>
        </w:rPr>
        <w:t>Abegglen</w:t>
      </w:r>
      <w:proofErr w:type="spellEnd"/>
      <w:r w:rsidRPr="0053720E">
        <w:rPr>
          <w:rFonts w:ascii="Tahoma" w:eastAsia="Times New Roman" w:hAnsi="Tahoma" w:cs="Tahoma"/>
          <w:color w:val="000000"/>
          <w:shd w:val="clear" w:color="auto" w:fill="FFFFFF"/>
        </w:rPr>
        <w:t>, S. (2018c).</w:t>
      </w:r>
      <w:proofErr w:type="gramEnd"/>
      <w:r w:rsidRPr="0053720E">
        <w:rPr>
          <w:rFonts w:ascii="Tahoma" w:eastAsia="Times New Roman" w:hAnsi="Tahoma" w:cs="Tahoma"/>
          <w:color w:val="000000"/>
          <w:shd w:val="clear" w:color="auto" w:fill="FFFFFF"/>
        </w:rPr>
        <w:t xml:space="preserve"> </w:t>
      </w:r>
      <w:r w:rsidRPr="0053720E">
        <w:rPr>
          <w:rFonts w:ascii="Tahoma" w:eastAsia="Times New Roman" w:hAnsi="Tahoma" w:cs="Tahoma"/>
          <w:color w:val="000000"/>
        </w:rPr>
        <w:t>Case study 3: Games and board games</w:t>
      </w:r>
      <w:r w:rsidRPr="0053720E">
        <w:rPr>
          <w:rFonts w:ascii="Tahoma" w:eastAsia="Times New Roman" w:hAnsi="Tahoma" w:cs="Tahoma"/>
          <w:color w:val="000000"/>
          <w:shd w:val="clear" w:color="auto" w:fill="FFFFFF"/>
        </w:rPr>
        <w:t xml:space="preserve">. </w:t>
      </w:r>
      <w:r w:rsidRPr="0053720E">
        <w:rPr>
          <w:rFonts w:ascii="Tahoma" w:eastAsia="Times New Roman" w:hAnsi="Tahoma" w:cs="Tahoma"/>
          <w:i/>
          <w:iCs/>
          <w:color w:val="000000"/>
        </w:rPr>
        <w:t>Journal of Writing in Creative Practice</w:t>
      </w:r>
      <w:r w:rsidRPr="0053720E">
        <w:rPr>
          <w:rFonts w:ascii="Tahoma" w:eastAsia="Times New Roman" w:hAnsi="Tahoma" w:cs="Tahoma"/>
          <w:color w:val="000000"/>
          <w:shd w:val="clear" w:color="auto" w:fill="FFFFFF"/>
        </w:rPr>
        <w:t>, 11(2), pp. 261-266.</w:t>
      </w:r>
    </w:p>
    <w:p w:rsidR="0053720E" w:rsidRPr="0053720E" w:rsidRDefault="0053720E" w:rsidP="0053720E">
      <w:pPr>
        <w:rPr>
          <w:rFonts w:ascii="Times New Roman" w:eastAsia="Times New Roman" w:hAnsi="Times New Roman" w:cs="Times New Roman"/>
        </w:rPr>
      </w:pPr>
    </w:p>
    <w:p w:rsidR="0053720E" w:rsidRPr="0053720E" w:rsidRDefault="0053720E" w:rsidP="0053720E">
      <w:pPr>
        <w:rPr>
          <w:rFonts w:ascii="Times New Roman" w:eastAsia="Times New Roman" w:hAnsi="Times New Roman" w:cs="Times New Roman"/>
        </w:rPr>
      </w:pPr>
      <w:proofErr w:type="gramStart"/>
      <w:r w:rsidRPr="0053720E">
        <w:rPr>
          <w:rFonts w:ascii="Tahoma" w:eastAsia="Times New Roman" w:hAnsi="Tahoma" w:cs="Tahoma"/>
          <w:color w:val="000000"/>
          <w:shd w:val="clear" w:color="auto" w:fill="FFFFFF"/>
        </w:rPr>
        <w:t xml:space="preserve">Burns, T., </w:t>
      </w:r>
      <w:proofErr w:type="spellStart"/>
      <w:r w:rsidRPr="0053720E">
        <w:rPr>
          <w:rFonts w:ascii="Tahoma" w:eastAsia="Times New Roman" w:hAnsi="Tahoma" w:cs="Tahoma"/>
          <w:color w:val="000000"/>
          <w:shd w:val="clear" w:color="auto" w:fill="FFFFFF"/>
        </w:rPr>
        <w:t>Sinfield</w:t>
      </w:r>
      <w:proofErr w:type="spellEnd"/>
      <w:r w:rsidRPr="0053720E">
        <w:rPr>
          <w:rFonts w:ascii="Tahoma" w:eastAsia="Times New Roman" w:hAnsi="Tahoma" w:cs="Tahoma"/>
          <w:color w:val="000000"/>
          <w:shd w:val="clear" w:color="auto" w:fill="FFFFFF"/>
        </w:rPr>
        <w:t xml:space="preserve">, S. </w:t>
      </w:r>
      <w:r w:rsidR="00943B08">
        <w:rPr>
          <w:rFonts w:ascii="Tahoma" w:eastAsia="Times New Roman" w:hAnsi="Tahoma" w:cs="Tahoma"/>
          <w:color w:val="000000"/>
          <w:shd w:val="clear" w:color="auto" w:fill="FFFFFF"/>
        </w:rPr>
        <w:t>and</w:t>
      </w:r>
      <w:r w:rsidRPr="0053720E">
        <w:rPr>
          <w:rFonts w:ascii="Tahoma" w:eastAsia="Times New Roman" w:hAnsi="Tahoma" w:cs="Tahoma"/>
          <w:color w:val="000000"/>
          <w:shd w:val="clear" w:color="auto" w:fill="FFFFFF"/>
        </w:rPr>
        <w:t xml:space="preserve"> </w:t>
      </w:r>
      <w:proofErr w:type="spellStart"/>
      <w:r w:rsidRPr="0053720E">
        <w:rPr>
          <w:rFonts w:ascii="Tahoma" w:eastAsia="Times New Roman" w:hAnsi="Tahoma" w:cs="Tahoma"/>
          <w:color w:val="000000"/>
          <w:shd w:val="clear" w:color="auto" w:fill="FFFFFF"/>
        </w:rPr>
        <w:t>Abegglen</w:t>
      </w:r>
      <w:proofErr w:type="spellEnd"/>
      <w:r w:rsidRPr="0053720E">
        <w:rPr>
          <w:rFonts w:ascii="Tahoma" w:eastAsia="Times New Roman" w:hAnsi="Tahoma" w:cs="Tahoma"/>
          <w:color w:val="000000"/>
          <w:shd w:val="clear" w:color="auto" w:fill="FFFFFF"/>
        </w:rPr>
        <w:t>, S. (2018d).</w:t>
      </w:r>
      <w:proofErr w:type="gramEnd"/>
      <w:r w:rsidRPr="0053720E">
        <w:rPr>
          <w:rFonts w:ascii="Tahoma" w:eastAsia="Times New Roman" w:hAnsi="Tahoma" w:cs="Tahoma"/>
          <w:color w:val="000000"/>
          <w:shd w:val="clear" w:color="auto" w:fill="FFFFFF"/>
        </w:rPr>
        <w:t xml:space="preserve"> </w:t>
      </w:r>
      <w:r w:rsidRPr="0053720E">
        <w:rPr>
          <w:rFonts w:ascii="Tahoma" w:eastAsia="Times New Roman" w:hAnsi="Tahoma" w:cs="Tahoma"/>
          <w:color w:val="000000"/>
        </w:rPr>
        <w:t>Case study 4: Digital storytelling</w:t>
      </w:r>
      <w:r w:rsidRPr="0053720E">
        <w:rPr>
          <w:rFonts w:ascii="Tahoma" w:eastAsia="Times New Roman" w:hAnsi="Tahoma" w:cs="Tahoma"/>
          <w:color w:val="000000"/>
          <w:shd w:val="clear" w:color="auto" w:fill="FFFFFF"/>
        </w:rPr>
        <w:t xml:space="preserve">. </w:t>
      </w:r>
      <w:r w:rsidRPr="0053720E">
        <w:rPr>
          <w:rFonts w:ascii="Tahoma" w:eastAsia="Times New Roman" w:hAnsi="Tahoma" w:cs="Tahoma"/>
          <w:i/>
          <w:iCs/>
          <w:color w:val="000000"/>
        </w:rPr>
        <w:t>Journal of Writing in Creative Practice</w:t>
      </w:r>
      <w:r w:rsidRPr="0053720E">
        <w:rPr>
          <w:rFonts w:ascii="Tahoma" w:eastAsia="Times New Roman" w:hAnsi="Tahoma" w:cs="Tahoma"/>
          <w:color w:val="000000"/>
          <w:shd w:val="clear" w:color="auto" w:fill="FFFFFF"/>
        </w:rPr>
        <w:t>, 11(2), pp. 275-278.</w:t>
      </w:r>
    </w:p>
    <w:p w:rsidR="0053720E" w:rsidRPr="0053720E" w:rsidRDefault="0053720E" w:rsidP="0053720E">
      <w:pPr>
        <w:rPr>
          <w:rFonts w:ascii="Times New Roman" w:eastAsia="Times New Roman" w:hAnsi="Times New Roman" w:cs="Times New Roman"/>
        </w:rPr>
      </w:pPr>
    </w:p>
    <w:p w:rsidR="0053720E" w:rsidRPr="0053720E" w:rsidRDefault="0053720E" w:rsidP="0053720E">
      <w:pPr>
        <w:rPr>
          <w:rFonts w:ascii="Times New Roman" w:eastAsia="Times New Roman" w:hAnsi="Times New Roman" w:cs="Times New Roman"/>
        </w:rPr>
      </w:pPr>
      <w:proofErr w:type="gramStart"/>
      <w:r w:rsidRPr="0053720E">
        <w:rPr>
          <w:rFonts w:ascii="Tahoma" w:eastAsia="Times New Roman" w:hAnsi="Tahoma" w:cs="Tahoma"/>
          <w:color w:val="000000"/>
          <w:shd w:val="clear" w:color="auto" w:fill="FFFFFF"/>
        </w:rPr>
        <w:t xml:space="preserve">Burns, T., </w:t>
      </w:r>
      <w:proofErr w:type="spellStart"/>
      <w:r w:rsidRPr="0053720E">
        <w:rPr>
          <w:rFonts w:ascii="Tahoma" w:eastAsia="Times New Roman" w:hAnsi="Tahoma" w:cs="Tahoma"/>
          <w:color w:val="000000"/>
          <w:shd w:val="clear" w:color="auto" w:fill="FFFFFF"/>
        </w:rPr>
        <w:t>Sinfield</w:t>
      </w:r>
      <w:proofErr w:type="spellEnd"/>
      <w:r w:rsidRPr="0053720E">
        <w:rPr>
          <w:rFonts w:ascii="Tahoma" w:eastAsia="Times New Roman" w:hAnsi="Tahoma" w:cs="Tahoma"/>
          <w:color w:val="000000"/>
          <w:shd w:val="clear" w:color="auto" w:fill="FFFFFF"/>
        </w:rPr>
        <w:t xml:space="preserve">, S. </w:t>
      </w:r>
      <w:r w:rsidR="00943B08">
        <w:rPr>
          <w:rFonts w:ascii="Tahoma" w:eastAsia="Times New Roman" w:hAnsi="Tahoma" w:cs="Tahoma"/>
          <w:color w:val="000000"/>
          <w:shd w:val="clear" w:color="auto" w:fill="FFFFFF"/>
        </w:rPr>
        <w:t>and</w:t>
      </w:r>
      <w:r w:rsidRPr="0053720E">
        <w:rPr>
          <w:rFonts w:ascii="Tahoma" w:eastAsia="Times New Roman" w:hAnsi="Tahoma" w:cs="Tahoma"/>
          <w:color w:val="000000"/>
          <w:shd w:val="clear" w:color="auto" w:fill="FFFFFF"/>
        </w:rPr>
        <w:t xml:space="preserve"> </w:t>
      </w:r>
      <w:proofErr w:type="spellStart"/>
      <w:r w:rsidRPr="0053720E">
        <w:rPr>
          <w:rFonts w:ascii="Tahoma" w:eastAsia="Times New Roman" w:hAnsi="Tahoma" w:cs="Tahoma"/>
          <w:color w:val="000000"/>
          <w:shd w:val="clear" w:color="auto" w:fill="FFFFFF"/>
        </w:rPr>
        <w:t>Abegglen</w:t>
      </w:r>
      <w:proofErr w:type="spellEnd"/>
      <w:r w:rsidRPr="0053720E">
        <w:rPr>
          <w:rFonts w:ascii="Tahoma" w:eastAsia="Times New Roman" w:hAnsi="Tahoma" w:cs="Tahoma"/>
          <w:color w:val="000000"/>
          <w:shd w:val="clear" w:color="auto" w:fill="FFFFFF"/>
        </w:rPr>
        <w:t>, S. (2018e).</w:t>
      </w:r>
      <w:proofErr w:type="gramEnd"/>
      <w:r w:rsidRPr="0053720E">
        <w:rPr>
          <w:rFonts w:ascii="Tahoma" w:eastAsia="Times New Roman" w:hAnsi="Tahoma" w:cs="Tahoma"/>
          <w:color w:val="000000"/>
          <w:shd w:val="clear" w:color="auto" w:fill="FFFFFF"/>
        </w:rPr>
        <w:t xml:space="preserve"> </w:t>
      </w:r>
      <w:r w:rsidRPr="0053720E">
        <w:rPr>
          <w:rFonts w:ascii="Tahoma" w:eastAsia="Times New Roman" w:hAnsi="Tahoma" w:cs="Tahoma"/>
          <w:color w:val="000000"/>
        </w:rPr>
        <w:t>Case study 5: Multimodal exhibition</w:t>
      </w:r>
      <w:r w:rsidRPr="0053720E">
        <w:rPr>
          <w:rFonts w:ascii="Tahoma" w:eastAsia="Times New Roman" w:hAnsi="Tahoma" w:cs="Tahoma"/>
          <w:color w:val="000000"/>
          <w:shd w:val="clear" w:color="auto" w:fill="FFFFFF"/>
        </w:rPr>
        <w:t xml:space="preserve">. </w:t>
      </w:r>
      <w:r w:rsidRPr="0053720E">
        <w:rPr>
          <w:rFonts w:ascii="Tahoma" w:eastAsia="Times New Roman" w:hAnsi="Tahoma" w:cs="Tahoma"/>
          <w:i/>
          <w:iCs/>
          <w:color w:val="000000"/>
        </w:rPr>
        <w:t>Journal of Writing in Creative Practice</w:t>
      </w:r>
      <w:r w:rsidRPr="0053720E">
        <w:rPr>
          <w:rFonts w:ascii="Tahoma" w:eastAsia="Times New Roman" w:hAnsi="Tahoma" w:cs="Tahoma"/>
          <w:color w:val="000000"/>
          <w:shd w:val="clear" w:color="auto" w:fill="FFFFFF"/>
        </w:rPr>
        <w:t>, 11(2), pp. 297-303.</w:t>
      </w:r>
    </w:p>
    <w:p w:rsidR="0053720E" w:rsidRPr="0053720E" w:rsidRDefault="0053720E" w:rsidP="0053720E">
      <w:pPr>
        <w:rPr>
          <w:rFonts w:ascii="Times New Roman" w:eastAsia="Times New Roman" w:hAnsi="Times New Roman" w:cs="Times New Roman"/>
        </w:rPr>
      </w:pPr>
    </w:p>
    <w:p w:rsidR="0053720E" w:rsidRPr="0053720E" w:rsidRDefault="0053720E" w:rsidP="0053720E">
      <w:pPr>
        <w:rPr>
          <w:rFonts w:ascii="Times New Roman" w:eastAsia="Times New Roman" w:hAnsi="Times New Roman" w:cs="Times New Roman"/>
        </w:rPr>
      </w:pPr>
      <w:proofErr w:type="gramStart"/>
      <w:r w:rsidRPr="0053720E">
        <w:rPr>
          <w:rFonts w:ascii="Tahoma" w:eastAsia="Times New Roman" w:hAnsi="Tahoma" w:cs="Tahoma"/>
          <w:color w:val="000000"/>
        </w:rPr>
        <w:t xml:space="preserve">Burns, T., </w:t>
      </w:r>
      <w:proofErr w:type="spellStart"/>
      <w:r w:rsidRPr="0053720E">
        <w:rPr>
          <w:rFonts w:ascii="Tahoma" w:eastAsia="Times New Roman" w:hAnsi="Tahoma" w:cs="Tahoma"/>
          <w:color w:val="000000"/>
        </w:rPr>
        <w:t>Sinfield</w:t>
      </w:r>
      <w:proofErr w:type="spellEnd"/>
      <w:r w:rsidRPr="0053720E">
        <w:rPr>
          <w:rFonts w:ascii="Tahoma" w:eastAsia="Times New Roman" w:hAnsi="Tahoma" w:cs="Tahoma"/>
          <w:color w:val="000000"/>
        </w:rPr>
        <w:t>, S. and Holley, D. (2009).</w:t>
      </w:r>
      <w:proofErr w:type="gramEnd"/>
      <w:r w:rsidRPr="0053720E">
        <w:rPr>
          <w:rFonts w:ascii="Tahoma" w:eastAsia="Times New Roman" w:hAnsi="Tahoma" w:cs="Tahoma"/>
          <w:color w:val="000000"/>
        </w:rPr>
        <w:t xml:space="preserve"> ‘A Journey </w:t>
      </w:r>
      <w:proofErr w:type="gramStart"/>
      <w:r w:rsidRPr="0053720E">
        <w:rPr>
          <w:rFonts w:ascii="Tahoma" w:eastAsia="Times New Roman" w:hAnsi="Tahoma" w:cs="Tahoma"/>
          <w:color w:val="000000"/>
        </w:rPr>
        <w:t>Into</w:t>
      </w:r>
      <w:proofErr w:type="gramEnd"/>
      <w:r w:rsidRPr="0053720E">
        <w:rPr>
          <w:rFonts w:ascii="Tahoma" w:eastAsia="Times New Roman" w:hAnsi="Tahoma" w:cs="Tahoma"/>
          <w:color w:val="000000"/>
        </w:rPr>
        <w:t xml:space="preserve"> Silence’: Students, Stakeholders and the Impact of a Strategic Governmental Policy Document in the UK. </w:t>
      </w:r>
      <w:r w:rsidRPr="0053720E">
        <w:rPr>
          <w:rFonts w:ascii="Tahoma" w:eastAsia="Times New Roman" w:hAnsi="Tahoma" w:cs="Tahoma"/>
          <w:i/>
          <w:iCs/>
          <w:color w:val="000000"/>
        </w:rPr>
        <w:t>Social Responsibility Journal</w:t>
      </w:r>
      <w:r w:rsidRPr="0053720E">
        <w:rPr>
          <w:rFonts w:ascii="Tahoma" w:eastAsia="Times New Roman" w:hAnsi="Tahoma" w:cs="Tahoma"/>
          <w:color w:val="000000"/>
        </w:rPr>
        <w:t>, 5(4), pp. 566-574.</w:t>
      </w:r>
    </w:p>
    <w:p w:rsidR="0053720E" w:rsidRPr="0053720E" w:rsidRDefault="0053720E" w:rsidP="0053720E">
      <w:pPr>
        <w:rPr>
          <w:rFonts w:ascii="Times New Roman" w:eastAsia="Times New Roman" w:hAnsi="Times New Roman" w:cs="Times New Roman"/>
        </w:rPr>
      </w:pPr>
    </w:p>
    <w:p w:rsidR="0053720E" w:rsidRPr="0053720E" w:rsidRDefault="0053720E" w:rsidP="0053720E">
      <w:pPr>
        <w:rPr>
          <w:rFonts w:ascii="Times New Roman" w:eastAsia="Times New Roman" w:hAnsi="Times New Roman" w:cs="Times New Roman"/>
        </w:rPr>
      </w:pPr>
      <w:r w:rsidRPr="0053720E">
        <w:rPr>
          <w:rFonts w:ascii="Tahoma" w:eastAsia="Times New Roman" w:hAnsi="Tahoma" w:cs="Tahoma"/>
          <w:color w:val="000000"/>
        </w:rPr>
        <w:t xml:space="preserve">Chang, A. (2018, September 12). ‘The Subtle Ways of Colleges Discriminate Against Poor Students, Explained with a Cartoon. </w:t>
      </w:r>
      <w:proofErr w:type="spellStart"/>
      <w:proofErr w:type="gramStart"/>
      <w:r w:rsidRPr="0053720E">
        <w:rPr>
          <w:rFonts w:ascii="Tahoma" w:eastAsia="Times New Roman" w:hAnsi="Tahoma" w:cs="Tahoma"/>
          <w:i/>
          <w:iCs/>
          <w:color w:val="000000"/>
        </w:rPr>
        <w:t>Vox</w:t>
      </w:r>
      <w:proofErr w:type="spellEnd"/>
      <w:r w:rsidRPr="0053720E">
        <w:rPr>
          <w:rFonts w:ascii="Tahoma" w:eastAsia="Times New Roman" w:hAnsi="Tahoma" w:cs="Tahoma"/>
          <w:i/>
          <w:iCs/>
          <w:color w:val="000000"/>
        </w:rPr>
        <w:t xml:space="preserve"> </w:t>
      </w:r>
      <w:r w:rsidRPr="0053720E">
        <w:rPr>
          <w:rFonts w:ascii="Tahoma" w:eastAsia="Times New Roman" w:hAnsi="Tahoma" w:cs="Tahoma"/>
          <w:color w:val="000000"/>
        </w:rPr>
        <w:t>[Online].</w:t>
      </w:r>
      <w:proofErr w:type="gramEnd"/>
      <w:r w:rsidRPr="0053720E">
        <w:rPr>
          <w:rFonts w:ascii="Tahoma" w:eastAsia="Times New Roman" w:hAnsi="Tahoma" w:cs="Tahoma"/>
          <w:color w:val="000000"/>
        </w:rPr>
        <w:t xml:space="preserve"> </w:t>
      </w:r>
      <w:proofErr w:type="gramStart"/>
      <w:r w:rsidRPr="0053720E">
        <w:rPr>
          <w:rFonts w:ascii="Tahoma" w:eastAsia="Times New Roman" w:hAnsi="Tahoma" w:cs="Tahoma"/>
          <w:color w:val="000000"/>
        </w:rPr>
        <w:t xml:space="preserve">Retrieved from: </w:t>
      </w:r>
      <w:hyperlink r:id="rId13" w:history="1">
        <w:r w:rsidRPr="0053720E">
          <w:rPr>
            <w:rFonts w:ascii="Tahoma" w:eastAsia="Times New Roman" w:hAnsi="Tahoma" w:cs="Tahoma"/>
            <w:color w:val="000000"/>
            <w:u w:val="single"/>
          </w:rPr>
          <w:t>https://www.vox.com/2017/9/11/16270316/college-mobility-culture</w:t>
        </w:r>
      </w:hyperlink>
      <w:r w:rsidRPr="0053720E">
        <w:rPr>
          <w:rFonts w:ascii="Tahoma" w:eastAsia="Times New Roman" w:hAnsi="Tahoma" w:cs="Tahoma"/>
          <w:color w:val="000000"/>
        </w:rPr>
        <w:t xml:space="preserve"> (Accessed 12 July 2019).</w:t>
      </w:r>
      <w:proofErr w:type="gramEnd"/>
    </w:p>
    <w:p w:rsidR="0053720E" w:rsidRPr="0053720E" w:rsidRDefault="0053720E" w:rsidP="0053720E">
      <w:pPr>
        <w:rPr>
          <w:rFonts w:ascii="Times New Roman" w:eastAsia="Times New Roman" w:hAnsi="Times New Roman" w:cs="Times New Roman"/>
        </w:rPr>
      </w:pPr>
    </w:p>
    <w:p w:rsidR="0053720E" w:rsidRPr="0053720E" w:rsidRDefault="0053720E" w:rsidP="0053720E">
      <w:pPr>
        <w:rPr>
          <w:rFonts w:ascii="Times New Roman" w:eastAsia="Times New Roman" w:hAnsi="Times New Roman" w:cs="Times New Roman"/>
        </w:rPr>
      </w:pPr>
      <w:r w:rsidRPr="0053720E">
        <w:rPr>
          <w:rFonts w:ascii="Tahoma" w:eastAsia="Times New Roman" w:hAnsi="Tahoma" w:cs="Tahoma"/>
          <w:color w:val="000000"/>
        </w:rPr>
        <w:t xml:space="preserve">Cole, D. (2018) </w:t>
      </w:r>
      <w:r w:rsidRPr="0053720E">
        <w:rPr>
          <w:rFonts w:ascii="Tahoma" w:eastAsia="Times New Roman" w:hAnsi="Tahoma" w:cs="Tahoma"/>
          <w:i/>
          <w:iCs/>
          <w:color w:val="000000"/>
        </w:rPr>
        <w:t xml:space="preserve">Developing an Integrated Institutional Approach to Student Success. </w:t>
      </w:r>
      <w:proofErr w:type="gramStart"/>
      <w:r w:rsidRPr="0053720E">
        <w:rPr>
          <w:rFonts w:ascii="Tahoma" w:eastAsia="Times New Roman" w:hAnsi="Tahoma" w:cs="Tahoma"/>
          <w:color w:val="000000"/>
        </w:rPr>
        <w:t>HEA [Online].</w:t>
      </w:r>
      <w:proofErr w:type="gramEnd"/>
      <w:r w:rsidRPr="0053720E">
        <w:rPr>
          <w:rFonts w:ascii="Tahoma" w:eastAsia="Times New Roman" w:hAnsi="Tahoma" w:cs="Tahoma"/>
          <w:color w:val="000000"/>
        </w:rPr>
        <w:t xml:space="preserve"> </w:t>
      </w:r>
      <w:proofErr w:type="gramStart"/>
      <w:r w:rsidRPr="0053720E">
        <w:rPr>
          <w:rFonts w:ascii="Tahoma" w:eastAsia="Times New Roman" w:hAnsi="Tahoma" w:cs="Tahoma"/>
          <w:color w:val="000000"/>
        </w:rPr>
        <w:t>Retrieved from:</w:t>
      </w:r>
      <w:hyperlink r:id="rId14" w:history="1">
        <w:r w:rsidRPr="0053720E">
          <w:rPr>
            <w:rFonts w:ascii="Tahoma" w:eastAsia="Times New Roman" w:hAnsi="Tahoma" w:cs="Tahoma"/>
            <w:color w:val="000000"/>
            <w:u w:val="single"/>
          </w:rPr>
          <w:t xml:space="preserve"> https://www.heacademy.ac.uk/system/files/hub/download/Developing%20an%20integrated%20institutional%20approach%20to%20student%20success%202018.pdf</w:t>
        </w:r>
      </w:hyperlink>
      <w:r w:rsidRPr="0053720E">
        <w:rPr>
          <w:rFonts w:ascii="Tahoma" w:eastAsia="Times New Roman" w:hAnsi="Tahoma" w:cs="Tahoma"/>
          <w:color w:val="000000"/>
        </w:rPr>
        <w:t xml:space="preserve"> (Accessed 08 March 2019).</w:t>
      </w:r>
      <w:proofErr w:type="gramEnd"/>
    </w:p>
    <w:p w:rsidR="0053720E" w:rsidRPr="0053720E" w:rsidRDefault="0053720E" w:rsidP="0053720E">
      <w:pPr>
        <w:rPr>
          <w:rFonts w:ascii="Times New Roman" w:eastAsia="Times New Roman" w:hAnsi="Times New Roman" w:cs="Times New Roman"/>
        </w:rPr>
      </w:pPr>
    </w:p>
    <w:p w:rsidR="0053720E" w:rsidRPr="0053720E" w:rsidRDefault="0053720E" w:rsidP="0053720E">
      <w:pPr>
        <w:rPr>
          <w:rFonts w:ascii="Times New Roman" w:eastAsia="Times New Roman" w:hAnsi="Times New Roman" w:cs="Times New Roman"/>
        </w:rPr>
      </w:pPr>
      <w:proofErr w:type="gramStart"/>
      <w:r w:rsidRPr="0053720E">
        <w:rPr>
          <w:rFonts w:ascii="Tahoma" w:eastAsia="Times New Roman" w:hAnsi="Tahoma" w:cs="Tahoma"/>
          <w:color w:val="000000"/>
        </w:rPr>
        <w:t>Cook-Sather, A. and Luz, A. (2014).</w:t>
      </w:r>
      <w:proofErr w:type="gramEnd"/>
      <w:r w:rsidRPr="0053720E">
        <w:rPr>
          <w:rFonts w:ascii="Tahoma" w:eastAsia="Times New Roman" w:hAnsi="Tahoma" w:cs="Tahoma"/>
          <w:color w:val="000000"/>
        </w:rPr>
        <w:t xml:space="preserve"> ‘Greater Engagement in and Responsibility for Learning: What Happens When Students Cross the Threshold of Student-faculty Partnership’. </w:t>
      </w:r>
      <w:r w:rsidRPr="0053720E">
        <w:rPr>
          <w:rFonts w:ascii="Tahoma" w:eastAsia="Times New Roman" w:hAnsi="Tahoma" w:cs="Tahoma"/>
          <w:i/>
          <w:iCs/>
          <w:color w:val="000000"/>
        </w:rPr>
        <w:t>Higher Education Research &amp; Development</w:t>
      </w:r>
      <w:r w:rsidRPr="0053720E">
        <w:rPr>
          <w:rFonts w:ascii="Tahoma" w:eastAsia="Times New Roman" w:hAnsi="Tahoma" w:cs="Tahoma"/>
          <w:color w:val="000000"/>
        </w:rPr>
        <w:t xml:space="preserve">, </w:t>
      </w:r>
      <w:r w:rsidRPr="0053720E">
        <w:rPr>
          <w:rFonts w:ascii="Tahoma" w:eastAsia="Times New Roman" w:hAnsi="Tahoma" w:cs="Tahoma"/>
          <w:i/>
          <w:iCs/>
          <w:color w:val="000000"/>
        </w:rPr>
        <w:t>34</w:t>
      </w:r>
      <w:r w:rsidRPr="0053720E">
        <w:rPr>
          <w:rFonts w:ascii="Tahoma" w:eastAsia="Times New Roman" w:hAnsi="Tahoma" w:cs="Tahoma"/>
          <w:color w:val="000000"/>
        </w:rPr>
        <w:t>(6), pp. 1097-1109.</w:t>
      </w:r>
      <w:hyperlink r:id="rId15" w:history="1">
        <w:r w:rsidRPr="0053720E">
          <w:rPr>
            <w:rFonts w:ascii="Tahoma" w:eastAsia="Times New Roman" w:hAnsi="Tahoma" w:cs="Tahoma"/>
            <w:color w:val="000000"/>
            <w:u w:val="single"/>
          </w:rPr>
          <w:t xml:space="preserve"> </w:t>
        </w:r>
        <w:proofErr w:type="gramStart"/>
        <w:r w:rsidRPr="0053720E">
          <w:rPr>
            <w:rFonts w:ascii="Tahoma" w:eastAsia="Times New Roman" w:hAnsi="Tahoma" w:cs="Tahoma"/>
            <w:color w:val="000000"/>
            <w:u w:val="single"/>
          </w:rPr>
          <w:t>Retrieved from: https://doi.org/10.1080/07294360.2014.911263</w:t>
        </w:r>
      </w:hyperlink>
      <w:r w:rsidRPr="0053720E">
        <w:rPr>
          <w:rFonts w:ascii="Tahoma" w:eastAsia="Times New Roman" w:hAnsi="Tahoma" w:cs="Tahoma"/>
          <w:color w:val="000000"/>
        </w:rPr>
        <w:t xml:space="preserve"> (Accessed 12 July 2019).</w:t>
      </w:r>
      <w:proofErr w:type="gramEnd"/>
    </w:p>
    <w:p w:rsidR="0053720E" w:rsidRPr="0053720E" w:rsidRDefault="0053720E" w:rsidP="0053720E">
      <w:pPr>
        <w:rPr>
          <w:rFonts w:ascii="Times New Roman" w:eastAsia="Times New Roman" w:hAnsi="Times New Roman" w:cs="Times New Roman"/>
        </w:rPr>
      </w:pPr>
    </w:p>
    <w:p w:rsidR="0053720E" w:rsidRPr="0053720E" w:rsidRDefault="0053720E" w:rsidP="0053720E">
      <w:pPr>
        <w:rPr>
          <w:rFonts w:ascii="Times New Roman" w:eastAsia="Times New Roman" w:hAnsi="Times New Roman" w:cs="Times New Roman"/>
        </w:rPr>
      </w:pPr>
      <w:proofErr w:type="spellStart"/>
      <w:proofErr w:type="gramStart"/>
      <w:r w:rsidRPr="0053720E">
        <w:rPr>
          <w:rFonts w:ascii="Tahoma" w:eastAsia="Times New Roman" w:hAnsi="Tahoma" w:cs="Tahoma"/>
          <w:color w:val="000000"/>
        </w:rPr>
        <w:t>Deleuze</w:t>
      </w:r>
      <w:proofErr w:type="spellEnd"/>
      <w:r w:rsidRPr="0053720E">
        <w:rPr>
          <w:rFonts w:ascii="Tahoma" w:eastAsia="Times New Roman" w:hAnsi="Tahoma" w:cs="Tahoma"/>
          <w:color w:val="000000"/>
        </w:rPr>
        <w:t xml:space="preserve">, G. and </w:t>
      </w:r>
      <w:proofErr w:type="spellStart"/>
      <w:r w:rsidRPr="0053720E">
        <w:rPr>
          <w:rFonts w:ascii="Tahoma" w:eastAsia="Times New Roman" w:hAnsi="Tahoma" w:cs="Tahoma"/>
          <w:color w:val="000000"/>
        </w:rPr>
        <w:t>Guattari</w:t>
      </w:r>
      <w:proofErr w:type="spellEnd"/>
      <w:r w:rsidRPr="0053720E">
        <w:rPr>
          <w:rFonts w:ascii="Tahoma" w:eastAsia="Times New Roman" w:hAnsi="Tahoma" w:cs="Tahoma"/>
          <w:color w:val="000000"/>
        </w:rPr>
        <w:t>, F. (2004).</w:t>
      </w:r>
      <w:proofErr w:type="gramEnd"/>
      <w:r w:rsidRPr="0053720E">
        <w:rPr>
          <w:rFonts w:ascii="Tahoma" w:eastAsia="Times New Roman" w:hAnsi="Tahoma" w:cs="Tahoma"/>
          <w:color w:val="000000"/>
        </w:rPr>
        <w:t xml:space="preserve"> </w:t>
      </w:r>
      <w:r w:rsidRPr="0053720E">
        <w:rPr>
          <w:rFonts w:ascii="Tahoma" w:eastAsia="Times New Roman" w:hAnsi="Tahoma" w:cs="Tahoma"/>
          <w:i/>
          <w:iCs/>
          <w:color w:val="000000"/>
        </w:rPr>
        <w:t xml:space="preserve">A Thousand Plateaus: Capitalism and Schizophrenia. </w:t>
      </w:r>
      <w:r w:rsidRPr="0053720E">
        <w:rPr>
          <w:rFonts w:ascii="Tahoma" w:eastAsia="Times New Roman" w:hAnsi="Tahoma" w:cs="Tahoma"/>
          <w:color w:val="000000"/>
        </w:rPr>
        <w:t>London: Continuum.</w:t>
      </w:r>
    </w:p>
    <w:p w:rsidR="0053720E" w:rsidRPr="0053720E" w:rsidRDefault="0053720E" w:rsidP="0053720E">
      <w:pPr>
        <w:rPr>
          <w:rFonts w:ascii="Times New Roman" w:eastAsia="Times New Roman" w:hAnsi="Times New Roman" w:cs="Times New Roman"/>
        </w:rPr>
      </w:pPr>
    </w:p>
    <w:p w:rsidR="0053720E" w:rsidRPr="0053720E" w:rsidRDefault="0053720E" w:rsidP="0053720E">
      <w:pPr>
        <w:rPr>
          <w:rFonts w:ascii="Times New Roman" w:eastAsia="Times New Roman" w:hAnsi="Times New Roman" w:cs="Times New Roman"/>
        </w:rPr>
      </w:pPr>
      <w:proofErr w:type="gramStart"/>
      <w:r w:rsidRPr="0053720E">
        <w:rPr>
          <w:rFonts w:ascii="Tahoma" w:eastAsia="Times New Roman" w:hAnsi="Tahoma" w:cs="Tahoma"/>
          <w:color w:val="000000"/>
        </w:rPr>
        <w:t>Elbow, P. (1973).</w:t>
      </w:r>
      <w:proofErr w:type="gramEnd"/>
      <w:r w:rsidRPr="0053720E">
        <w:rPr>
          <w:rFonts w:ascii="Tahoma" w:eastAsia="Times New Roman" w:hAnsi="Tahoma" w:cs="Tahoma"/>
          <w:color w:val="000000"/>
        </w:rPr>
        <w:t xml:space="preserve"> </w:t>
      </w:r>
      <w:proofErr w:type="gramStart"/>
      <w:r w:rsidRPr="0053720E">
        <w:rPr>
          <w:rFonts w:ascii="Tahoma" w:eastAsia="Times New Roman" w:hAnsi="Tahoma" w:cs="Tahoma"/>
          <w:i/>
          <w:iCs/>
          <w:color w:val="000000"/>
        </w:rPr>
        <w:t>Writing Without Teachers.</w:t>
      </w:r>
      <w:proofErr w:type="gramEnd"/>
      <w:r w:rsidRPr="0053720E">
        <w:rPr>
          <w:rFonts w:ascii="Tahoma" w:eastAsia="Times New Roman" w:hAnsi="Tahoma" w:cs="Tahoma"/>
          <w:i/>
          <w:iCs/>
          <w:color w:val="000000"/>
        </w:rPr>
        <w:t xml:space="preserve"> </w:t>
      </w:r>
      <w:r w:rsidRPr="0053720E">
        <w:rPr>
          <w:rFonts w:ascii="Tahoma" w:eastAsia="Times New Roman" w:hAnsi="Tahoma" w:cs="Tahoma"/>
          <w:color w:val="000000"/>
        </w:rPr>
        <w:t>London: Oxford University Press.</w:t>
      </w:r>
    </w:p>
    <w:p w:rsidR="0053720E" w:rsidRPr="0053720E" w:rsidRDefault="0053720E" w:rsidP="0053720E">
      <w:pPr>
        <w:rPr>
          <w:rFonts w:ascii="Times New Roman" w:eastAsia="Times New Roman" w:hAnsi="Times New Roman" w:cs="Times New Roman"/>
        </w:rPr>
      </w:pPr>
    </w:p>
    <w:p w:rsidR="0053720E" w:rsidRPr="0053720E" w:rsidRDefault="0053720E" w:rsidP="0053720E">
      <w:pPr>
        <w:rPr>
          <w:rFonts w:ascii="Times New Roman" w:eastAsia="Times New Roman" w:hAnsi="Times New Roman" w:cs="Times New Roman"/>
        </w:rPr>
      </w:pPr>
      <w:proofErr w:type="gramStart"/>
      <w:r w:rsidRPr="0053720E">
        <w:rPr>
          <w:rFonts w:ascii="Tahoma" w:eastAsia="Times New Roman" w:hAnsi="Tahoma" w:cs="Tahoma"/>
          <w:color w:val="000000"/>
        </w:rPr>
        <w:t>Foucault, M. (1969, Trans. A. M. Sheridan Smith).</w:t>
      </w:r>
      <w:proofErr w:type="gramEnd"/>
      <w:r w:rsidRPr="0053720E">
        <w:rPr>
          <w:rFonts w:ascii="Tahoma" w:eastAsia="Times New Roman" w:hAnsi="Tahoma" w:cs="Tahoma"/>
          <w:color w:val="000000"/>
        </w:rPr>
        <w:t xml:space="preserve"> </w:t>
      </w:r>
      <w:proofErr w:type="gramStart"/>
      <w:r w:rsidRPr="0053720E">
        <w:rPr>
          <w:rFonts w:ascii="Tahoma" w:eastAsia="Times New Roman" w:hAnsi="Tahoma" w:cs="Tahoma"/>
          <w:i/>
          <w:iCs/>
          <w:color w:val="000000"/>
        </w:rPr>
        <w:t>The Archaeology of Knowledge</w:t>
      </w:r>
      <w:r w:rsidRPr="0053720E">
        <w:rPr>
          <w:rFonts w:ascii="Tahoma" w:eastAsia="Times New Roman" w:hAnsi="Tahoma" w:cs="Tahoma"/>
          <w:color w:val="000000"/>
        </w:rPr>
        <w:t>.</w:t>
      </w:r>
      <w:proofErr w:type="gramEnd"/>
      <w:r w:rsidRPr="0053720E">
        <w:rPr>
          <w:rFonts w:ascii="Tahoma" w:eastAsia="Times New Roman" w:hAnsi="Tahoma" w:cs="Tahoma"/>
          <w:color w:val="000000"/>
        </w:rPr>
        <w:t xml:space="preserve"> London: </w:t>
      </w:r>
      <w:proofErr w:type="spellStart"/>
      <w:r w:rsidRPr="0053720E">
        <w:rPr>
          <w:rFonts w:ascii="Tahoma" w:eastAsia="Times New Roman" w:hAnsi="Tahoma" w:cs="Tahoma"/>
          <w:color w:val="000000"/>
        </w:rPr>
        <w:t>Routledge</w:t>
      </w:r>
      <w:proofErr w:type="spellEnd"/>
      <w:r w:rsidRPr="0053720E">
        <w:rPr>
          <w:rFonts w:ascii="Tahoma" w:eastAsia="Times New Roman" w:hAnsi="Tahoma" w:cs="Tahoma"/>
          <w:color w:val="000000"/>
        </w:rPr>
        <w:t>.</w:t>
      </w:r>
    </w:p>
    <w:p w:rsidR="0053720E" w:rsidRPr="0053720E" w:rsidRDefault="0053720E" w:rsidP="0053720E">
      <w:pPr>
        <w:rPr>
          <w:rFonts w:ascii="Times New Roman" w:eastAsia="Times New Roman" w:hAnsi="Times New Roman" w:cs="Times New Roman"/>
        </w:rPr>
      </w:pPr>
    </w:p>
    <w:p w:rsidR="0053720E" w:rsidRPr="0053720E" w:rsidRDefault="0053720E" w:rsidP="0053720E">
      <w:pPr>
        <w:rPr>
          <w:rFonts w:ascii="Times New Roman" w:eastAsia="Times New Roman" w:hAnsi="Times New Roman" w:cs="Times New Roman"/>
        </w:rPr>
      </w:pPr>
      <w:proofErr w:type="spellStart"/>
      <w:r w:rsidRPr="0053720E">
        <w:rPr>
          <w:rFonts w:ascii="Tahoma" w:eastAsia="Times New Roman" w:hAnsi="Tahoma" w:cs="Tahoma"/>
          <w:color w:val="000000"/>
        </w:rPr>
        <w:t>Gewirtz</w:t>
      </w:r>
      <w:proofErr w:type="spellEnd"/>
      <w:r w:rsidRPr="0053720E">
        <w:rPr>
          <w:rFonts w:ascii="Tahoma" w:eastAsia="Times New Roman" w:hAnsi="Tahoma" w:cs="Tahoma"/>
          <w:color w:val="000000"/>
        </w:rPr>
        <w:t xml:space="preserve">, S., Ball, S. and Bowe, R. (1995). </w:t>
      </w:r>
      <w:proofErr w:type="gramStart"/>
      <w:r w:rsidRPr="0053720E">
        <w:rPr>
          <w:rFonts w:ascii="Tahoma" w:eastAsia="Times New Roman" w:hAnsi="Tahoma" w:cs="Tahoma"/>
          <w:i/>
          <w:iCs/>
          <w:color w:val="000000"/>
        </w:rPr>
        <w:t>Markets, Choice and Equity in Education</w:t>
      </w:r>
      <w:r w:rsidRPr="0053720E">
        <w:rPr>
          <w:rFonts w:ascii="Tahoma" w:eastAsia="Times New Roman" w:hAnsi="Tahoma" w:cs="Tahoma"/>
          <w:color w:val="000000"/>
        </w:rPr>
        <w:t>.</w:t>
      </w:r>
      <w:proofErr w:type="gramEnd"/>
      <w:r w:rsidRPr="0053720E">
        <w:rPr>
          <w:rFonts w:ascii="Tahoma" w:eastAsia="Times New Roman" w:hAnsi="Tahoma" w:cs="Tahoma"/>
          <w:color w:val="000000"/>
        </w:rPr>
        <w:t xml:space="preserve"> Buckingham: Open University Press.</w:t>
      </w:r>
    </w:p>
    <w:p w:rsidR="0053720E" w:rsidRPr="0053720E" w:rsidRDefault="0053720E" w:rsidP="0053720E">
      <w:pPr>
        <w:rPr>
          <w:rFonts w:ascii="Times New Roman" w:eastAsia="Times New Roman" w:hAnsi="Times New Roman" w:cs="Times New Roman"/>
        </w:rPr>
      </w:pPr>
    </w:p>
    <w:p w:rsidR="0053720E" w:rsidRPr="0053720E" w:rsidRDefault="0053720E" w:rsidP="0053720E">
      <w:pPr>
        <w:rPr>
          <w:rFonts w:ascii="Times New Roman" w:eastAsia="Times New Roman" w:hAnsi="Times New Roman" w:cs="Times New Roman"/>
        </w:rPr>
      </w:pPr>
      <w:proofErr w:type="spellStart"/>
      <w:r w:rsidRPr="0053720E">
        <w:rPr>
          <w:rFonts w:ascii="Tahoma" w:eastAsia="Times New Roman" w:hAnsi="Tahoma" w:cs="Tahoma"/>
          <w:color w:val="000000"/>
        </w:rPr>
        <w:t>Giddens</w:t>
      </w:r>
      <w:proofErr w:type="spellEnd"/>
      <w:r w:rsidRPr="0053720E">
        <w:rPr>
          <w:rFonts w:ascii="Tahoma" w:eastAsia="Times New Roman" w:hAnsi="Tahoma" w:cs="Tahoma"/>
          <w:color w:val="000000"/>
        </w:rPr>
        <w:t xml:space="preserve">, A. (1987). </w:t>
      </w:r>
      <w:proofErr w:type="gramStart"/>
      <w:r w:rsidRPr="0053720E">
        <w:rPr>
          <w:rFonts w:ascii="Tahoma" w:eastAsia="Times New Roman" w:hAnsi="Tahoma" w:cs="Tahoma"/>
          <w:i/>
          <w:iCs/>
          <w:color w:val="000000"/>
        </w:rPr>
        <w:t>Social Theory and Modern Sociology</w:t>
      </w:r>
      <w:r w:rsidRPr="0053720E">
        <w:rPr>
          <w:rFonts w:ascii="Tahoma" w:eastAsia="Times New Roman" w:hAnsi="Tahoma" w:cs="Tahoma"/>
          <w:color w:val="000000"/>
        </w:rPr>
        <w:t>.</w:t>
      </w:r>
      <w:proofErr w:type="gramEnd"/>
      <w:r w:rsidRPr="0053720E">
        <w:rPr>
          <w:rFonts w:ascii="Tahoma" w:eastAsia="Times New Roman" w:hAnsi="Tahoma" w:cs="Tahoma"/>
          <w:color w:val="000000"/>
        </w:rPr>
        <w:t xml:space="preserve"> Cambridge: Polity Press.</w:t>
      </w:r>
    </w:p>
    <w:p w:rsidR="0053720E" w:rsidRPr="0053720E" w:rsidRDefault="0053720E" w:rsidP="0053720E">
      <w:pPr>
        <w:rPr>
          <w:rFonts w:ascii="Times New Roman" w:eastAsia="Times New Roman" w:hAnsi="Times New Roman" w:cs="Times New Roman"/>
        </w:rPr>
      </w:pPr>
    </w:p>
    <w:p w:rsidR="0053720E" w:rsidRPr="0053720E" w:rsidRDefault="0053720E" w:rsidP="0053720E">
      <w:pPr>
        <w:rPr>
          <w:rFonts w:ascii="Times New Roman" w:eastAsia="Times New Roman" w:hAnsi="Times New Roman" w:cs="Times New Roman"/>
        </w:rPr>
      </w:pPr>
      <w:proofErr w:type="spellStart"/>
      <w:r w:rsidRPr="0053720E">
        <w:rPr>
          <w:rFonts w:ascii="Tahoma" w:eastAsia="Times New Roman" w:hAnsi="Tahoma" w:cs="Tahoma"/>
          <w:color w:val="000000"/>
        </w:rPr>
        <w:t>Giddens</w:t>
      </w:r>
      <w:proofErr w:type="spellEnd"/>
      <w:r w:rsidRPr="0053720E">
        <w:rPr>
          <w:rFonts w:ascii="Tahoma" w:eastAsia="Times New Roman" w:hAnsi="Tahoma" w:cs="Tahoma"/>
          <w:color w:val="000000"/>
        </w:rPr>
        <w:t xml:space="preserve">, A. (1982). </w:t>
      </w:r>
      <w:proofErr w:type="gramStart"/>
      <w:r w:rsidRPr="0053720E">
        <w:rPr>
          <w:rFonts w:ascii="Tahoma" w:eastAsia="Times New Roman" w:hAnsi="Tahoma" w:cs="Tahoma"/>
          <w:i/>
          <w:iCs/>
          <w:color w:val="000000"/>
        </w:rPr>
        <w:t>The Constitution of Society</w:t>
      </w:r>
      <w:r w:rsidRPr="0053720E">
        <w:rPr>
          <w:rFonts w:ascii="Tahoma" w:eastAsia="Times New Roman" w:hAnsi="Tahoma" w:cs="Tahoma"/>
          <w:color w:val="000000"/>
        </w:rPr>
        <w:t>.</w:t>
      </w:r>
      <w:proofErr w:type="gramEnd"/>
      <w:r w:rsidRPr="0053720E">
        <w:rPr>
          <w:rFonts w:ascii="Tahoma" w:eastAsia="Times New Roman" w:hAnsi="Tahoma" w:cs="Tahoma"/>
          <w:color w:val="000000"/>
        </w:rPr>
        <w:t xml:space="preserve"> Cambridge: Polity Press. </w:t>
      </w:r>
    </w:p>
    <w:p w:rsidR="0053720E" w:rsidRPr="0053720E" w:rsidRDefault="0053720E" w:rsidP="0053720E">
      <w:pPr>
        <w:rPr>
          <w:rFonts w:ascii="Times New Roman" w:eastAsia="Times New Roman" w:hAnsi="Times New Roman" w:cs="Times New Roman"/>
        </w:rPr>
      </w:pPr>
    </w:p>
    <w:p w:rsidR="0053720E" w:rsidRPr="0053720E" w:rsidRDefault="0053720E" w:rsidP="0053720E">
      <w:pPr>
        <w:rPr>
          <w:rFonts w:ascii="Times New Roman" w:eastAsia="Times New Roman" w:hAnsi="Times New Roman" w:cs="Times New Roman"/>
        </w:rPr>
      </w:pPr>
      <w:r w:rsidRPr="0053720E">
        <w:rPr>
          <w:rFonts w:ascii="Tahoma" w:eastAsia="Times New Roman" w:hAnsi="Tahoma" w:cs="Tahoma"/>
          <w:color w:val="000000"/>
        </w:rPr>
        <w:t>Giroux, H. A. (2011, January 18). ‘Beyond the Swindle of the Corporate University: Higher Education in the Service of Democracy’.</w:t>
      </w:r>
      <w:r w:rsidRPr="0053720E">
        <w:rPr>
          <w:rFonts w:ascii="Tahoma" w:eastAsia="Times New Roman" w:hAnsi="Tahoma" w:cs="Tahoma"/>
          <w:i/>
          <w:iCs/>
          <w:color w:val="000000"/>
        </w:rPr>
        <w:t xml:space="preserve"> </w:t>
      </w:r>
      <w:proofErr w:type="spellStart"/>
      <w:proofErr w:type="gramStart"/>
      <w:r w:rsidRPr="0053720E">
        <w:rPr>
          <w:rFonts w:ascii="Tahoma" w:eastAsia="Times New Roman" w:hAnsi="Tahoma" w:cs="Tahoma"/>
          <w:i/>
          <w:iCs/>
          <w:color w:val="000000"/>
        </w:rPr>
        <w:t>Truthout</w:t>
      </w:r>
      <w:proofErr w:type="spellEnd"/>
      <w:r w:rsidRPr="0053720E">
        <w:rPr>
          <w:rFonts w:ascii="Tahoma" w:eastAsia="Times New Roman" w:hAnsi="Tahoma" w:cs="Tahoma"/>
          <w:i/>
          <w:iCs/>
          <w:color w:val="000000"/>
        </w:rPr>
        <w:t xml:space="preserve"> </w:t>
      </w:r>
      <w:r w:rsidRPr="0053720E">
        <w:rPr>
          <w:rFonts w:ascii="Tahoma" w:eastAsia="Times New Roman" w:hAnsi="Tahoma" w:cs="Tahoma"/>
          <w:color w:val="000000"/>
        </w:rPr>
        <w:t>[Online].</w:t>
      </w:r>
      <w:proofErr w:type="gramEnd"/>
      <w:r w:rsidRPr="0053720E">
        <w:rPr>
          <w:rFonts w:ascii="Tahoma" w:eastAsia="Times New Roman" w:hAnsi="Tahoma" w:cs="Tahoma"/>
          <w:color w:val="000000"/>
        </w:rPr>
        <w:t xml:space="preserve"> Retrieved from</w:t>
      </w:r>
      <w:proofErr w:type="gramStart"/>
      <w:r w:rsidRPr="0053720E">
        <w:rPr>
          <w:rFonts w:ascii="Tahoma" w:eastAsia="Times New Roman" w:hAnsi="Tahoma" w:cs="Tahoma"/>
          <w:color w:val="000000"/>
        </w:rPr>
        <w:t>:</w:t>
      </w:r>
      <w:proofErr w:type="gramEnd"/>
      <w:r w:rsidR="00730F7E">
        <w:fldChar w:fldCharType="begin"/>
      </w:r>
      <w:r w:rsidR="007628BF">
        <w:instrText>HYPERLINK "https://truthout.org/articles/beyond-the-swindle-of-the-corporate-university-higher-education-in-the-service-of-democracy/"</w:instrText>
      </w:r>
      <w:r w:rsidR="00730F7E">
        <w:fldChar w:fldCharType="separate"/>
      </w:r>
      <w:r w:rsidRPr="0053720E">
        <w:rPr>
          <w:rFonts w:ascii="Tahoma" w:eastAsia="Times New Roman" w:hAnsi="Tahoma" w:cs="Tahoma"/>
          <w:color w:val="000000"/>
          <w:u w:val="single"/>
        </w:rPr>
        <w:t>https://truthout.org/articles/beyond-the-swindle-of-the-corporate-university-higher-education-in-the-service-of-democracy/</w:t>
      </w:r>
      <w:r w:rsidR="00730F7E">
        <w:fldChar w:fldCharType="end"/>
      </w:r>
      <w:r w:rsidRPr="0053720E">
        <w:rPr>
          <w:rFonts w:ascii="Tahoma" w:eastAsia="Times New Roman" w:hAnsi="Tahoma" w:cs="Tahoma"/>
          <w:color w:val="000000"/>
        </w:rPr>
        <w:t xml:space="preserve"> (Accessed 01 June 2019).</w:t>
      </w:r>
    </w:p>
    <w:p w:rsidR="0053720E" w:rsidRPr="0053720E" w:rsidRDefault="0053720E" w:rsidP="0053720E">
      <w:pPr>
        <w:rPr>
          <w:rFonts w:ascii="Times New Roman" w:eastAsia="Times New Roman" w:hAnsi="Times New Roman" w:cs="Times New Roman"/>
        </w:rPr>
      </w:pPr>
    </w:p>
    <w:p w:rsidR="0053720E" w:rsidRPr="0053720E" w:rsidRDefault="0053720E" w:rsidP="0053720E">
      <w:pPr>
        <w:rPr>
          <w:rFonts w:ascii="Times New Roman" w:eastAsia="Times New Roman" w:hAnsi="Times New Roman" w:cs="Times New Roman"/>
        </w:rPr>
      </w:pPr>
      <w:proofErr w:type="gramStart"/>
      <w:r w:rsidRPr="0053720E">
        <w:rPr>
          <w:rFonts w:ascii="Tahoma" w:eastAsia="Times New Roman" w:hAnsi="Tahoma" w:cs="Tahoma"/>
          <w:color w:val="000000"/>
        </w:rPr>
        <w:t xml:space="preserve">Giroux, H. A. and </w:t>
      </w:r>
      <w:proofErr w:type="spellStart"/>
      <w:r w:rsidRPr="0053720E">
        <w:rPr>
          <w:rFonts w:ascii="Tahoma" w:eastAsia="Times New Roman" w:hAnsi="Tahoma" w:cs="Tahoma"/>
          <w:color w:val="000000"/>
        </w:rPr>
        <w:t>Purpel</w:t>
      </w:r>
      <w:proofErr w:type="spellEnd"/>
      <w:r w:rsidRPr="0053720E">
        <w:rPr>
          <w:rFonts w:ascii="Tahoma" w:eastAsia="Times New Roman" w:hAnsi="Tahoma" w:cs="Tahoma"/>
          <w:color w:val="000000"/>
        </w:rPr>
        <w:t>, D. E. (1983).</w:t>
      </w:r>
      <w:proofErr w:type="gramEnd"/>
      <w:r w:rsidRPr="0053720E">
        <w:rPr>
          <w:rFonts w:ascii="Tahoma" w:eastAsia="Times New Roman" w:hAnsi="Tahoma" w:cs="Tahoma"/>
          <w:color w:val="000000"/>
        </w:rPr>
        <w:t xml:space="preserve"> </w:t>
      </w:r>
      <w:proofErr w:type="gramStart"/>
      <w:r w:rsidRPr="0053720E">
        <w:rPr>
          <w:rFonts w:ascii="Tahoma" w:eastAsia="Times New Roman" w:hAnsi="Tahoma" w:cs="Tahoma"/>
          <w:i/>
          <w:iCs/>
          <w:color w:val="000000"/>
        </w:rPr>
        <w:t>The Hidden Curriculum and Moral Education.</w:t>
      </w:r>
      <w:proofErr w:type="gramEnd"/>
      <w:r w:rsidRPr="0053720E">
        <w:rPr>
          <w:rFonts w:ascii="Tahoma" w:eastAsia="Times New Roman" w:hAnsi="Tahoma" w:cs="Tahoma"/>
          <w:i/>
          <w:iCs/>
          <w:color w:val="000000"/>
        </w:rPr>
        <w:t xml:space="preserve"> </w:t>
      </w:r>
      <w:r w:rsidRPr="0053720E">
        <w:rPr>
          <w:rFonts w:ascii="Tahoma" w:eastAsia="Times New Roman" w:hAnsi="Tahoma" w:cs="Tahoma"/>
          <w:color w:val="000000"/>
        </w:rPr>
        <w:t xml:space="preserve">Berkeley </w:t>
      </w:r>
      <w:proofErr w:type="spellStart"/>
      <w:r w:rsidRPr="0053720E">
        <w:rPr>
          <w:rFonts w:ascii="Tahoma" w:eastAsia="Times New Roman" w:hAnsi="Tahoma" w:cs="Tahoma"/>
          <w:color w:val="000000"/>
        </w:rPr>
        <w:t>Calif</w:t>
      </w:r>
      <w:proofErr w:type="spellEnd"/>
      <w:r w:rsidRPr="0053720E">
        <w:rPr>
          <w:rFonts w:ascii="Tahoma" w:eastAsia="Times New Roman" w:hAnsi="Tahoma" w:cs="Tahoma"/>
          <w:color w:val="000000"/>
        </w:rPr>
        <w:t xml:space="preserve">: </w:t>
      </w:r>
      <w:proofErr w:type="spellStart"/>
      <w:r w:rsidRPr="0053720E">
        <w:rPr>
          <w:rFonts w:ascii="Tahoma" w:eastAsia="Times New Roman" w:hAnsi="Tahoma" w:cs="Tahoma"/>
          <w:color w:val="000000"/>
        </w:rPr>
        <w:t>McCutchan</w:t>
      </w:r>
      <w:proofErr w:type="spellEnd"/>
      <w:r w:rsidRPr="0053720E">
        <w:rPr>
          <w:rFonts w:ascii="Tahoma" w:eastAsia="Times New Roman" w:hAnsi="Tahoma" w:cs="Tahoma"/>
          <w:color w:val="000000"/>
        </w:rPr>
        <w:t>.</w:t>
      </w:r>
    </w:p>
    <w:p w:rsidR="0053720E" w:rsidRPr="0053720E" w:rsidRDefault="0053720E" w:rsidP="0053720E">
      <w:pPr>
        <w:rPr>
          <w:rFonts w:ascii="Times New Roman" w:eastAsia="Times New Roman" w:hAnsi="Times New Roman" w:cs="Times New Roman"/>
        </w:rPr>
      </w:pPr>
    </w:p>
    <w:p w:rsidR="0053720E" w:rsidRPr="0053720E" w:rsidRDefault="0053720E" w:rsidP="0053720E">
      <w:pPr>
        <w:rPr>
          <w:rFonts w:ascii="Times New Roman" w:eastAsia="Times New Roman" w:hAnsi="Times New Roman" w:cs="Times New Roman"/>
        </w:rPr>
      </w:pPr>
      <w:r w:rsidRPr="0053720E">
        <w:rPr>
          <w:rFonts w:ascii="Tahoma" w:eastAsia="Times New Roman" w:hAnsi="Tahoma" w:cs="Tahoma"/>
          <w:color w:val="000000"/>
        </w:rPr>
        <w:t xml:space="preserve">Gough, D., Oliver, S. and Thomas, J. (2012). </w:t>
      </w:r>
      <w:proofErr w:type="gramStart"/>
      <w:r w:rsidRPr="0053720E">
        <w:rPr>
          <w:rFonts w:ascii="Tahoma" w:eastAsia="Times New Roman" w:hAnsi="Tahoma" w:cs="Tahoma"/>
          <w:i/>
          <w:iCs/>
          <w:color w:val="000000"/>
        </w:rPr>
        <w:t>An Introduction to Systematic Reviews</w:t>
      </w:r>
      <w:r w:rsidRPr="0053720E">
        <w:rPr>
          <w:rFonts w:ascii="Tahoma" w:eastAsia="Times New Roman" w:hAnsi="Tahoma" w:cs="Tahoma"/>
          <w:color w:val="000000"/>
        </w:rPr>
        <w:t>.</w:t>
      </w:r>
      <w:proofErr w:type="gramEnd"/>
      <w:r w:rsidRPr="0053720E">
        <w:rPr>
          <w:rFonts w:ascii="Tahoma" w:eastAsia="Times New Roman" w:hAnsi="Tahoma" w:cs="Tahoma"/>
          <w:color w:val="000000"/>
        </w:rPr>
        <w:t xml:space="preserve"> London: Sage.</w:t>
      </w:r>
    </w:p>
    <w:p w:rsidR="0053720E" w:rsidRPr="0053720E" w:rsidRDefault="0053720E" w:rsidP="0053720E">
      <w:pPr>
        <w:rPr>
          <w:rFonts w:ascii="Times New Roman" w:eastAsia="Times New Roman" w:hAnsi="Times New Roman" w:cs="Times New Roman"/>
        </w:rPr>
      </w:pPr>
    </w:p>
    <w:p w:rsidR="0053720E" w:rsidRPr="0053720E" w:rsidRDefault="0053720E" w:rsidP="0053720E">
      <w:pPr>
        <w:rPr>
          <w:rFonts w:ascii="Times New Roman" w:eastAsia="Times New Roman" w:hAnsi="Times New Roman" w:cs="Times New Roman"/>
        </w:rPr>
      </w:pPr>
      <w:r w:rsidRPr="0053720E">
        <w:rPr>
          <w:rFonts w:ascii="Tahoma" w:eastAsia="Times New Roman" w:hAnsi="Tahoma" w:cs="Tahoma"/>
          <w:color w:val="000000"/>
        </w:rPr>
        <w:t xml:space="preserve">Grant, W. and Sherrington, P. (2006). </w:t>
      </w:r>
      <w:proofErr w:type="gramStart"/>
      <w:r w:rsidRPr="0053720E">
        <w:rPr>
          <w:rFonts w:ascii="Tahoma" w:eastAsia="Times New Roman" w:hAnsi="Tahoma" w:cs="Tahoma"/>
          <w:i/>
          <w:iCs/>
          <w:color w:val="000000"/>
        </w:rPr>
        <w:t>Managing Your Academic Career</w:t>
      </w:r>
      <w:r w:rsidRPr="0053720E">
        <w:rPr>
          <w:rFonts w:ascii="Tahoma" w:eastAsia="Times New Roman" w:hAnsi="Tahoma" w:cs="Tahoma"/>
          <w:color w:val="000000"/>
        </w:rPr>
        <w:t>.</w:t>
      </w:r>
      <w:proofErr w:type="gramEnd"/>
      <w:r w:rsidRPr="0053720E">
        <w:rPr>
          <w:rFonts w:ascii="Tahoma" w:eastAsia="Times New Roman" w:hAnsi="Tahoma" w:cs="Tahoma"/>
          <w:color w:val="000000"/>
        </w:rPr>
        <w:t xml:space="preserve"> New York: Palgrave </w:t>
      </w:r>
      <w:proofErr w:type="spellStart"/>
      <w:r w:rsidRPr="0053720E">
        <w:rPr>
          <w:rFonts w:ascii="Tahoma" w:eastAsia="Times New Roman" w:hAnsi="Tahoma" w:cs="Tahoma"/>
          <w:color w:val="000000"/>
        </w:rPr>
        <w:t>Mcmillan</w:t>
      </w:r>
      <w:proofErr w:type="spellEnd"/>
      <w:r w:rsidRPr="0053720E">
        <w:rPr>
          <w:rFonts w:ascii="Tahoma" w:eastAsia="Times New Roman" w:hAnsi="Tahoma" w:cs="Tahoma"/>
          <w:color w:val="000000"/>
        </w:rPr>
        <w:t>.</w:t>
      </w:r>
    </w:p>
    <w:p w:rsidR="0053720E" w:rsidRPr="0053720E" w:rsidRDefault="0053720E" w:rsidP="0053720E">
      <w:pPr>
        <w:rPr>
          <w:rFonts w:ascii="Times New Roman" w:eastAsia="Times New Roman" w:hAnsi="Times New Roman" w:cs="Times New Roman"/>
        </w:rPr>
      </w:pPr>
    </w:p>
    <w:p w:rsidR="0053720E" w:rsidRPr="0053720E" w:rsidRDefault="0053720E" w:rsidP="0053720E">
      <w:pPr>
        <w:rPr>
          <w:rFonts w:ascii="Times New Roman" w:eastAsia="Times New Roman" w:hAnsi="Times New Roman" w:cs="Times New Roman"/>
        </w:rPr>
      </w:pPr>
      <w:proofErr w:type="spellStart"/>
      <w:r w:rsidRPr="0053720E">
        <w:rPr>
          <w:rFonts w:ascii="Tahoma" w:eastAsia="Times New Roman" w:hAnsi="Tahoma" w:cs="Tahoma"/>
          <w:color w:val="000000"/>
        </w:rPr>
        <w:t>Gutiérrez</w:t>
      </w:r>
      <w:proofErr w:type="spellEnd"/>
      <w:r w:rsidRPr="0053720E">
        <w:rPr>
          <w:rFonts w:ascii="Tahoma" w:eastAsia="Times New Roman" w:hAnsi="Tahoma" w:cs="Tahoma"/>
          <w:color w:val="000000"/>
        </w:rPr>
        <w:t xml:space="preserve">, K. D. (2008). ‘Developing </w:t>
      </w:r>
      <w:proofErr w:type="gramStart"/>
      <w:r w:rsidRPr="0053720E">
        <w:rPr>
          <w:rFonts w:ascii="Tahoma" w:eastAsia="Times New Roman" w:hAnsi="Tahoma" w:cs="Tahoma"/>
          <w:color w:val="000000"/>
        </w:rPr>
        <w:t>a Socio</w:t>
      </w:r>
      <w:proofErr w:type="gramEnd"/>
      <w:r w:rsidRPr="0053720E">
        <w:rPr>
          <w:rFonts w:ascii="Tahoma" w:eastAsia="Times New Roman" w:hAnsi="Tahoma" w:cs="Tahoma"/>
          <w:color w:val="000000"/>
        </w:rPr>
        <w:t xml:space="preserve">-critical Literacy in the Third Space’. </w:t>
      </w:r>
      <w:proofErr w:type="gramStart"/>
      <w:r w:rsidRPr="0053720E">
        <w:rPr>
          <w:rFonts w:ascii="Tahoma" w:eastAsia="Times New Roman" w:hAnsi="Tahoma" w:cs="Tahoma"/>
          <w:i/>
          <w:iCs/>
          <w:color w:val="000000"/>
        </w:rPr>
        <w:t>Reading Research Quarterly</w:t>
      </w:r>
      <w:r w:rsidRPr="0053720E">
        <w:rPr>
          <w:rFonts w:ascii="Tahoma" w:eastAsia="Times New Roman" w:hAnsi="Tahoma" w:cs="Tahoma"/>
          <w:color w:val="000000"/>
        </w:rPr>
        <w:t xml:space="preserve">, </w:t>
      </w:r>
      <w:r w:rsidRPr="0053720E">
        <w:rPr>
          <w:rFonts w:ascii="Tahoma" w:eastAsia="Times New Roman" w:hAnsi="Tahoma" w:cs="Tahoma"/>
          <w:i/>
          <w:iCs/>
          <w:color w:val="000000"/>
        </w:rPr>
        <w:t>43</w:t>
      </w:r>
      <w:r w:rsidRPr="0053720E">
        <w:rPr>
          <w:rFonts w:ascii="Tahoma" w:eastAsia="Times New Roman" w:hAnsi="Tahoma" w:cs="Tahoma"/>
          <w:color w:val="000000"/>
        </w:rPr>
        <w:t>(2), 148-164.</w:t>
      </w:r>
      <w:proofErr w:type="gramEnd"/>
      <w:r w:rsidRPr="0053720E">
        <w:rPr>
          <w:rFonts w:ascii="Tahoma" w:eastAsia="Times New Roman" w:hAnsi="Tahoma" w:cs="Tahoma"/>
          <w:color w:val="000000"/>
        </w:rPr>
        <w:t xml:space="preserve"> Retrieved from</w:t>
      </w:r>
      <w:proofErr w:type="gramStart"/>
      <w:r w:rsidRPr="0053720E">
        <w:rPr>
          <w:rFonts w:ascii="Tahoma" w:eastAsia="Times New Roman" w:hAnsi="Tahoma" w:cs="Tahoma"/>
          <w:color w:val="000000"/>
        </w:rPr>
        <w:t>:</w:t>
      </w:r>
      <w:proofErr w:type="gramEnd"/>
      <w:r w:rsidR="00730F7E">
        <w:fldChar w:fldCharType="begin"/>
      </w:r>
      <w:r w:rsidR="007628BF">
        <w:instrText>HYPERLINK "http://lchc.ucsd.edu/mca/Mail/xmcamail.2014-12.dir/pdftsnR0mXbcJ.pdf"</w:instrText>
      </w:r>
      <w:r w:rsidR="00730F7E">
        <w:fldChar w:fldCharType="separate"/>
      </w:r>
      <w:r w:rsidRPr="0053720E">
        <w:rPr>
          <w:rFonts w:ascii="Tahoma" w:eastAsia="Times New Roman" w:hAnsi="Tahoma" w:cs="Tahoma"/>
          <w:color w:val="000000"/>
          <w:u w:val="single"/>
        </w:rPr>
        <w:t>http://lchc.ucsd.edu/mca/Mail/xmcamail.2014-12.dir/pdftsnR0mXbcJ.pdf</w:t>
      </w:r>
      <w:r w:rsidR="00730F7E">
        <w:fldChar w:fldCharType="end"/>
      </w:r>
      <w:r w:rsidRPr="0053720E">
        <w:rPr>
          <w:rFonts w:ascii="Tahoma" w:eastAsia="Times New Roman" w:hAnsi="Tahoma" w:cs="Tahoma"/>
          <w:color w:val="000000"/>
        </w:rPr>
        <w:t xml:space="preserve"> (Accessed 12 July 2019).</w:t>
      </w:r>
    </w:p>
    <w:p w:rsidR="0053720E" w:rsidRPr="0053720E" w:rsidRDefault="0053720E" w:rsidP="0053720E">
      <w:pPr>
        <w:rPr>
          <w:rFonts w:ascii="Times New Roman" w:eastAsia="Times New Roman" w:hAnsi="Times New Roman" w:cs="Times New Roman"/>
        </w:rPr>
      </w:pPr>
    </w:p>
    <w:p w:rsidR="0053720E" w:rsidRPr="0053720E" w:rsidRDefault="0053720E" w:rsidP="0053720E">
      <w:pPr>
        <w:rPr>
          <w:rFonts w:ascii="Times New Roman" w:eastAsia="Times New Roman" w:hAnsi="Times New Roman" w:cs="Times New Roman"/>
        </w:rPr>
      </w:pPr>
      <w:r w:rsidRPr="0053720E">
        <w:rPr>
          <w:rFonts w:ascii="Tahoma" w:eastAsia="Times New Roman" w:hAnsi="Tahoma" w:cs="Tahoma"/>
          <w:color w:val="000000"/>
        </w:rPr>
        <w:t xml:space="preserve">Hall, R. (2019, June 07). ‘New Book Project: The Hopeless University’. </w:t>
      </w:r>
      <w:r w:rsidRPr="0053720E">
        <w:rPr>
          <w:rFonts w:ascii="Tahoma" w:eastAsia="Times New Roman" w:hAnsi="Tahoma" w:cs="Tahoma"/>
          <w:i/>
          <w:iCs/>
          <w:color w:val="000000"/>
        </w:rPr>
        <w:t xml:space="preserve">Richard Hall’s Space </w:t>
      </w:r>
      <w:r w:rsidRPr="0053720E">
        <w:rPr>
          <w:rFonts w:ascii="Tahoma" w:eastAsia="Times New Roman" w:hAnsi="Tahoma" w:cs="Tahoma"/>
          <w:color w:val="000000"/>
        </w:rPr>
        <w:t>[Online]</w:t>
      </w:r>
      <w:r w:rsidRPr="0053720E">
        <w:rPr>
          <w:rFonts w:ascii="Tahoma" w:eastAsia="Times New Roman" w:hAnsi="Tahoma" w:cs="Tahoma"/>
          <w:i/>
          <w:iCs/>
          <w:color w:val="000000"/>
        </w:rPr>
        <w:t>.</w:t>
      </w:r>
      <w:r w:rsidRPr="0053720E">
        <w:rPr>
          <w:rFonts w:ascii="Tahoma" w:eastAsia="Times New Roman" w:hAnsi="Tahoma" w:cs="Tahoma"/>
          <w:color w:val="000000"/>
        </w:rPr>
        <w:t xml:space="preserve"> Retrieved from</w:t>
      </w:r>
      <w:proofErr w:type="gramStart"/>
      <w:r w:rsidRPr="0053720E">
        <w:rPr>
          <w:rFonts w:ascii="Tahoma" w:eastAsia="Times New Roman" w:hAnsi="Tahoma" w:cs="Tahoma"/>
          <w:color w:val="000000"/>
        </w:rPr>
        <w:t>:</w:t>
      </w:r>
      <w:proofErr w:type="gramEnd"/>
      <w:r w:rsidR="00730F7E">
        <w:fldChar w:fldCharType="begin"/>
      </w:r>
      <w:r w:rsidR="007628BF">
        <w:instrText>HYPERLINK "http://www.richard-hall.org/2019/06/07/new-book-project-the-hopeless-university/"</w:instrText>
      </w:r>
      <w:r w:rsidR="00730F7E">
        <w:fldChar w:fldCharType="separate"/>
      </w:r>
      <w:r w:rsidRPr="0053720E">
        <w:rPr>
          <w:rFonts w:ascii="Tahoma" w:eastAsia="Times New Roman" w:hAnsi="Tahoma" w:cs="Tahoma"/>
          <w:color w:val="000000"/>
          <w:u w:val="single"/>
        </w:rPr>
        <w:t>http://www.richard-hall.org/2019/06/07/new-book-project-the-hopeless-university/</w:t>
      </w:r>
      <w:r w:rsidR="00730F7E">
        <w:fldChar w:fldCharType="end"/>
      </w:r>
      <w:r w:rsidRPr="0053720E">
        <w:rPr>
          <w:rFonts w:ascii="Tahoma" w:eastAsia="Times New Roman" w:hAnsi="Tahoma" w:cs="Tahoma"/>
          <w:color w:val="000000"/>
        </w:rPr>
        <w:t xml:space="preserve"> (Accessed 24 June 2019).</w:t>
      </w:r>
    </w:p>
    <w:p w:rsidR="0053720E" w:rsidRPr="0053720E" w:rsidRDefault="0053720E" w:rsidP="0053720E">
      <w:pPr>
        <w:rPr>
          <w:rFonts w:ascii="Times New Roman" w:eastAsia="Times New Roman" w:hAnsi="Times New Roman" w:cs="Times New Roman"/>
        </w:rPr>
      </w:pPr>
    </w:p>
    <w:p w:rsidR="0053720E" w:rsidRPr="0053720E" w:rsidRDefault="0053720E" w:rsidP="0053720E">
      <w:pPr>
        <w:rPr>
          <w:rFonts w:ascii="Times New Roman" w:eastAsia="Times New Roman" w:hAnsi="Times New Roman" w:cs="Times New Roman"/>
        </w:rPr>
      </w:pPr>
      <w:r w:rsidRPr="0053720E">
        <w:rPr>
          <w:rFonts w:ascii="Tahoma" w:eastAsia="Times New Roman" w:hAnsi="Tahoma" w:cs="Tahoma"/>
          <w:color w:val="000000"/>
        </w:rPr>
        <w:t xml:space="preserve">Hall, R. (2018). </w:t>
      </w:r>
      <w:r w:rsidRPr="0053720E">
        <w:rPr>
          <w:rFonts w:ascii="Tahoma" w:eastAsia="Times New Roman" w:hAnsi="Tahoma" w:cs="Tahoma"/>
          <w:i/>
          <w:iCs/>
          <w:color w:val="000000"/>
        </w:rPr>
        <w:t xml:space="preserve">The Alienated Academic: The Struggle for Autonomy </w:t>
      </w:r>
      <w:proofErr w:type="gramStart"/>
      <w:r w:rsidRPr="0053720E">
        <w:rPr>
          <w:rFonts w:ascii="Tahoma" w:eastAsia="Times New Roman" w:hAnsi="Tahoma" w:cs="Tahoma"/>
          <w:i/>
          <w:iCs/>
          <w:color w:val="000000"/>
        </w:rPr>
        <w:t>Inside</w:t>
      </w:r>
      <w:proofErr w:type="gramEnd"/>
      <w:r w:rsidRPr="0053720E">
        <w:rPr>
          <w:rFonts w:ascii="Tahoma" w:eastAsia="Times New Roman" w:hAnsi="Tahoma" w:cs="Tahoma"/>
          <w:i/>
          <w:iCs/>
          <w:color w:val="000000"/>
        </w:rPr>
        <w:t xml:space="preserve"> the University</w:t>
      </w:r>
      <w:r w:rsidRPr="0053720E">
        <w:rPr>
          <w:rFonts w:ascii="Tahoma" w:eastAsia="Times New Roman" w:hAnsi="Tahoma" w:cs="Tahoma"/>
          <w:color w:val="000000"/>
        </w:rPr>
        <w:t>. London: Palgrave MacMillan.</w:t>
      </w:r>
    </w:p>
    <w:p w:rsidR="0053720E" w:rsidRPr="0053720E" w:rsidRDefault="0053720E" w:rsidP="0053720E">
      <w:pPr>
        <w:rPr>
          <w:rFonts w:ascii="Times New Roman" w:eastAsia="Times New Roman" w:hAnsi="Times New Roman" w:cs="Times New Roman"/>
        </w:rPr>
      </w:pPr>
    </w:p>
    <w:p w:rsidR="0053720E" w:rsidRPr="0053720E" w:rsidRDefault="0053720E" w:rsidP="0053720E">
      <w:pPr>
        <w:rPr>
          <w:rFonts w:ascii="Times New Roman" w:eastAsia="Times New Roman" w:hAnsi="Times New Roman" w:cs="Times New Roman"/>
        </w:rPr>
      </w:pPr>
      <w:r w:rsidRPr="0053720E">
        <w:rPr>
          <w:rFonts w:ascii="Tahoma" w:eastAsia="Times New Roman" w:hAnsi="Tahoma" w:cs="Tahoma"/>
          <w:color w:val="000000"/>
        </w:rPr>
        <w:t xml:space="preserve">Harding, E. (2019, January 07). ‘One in Four Students </w:t>
      </w:r>
      <w:proofErr w:type="gramStart"/>
      <w:r w:rsidRPr="0053720E">
        <w:rPr>
          <w:rFonts w:ascii="Tahoma" w:eastAsia="Times New Roman" w:hAnsi="Tahoma" w:cs="Tahoma"/>
          <w:color w:val="000000"/>
        </w:rPr>
        <w:t>are</w:t>
      </w:r>
      <w:proofErr w:type="gramEnd"/>
      <w:r w:rsidRPr="0053720E">
        <w:rPr>
          <w:rFonts w:ascii="Tahoma" w:eastAsia="Times New Roman" w:hAnsi="Tahoma" w:cs="Tahoma"/>
          <w:color w:val="000000"/>
        </w:rPr>
        <w:t xml:space="preserve"> on “Mickey Mouse” Courses That Won’t Lead to Well-Paid Jobs… </w:t>
      </w:r>
      <w:proofErr w:type="gramStart"/>
      <w:r w:rsidRPr="0053720E">
        <w:rPr>
          <w:rFonts w:ascii="Tahoma" w:eastAsia="Times New Roman" w:hAnsi="Tahoma" w:cs="Tahoma"/>
          <w:color w:val="000000"/>
        </w:rPr>
        <w:t>Leaving Taxpayers to Foot the Costs of Their Unpaid Loans’.</w:t>
      </w:r>
      <w:proofErr w:type="gramEnd"/>
      <w:r w:rsidRPr="0053720E">
        <w:rPr>
          <w:rFonts w:ascii="Tahoma" w:eastAsia="Times New Roman" w:hAnsi="Tahoma" w:cs="Tahoma"/>
          <w:color w:val="000000"/>
        </w:rPr>
        <w:t xml:space="preserve"> </w:t>
      </w:r>
      <w:proofErr w:type="gramStart"/>
      <w:r w:rsidRPr="0053720E">
        <w:rPr>
          <w:rFonts w:ascii="Tahoma" w:eastAsia="Times New Roman" w:hAnsi="Tahoma" w:cs="Tahoma"/>
          <w:i/>
          <w:iCs/>
          <w:color w:val="000000"/>
        </w:rPr>
        <w:t xml:space="preserve">Daily Mail </w:t>
      </w:r>
      <w:r w:rsidRPr="0053720E">
        <w:rPr>
          <w:rFonts w:ascii="Tahoma" w:eastAsia="Times New Roman" w:hAnsi="Tahoma" w:cs="Tahoma"/>
          <w:color w:val="000000"/>
        </w:rPr>
        <w:t>[Online].</w:t>
      </w:r>
      <w:proofErr w:type="gramEnd"/>
      <w:r w:rsidRPr="0053720E">
        <w:rPr>
          <w:rFonts w:ascii="Tahoma" w:eastAsia="Times New Roman" w:hAnsi="Tahoma" w:cs="Tahoma"/>
          <w:color w:val="000000"/>
        </w:rPr>
        <w:t xml:space="preserve"> Retrieved from</w:t>
      </w:r>
      <w:proofErr w:type="gramStart"/>
      <w:r w:rsidRPr="0053720E">
        <w:rPr>
          <w:rFonts w:ascii="Tahoma" w:eastAsia="Times New Roman" w:hAnsi="Tahoma" w:cs="Tahoma"/>
          <w:color w:val="000000"/>
        </w:rPr>
        <w:t>:</w:t>
      </w:r>
      <w:proofErr w:type="gramEnd"/>
      <w:r w:rsidR="00730F7E">
        <w:fldChar w:fldCharType="begin"/>
      </w:r>
      <w:r w:rsidR="007628BF">
        <w:instrText>HYPERLINK "https://www.dailymail.co.uk/news/article-6563235/One-four-students-Mickey-Mouse-courses-wont-lead-paid-jobs.html"</w:instrText>
      </w:r>
      <w:r w:rsidR="00730F7E">
        <w:fldChar w:fldCharType="separate"/>
      </w:r>
      <w:r w:rsidRPr="0053720E">
        <w:rPr>
          <w:rFonts w:ascii="Tahoma" w:eastAsia="Times New Roman" w:hAnsi="Tahoma" w:cs="Tahoma"/>
          <w:color w:val="000000"/>
          <w:u w:val="single"/>
        </w:rPr>
        <w:t>https://www.dailymail.co.uk/news/article-6563235/One-four-students-Mickey-Mouse-courses-wont-lead-paid-jobs.html</w:t>
      </w:r>
      <w:r w:rsidR="00730F7E">
        <w:fldChar w:fldCharType="end"/>
      </w:r>
      <w:r w:rsidRPr="0053720E">
        <w:rPr>
          <w:rFonts w:ascii="Tahoma" w:eastAsia="Times New Roman" w:hAnsi="Tahoma" w:cs="Tahoma"/>
          <w:color w:val="000000"/>
        </w:rPr>
        <w:t xml:space="preserve"> (Accessed 01 June 2019).</w:t>
      </w:r>
    </w:p>
    <w:p w:rsidR="0053720E" w:rsidRPr="0053720E" w:rsidRDefault="0053720E" w:rsidP="0053720E">
      <w:pPr>
        <w:rPr>
          <w:rFonts w:ascii="Times New Roman" w:eastAsia="Times New Roman" w:hAnsi="Times New Roman" w:cs="Times New Roman"/>
        </w:rPr>
      </w:pPr>
    </w:p>
    <w:p w:rsidR="0053720E" w:rsidRPr="0053720E" w:rsidRDefault="0053720E" w:rsidP="0053720E">
      <w:pPr>
        <w:rPr>
          <w:rFonts w:ascii="Times New Roman" w:eastAsia="Times New Roman" w:hAnsi="Times New Roman" w:cs="Times New Roman"/>
        </w:rPr>
      </w:pPr>
      <w:proofErr w:type="gramStart"/>
      <w:r w:rsidRPr="0053720E">
        <w:rPr>
          <w:rFonts w:ascii="Tahoma" w:eastAsia="Times New Roman" w:hAnsi="Tahoma" w:cs="Tahoma"/>
          <w:color w:val="000000"/>
        </w:rPr>
        <w:t>Healey, M., Flint, A. and Harrington, K. (2014).</w:t>
      </w:r>
      <w:proofErr w:type="gramEnd"/>
      <w:r w:rsidRPr="0053720E">
        <w:rPr>
          <w:rFonts w:ascii="Tahoma" w:eastAsia="Times New Roman" w:hAnsi="Tahoma" w:cs="Tahoma"/>
          <w:color w:val="000000"/>
        </w:rPr>
        <w:t xml:space="preserve"> ‘Engagement </w:t>
      </w:r>
      <w:proofErr w:type="gramStart"/>
      <w:r w:rsidRPr="0053720E">
        <w:rPr>
          <w:rFonts w:ascii="Tahoma" w:eastAsia="Times New Roman" w:hAnsi="Tahoma" w:cs="Tahoma"/>
          <w:color w:val="000000"/>
        </w:rPr>
        <w:t>Through</w:t>
      </w:r>
      <w:proofErr w:type="gramEnd"/>
      <w:r w:rsidRPr="0053720E">
        <w:rPr>
          <w:rFonts w:ascii="Tahoma" w:eastAsia="Times New Roman" w:hAnsi="Tahoma" w:cs="Tahoma"/>
          <w:color w:val="000000"/>
        </w:rPr>
        <w:t xml:space="preserve"> Partnership: Students as Partners in Learning and Teaching in Higher Education’. </w:t>
      </w:r>
      <w:proofErr w:type="gramStart"/>
      <w:r w:rsidRPr="0053720E">
        <w:rPr>
          <w:rFonts w:ascii="Tahoma" w:eastAsia="Times New Roman" w:hAnsi="Tahoma" w:cs="Tahoma"/>
          <w:i/>
          <w:iCs/>
          <w:color w:val="000000"/>
        </w:rPr>
        <w:t xml:space="preserve">Higher Education Academy </w:t>
      </w:r>
      <w:r w:rsidRPr="0053720E">
        <w:rPr>
          <w:rFonts w:ascii="Tahoma" w:eastAsia="Times New Roman" w:hAnsi="Tahoma" w:cs="Tahoma"/>
          <w:color w:val="000000"/>
        </w:rPr>
        <w:t>[Online].</w:t>
      </w:r>
      <w:proofErr w:type="gramEnd"/>
      <w:r w:rsidRPr="0053720E">
        <w:rPr>
          <w:rFonts w:ascii="Tahoma" w:eastAsia="Times New Roman" w:hAnsi="Tahoma" w:cs="Tahoma"/>
          <w:color w:val="000000"/>
        </w:rPr>
        <w:t xml:space="preserve"> </w:t>
      </w:r>
      <w:proofErr w:type="gramStart"/>
      <w:r w:rsidRPr="0053720E">
        <w:rPr>
          <w:rFonts w:ascii="Tahoma" w:eastAsia="Times New Roman" w:hAnsi="Tahoma" w:cs="Tahoma"/>
          <w:color w:val="000000"/>
        </w:rPr>
        <w:t>Retrieved from</w:t>
      </w:r>
      <w:hyperlink r:id="rId16" w:history="1">
        <w:r w:rsidRPr="0053720E">
          <w:rPr>
            <w:rFonts w:ascii="Tahoma" w:eastAsia="Times New Roman" w:hAnsi="Tahoma" w:cs="Tahoma"/>
            <w:color w:val="000000"/>
            <w:u w:val="single"/>
          </w:rPr>
          <w:t>https://www.heacademy.ac.uk/system/files/resources/engagement_through_partnership.pdf</w:t>
        </w:r>
      </w:hyperlink>
      <w:r w:rsidRPr="0053720E">
        <w:rPr>
          <w:rFonts w:ascii="Tahoma" w:eastAsia="Times New Roman" w:hAnsi="Tahoma" w:cs="Tahoma"/>
          <w:color w:val="000000"/>
        </w:rPr>
        <w:t xml:space="preserve"> (Accessed 12 July 2019).</w:t>
      </w:r>
      <w:proofErr w:type="gramEnd"/>
    </w:p>
    <w:p w:rsidR="0053720E" w:rsidRPr="0053720E" w:rsidRDefault="0053720E" w:rsidP="0053720E">
      <w:pPr>
        <w:rPr>
          <w:rFonts w:ascii="Times New Roman" w:eastAsia="Times New Roman" w:hAnsi="Times New Roman" w:cs="Times New Roman"/>
        </w:rPr>
      </w:pPr>
    </w:p>
    <w:p w:rsidR="0053720E" w:rsidRPr="0053720E" w:rsidRDefault="0053720E" w:rsidP="0053720E">
      <w:pPr>
        <w:rPr>
          <w:rFonts w:ascii="Times New Roman" w:eastAsia="Times New Roman" w:hAnsi="Times New Roman" w:cs="Times New Roman"/>
        </w:rPr>
      </w:pPr>
      <w:r w:rsidRPr="0053720E">
        <w:rPr>
          <w:rFonts w:ascii="Tahoma" w:eastAsia="Times New Roman" w:hAnsi="Tahoma" w:cs="Tahoma"/>
          <w:color w:val="000000"/>
        </w:rPr>
        <w:t xml:space="preserve">Huizinga, J. (1980/1949). </w:t>
      </w:r>
      <w:r w:rsidRPr="0053720E">
        <w:rPr>
          <w:rFonts w:ascii="Tahoma" w:eastAsia="Times New Roman" w:hAnsi="Tahoma" w:cs="Tahoma"/>
          <w:i/>
          <w:iCs/>
          <w:color w:val="000000"/>
        </w:rPr>
        <w:t xml:space="preserve">Homo </w:t>
      </w:r>
      <w:proofErr w:type="spellStart"/>
      <w:r w:rsidRPr="0053720E">
        <w:rPr>
          <w:rFonts w:ascii="Tahoma" w:eastAsia="Times New Roman" w:hAnsi="Tahoma" w:cs="Tahoma"/>
          <w:i/>
          <w:iCs/>
          <w:color w:val="000000"/>
        </w:rPr>
        <w:t>Ludens</w:t>
      </w:r>
      <w:proofErr w:type="spellEnd"/>
      <w:r w:rsidRPr="0053720E">
        <w:rPr>
          <w:rFonts w:ascii="Tahoma" w:eastAsia="Times New Roman" w:hAnsi="Tahoma" w:cs="Tahoma"/>
          <w:i/>
          <w:iCs/>
          <w:color w:val="000000"/>
        </w:rPr>
        <w:t xml:space="preserve">: A Study of the Play-Element in Culture. </w:t>
      </w:r>
      <w:r w:rsidRPr="0053720E">
        <w:rPr>
          <w:rFonts w:ascii="Tahoma" w:eastAsia="Times New Roman" w:hAnsi="Tahoma" w:cs="Tahoma"/>
          <w:color w:val="000000"/>
        </w:rPr>
        <w:t xml:space="preserve">London: </w:t>
      </w:r>
      <w:proofErr w:type="spellStart"/>
      <w:r w:rsidRPr="0053720E">
        <w:rPr>
          <w:rFonts w:ascii="Tahoma" w:eastAsia="Times New Roman" w:hAnsi="Tahoma" w:cs="Tahoma"/>
          <w:color w:val="000000"/>
        </w:rPr>
        <w:t>Routledge</w:t>
      </w:r>
      <w:proofErr w:type="spellEnd"/>
      <w:r w:rsidRPr="0053720E">
        <w:rPr>
          <w:rFonts w:ascii="Tahoma" w:eastAsia="Times New Roman" w:hAnsi="Tahoma" w:cs="Tahoma"/>
          <w:color w:val="000000"/>
        </w:rPr>
        <w:t>.</w:t>
      </w:r>
    </w:p>
    <w:p w:rsidR="0053720E" w:rsidRPr="0053720E" w:rsidRDefault="0053720E" w:rsidP="0053720E">
      <w:pPr>
        <w:rPr>
          <w:rFonts w:ascii="Times New Roman" w:eastAsia="Times New Roman" w:hAnsi="Times New Roman" w:cs="Times New Roman"/>
        </w:rPr>
      </w:pPr>
    </w:p>
    <w:p w:rsidR="0053720E" w:rsidRPr="0053720E" w:rsidRDefault="0053720E" w:rsidP="0053720E">
      <w:pPr>
        <w:rPr>
          <w:rFonts w:ascii="Times New Roman" w:eastAsia="Times New Roman" w:hAnsi="Times New Roman" w:cs="Times New Roman"/>
        </w:rPr>
      </w:pPr>
      <w:proofErr w:type="spellStart"/>
      <w:r w:rsidRPr="0053720E">
        <w:rPr>
          <w:rFonts w:ascii="Tahoma" w:eastAsia="Times New Roman" w:hAnsi="Tahoma" w:cs="Tahoma"/>
          <w:color w:val="000000"/>
        </w:rPr>
        <w:t>Illich</w:t>
      </w:r>
      <w:proofErr w:type="spellEnd"/>
      <w:r w:rsidRPr="0053720E">
        <w:rPr>
          <w:rFonts w:ascii="Tahoma" w:eastAsia="Times New Roman" w:hAnsi="Tahoma" w:cs="Tahoma"/>
          <w:color w:val="000000"/>
        </w:rPr>
        <w:t xml:space="preserve">, I. (1971). </w:t>
      </w:r>
      <w:proofErr w:type="spellStart"/>
      <w:proofErr w:type="gramStart"/>
      <w:r w:rsidRPr="0053720E">
        <w:rPr>
          <w:rFonts w:ascii="Tahoma" w:eastAsia="Times New Roman" w:hAnsi="Tahoma" w:cs="Tahoma"/>
          <w:i/>
          <w:iCs/>
          <w:color w:val="000000"/>
        </w:rPr>
        <w:t>Deschooling</w:t>
      </w:r>
      <w:proofErr w:type="spellEnd"/>
      <w:r w:rsidRPr="0053720E">
        <w:rPr>
          <w:rFonts w:ascii="Tahoma" w:eastAsia="Times New Roman" w:hAnsi="Tahoma" w:cs="Tahoma"/>
          <w:i/>
          <w:iCs/>
          <w:color w:val="000000"/>
        </w:rPr>
        <w:t xml:space="preserve"> Society.</w:t>
      </w:r>
      <w:proofErr w:type="gramEnd"/>
      <w:r w:rsidRPr="0053720E">
        <w:rPr>
          <w:rFonts w:ascii="Tahoma" w:eastAsia="Times New Roman" w:hAnsi="Tahoma" w:cs="Tahoma"/>
          <w:i/>
          <w:iCs/>
          <w:color w:val="000000"/>
        </w:rPr>
        <w:t xml:space="preserve"> ‎</w:t>
      </w:r>
      <w:r w:rsidRPr="0053720E">
        <w:rPr>
          <w:rFonts w:ascii="Tahoma" w:eastAsia="Times New Roman" w:hAnsi="Tahoma" w:cs="Tahoma"/>
          <w:color w:val="000000"/>
        </w:rPr>
        <w:t>New York: Harper &amp; Row.</w:t>
      </w:r>
    </w:p>
    <w:p w:rsidR="0053720E" w:rsidRPr="0053720E" w:rsidRDefault="0053720E" w:rsidP="0053720E">
      <w:pPr>
        <w:rPr>
          <w:rFonts w:ascii="Times New Roman" w:eastAsia="Times New Roman" w:hAnsi="Times New Roman" w:cs="Times New Roman"/>
        </w:rPr>
      </w:pPr>
    </w:p>
    <w:p w:rsidR="0053720E" w:rsidRPr="0053720E" w:rsidRDefault="0053720E" w:rsidP="0053720E">
      <w:pPr>
        <w:rPr>
          <w:rFonts w:ascii="Times New Roman" w:eastAsia="Times New Roman" w:hAnsi="Times New Roman" w:cs="Times New Roman"/>
        </w:rPr>
      </w:pPr>
      <w:proofErr w:type="gramStart"/>
      <w:r w:rsidRPr="0053720E">
        <w:rPr>
          <w:rFonts w:ascii="Tahoma" w:eastAsia="Times New Roman" w:hAnsi="Tahoma" w:cs="Tahoma"/>
          <w:color w:val="000000"/>
        </w:rPr>
        <w:t xml:space="preserve">James, A. and </w:t>
      </w:r>
      <w:proofErr w:type="spellStart"/>
      <w:r w:rsidRPr="0053720E">
        <w:rPr>
          <w:rFonts w:ascii="Tahoma" w:eastAsia="Times New Roman" w:hAnsi="Tahoma" w:cs="Tahoma"/>
          <w:color w:val="000000"/>
        </w:rPr>
        <w:t>Nerantzi</w:t>
      </w:r>
      <w:proofErr w:type="spellEnd"/>
      <w:r w:rsidRPr="0053720E">
        <w:rPr>
          <w:rFonts w:ascii="Tahoma" w:eastAsia="Times New Roman" w:hAnsi="Tahoma" w:cs="Tahoma"/>
          <w:color w:val="000000"/>
        </w:rPr>
        <w:t>, C. (</w:t>
      </w:r>
      <w:proofErr w:type="spellStart"/>
      <w:r w:rsidRPr="0053720E">
        <w:rPr>
          <w:rFonts w:ascii="Tahoma" w:eastAsia="Times New Roman" w:hAnsi="Tahoma" w:cs="Tahoma"/>
          <w:color w:val="000000"/>
        </w:rPr>
        <w:t>Eds</w:t>
      </w:r>
      <w:proofErr w:type="spellEnd"/>
      <w:r w:rsidRPr="0053720E">
        <w:rPr>
          <w:rFonts w:ascii="Tahoma" w:eastAsia="Times New Roman" w:hAnsi="Tahoma" w:cs="Tahoma"/>
          <w:color w:val="000000"/>
        </w:rPr>
        <w:t>, 2019).</w:t>
      </w:r>
      <w:proofErr w:type="gramEnd"/>
      <w:r w:rsidRPr="0053720E">
        <w:rPr>
          <w:rFonts w:ascii="Tahoma" w:eastAsia="Times New Roman" w:hAnsi="Tahoma" w:cs="Tahoma"/>
          <w:color w:val="000000"/>
        </w:rPr>
        <w:t xml:space="preserve"> </w:t>
      </w:r>
      <w:r w:rsidRPr="0053720E">
        <w:rPr>
          <w:rFonts w:ascii="Tahoma" w:eastAsia="Times New Roman" w:hAnsi="Tahoma" w:cs="Tahoma"/>
          <w:i/>
          <w:iCs/>
          <w:color w:val="000000"/>
        </w:rPr>
        <w:t>The Power of Play in</w:t>
      </w:r>
      <w:r w:rsidR="00943B08">
        <w:rPr>
          <w:rFonts w:ascii="Tahoma" w:eastAsia="Times New Roman" w:hAnsi="Tahoma" w:cs="Tahoma"/>
          <w:i/>
          <w:iCs/>
          <w:color w:val="000000"/>
        </w:rPr>
        <w:t xml:space="preserve"> </w:t>
      </w:r>
      <w:r w:rsidRPr="0053720E">
        <w:rPr>
          <w:rFonts w:ascii="Tahoma" w:eastAsia="Times New Roman" w:hAnsi="Tahoma" w:cs="Tahoma"/>
          <w:i/>
          <w:iCs/>
          <w:color w:val="000000"/>
        </w:rPr>
        <w:t xml:space="preserve">Higher Education: Creativity in Tertiary Learning. </w:t>
      </w:r>
      <w:r w:rsidRPr="0053720E">
        <w:rPr>
          <w:rFonts w:ascii="Tahoma" w:eastAsia="Times New Roman" w:hAnsi="Tahoma" w:cs="Tahoma"/>
          <w:color w:val="000000"/>
        </w:rPr>
        <w:t>London: Palgrave Macmillan.</w:t>
      </w:r>
    </w:p>
    <w:p w:rsidR="0053720E" w:rsidRPr="0053720E" w:rsidRDefault="0053720E" w:rsidP="0053720E">
      <w:pPr>
        <w:rPr>
          <w:rFonts w:ascii="Times New Roman" w:eastAsia="Times New Roman" w:hAnsi="Times New Roman" w:cs="Times New Roman"/>
        </w:rPr>
      </w:pPr>
    </w:p>
    <w:p w:rsidR="0053720E" w:rsidRPr="0053720E" w:rsidRDefault="0053720E" w:rsidP="0053720E">
      <w:pPr>
        <w:rPr>
          <w:rFonts w:ascii="Times New Roman" w:eastAsia="Times New Roman" w:hAnsi="Times New Roman" w:cs="Times New Roman"/>
        </w:rPr>
      </w:pPr>
      <w:r w:rsidRPr="0053720E">
        <w:rPr>
          <w:rFonts w:ascii="Tahoma" w:eastAsia="Times New Roman" w:hAnsi="Tahoma" w:cs="Tahoma"/>
          <w:color w:val="000000"/>
        </w:rPr>
        <w:t xml:space="preserve">Jennings, P. L. (2015). </w:t>
      </w:r>
      <w:r w:rsidRPr="0053720E">
        <w:rPr>
          <w:rFonts w:ascii="Tahoma" w:eastAsia="Times New Roman" w:hAnsi="Tahoma" w:cs="Tahoma"/>
          <w:i/>
          <w:iCs/>
          <w:color w:val="000000"/>
        </w:rPr>
        <w:t xml:space="preserve">Critical Realism: </w:t>
      </w:r>
      <w:proofErr w:type="gramStart"/>
      <w:r w:rsidRPr="0053720E">
        <w:rPr>
          <w:rFonts w:ascii="Tahoma" w:eastAsia="Times New Roman" w:hAnsi="Tahoma" w:cs="Tahoma"/>
          <w:i/>
          <w:iCs/>
          <w:color w:val="000000"/>
        </w:rPr>
        <w:t>An</w:t>
      </w:r>
      <w:proofErr w:type="gramEnd"/>
      <w:r w:rsidRPr="0053720E">
        <w:rPr>
          <w:rFonts w:ascii="Tahoma" w:eastAsia="Times New Roman" w:hAnsi="Tahoma" w:cs="Tahoma"/>
          <w:i/>
          <w:iCs/>
          <w:color w:val="000000"/>
        </w:rPr>
        <w:t xml:space="preserve"> Alternative Perspective on Evaluation Methodology </w:t>
      </w:r>
      <w:r w:rsidRPr="0053720E">
        <w:rPr>
          <w:rFonts w:ascii="Tahoma" w:eastAsia="Times New Roman" w:hAnsi="Tahoma" w:cs="Tahoma"/>
          <w:color w:val="000000"/>
        </w:rPr>
        <w:t xml:space="preserve">[PhD thesis]. </w:t>
      </w:r>
      <w:proofErr w:type="gramStart"/>
      <w:r w:rsidRPr="0053720E">
        <w:rPr>
          <w:rFonts w:ascii="Tahoma" w:eastAsia="Times New Roman" w:hAnsi="Tahoma" w:cs="Tahoma"/>
          <w:color w:val="000000"/>
        </w:rPr>
        <w:t>University of Warwick.</w:t>
      </w:r>
      <w:proofErr w:type="gramEnd"/>
      <w:r w:rsidRPr="0053720E">
        <w:rPr>
          <w:rFonts w:ascii="Tahoma" w:eastAsia="Times New Roman" w:hAnsi="Tahoma" w:cs="Tahoma"/>
          <w:color w:val="000000"/>
        </w:rPr>
        <w:t xml:space="preserve"> </w:t>
      </w:r>
      <w:proofErr w:type="gramStart"/>
      <w:r w:rsidRPr="0053720E">
        <w:rPr>
          <w:rFonts w:ascii="Tahoma" w:eastAsia="Times New Roman" w:hAnsi="Tahoma" w:cs="Tahoma"/>
          <w:color w:val="000000"/>
        </w:rPr>
        <w:t xml:space="preserve">Retrieved from: </w:t>
      </w:r>
      <w:hyperlink r:id="rId17" w:history="1">
        <w:r w:rsidRPr="0053720E">
          <w:rPr>
            <w:rFonts w:ascii="Tahoma" w:eastAsia="Times New Roman" w:hAnsi="Tahoma" w:cs="Tahoma"/>
            <w:color w:val="000000"/>
            <w:u w:val="single"/>
          </w:rPr>
          <w:t>https://pugwash.lib.warwick.ac.uk/record=b2766080~S1</w:t>
        </w:r>
      </w:hyperlink>
      <w:r w:rsidRPr="0053720E">
        <w:rPr>
          <w:rFonts w:ascii="Tahoma" w:eastAsia="Times New Roman" w:hAnsi="Tahoma" w:cs="Tahoma"/>
          <w:color w:val="000000"/>
        </w:rPr>
        <w:t xml:space="preserve"> (Accessed 12 July 2019).</w:t>
      </w:r>
      <w:proofErr w:type="gramEnd"/>
    </w:p>
    <w:p w:rsidR="0053720E" w:rsidRPr="0053720E" w:rsidRDefault="0053720E" w:rsidP="0053720E">
      <w:pPr>
        <w:rPr>
          <w:rFonts w:ascii="Times New Roman" w:eastAsia="Times New Roman" w:hAnsi="Times New Roman" w:cs="Times New Roman"/>
        </w:rPr>
      </w:pPr>
    </w:p>
    <w:p w:rsidR="0053720E" w:rsidRPr="0053720E" w:rsidRDefault="0053720E" w:rsidP="0053720E">
      <w:pPr>
        <w:rPr>
          <w:rFonts w:ascii="Times New Roman" w:eastAsia="Times New Roman" w:hAnsi="Times New Roman" w:cs="Times New Roman"/>
        </w:rPr>
      </w:pPr>
      <w:r w:rsidRPr="0053720E">
        <w:rPr>
          <w:rFonts w:ascii="Tahoma" w:eastAsia="Times New Roman" w:hAnsi="Tahoma" w:cs="Tahoma"/>
          <w:color w:val="000000"/>
        </w:rPr>
        <w:t>Kolb, A., and Kolb, D. A. (2008a). Experiential Learning Theory Bibliography: Volume 1 1971-</w:t>
      </w:r>
    </w:p>
    <w:p w:rsidR="0053720E" w:rsidRPr="0053720E" w:rsidRDefault="0053720E" w:rsidP="0053720E">
      <w:pPr>
        <w:rPr>
          <w:rFonts w:ascii="Times New Roman" w:eastAsia="Times New Roman" w:hAnsi="Times New Roman" w:cs="Times New Roman"/>
        </w:rPr>
      </w:pPr>
      <w:r w:rsidRPr="0053720E">
        <w:rPr>
          <w:rFonts w:ascii="Tahoma" w:eastAsia="Times New Roman" w:hAnsi="Tahoma" w:cs="Tahoma"/>
          <w:color w:val="000000"/>
        </w:rPr>
        <w:t>2008. Cleveland, OH: Experience Based Learning Systems.</w:t>
      </w:r>
    </w:p>
    <w:p w:rsidR="0053720E" w:rsidRPr="0053720E" w:rsidRDefault="0053720E" w:rsidP="0053720E">
      <w:pPr>
        <w:rPr>
          <w:rFonts w:ascii="Times New Roman" w:eastAsia="Times New Roman" w:hAnsi="Times New Roman" w:cs="Times New Roman"/>
        </w:rPr>
      </w:pPr>
    </w:p>
    <w:p w:rsidR="0053720E" w:rsidRPr="0053720E" w:rsidRDefault="0053720E" w:rsidP="0053720E">
      <w:pPr>
        <w:rPr>
          <w:rFonts w:ascii="Times New Roman" w:eastAsia="Times New Roman" w:hAnsi="Times New Roman" w:cs="Times New Roman"/>
        </w:rPr>
      </w:pPr>
      <w:r w:rsidRPr="0053720E">
        <w:rPr>
          <w:rFonts w:ascii="Tahoma" w:eastAsia="Times New Roman" w:hAnsi="Tahoma" w:cs="Tahoma"/>
          <w:color w:val="000000"/>
        </w:rPr>
        <w:t>Kolb, A., and Kolb, D. A. (2008b). Experiential Learning Theory Bibliography: Volume 2 2006-</w:t>
      </w:r>
    </w:p>
    <w:p w:rsidR="0053720E" w:rsidRPr="0053720E" w:rsidRDefault="0053720E" w:rsidP="0053720E">
      <w:pPr>
        <w:rPr>
          <w:rFonts w:ascii="Times New Roman" w:eastAsia="Times New Roman" w:hAnsi="Times New Roman" w:cs="Times New Roman"/>
        </w:rPr>
      </w:pPr>
      <w:r w:rsidRPr="0053720E">
        <w:rPr>
          <w:rFonts w:ascii="Tahoma" w:eastAsia="Times New Roman" w:hAnsi="Tahoma" w:cs="Tahoma"/>
          <w:color w:val="000000"/>
        </w:rPr>
        <w:t>2005. Cleveland, OH: Experience Based Learning Systems.</w:t>
      </w:r>
    </w:p>
    <w:p w:rsidR="0053720E" w:rsidRPr="0053720E" w:rsidRDefault="0053720E" w:rsidP="0053720E">
      <w:pPr>
        <w:rPr>
          <w:rFonts w:ascii="Times New Roman" w:eastAsia="Times New Roman" w:hAnsi="Times New Roman" w:cs="Times New Roman"/>
        </w:rPr>
      </w:pPr>
    </w:p>
    <w:p w:rsidR="0053720E" w:rsidRPr="0053720E" w:rsidRDefault="0053720E" w:rsidP="0053720E">
      <w:pPr>
        <w:rPr>
          <w:rFonts w:ascii="Times New Roman" w:eastAsia="Times New Roman" w:hAnsi="Times New Roman" w:cs="Times New Roman"/>
        </w:rPr>
      </w:pPr>
      <w:proofErr w:type="gramStart"/>
      <w:r w:rsidRPr="0053720E">
        <w:rPr>
          <w:rFonts w:ascii="Tahoma" w:eastAsia="Times New Roman" w:hAnsi="Tahoma" w:cs="Tahoma"/>
          <w:color w:val="000000"/>
        </w:rPr>
        <w:t>Lea, M. R. and Street, B. V. (1998).</w:t>
      </w:r>
      <w:proofErr w:type="gramEnd"/>
      <w:r w:rsidRPr="0053720E">
        <w:rPr>
          <w:rFonts w:ascii="Tahoma" w:eastAsia="Times New Roman" w:hAnsi="Tahoma" w:cs="Tahoma"/>
          <w:color w:val="000000"/>
        </w:rPr>
        <w:t xml:space="preserve"> ‘Student Writing in Higher Education: An Academic </w:t>
      </w:r>
      <w:proofErr w:type="spellStart"/>
      <w:r w:rsidRPr="0053720E">
        <w:rPr>
          <w:rFonts w:ascii="Tahoma" w:eastAsia="Times New Roman" w:hAnsi="Tahoma" w:cs="Tahoma"/>
          <w:color w:val="000000"/>
        </w:rPr>
        <w:t>Literacies</w:t>
      </w:r>
      <w:proofErr w:type="spellEnd"/>
      <w:r w:rsidRPr="0053720E">
        <w:rPr>
          <w:rFonts w:ascii="Tahoma" w:eastAsia="Times New Roman" w:hAnsi="Tahoma" w:cs="Tahoma"/>
          <w:color w:val="000000"/>
        </w:rPr>
        <w:t xml:space="preserve"> Approach’. </w:t>
      </w:r>
      <w:r w:rsidRPr="0053720E">
        <w:rPr>
          <w:rFonts w:ascii="Tahoma" w:eastAsia="Times New Roman" w:hAnsi="Tahoma" w:cs="Tahoma"/>
          <w:i/>
          <w:iCs/>
          <w:color w:val="000000"/>
        </w:rPr>
        <w:t xml:space="preserve">Studies in Higher Education, </w:t>
      </w:r>
      <w:r w:rsidRPr="0053720E">
        <w:rPr>
          <w:rFonts w:ascii="Tahoma" w:eastAsia="Times New Roman" w:hAnsi="Tahoma" w:cs="Tahoma"/>
          <w:color w:val="000000"/>
        </w:rPr>
        <w:t>23(2), pp. 157-172.</w:t>
      </w:r>
    </w:p>
    <w:p w:rsidR="0053720E" w:rsidRPr="0053720E" w:rsidRDefault="0053720E" w:rsidP="0053720E">
      <w:pPr>
        <w:rPr>
          <w:rFonts w:ascii="Times New Roman" w:eastAsia="Times New Roman" w:hAnsi="Times New Roman" w:cs="Times New Roman"/>
        </w:rPr>
      </w:pPr>
    </w:p>
    <w:p w:rsidR="0053720E" w:rsidRPr="0053720E" w:rsidRDefault="0053720E" w:rsidP="0053720E">
      <w:pPr>
        <w:rPr>
          <w:rFonts w:ascii="Times New Roman" w:eastAsia="Times New Roman" w:hAnsi="Times New Roman" w:cs="Times New Roman"/>
        </w:rPr>
      </w:pPr>
      <w:proofErr w:type="spellStart"/>
      <w:r w:rsidRPr="0053720E">
        <w:rPr>
          <w:rFonts w:ascii="Tahoma" w:eastAsia="Times New Roman" w:hAnsi="Tahoma" w:cs="Tahoma"/>
          <w:color w:val="000000"/>
        </w:rPr>
        <w:t>Leathwood</w:t>
      </w:r>
      <w:proofErr w:type="spellEnd"/>
      <w:r w:rsidRPr="0053720E">
        <w:rPr>
          <w:rFonts w:ascii="Tahoma" w:eastAsia="Times New Roman" w:hAnsi="Tahoma" w:cs="Tahoma"/>
          <w:color w:val="000000"/>
        </w:rPr>
        <w:t xml:space="preserve">, C. (2004). </w:t>
      </w:r>
      <w:proofErr w:type="gramStart"/>
      <w:r w:rsidRPr="0053720E">
        <w:rPr>
          <w:rFonts w:ascii="Tahoma" w:eastAsia="Times New Roman" w:hAnsi="Tahoma" w:cs="Tahoma"/>
          <w:color w:val="000000"/>
        </w:rPr>
        <w:t>‘A Critique of Institutional Inequalities in Higher Education: (or an Alternative Hypocrisy for Higher Education Policy’.</w:t>
      </w:r>
      <w:proofErr w:type="gramEnd"/>
      <w:r w:rsidRPr="0053720E">
        <w:rPr>
          <w:rFonts w:ascii="Tahoma" w:eastAsia="Times New Roman" w:hAnsi="Tahoma" w:cs="Tahoma"/>
          <w:color w:val="000000"/>
        </w:rPr>
        <w:t xml:space="preserve"> </w:t>
      </w:r>
      <w:r w:rsidRPr="0053720E">
        <w:rPr>
          <w:rFonts w:ascii="Tahoma" w:eastAsia="Times New Roman" w:hAnsi="Tahoma" w:cs="Tahoma"/>
          <w:i/>
          <w:iCs/>
          <w:color w:val="000000"/>
        </w:rPr>
        <w:t>Theory and Research in Education</w:t>
      </w:r>
      <w:r w:rsidRPr="0053720E">
        <w:rPr>
          <w:rFonts w:ascii="Tahoma" w:eastAsia="Times New Roman" w:hAnsi="Tahoma" w:cs="Tahoma"/>
          <w:color w:val="000000"/>
        </w:rPr>
        <w:t>, 2(1), pp. 31-48.</w:t>
      </w:r>
    </w:p>
    <w:p w:rsidR="0053720E" w:rsidRPr="0053720E" w:rsidRDefault="0053720E" w:rsidP="0053720E">
      <w:pPr>
        <w:rPr>
          <w:rFonts w:ascii="Times New Roman" w:eastAsia="Times New Roman" w:hAnsi="Times New Roman" w:cs="Times New Roman"/>
        </w:rPr>
      </w:pPr>
    </w:p>
    <w:p w:rsidR="0053720E" w:rsidRPr="0053720E" w:rsidRDefault="0053720E" w:rsidP="0053720E">
      <w:pPr>
        <w:rPr>
          <w:rFonts w:ascii="Times New Roman" w:eastAsia="Times New Roman" w:hAnsi="Times New Roman" w:cs="Times New Roman"/>
        </w:rPr>
      </w:pPr>
      <w:proofErr w:type="gramStart"/>
      <w:r w:rsidRPr="0053720E">
        <w:rPr>
          <w:rFonts w:ascii="Tahoma" w:eastAsia="Times New Roman" w:hAnsi="Tahoma" w:cs="Tahoma"/>
          <w:color w:val="000000"/>
        </w:rPr>
        <w:lastRenderedPageBreak/>
        <w:t>Lefebvre, H. (1991, Trans. D. Nicholson-Smith).</w:t>
      </w:r>
      <w:proofErr w:type="gramEnd"/>
      <w:r w:rsidRPr="0053720E">
        <w:rPr>
          <w:rFonts w:ascii="Tahoma" w:eastAsia="Times New Roman" w:hAnsi="Tahoma" w:cs="Tahoma"/>
          <w:color w:val="000000"/>
        </w:rPr>
        <w:t xml:space="preserve"> </w:t>
      </w:r>
      <w:proofErr w:type="gramStart"/>
      <w:r w:rsidRPr="0053720E">
        <w:rPr>
          <w:rFonts w:ascii="Tahoma" w:eastAsia="Times New Roman" w:hAnsi="Tahoma" w:cs="Tahoma"/>
          <w:i/>
          <w:iCs/>
          <w:color w:val="000000"/>
        </w:rPr>
        <w:t>The Production of Space</w:t>
      </w:r>
      <w:r w:rsidRPr="0053720E">
        <w:rPr>
          <w:rFonts w:ascii="Tahoma" w:eastAsia="Times New Roman" w:hAnsi="Tahoma" w:cs="Tahoma"/>
          <w:color w:val="000000"/>
        </w:rPr>
        <w:t>.</w:t>
      </w:r>
      <w:proofErr w:type="gramEnd"/>
      <w:r w:rsidRPr="0053720E">
        <w:rPr>
          <w:rFonts w:ascii="Tahoma" w:eastAsia="Times New Roman" w:hAnsi="Tahoma" w:cs="Tahoma"/>
          <w:color w:val="000000"/>
        </w:rPr>
        <w:t xml:space="preserve"> Oxford: Blackwell.</w:t>
      </w:r>
    </w:p>
    <w:p w:rsidR="0053720E" w:rsidRPr="0053720E" w:rsidRDefault="0053720E" w:rsidP="0053720E">
      <w:pPr>
        <w:rPr>
          <w:rFonts w:ascii="Times New Roman" w:eastAsia="Times New Roman" w:hAnsi="Times New Roman" w:cs="Times New Roman"/>
        </w:rPr>
      </w:pPr>
    </w:p>
    <w:p w:rsidR="0053720E" w:rsidRPr="0053720E" w:rsidRDefault="0053720E" w:rsidP="0053720E">
      <w:pPr>
        <w:rPr>
          <w:rFonts w:ascii="Times New Roman" w:eastAsia="Times New Roman" w:hAnsi="Times New Roman" w:cs="Times New Roman"/>
        </w:rPr>
      </w:pPr>
      <w:r w:rsidRPr="0053720E">
        <w:rPr>
          <w:rFonts w:ascii="Tahoma" w:eastAsia="Times New Roman" w:hAnsi="Tahoma" w:cs="Tahoma"/>
          <w:color w:val="000000"/>
        </w:rPr>
        <w:t xml:space="preserve">Lefebvre, H. (2003). </w:t>
      </w:r>
      <w:proofErr w:type="gramStart"/>
      <w:r w:rsidRPr="0053720E">
        <w:rPr>
          <w:rFonts w:ascii="Tahoma" w:eastAsia="Times New Roman" w:hAnsi="Tahoma" w:cs="Tahoma"/>
          <w:i/>
          <w:iCs/>
          <w:color w:val="000000"/>
        </w:rPr>
        <w:t>The Urban Revolution</w:t>
      </w:r>
      <w:r w:rsidRPr="0053720E">
        <w:rPr>
          <w:rFonts w:ascii="Tahoma" w:eastAsia="Times New Roman" w:hAnsi="Tahoma" w:cs="Tahoma"/>
          <w:color w:val="000000"/>
        </w:rPr>
        <w:t>.</w:t>
      </w:r>
      <w:proofErr w:type="gramEnd"/>
      <w:r w:rsidRPr="0053720E">
        <w:rPr>
          <w:rFonts w:ascii="Tahoma" w:eastAsia="Times New Roman" w:hAnsi="Tahoma" w:cs="Tahoma"/>
          <w:color w:val="000000"/>
        </w:rPr>
        <w:t xml:space="preserve"> Minneapolis: University of Minnesota Press.</w:t>
      </w:r>
    </w:p>
    <w:p w:rsidR="0053720E" w:rsidRPr="0053720E" w:rsidRDefault="0053720E" w:rsidP="0053720E">
      <w:pPr>
        <w:rPr>
          <w:rFonts w:ascii="Times New Roman" w:eastAsia="Times New Roman" w:hAnsi="Times New Roman" w:cs="Times New Roman"/>
        </w:rPr>
      </w:pPr>
    </w:p>
    <w:p w:rsidR="0053720E" w:rsidRPr="0053720E" w:rsidRDefault="0053720E" w:rsidP="0053720E">
      <w:pPr>
        <w:rPr>
          <w:rFonts w:ascii="Times New Roman" w:eastAsia="Times New Roman" w:hAnsi="Times New Roman" w:cs="Times New Roman"/>
        </w:rPr>
      </w:pPr>
      <w:r w:rsidRPr="0053720E">
        <w:rPr>
          <w:rFonts w:ascii="Tahoma" w:eastAsia="Times New Roman" w:hAnsi="Tahoma" w:cs="Tahoma"/>
          <w:color w:val="000000"/>
        </w:rPr>
        <w:t xml:space="preserve">Lewis, G. (2019, January 03). </w:t>
      </w:r>
      <w:proofErr w:type="gramStart"/>
      <w:r w:rsidRPr="0053720E">
        <w:rPr>
          <w:rFonts w:ascii="Tahoma" w:eastAsia="Times New Roman" w:hAnsi="Tahoma" w:cs="Tahoma"/>
          <w:color w:val="000000"/>
        </w:rPr>
        <w:t>‘The Most In-Demand Hard and Soft Skills of 2019’.</w:t>
      </w:r>
      <w:proofErr w:type="gramEnd"/>
      <w:r w:rsidRPr="0053720E">
        <w:rPr>
          <w:rFonts w:ascii="Tahoma" w:eastAsia="Times New Roman" w:hAnsi="Tahoma" w:cs="Tahoma"/>
          <w:color w:val="000000"/>
        </w:rPr>
        <w:t xml:space="preserve"> </w:t>
      </w:r>
      <w:proofErr w:type="gramStart"/>
      <w:r w:rsidRPr="0053720E">
        <w:rPr>
          <w:rFonts w:ascii="Tahoma" w:eastAsia="Times New Roman" w:hAnsi="Tahoma" w:cs="Tahoma"/>
          <w:i/>
          <w:iCs/>
          <w:color w:val="000000"/>
        </w:rPr>
        <w:t>LinkedIn</w:t>
      </w:r>
      <w:r w:rsidRPr="0053720E">
        <w:rPr>
          <w:rFonts w:ascii="Tahoma" w:eastAsia="Times New Roman" w:hAnsi="Tahoma" w:cs="Tahoma"/>
          <w:color w:val="000000"/>
        </w:rPr>
        <w:t xml:space="preserve"> [Online].</w:t>
      </w:r>
      <w:proofErr w:type="gramEnd"/>
      <w:r w:rsidRPr="0053720E">
        <w:rPr>
          <w:rFonts w:ascii="Tahoma" w:eastAsia="Times New Roman" w:hAnsi="Tahoma" w:cs="Tahoma"/>
          <w:color w:val="000000"/>
        </w:rPr>
        <w:t xml:space="preserve"> Retrieved from</w:t>
      </w:r>
      <w:proofErr w:type="gramStart"/>
      <w:r w:rsidRPr="0053720E">
        <w:rPr>
          <w:rFonts w:ascii="Tahoma" w:eastAsia="Times New Roman" w:hAnsi="Tahoma" w:cs="Tahoma"/>
          <w:color w:val="000000"/>
        </w:rPr>
        <w:t>:</w:t>
      </w:r>
      <w:proofErr w:type="gramEnd"/>
      <w:r w:rsidR="00730F7E">
        <w:fldChar w:fldCharType="begin"/>
      </w:r>
      <w:r w:rsidR="007628BF">
        <w:instrText>HYPERLINK "https://business.linkedin.com/talent-solutions/blog/trends-and-research/2018/the-most-in-demand-hard-and-soft-skills-of-2018"</w:instrText>
      </w:r>
      <w:r w:rsidR="00730F7E">
        <w:fldChar w:fldCharType="separate"/>
      </w:r>
      <w:r w:rsidRPr="0053720E">
        <w:rPr>
          <w:rFonts w:ascii="Tahoma" w:eastAsia="Times New Roman" w:hAnsi="Tahoma" w:cs="Tahoma"/>
          <w:color w:val="000000"/>
          <w:u w:val="single"/>
        </w:rPr>
        <w:t>https://business.linkedin.com/talent-solutions/blog/trends-and-research/2018/the-most-in-demand-hard-and-soft-skills-of-2018</w:t>
      </w:r>
      <w:r w:rsidR="00730F7E">
        <w:fldChar w:fldCharType="end"/>
      </w:r>
      <w:r w:rsidRPr="0053720E">
        <w:rPr>
          <w:rFonts w:ascii="Tahoma" w:eastAsia="Times New Roman" w:hAnsi="Tahoma" w:cs="Tahoma"/>
          <w:color w:val="000000"/>
        </w:rPr>
        <w:t xml:space="preserve"> (Accessed 04 July 2019).</w:t>
      </w:r>
    </w:p>
    <w:p w:rsidR="0053720E" w:rsidRPr="0053720E" w:rsidRDefault="0053720E" w:rsidP="0053720E">
      <w:pPr>
        <w:rPr>
          <w:rFonts w:ascii="Times New Roman" w:eastAsia="Times New Roman" w:hAnsi="Times New Roman" w:cs="Times New Roman"/>
        </w:rPr>
      </w:pPr>
    </w:p>
    <w:p w:rsidR="0053720E" w:rsidRPr="0053720E" w:rsidRDefault="0053720E" w:rsidP="0053720E">
      <w:pPr>
        <w:rPr>
          <w:rFonts w:ascii="Times New Roman" w:eastAsia="Times New Roman" w:hAnsi="Times New Roman" w:cs="Times New Roman"/>
        </w:rPr>
      </w:pPr>
      <w:r w:rsidRPr="0053720E">
        <w:rPr>
          <w:rFonts w:ascii="Tahoma" w:eastAsia="Times New Roman" w:hAnsi="Tahoma" w:cs="Tahoma"/>
          <w:color w:val="000000"/>
        </w:rPr>
        <w:t xml:space="preserve">Lillis, T. M. (2001). </w:t>
      </w:r>
      <w:r w:rsidRPr="0053720E">
        <w:rPr>
          <w:rFonts w:ascii="Tahoma" w:eastAsia="Times New Roman" w:hAnsi="Tahoma" w:cs="Tahoma"/>
          <w:i/>
          <w:iCs/>
          <w:color w:val="000000"/>
        </w:rPr>
        <w:t xml:space="preserve">Student Writing: Access, Regulation, Desire. </w:t>
      </w:r>
      <w:r w:rsidRPr="0053720E">
        <w:rPr>
          <w:rFonts w:ascii="Tahoma" w:eastAsia="Times New Roman" w:hAnsi="Tahoma" w:cs="Tahoma"/>
          <w:color w:val="000000"/>
        </w:rPr>
        <w:t xml:space="preserve">London: </w:t>
      </w:r>
      <w:proofErr w:type="spellStart"/>
      <w:r w:rsidRPr="0053720E">
        <w:rPr>
          <w:rFonts w:ascii="Tahoma" w:eastAsia="Times New Roman" w:hAnsi="Tahoma" w:cs="Tahoma"/>
          <w:color w:val="000000"/>
        </w:rPr>
        <w:t>Routledge</w:t>
      </w:r>
      <w:proofErr w:type="spellEnd"/>
      <w:r w:rsidRPr="0053720E">
        <w:rPr>
          <w:rFonts w:ascii="Tahoma" w:eastAsia="Times New Roman" w:hAnsi="Tahoma" w:cs="Tahoma"/>
          <w:color w:val="000000"/>
        </w:rPr>
        <w:t>.</w:t>
      </w:r>
    </w:p>
    <w:p w:rsidR="0053720E" w:rsidRPr="0053720E" w:rsidRDefault="0053720E" w:rsidP="0053720E">
      <w:pPr>
        <w:rPr>
          <w:rFonts w:ascii="Times New Roman" w:eastAsia="Times New Roman" w:hAnsi="Times New Roman" w:cs="Times New Roman"/>
        </w:rPr>
      </w:pPr>
    </w:p>
    <w:p w:rsidR="0053720E" w:rsidRPr="0053720E" w:rsidRDefault="0053720E" w:rsidP="0053720E">
      <w:pPr>
        <w:rPr>
          <w:rFonts w:ascii="Times New Roman" w:eastAsia="Times New Roman" w:hAnsi="Times New Roman" w:cs="Times New Roman"/>
        </w:rPr>
      </w:pPr>
      <w:proofErr w:type="gramStart"/>
      <w:r w:rsidRPr="0053720E">
        <w:rPr>
          <w:rFonts w:ascii="Tahoma" w:eastAsia="Times New Roman" w:hAnsi="Tahoma" w:cs="Tahoma"/>
          <w:color w:val="000000"/>
        </w:rPr>
        <w:t>London Metropolitan University (2018).</w:t>
      </w:r>
      <w:proofErr w:type="gramEnd"/>
      <w:r w:rsidRPr="0053720E">
        <w:rPr>
          <w:rFonts w:ascii="Tahoma" w:eastAsia="Times New Roman" w:hAnsi="Tahoma" w:cs="Tahoma"/>
          <w:color w:val="000000"/>
        </w:rPr>
        <w:t xml:space="preserve"> </w:t>
      </w:r>
      <w:r w:rsidRPr="0053720E">
        <w:rPr>
          <w:rFonts w:ascii="Tahoma" w:eastAsia="Times New Roman" w:hAnsi="Tahoma" w:cs="Tahoma"/>
          <w:i/>
          <w:iCs/>
          <w:color w:val="000000"/>
        </w:rPr>
        <w:t>About: Key Statistics</w:t>
      </w:r>
      <w:r w:rsidRPr="0053720E">
        <w:rPr>
          <w:rFonts w:ascii="Tahoma" w:eastAsia="Times New Roman" w:hAnsi="Tahoma" w:cs="Tahoma"/>
          <w:color w:val="000000"/>
        </w:rPr>
        <w:t xml:space="preserve">. </w:t>
      </w:r>
      <w:proofErr w:type="gramStart"/>
      <w:r w:rsidRPr="0053720E">
        <w:rPr>
          <w:rFonts w:ascii="Tahoma" w:eastAsia="Times New Roman" w:hAnsi="Tahoma" w:cs="Tahoma"/>
          <w:color w:val="000000"/>
        </w:rPr>
        <w:t>Retrieved from:</w:t>
      </w:r>
      <w:hyperlink r:id="rId18" w:history="1">
        <w:r w:rsidRPr="0053720E">
          <w:rPr>
            <w:rFonts w:ascii="Tahoma" w:eastAsia="Times New Roman" w:hAnsi="Tahoma" w:cs="Tahoma"/>
            <w:color w:val="1155CC"/>
            <w:u w:val="single"/>
          </w:rPr>
          <w:t xml:space="preserve"> https://www.londonmet.ac.uk/about/our-university/university-publications/key-statistics/</w:t>
        </w:r>
      </w:hyperlink>
      <w:r w:rsidRPr="0053720E">
        <w:rPr>
          <w:rFonts w:ascii="Tahoma" w:eastAsia="Times New Roman" w:hAnsi="Tahoma" w:cs="Tahoma"/>
          <w:color w:val="000000"/>
        </w:rPr>
        <w:t xml:space="preserve"> (Accessed 23 June 2019).</w:t>
      </w:r>
      <w:proofErr w:type="gramEnd"/>
    </w:p>
    <w:p w:rsidR="0053720E" w:rsidRPr="0053720E" w:rsidRDefault="0053720E" w:rsidP="0053720E">
      <w:pPr>
        <w:rPr>
          <w:rFonts w:ascii="Times New Roman" w:eastAsia="Times New Roman" w:hAnsi="Times New Roman" w:cs="Times New Roman"/>
        </w:rPr>
      </w:pPr>
    </w:p>
    <w:p w:rsidR="0053720E" w:rsidRPr="0053720E" w:rsidRDefault="0053720E" w:rsidP="0053720E">
      <w:pPr>
        <w:rPr>
          <w:rFonts w:ascii="Times New Roman" w:eastAsia="Times New Roman" w:hAnsi="Times New Roman" w:cs="Times New Roman"/>
        </w:rPr>
      </w:pPr>
      <w:proofErr w:type="spellStart"/>
      <w:r w:rsidRPr="0053720E">
        <w:rPr>
          <w:rFonts w:ascii="Tahoma" w:eastAsia="Times New Roman" w:hAnsi="Tahoma" w:cs="Tahoma"/>
          <w:color w:val="000000"/>
        </w:rPr>
        <w:t>Macherey</w:t>
      </w:r>
      <w:proofErr w:type="spellEnd"/>
      <w:r w:rsidRPr="0053720E">
        <w:rPr>
          <w:rFonts w:ascii="Tahoma" w:eastAsia="Times New Roman" w:hAnsi="Tahoma" w:cs="Tahoma"/>
          <w:color w:val="000000"/>
        </w:rPr>
        <w:t xml:space="preserve">, P. (1990). 'The Text Says What it </w:t>
      </w:r>
      <w:proofErr w:type="gramStart"/>
      <w:r w:rsidRPr="0053720E">
        <w:rPr>
          <w:rFonts w:ascii="Tahoma" w:eastAsia="Times New Roman" w:hAnsi="Tahoma" w:cs="Tahoma"/>
          <w:color w:val="000000"/>
        </w:rPr>
        <w:t>Does</w:t>
      </w:r>
      <w:proofErr w:type="gramEnd"/>
      <w:r w:rsidRPr="0053720E">
        <w:rPr>
          <w:rFonts w:ascii="Tahoma" w:eastAsia="Times New Roman" w:hAnsi="Tahoma" w:cs="Tahoma"/>
          <w:color w:val="000000"/>
        </w:rPr>
        <w:t xml:space="preserve"> not say'. </w:t>
      </w:r>
      <w:proofErr w:type="gramStart"/>
      <w:r w:rsidRPr="0053720E">
        <w:rPr>
          <w:rFonts w:ascii="Tahoma" w:eastAsia="Times New Roman" w:hAnsi="Tahoma" w:cs="Tahoma"/>
          <w:color w:val="000000"/>
        </w:rPr>
        <w:t xml:space="preserve">In D. </w:t>
      </w:r>
      <w:proofErr w:type="spellStart"/>
      <w:r w:rsidRPr="0053720E">
        <w:rPr>
          <w:rFonts w:ascii="Tahoma" w:eastAsia="Times New Roman" w:hAnsi="Tahoma" w:cs="Tahoma"/>
          <w:color w:val="000000"/>
        </w:rPr>
        <w:t>Walder</w:t>
      </w:r>
      <w:proofErr w:type="spellEnd"/>
      <w:r w:rsidRPr="0053720E">
        <w:rPr>
          <w:rFonts w:ascii="Tahoma" w:eastAsia="Times New Roman" w:hAnsi="Tahoma" w:cs="Tahoma"/>
          <w:color w:val="000000"/>
        </w:rPr>
        <w:t xml:space="preserve"> (Eds.), </w:t>
      </w:r>
      <w:r w:rsidRPr="0053720E">
        <w:rPr>
          <w:rFonts w:ascii="Tahoma" w:eastAsia="Times New Roman" w:hAnsi="Tahoma" w:cs="Tahoma"/>
          <w:i/>
          <w:iCs/>
          <w:color w:val="000000"/>
        </w:rPr>
        <w:t>Literature in the Modern World.</w:t>
      </w:r>
      <w:proofErr w:type="gramEnd"/>
      <w:r w:rsidRPr="0053720E">
        <w:rPr>
          <w:rFonts w:ascii="Tahoma" w:eastAsia="Times New Roman" w:hAnsi="Tahoma" w:cs="Tahoma"/>
          <w:i/>
          <w:iCs/>
          <w:color w:val="000000"/>
        </w:rPr>
        <w:t xml:space="preserve"> </w:t>
      </w:r>
      <w:proofErr w:type="gramStart"/>
      <w:r w:rsidRPr="0053720E">
        <w:rPr>
          <w:rFonts w:ascii="Tahoma" w:eastAsia="Times New Roman" w:hAnsi="Tahoma" w:cs="Tahoma"/>
          <w:i/>
          <w:iCs/>
          <w:color w:val="000000"/>
        </w:rPr>
        <w:t>Critical Essays and Documents</w:t>
      </w:r>
      <w:r w:rsidRPr="0053720E">
        <w:rPr>
          <w:rFonts w:ascii="Tahoma" w:eastAsia="Times New Roman" w:hAnsi="Tahoma" w:cs="Tahoma"/>
          <w:color w:val="000000"/>
        </w:rPr>
        <w:t>.</w:t>
      </w:r>
      <w:proofErr w:type="gramEnd"/>
      <w:r w:rsidRPr="0053720E">
        <w:rPr>
          <w:rFonts w:ascii="Tahoma" w:eastAsia="Times New Roman" w:hAnsi="Tahoma" w:cs="Tahoma"/>
          <w:color w:val="000000"/>
        </w:rPr>
        <w:t xml:space="preserve"> Oxford: Oxford University Press, pp. 215-23.</w:t>
      </w:r>
    </w:p>
    <w:p w:rsidR="0053720E" w:rsidRPr="0053720E" w:rsidRDefault="0053720E" w:rsidP="0053720E">
      <w:pPr>
        <w:rPr>
          <w:rFonts w:ascii="Times New Roman" w:eastAsia="Times New Roman" w:hAnsi="Times New Roman" w:cs="Times New Roman"/>
        </w:rPr>
      </w:pPr>
    </w:p>
    <w:p w:rsidR="0053720E" w:rsidRPr="0053720E" w:rsidRDefault="0053720E" w:rsidP="0053720E">
      <w:pPr>
        <w:rPr>
          <w:rFonts w:ascii="Times New Roman" w:eastAsia="Times New Roman" w:hAnsi="Times New Roman" w:cs="Times New Roman"/>
        </w:rPr>
      </w:pPr>
      <w:proofErr w:type="spellStart"/>
      <w:r w:rsidRPr="0053720E">
        <w:rPr>
          <w:rFonts w:ascii="Tahoma" w:eastAsia="Times New Roman" w:hAnsi="Tahoma" w:cs="Tahoma"/>
          <w:color w:val="222222"/>
          <w:shd w:val="clear" w:color="auto" w:fill="FFFFFF"/>
        </w:rPr>
        <w:t>Mountz</w:t>
      </w:r>
      <w:proofErr w:type="spellEnd"/>
      <w:r w:rsidRPr="0053720E">
        <w:rPr>
          <w:rFonts w:ascii="Tahoma" w:eastAsia="Times New Roman" w:hAnsi="Tahoma" w:cs="Tahoma"/>
          <w:color w:val="222222"/>
          <w:shd w:val="clear" w:color="auto" w:fill="FFFFFF"/>
        </w:rPr>
        <w:t xml:space="preserve">, Alison (2009). </w:t>
      </w:r>
      <w:proofErr w:type="gramStart"/>
      <w:r w:rsidRPr="0053720E">
        <w:rPr>
          <w:rFonts w:ascii="Tahoma" w:eastAsia="Times New Roman" w:hAnsi="Tahoma" w:cs="Tahoma"/>
          <w:color w:val="222222"/>
          <w:shd w:val="clear" w:color="auto" w:fill="FFFFFF"/>
        </w:rPr>
        <w:t>‘The Other’.</w:t>
      </w:r>
      <w:proofErr w:type="gramEnd"/>
      <w:r w:rsidRPr="0053720E">
        <w:rPr>
          <w:rFonts w:ascii="Tahoma" w:eastAsia="Times New Roman" w:hAnsi="Tahoma" w:cs="Tahoma"/>
          <w:color w:val="222222"/>
          <w:shd w:val="clear" w:color="auto" w:fill="FFFFFF"/>
        </w:rPr>
        <w:t xml:space="preserve"> </w:t>
      </w:r>
      <w:proofErr w:type="gramStart"/>
      <w:r w:rsidRPr="0053720E">
        <w:rPr>
          <w:rFonts w:ascii="Tahoma" w:eastAsia="Times New Roman" w:hAnsi="Tahoma" w:cs="Tahoma"/>
          <w:color w:val="222222"/>
          <w:shd w:val="clear" w:color="auto" w:fill="FFFFFF"/>
        </w:rPr>
        <w:t xml:space="preserve">In </w:t>
      </w:r>
      <w:r w:rsidRPr="0053720E">
        <w:rPr>
          <w:rFonts w:ascii="Tahoma" w:eastAsia="Times New Roman" w:hAnsi="Tahoma" w:cs="Tahoma"/>
          <w:color w:val="333333"/>
          <w:shd w:val="clear" w:color="auto" w:fill="FFFFFF"/>
        </w:rPr>
        <w:t xml:space="preserve">C. Gallaher, C. T. </w:t>
      </w:r>
      <w:proofErr w:type="spellStart"/>
      <w:r w:rsidRPr="0053720E">
        <w:rPr>
          <w:rFonts w:ascii="Tahoma" w:eastAsia="Times New Roman" w:hAnsi="Tahoma" w:cs="Tahoma"/>
          <w:color w:val="333333"/>
          <w:shd w:val="clear" w:color="auto" w:fill="FFFFFF"/>
        </w:rPr>
        <w:t>Dahlman</w:t>
      </w:r>
      <w:proofErr w:type="spellEnd"/>
      <w:r w:rsidRPr="0053720E">
        <w:rPr>
          <w:rFonts w:ascii="Tahoma" w:eastAsia="Times New Roman" w:hAnsi="Tahoma" w:cs="Tahoma"/>
          <w:color w:val="333333"/>
          <w:shd w:val="clear" w:color="auto" w:fill="FFFFFF"/>
        </w:rPr>
        <w:t xml:space="preserve">, M. </w:t>
      </w:r>
      <w:proofErr w:type="spellStart"/>
      <w:r w:rsidRPr="0053720E">
        <w:rPr>
          <w:rFonts w:ascii="Tahoma" w:eastAsia="Times New Roman" w:hAnsi="Tahoma" w:cs="Tahoma"/>
          <w:color w:val="333333"/>
          <w:shd w:val="clear" w:color="auto" w:fill="FFFFFF"/>
        </w:rPr>
        <w:t>Gilmartin</w:t>
      </w:r>
      <w:proofErr w:type="spellEnd"/>
      <w:r w:rsidRPr="0053720E">
        <w:rPr>
          <w:rFonts w:ascii="Tahoma" w:eastAsia="Times New Roman" w:hAnsi="Tahoma" w:cs="Tahoma"/>
          <w:color w:val="333333"/>
          <w:shd w:val="clear" w:color="auto" w:fill="FFFFFF"/>
        </w:rPr>
        <w:t xml:space="preserve">, A. </w:t>
      </w:r>
      <w:proofErr w:type="spellStart"/>
      <w:r w:rsidRPr="0053720E">
        <w:rPr>
          <w:rFonts w:ascii="Tahoma" w:eastAsia="Times New Roman" w:hAnsi="Tahoma" w:cs="Tahoma"/>
          <w:color w:val="333333"/>
          <w:shd w:val="clear" w:color="auto" w:fill="FFFFFF"/>
        </w:rPr>
        <w:t>Mountz</w:t>
      </w:r>
      <w:proofErr w:type="spellEnd"/>
      <w:r w:rsidRPr="0053720E">
        <w:rPr>
          <w:rFonts w:ascii="Tahoma" w:eastAsia="Times New Roman" w:hAnsi="Tahoma" w:cs="Tahoma"/>
          <w:color w:val="333333"/>
          <w:shd w:val="clear" w:color="auto" w:fill="FFFFFF"/>
        </w:rPr>
        <w:t xml:space="preserve"> and P. </w:t>
      </w:r>
      <w:proofErr w:type="spellStart"/>
      <w:r w:rsidRPr="0053720E">
        <w:rPr>
          <w:rFonts w:ascii="Tahoma" w:eastAsia="Times New Roman" w:hAnsi="Tahoma" w:cs="Tahoma"/>
          <w:color w:val="333333"/>
          <w:shd w:val="clear" w:color="auto" w:fill="FFFFFF"/>
        </w:rPr>
        <w:t>Shirlow</w:t>
      </w:r>
      <w:proofErr w:type="spellEnd"/>
      <w:r w:rsidRPr="0053720E">
        <w:rPr>
          <w:rFonts w:ascii="Tahoma" w:eastAsia="Times New Roman" w:hAnsi="Tahoma" w:cs="Tahoma"/>
          <w:color w:val="333333"/>
          <w:shd w:val="clear" w:color="auto" w:fill="FFFFFF"/>
        </w:rPr>
        <w:t xml:space="preserve"> (Eds.), </w:t>
      </w:r>
      <w:r w:rsidRPr="0053720E">
        <w:rPr>
          <w:rFonts w:ascii="Tahoma" w:eastAsia="Times New Roman" w:hAnsi="Tahoma" w:cs="Tahoma"/>
          <w:i/>
          <w:iCs/>
          <w:color w:val="222222"/>
          <w:shd w:val="clear" w:color="auto" w:fill="FFFFFF"/>
        </w:rPr>
        <w:t>Key Concepts in Political Geography</w:t>
      </w:r>
      <w:r w:rsidRPr="0053720E">
        <w:rPr>
          <w:rFonts w:ascii="Tahoma" w:eastAsia="Times New Roman" w:hAnsi="Tahoma" w:cs="Tahoma"/>
          <w:color w:val="222222"/>
          <w:shd w:val="clear" w:color="auto" w:fill="FFFFFF"/>
        </w:rPr>
        <w:t>.</w:t>
      </w:r>
      <w:proofErr w:type="gramEnd"/>
      <w:r w:rsidRPr="0053720E">
        <w:rPr>
          <w:rFonts w:ascii="Tahoma" w:eastAsia="Times New Roman" w:hAnsi="Tahoma" w:cs="Tahoma"/>
          <w:color w:val="222222"/>
          <w:shd w:val="clear" w:color="auto" w:fill="FFFFFF"/>
        </w:rPr>
        <w:t xml:space="preserve"> London: Sage, pp. 328-333.</w:t>
      </w:r>
    </w:p>
    <w:p w:rsidR="0053720E" w:rsidRPr="0053720E" w:rsidRDefault="0053720E" w:rsidP="0053720E">
      <w:pPr>
        <w:rPr>
          <w:rFonts w:ascii="Times New Roman" w:eastAsia="Times New Roman" w:hAnsi="Times New Roman" w:cs="Times New Roman"/>
        </w:rPr>
      </w:pPr>
    </w:p>
    <w:p w:rsidR="0053720E" w:rsidRPr="0053720E" w:rsidRDefault="0053720E" w:rsidP="0053720E">
      <w:pPr>
        <w:rPr>
          <w:rFonts w:ascii="Times New Roman" w:eastAsia="Times New Roman" w:hAnsi="Times New Roman" w:cs="Times New Roman"/>
        </w:rPr>
      </w:pPr>
      <w:proofErr w:type="gramStart"/>
      <w:r w:rsidRPr="0053720E">
        <w:rPr>
          <w:rFonts w:ascii="Tahoma" w:eastAsia="Times New Roman" w:hAnsi="Tahoma" w:cs="Tahoma"/>
          <w:color w:val="000000"/>
        </w:rPr>
        <w:t xml:space="preserve">Nancy, J. L. (2000, Trans. R. D. Richardson and A. </w:t>
      </w:r>
      <w:proofErr w:type="spellStart"/>
      <w:r w:rsidRPr="0053720E">
        <w:rPr>
          <w:rFonts w:ascii="Tahoma" w:eastAsia="Times New Roman" w:hAnsi="Tahoma" w:cs="Tahoma"/>
          <w:color w:val="000000"/>
        </w:rPr>
        <w:t>O’Bryne</w:t>
      </w:r>
      <w:proofErr w:type="spellEnd"/>
      <w:r w:rsidRPr="0053720E">
        <w:rPr>
          <w:rFonts w:ascii="Tahoma" w:eastAsia="Times New Roman" w:hAnsi="Tahoma" w:cs="Tahoma"/>
          <w:color w:val="000000"/>
        </w:rPr>
        <w:t>).</w:t>
      </w:r>
      <w:proofErr w:type="gramEnd"/>
      <w:r w:rsidRPr="0053720E">
        <w:rPr>
          <w:rFonts w:ascii="Tahoma" w:eastAsia="Times New Roman" w:hAnsi="Tahoma" w:cs="Tahoma"/>
          <w:color w:val="000000"/>
        </w:rPr>
        <w:t xml:space="preserve"> </w:t>
      </w:r>
      <w:proofErr w:type="gramStart"/>
      <w:r w:rsidRPr="0053720E">
        <w:rPr>
          <w:rFonts w:ascii="Tahoma" w:eastAsia="Times New Roman" w:hAnsi="Tahoma" w:cs="Tahoma"/>
          <w:color w:val="000000"/>
        </w:rPr>
        <w:t>Being Singular Plural.</w:t>
      </w:r>
      <w:proofErr w:type="gramEnd"/>
      <w:r w:rsidRPr="0053720E">
        <w:rPr>
          <w:rFonts w:ascii="Tahoma" w:eastAsia="Times New Roman" w:hAnsi="Tahoma" w:cs="Tahoma"/>
          <w:color w:val="000000"/>
        </w:rPr>
        <w:t xml:space="preserve"> Stanford CA: Stanford University Press.</w:t>
      </w:r>
    </w:p>
    <w:p w:rsidR="0053720E" w:rsidRPr="0053720E" w:rsidRDefault="0053720E" w:rsidP="0053720E">
      <w:pPr>
        <w:rPr>
          <w:rFonts w:ascii="Times New Roman" w:eastAsia="Times New Roman" w:hAnsi="Times New Roman" w:cs="Times New Roman"/>
        </w:rPr>
      </w:pPr>
    </w:p>
    <w:p w:rsidR="0053720E" w:rsidRPr="0053720E" w:rsidRDefault="0053720E" w:rsidP="0053720E">
      <w:pPr>
        <w:rPr>
          <w:rFonts w:ascii="Times New Roman" w:eastAsia="Times New Roman" w:hAnsi="Times New Roman" w:cs="Times New Roman"/>
        </w:rPr>
      </w:pPr>
      <w:proofErr w:type="gramStart"/>
      <w:r w:rsidRPr="0053720E">
        <w:rPr>
          <w:rFonts w:ascii="Tahoma" w:eastAsia="Times New Roman" w:hAnsi="Tahoma" w:cs="Tahoma"/>
          <w:color w:val="000000"/>
        </w:rPr>
        <w:t>Nussbaum, M. (2010).</w:t>
      </w:r>
      <w:proofErr w:type="gramEnd"/>
      <w:r w:rsidRPr="0053720E">
        <w:rPr>
          <w:rFonts w:ascii="Tahoma" w:eastAsia="Times New Roman" w:hAnsi="Tahoma" w:cs="Tahoma"/>
          <w:color w:val="000000"/>
        </w:rPr>
        <w:t xml:space="preserve"> </w:t>
      </w:r>
      <w:r w:rsidRPr="0053720E">
        <w:rPr>
          <w:rFonts w:ascii="Tahoma" w:eastAsia="Times New Roman" w:hAnsi="Tahoma" w:cs="Tahoma"/>
          <w:i/>
          <w:iCs/>
          <w:color w:val="000000"/>
        </w:rPr>
        <w:t xml:space="preserve">Not For Profit: Why Democracy Needs the Humanities. </w:t>
      </w:r>
      <w:r w:rsidRPr="0053720E">
        <w:rPr>
          <w:rFonts w:ascii="Tahoma" w:eastAsia="Times New Roman" w:hAnsi="Tahoma" w:cs="Tahoma"/>
          <w:color w:val="000000"/>
        </w:rPr>
        <w:t>Princeton: Princeton University Press. </w:t>
      </w:r>
    </w:p>
    <w:p w:rsidR="0053720E" w:rsidRPr="0053720E" w:rsidRDefault="0053720E" w:rsidP="0053720E">
      <w:pPr>
        <w:rPr>
          <w:rFonts w:ascii="Times New Roman" w:eastAsia="Times New Roman" w:hAnsi="Times New Roman" w:cs="Times New Roman"/>
        </w:rPr>
      </w:pPr>
    </w:p>
    <w:p w:rsidR="0053720E" w:rsidRPr="0053720E" w:rsidRDefault="0053720E" w:rsidP="0053720E">
      <w:pPr>
        <w:rPr>
          <w:rFonts w:ascii="Times New Roman" w:eastAsia="Times New Roman" w:hAnsi="Times New Roman" w:cs="Times New Roman"/>
        </w:rPr>
      </w:pPr>
      <w:proofErr w:type="spellStart"/>
      <w:r w:rsidRPr="0053720E">
        <w:rPr>
          <w:rFonts w:ascii="Tahoma" w:eastAsia="Times New Roman" w:hAnsi="Tahoma" w:cs="Tahoma"/>
          <w:color w:val="000000"/>
        </w:rPr>
        <w:t>Petrone</w:t>
      </w:r>
      <w:proofErr w:type="spellEnd"/>
      <w:r w:rsidRPr="0053720E">
        <w:rPr>
          <w:rFonts w:ascii="Tahoma" w:eastAsia="Times New Roman" w:hAnsi="Tahoma" w:cs="Tahoma"/>
          <w:color w:val="000000"/>
        </w:rPr>
        <w:t xml:space="preserve">, P. (2018, January 02). ‘The Skills Companies Need Most in 2018 – and the Courses to get </w:t>
      </w:r>
      <w:proofErr w:type="gramStart"/>
      <w:r w:rsidRPr="0053720E">
        <w:rPr>
          <w:rFonts w:ascii="Tahoma" w:eastAsia="Times New Roman" w:hAnsi="Tahoma" w:cs="Tahoma"/>
          <w:color w:val="000000"/>
        </w:rPr>
        <w:t>Them</w:t>
      </w:r>
      <w:proofErr w:type="gramEnd"/>
      <w:r w:rsidRPr="0053720E">
        <w:rPr>
          <w:rFonts w:ascii="Tahoma" w:eastAsia="Times New Roman" w:hAnsi="Tahoma" w:cs="Tahoma"/>
          <w:color w:val="000000"/>
        </w:rPr>
        <w:t>’.</w:t>
      </w:r>
      <w:r w:rsidRPr="0053720E">
        <w:rPr>
          <w:rFonts w:ascii="Tahoma" w:eastAsia="Times New Roman" w:hAnsi="Tahoma" w:cs="Tahoma"/>
          <w:i/>
          <w:iCs/>
          <w:color w:val="000000"/>
        </w:rPr>
        <w:t xml:space="preserve"> </w:t>
      </w:r>
      <w:proofErr w:type="gramStart"/>
      <w:r w:rsidRPr="0053720E">
        <w:rPr>
          <w:rFonts w:ascii="Tahoma" w:eastAsia="Times New Roman" w:hAnsi="Tahoma" w:cs="Tahoma"/>
          <w:i/>
          <w:iCs/>
          <w:color w:val="000000"/>
        </w:rPr>
        <w:t xml:space="preserve">LinkedIn </w:t>
      </w:r>
      <w:r w:rsidRPr="0053720E">
        <w:rPr>
          <w:rFonts w:ascii="Tahoma" w:eastAsia="Times New Roman" w:hAnsi="Tahoma" w:cs="Tahoma"/>
          <w:color w:val="000000"/>
        </w:rPr>
        <w:t>[Online].Retrieved from</w:t>
      </w:r>
      <w:hyperlink r:id="rId19" w:history="1">
        <w:r w:rsidRPr="0053720E">
          <w:rPr>
            <w:rFonts w:ascii="Tahoma" w:eastAsia="Times New Roman" w:hAnsi="Tahoma" w:cs="Tahoma"/>
            <w:color w:val="000000"/>
            <w:u w:val="single"/>
          </w:rPr>
          <w:t>https://learning.linkedin.com/blog/top-skills/the-skills-companies-need-most-in-2018--and-the-courses-to-get-t</w:t>
        </w:r>
      </w:hyperlink>
      <w:r w:rsidRPr="0053720E">
        <w:rPr>
          <w:rFonts w:ascii="Tahoma" w:eastAsia="Times New Roman" w:hAnsi="Tahoma" w:cs="Tahoma"/>
          <w:color w:val="000000"/>
        </w:rPr>
        <w:t xml:space="preserve"> (Accessed 01 July 2019).</w:t>
      </w:r>
      <w:proofErr w:type="gramEnd"/>
    </w:p>
    <w:p w:rsidR="0053720E" w:rsidRPr="0053720E" w:rsidRDefault="0053720E" w:rsidP="0053720E">
      <w:pPr>
        <w:rPr>
          <w:rFonts w:ascii="Times New Roman" w:eastAsia="Times New Roman" w:hAnsi="Times New Roman" w:cs="Times New Roman"/>
        </w:rPr>
      </w:pPr>
    </w:p>
    <w:p w:rsidR="0053720E" w:rsidRPr="0053720E" w:rsidRDefault="0053720E" w:rsidP="0053720E">
      <w:pPr>
        <w:rPr>
          <w:rFonts w:ascii="Times New Roman" w:eastAsia="Times New Roman" w:hAnsi="Times New Roman" w:cs="Times New Roman"/>
        </w:rPr>
      </w:pPr>
      <w:r w:rsidRPr="0053720E">
        <w:rPr>
          <w:rFonts w:ascii="Tahoma" w:eastAsia="Times New Roman" w:hAnsi="Tahoma" w:cs="Tahoma"/>
          <w:color w:val="000000"/>
        </w:rPr>
        <w:t>Phillips, S. (2019, Spring)</w:t>
      </w:r>
      <w:proofErr w:type="gramStart"/>
      <w:r w:rsidRPr="0053720E">
        <w:rPr>
          <w:rFonts w:ascii="Tahoma" w:eastAsia="Times New Roman" w:hAnsi="Tahoma" w:cs="Tahoma"/>
          <w:color w:val="000000"/>
        </w:rPr>
        <w:t>.‘</w:t>
      </w:r>
      <w:proofErr w:type="gramEnd"/>
      <w:r w:rsidRPr="0053720E">
        <w:rPr>
          <w:rFonts w:ascii="Tahoma" w:eastAsia="Times New Roman" w:hAnsi="Tahoma" w:cs="Tahoma"/>
          <w:color w:val="000000"/>
        </w:rPr>
        <w:t xml:space="preserve">Save the Ecosystem’. </w:t>
      </w:r>
      <w:r w:rsidRPr="0053720E">
        <w:rPr>
          <w:rFonts w:ascii="Tahoma" w:eastAsia="Times New Roman" w:hAnsi="Tahoma" w:cs="Tahoma"/>
          <w:i/>
          <w:iCs/>
          <w:color w:val="000000"/>
        </w:rPr>
        <w:t>Royal Academy of Arts Magazine</w:t>
      </w:r>
      <w:r w:rsidRPr="0053720E">
        <w:rPr>
          <w:rFonts w:ascii="Tahoma" w:eastAsia="Times New Roman" w:hAnsi="Tahoma" w:cs="Tahoma"/>
          <w:color w:val="000000"/>
        </w:rPr>
        <w:t>, 142, pp. 52-61. </w:t>
      </w:r>
    </w:p>
    <w:p w:rsidR="0053720E" w:rsidRPr="0053720E" w:rsidRDefault="0053720E" w:rsidP="0053720E">
      <w:pPr>
        <w:rPr>
          <w:rFonts w:ascii="Times New Roman" w:eastAsia="Times New Roman" w:hAnsi="Times New Roman" w:cs="Times New Roman"/>
        </w:rPr>
      </w:pPr>
    </w:p>
    <w:p w:rsidR="0053720E" w:rsidRPr="0053720E" w:rsidRDefault="0053720E" w:rsidP="0053720E">
      <w:pPr>
        <w:rPr>
          <w:rFonts w:ascii="Times New Roman" w:eastAsia="Times New Roman" w:hAnsi="Times New Roman" w:cs="Times New Roman"/>
        </w:rPr>
      </w:pPr>
      <w:proofErr w:type="spellStart"/>
      <w:r w:rsidRPr="0053720E">
        <w:rPr>
          <w:rFonts w:ascii="Tahoma" w:eastAsia="Times New Roman" w:hAnsi="Tahoma" w:cs="Tahoma"/>
          <w:color w:val="000000"/>
        </w:rPr>
        <w:t>Piccione</w:t>
      </w:r>
      <w:proofErr w:type="spellEnd"/>
      <w:r w:rsidRPr="0053720E">
        <w:rPr>
          <w:rFonts w:ascii="Tahoma" w:eastAsia="Times New Roman" w:hAnsi="Tahoma" w:cs="Tahoma"/>
          <w:color w:val="000000"/>
        </w:rPr>
        <w:t xml:space="preserve">, V. A. (2015). ‘Part 1: Setting the Context. </w:t>
      </w:r>
      <w:proofErr w:type="gramStart"/>
      <w:r w:rsidRPr="0053720E">
        <w:rPr>
          <w:rFonts w:ascii="Tahoma" w:eastAsia="Times New Roman" w:hAnsi="Tahoma" w:cs="Tahoma"/>
          <w:color w:val="000000"/>
        </w:rPr>
        <w:t>A short Introduction.</w:t>
      </w:r>
      <w:proofErr w:type="gramEnd"/>
      <w:r w:rsidRPr="0053720E">
        <w:rPr>
          <w:rFonts w:ascii="Tahoma" w:eastAsia="Times New Roman" w:hAnsi="Tahoma" w:cs="Tahoma"/>
          <w:color w:val="000000"/>
        </w:rPr>
        <w:t xml:space="preserve"> </w:t>
      </w:r>
      <w:proofErr w:type="gramStart"/>
      <w:r w:rsidRPr="0053720E">
        <w:rPr>
          <w:rFonts w:ascii="Tahoma" w:eastAsia="Times New Roman" w:hAnsi="Tahoma" w:cs="Tahoma"/>
          <w:color w:val="000000"/>
        </w:rPr>
        <w:t>Didactics and the Impact of Change on Learning’.</w:t>
      </w:r>
      <w:proofErr w:type="gramEnd"/>
      <w:r w:rsidRPr="0053720E">
        <w:rPr>
          <w:rFonts w:ascii="Tahoma" w:eastAsia="Times New Roman" w:hAnsi="Tahoma" w:cs="Tahoma"/>
          <w:color w:val="000000"/>
        </w:rPr>
        <w:t xml:space="preserve"> In V. A. </w:t>
      </w:r>
      <w:proofErr w:type="spellStart"/>
      <w:r w:rsidRPr="0053720E">
        <w:rPr>
          <w:rFonts w:ascii="Tahoma" w:eastAsia="Times New Roman" w:hAnsi="Tahoma" w:cs="Tahoma"/>
          <w:color w:val="000000"/>
        </w:rPr>
        <w:t>Piccione</w:t>
      </w:r>
      <w:proofErr w:type="spellEnd"/>
      <w:r w:rsidRPr="0053720E">
        <w:rPr>
          <w:rFonts w:ascii="Tahoma" w:eastAsia="Times New Roman" w:hAnsi="Tahoma" w:cs="Tahoma"/>
          <w:color w:val="000000"/>
        </w:rPr>
        <w:t xml:space="preserve">, T. Burns and S. </w:t>
      </w:r>
      <w:proofErr w:type="spellStart"/>
      <w:r w:rsidRPr="0053720E">
        <w:rPr>
          <w:rFonts w:ascii="Tahoma" w:eastAsia="Times New Roman" w:hAnsi="Tahoma" w:cs="Tahoma"/>
          <w:color w:val="000000"/>
        </w:rPr>
        <w:t>Sinfield</w:t>
      </w:r>
      <w:proofErr w:type="spellEnd"/>
      <w:r w:rsidRPr="0053720E">
        <w:rPr>
          <w:rFonts w:ascii="Tahoma" w:eastAsia="Times New Roman" w:hAnsi="Tahoma" w:cs="Tahoma"/>
          <w:color w:val="000000"/>
        </w:rPr>
        <w:t xml:space="preserve"> (Eds.) </w:t>
      </w:r>
      <w:r w:rsidRPr="0053720E">
        <w:rPr>
          <w:rFonts w:ascii="Tahoma" w:eastAsia="Times New Roman" w:hAnsi="Tahoma" w:cs="Tahoma"/>
          <w:i/>
          <w:iCs/>
          <w:color w:val="000000"/>
        </w:rPr>
        <w:t>Workbook: First Module. Didactical and Psycho-Pedagogy University Module</w:t>
      </w:r>
      <w:r w:rsidRPr="0053720E">
        <w:rPr>
          <w:rFonts w:ascii="Tahoma" w:eastAsia="Times New Roman" w:hAnsi="Tahoma" w:cs="Tahoma"/>
          <w:color w:val="000000"/>
        </w:rPr>
        <w:t>, pp. 5-89.</w:t>
      </w:r>
    </w:p>
    <w:p w:rsidR="0053720E" w:rsidRPr="0053720E" w:rsidRDefault="0053720E" w:rsidP="0053720E">
      <w:pPr>
        <w:rPr>
          <w:rFonts w:ascii="Times New Roman" w:eastAsia="Times New Roman" w:hAnsi="Times New Roman" w:cs="Times New Roman"/>
        </w:rPr>
      </w:pPr>
    </w:p>
    <w:p w:rsidR="0053720E" w:rsidRPr="0053720E" w:rsidRDefault="0053720E" w:rsidP="0053720E">
      <w:pPr>
        <w:rPr>
          <w:rFonts w:ascii="Times New Roman" w:eastAsia="Times New Roman" w:hAnsi="Times New Roman" w:cs="Times New Roman"/>
        </w:rPr>
      </w:pPr>
      <w:proofErr w:type="gramStart"/>
      <w:r w:rsidRPr="0053720E">
        <w:rPr>
          <w:rFonts w:ascii="Tahoma" w:eastAsia="Times New Roman" w:hAnsi="Tahoma" w:cs="Tahoma"/>
          <w:color w:val="000000"/>
        </w:rPr>
        <w:t>Pratt-Adams, S., Maguire, M. and Burn, E. (2010).</w:t>
      </w:r>
      <w:proofErr w:type="gramEnd"/>
      <w:r w:rsidRPr="0053720E">
        <w:rPr>
          <w:rFonts w:ascii="Tahoma" w:eastAsia="Times New Roman" w:hAnsi="Tahoma" w:cs="Tahoma"/>
          <w:color w:val="000000"/>
        </w:rPr>
        <w:t xml:space="preserve"> </w:t>
      </w:r>
      <w:proofErr w:type="gramStart"/>
      <w:r w:rsidRPr="0053720E">
        <w:rPr>
          <w:rFonts w:ascii="Tahoma" w:eastAsia="Times New Roman" w:hAnsi="Tahoma" w:cs="Tahoma"/>
          <w:i/>
          <w:iCs/>
          <w:color w:val="000000"/>
        </w:rPr>
        <w:t>Changing Urban Education.</w:t>
      </w:r>
      <w:proofErr w:type="gramEnd"/>
      <w:r w:rsidRPr="0053720E">
        <w:rPr>
          <w:rFonts w:ascii="Tahoma" w:eastAsia="Times New Roman" w:hAnsi="Tahoma" w:cs="Tahoma"/>
          <w:i/>
          <w:iCs/>
          <w:color w:val="000000"/>
        </w:rPr>
        <w:t xml:space="preserve"> </w:t>
      </w:r>
      <w:r w:rsidRPr="0053720E">
        <w:rPr>
          <w:rFonts w:ascii="Tahoma" w:eastAsia="Times New Roman" w:hAnsi="Tahoma" w:cs="Tahoma"/>
          <w:color w:val="000000"/>
        </w:rPr>
        <w:t>London: Continuum.</w:t>
      </w:r>
    </w:p>
    <w:p w:rsidR="0053720E" w:rsidRPr="0053720E" w:rsidRDefault="0053720E" w:rsidP="0053720E">
      <w:pPr>
        <w:rPr>
          <w:rFonts w:ascii="Times New Roman" w:eastAsia="Times New Roman" w:hAnsi="Times New Roman" w:cs="Times New Roman"/>
        </w:rPr>
      </w:pPr>
    </w:p>
    <w:p w:rsidR="0053720E" w:rsidRPr="0053720E" w:rsidRDefault="0053720E" w:rsidP="0053720E">
      <w:pPr>
        <w:rPr>
          <w:rFonts w:ascii="Times New Roman" w:eastAsia="Times New Roman" w:hAnsi="Times New Roman" w:cs="Times New Roman"/>
        </w:rPr>
      </w:pPr>
      <w:proofErr w:type="spellStart"/>
      <w:r w:rsidRPr="0053720E">
        <w:rPr>
          <w:rFonts w:ascii="Tahoma" w:eastAsia="Times New Roman" w:hAnsi="Tahoma" w:cs="Tahoma"/>
          <w:color w:val="000000"/>
        </w:rPr>
        <w:lastRenderedPageBreak/>
        <w:t>Reay</w:t>
      </w:r>
      <w:proofErr w:type="spellEnd"/>
      <w:r w:rsidRPr="0053720E">
        <w:rPr>
          <w:rFonts w:ascii="Tahoma" w:eastAsia="Times New Roman" w:hAnsi="Tahoma" w:cs="Tahoma"/>
          <w:color w:val="000000"/>
        </w:rPr>
        <w:t xml:space="preserve">, D. (2018). </w:t>
      </w:r>
      <w:proofErr w:type="spellStart"/>
      <w:r w:rsidRPr="0053720E">
        <w:rPr>
          <w:rFonts w:ascii="Tahoma" w:eastAsia="Times New Roman" w:hAnsi="Tahoma" w:cs="Tahoma"/>
          <w:i/>
          <w:iCs/>
          <w:color w:val="000000"/>
        </w:rPr>
        <w:t>Miseducation</w:t>
      </w:r>
      <w:proofErr w:type="spellEnd"/>
      <w:r w:rsidRPr="0053720E">
        <w:rPr>
          <w:rFonts w:ascii="Tahoma" w:eastAsia="Times New Roman" w:hAnsi="Tahoma" w:cs="Tahoma"/>
          <w:i/>
          <w:iCs/>
          <w:color w:val="000000"/>
        </w:rPr>
        <w:t>: Inequality, Education and the Working-Classes</w:t>
      </w:r>
      <w:r w:rsidRPr="0053720E">
        <w:rPr>
          <w:rFonts w:ascii="Tahoma" w:eastAsia="Times New Roman" w:hAnsi="Tahoma" w:cs="Tahoma"/>
          <w:color w:val="000000"/>
        </w:rPr>
        <w:t>. Bristol: Policy Press.</w:t>
      </w:r>
    </w:p>
    <w:p w:rsidR="0053720E" w:rsidRPr="0053720E" w:rsidRDefault="0053720E" w:rsidP="0053720E">
      <w:pPr>
        <w:rPr>
          <w:rFonts w:ascii="Times New Roman" w:eastAsia="Times New Roman" w:hAnsi="Times New Roman" w:cs="Times New Roman"/>
        </w:rPr>
      </w:pPr>
    </w:p>
    <w:p w:rsidR="0053720E" w:rsidRPr="0053720E" w:rsidRDefault="0053720E" w:rsidP="0053720E">
      <w:pPr>
        <w:rPr>
          <w:rFonts w:ascii="Times New Roman" w:eastAsia="Times New Roman" w:hAnsi="Times New Roman" w:cs="Times New Roman"/>
        </w:rPr>
      </w:pPr>
      <w:proofErr w:type="spellStart"/>
      <w:proofErr w:type="gramStart"/>
      <w:r w:rsidRPr="0053720E">
        <w:rPr>
          <w:rFonts w:ascii="Tahoma" w:eastAsia="Times New Roman" w:hAnsi="Tahoma" w:cs="Tahoma"/>
          <w:color w:val="000000"/>
        </w:rPr>
        <w:t>Reay</w:t>
      </w:r>
      <w:proofErr w:type="spellEnd"/>
      <w:r w:rsidRPr="0053720E">
        <w:rPr>
          <w:rFonts w:ascii="Tahoma" w:eastAsia="Times New Roman" w:hAnsi="Tahoma" w:cs="Tahoma"/>
          <w:color w:val="000000"/>
        </w:rPr>
        <w:t xml:space="preserve">, D., </w:t>
      </w:r>
      <w:proofErr w:type="spellStart"/>
      <w:r w:rsidRPr="0053720E">
        <w:rPr>
          <w:rFonts w:ascii="Tahoma" w:eastAsia="Times New Roman" w:hAnsi="Tahoma" w:cs="Tahoma"/>
          <w:color w:val="000000"/>
        </w:rPr>
        <w:t>Crozier</w:t>
      </w:r>
      <w:proofErr w:type="spellEnd"/>
      <w:r w:rsidRPr="0053720E">
        <w:rPr>
          <w:rFonts w:ascii="Tahoma" w:eastAsia="Times New Roman" w:hAnsi="Tahoma" w:cs="Tahoma"/>
          <w:color w:val="000000"/>
        </w:rPr>
        <w:t>, G. and Clayton, J. (2009).</w:t>
      </w:r>
      <w:proofErr w:type="gramEnd"/>
      <w:r w:rsidRPr="0053720E">
        <w:rPr>
          <w:rFonts w:ascii="Tahoma" w:eastAsia="Times New Roman" w:hAnsi="Tahoma" w:cs="Tahoma"/>
          <w:color w:val="000000"/>
        </w:rPr>
        <w:t xml:space="preserve"> ‘‘Fitting in’ or ‘Standing out”: Working-class Students in UK Higher Education’. </w:t>
      </w:r>
      <w:r w:rsidRPr="0053720E">
        <w:rPr>
          <w:rFonts w:ascii="Tahoma" w:eastAsia="Times New Roman" w:hAnsi="Tahoma" w:cs="Tahoma"/>
          <w:i/>
          <w:iCs/>
          <w:color w:val="000000"/>
        </w:rPr>
        <w:t>British Educational Research Journal</w:t>
      </w:r>
      <w:r w:rsidRPr="0053720E">
        <w:rPr>
          <w:rFonts w:ascii="Tahoma" w:eastAsia="Times New Roman" w:hAnsi="Tahoma" w:cs="Tahoma"/>
          <w:color w:val="000000"/>
        </w:rPr>
        <w:t>, 36(1), pp. 107-124. Retrieved from</w:t>
      </w:r>
      <w:proofErr w:type="gramStart"/>
      <w:r w:rsidRPr="0053720E">
        <w:rPr>
          <w:rFonts w:ascii="Tahoma" w:eastAsia="Times New Roman" w:hAnsi="Tahoma" w:cs="Tahoma"/>
          <w:color w:val="000000"/>
        </w:rPr>
        <w:t>:</w:t>
      </w:r>
      <w:proofErr w:type="gramEnd"/>
      <w:r w:rsidR="00730F7E">
        <w:fldChar w:fldCharType="begin"/>
      </w:r>
      <w:r w:rsidR="007628BF">
        <w:instrText>HYPERLINK "https://onlinelibrary.wiley.com/doi/full/10.1080/01411920902878925"</w:instrText>
      </w:r>
      <w:r w:rsidR="00730F7E">
        <w:fldChar w:fldCharType="separate"/>
      </w:r>
      <w:r w:rsidRPr="0053720E">
        <w:rPr>
          <w:rFonts w:ascii="Tahoma" w:eastAsia="Times New Roman" w:hAnsi="Tahoma" w:cs="Tahoma"/>
          <w:color w:val="000000"/>
          <w:u w:val="single"/>
        </w:rPr>
        <w:t>https://onlinelibrary.wiley.com/doi/full/10.1080/01411920902878925</w:t>
      </w:r>
      <w:r w:rsidR="00730F7E">
        <w:fldChar w:fldCharType="end"/>
      </w:r>
      <w:r w:rsidRPr="0053720E">
        <w:rPr>
          <w:rFonts w:ascii="Tahoma" w:eastAsia="Times New Roman" w:hAnsi="Tahoma" w:cs="Tahoma"/>
          <w:color w:val="000000"/>
        </w:rPr>
        <w:t xml:space="preserve"> (Accessed 14 June 2019).</w:t>
      </w:r>
    </w:p>
    <w:p w:rsidR="0053720E" w:rsidRPr="0053720E" w:rsidRDefault="0053720E" w:rsidP="0053720E">
      <w:pPr>
        <w:rPr>
          <w:rFonts w:ascii="Times New Roman" w:eastAsia="Times New Roman" w:hAnsi="Times New Roman" w:cs="Times New Roman"/>
        </w:rPr>
      </w:pPr>
    </w:p>
    <w:p w:rsidR="0053720E" w:rsidRPr="0053720E" w:rsidRDefault="0053720E" w:rsidP="0053720E">
      <w:pPr>
        <w:rPr>
          <w:rFonts w:ascii="Times New Roman" w:eastAsia="Times New Roman" w:hAnsi="Times New Roman" w:cs="Times New Roman"/>
        </w:rPr>
      </w:pPr>
      <w:proofErr w:type="spellStart"/>
      <w:r w:rsidRPr="0053720E">
        <w:rPr>
          <w:rFonts w:ascii="Tahoma" w:eastAsia="Times New Roman" w:hAnsi="Tahoma" w:cs="Tahoma"/>
          <w:color w:val="000000"/>
        </w:rPr>
        <w:t>Savic</w:t>
      </w:r>
      <w:proofErr w:type="spellEnd"/>
      <w:r w:rsidRPr="0053720E">
        <w:rPr>
          <w:rFonts w:ascii="Tahoma" w:eastAsia="Times New Roman" w:hAnsi="Tahoma" w:cs="Tahoma"/>
          <w:color w:val="000000"/>
        </w:rPr>
        <w:t xml:space="preserve">, M., </w:t>
      </w:r>
      <w:proofErr w:type="spellStart"/>
      <w:r w:rsidRPr="0053720E">
        <w:rPr>
          <w:rFonts w:ascii="Tahoma" w:eastAsia="Times New Roman" w:hAnsi="Tahoma" w:cs="Tahoma"/>
          <w:color w:val="000000"/>
        </w:rPr>
        <w:t>Vecchi</w:t>
      </w:r>
      <w:proofErr w:type="spellEnd"/>
      <w:r w:rsidRPr="0053720E">
        <w:rPr>
          <w:rFonts w:ascii="Tahoma" w:eastAsia="Times New Roman" w:hAnsi="Tahoma" w:cs="Tahoma"/>
          <w:color w:val="000000"/>
        </w:rPr>
        <w:t>, M. and Lewis, A. (2019, April 29). ‘</w:t>
      </w:r>
      <w:proofErr w:type="spellStart"/>
      <w:r w:rsidRPr="0053720E">
        <w:rPr>
          <w:rFonts w:ascii="Tahoma" w:eastAsia="Times New Roman" w:hAnsi="Tahoma" w:cs="Tahoma"/>
          <w:color w:val="000000"/>
        </w:rPr>
        <w:t>Overeducation</w:t>
      </w:r>
      <w:proofErr w:type="spellEnd"/>
      <w:r w:rsidRPr="0053720E">
        <w:rPr>
          <w:rFonts w:ascii="Tahoma" w:eastAsia="Times New Roman" w:hAnsi="Tahoma" w:cs="Tahoma"/>
          <w:color w:val="000000"/>
        </w:rPr>
        <w:t xml:space="preserve"> and Hourly Wages in the UK Labour Market; 2006-2017’</w:t>
      </w:r>
      <w:r w:rsidRPr="0053720E">
        <w:rPr>
          <w:rFonts w:ascii="Tahoma" w:eastAsia="Times New Roman" w:hAnsi="Tahoma" w:cs="Tahoma"/>
          <w:i/>
          <w:iCs/>
          <w:color w:val="000000"/>
        </w:rPr>
        <w:t xml:space="preserve">. </w:t>
      </w:r>
      <w:proofErr w:type="gramStart"/>
      <w:r w:rsidRPr="0053720E">
        <w:rPr>
          <w:rFonts w:ascii="Tahoma" w:eastAsia="Times New Roman" w:hAnsi="Tahoma" w:cs="Tahoma"/>
          <w:i/>
          <w:iCs/>
          <w:color w:val="000000"/>
        </w:rPr>
        <w:t>Office for National Statistics</w:t>
      </w:r>
      <w:r w:rsidRPr="0053720E">
        <w:rPr>
          <w:rFonts w:ascii="Tahoma" w:eastAsia="Times New Roman" w:hAnsi="Tahoma" w:cs="Tahoma"/>
          <w:color w:val="000000"/>
        </w:rPr>
        <w:t xml:space="preserve"> [Online].</w:t>
      </w:r>
      <w:proofErr w:type="gramEnd"/>
      <w:r w:rsidRPr="0053720E">
        <w:rPr>
          <w:rFonts w:ascii="Tahoma" w:eastAsia="Times New Roman" w:hAnsi="Tahoma" w:cs="Tahoma"/>
          <w:color w:val="000000"/>
        </w:rPr>
        <w:t xml:space="preserve"> Retrieved from</w:t>
      </w:r>
      <w:proofErr w:type="gramStart"/>
      <w:r w:rsidRPr="0053720E">
        <w:rPr>
          <w:rFonts w:ascii="Tahoma" w:eastAsia="Times New Roman" w:hAnsi="Tahoma" w:cs="Tahoma"/>
          <w:color w:val="000000"/>
        </w:rPr>
        <w:t>:</w:t>
      </w:r>
      <w:proofErr w:type="gramEnd"/>
      <w:r w:rsidR="00730F7E">
        <w:fldChar w:fldCharType="begin"/>
      </w:r>
      <w:r w:rsidR="007628BF">
        <w:instrText>HYPERLINK "https://www.ons.gov.uk/economy/nationalaccounts/uksectoraccounts/compendium/economicreview/april2019/overeducationandhourlywagesintheuklabourmarket2006to2017" \l "authors"</w:instrText>
      </w:r>
      <w:r w:rsidR="00730F7E">
        <w:fldChar w:fldCharType="separate"/>
      </w:r>
      <w:r w:rsidRPr="0053720E">
        <w:rPr>
          <w:rFonts w:ascii="Tahoma" w:eastAsia="Times New Roman" w:hAnsi="Tahoma" w:cs="Tahoma"/>
          <w:color w:val="000000"/>
          <w:u w:val="single"/>
        </w:rPr>
        <w:t>https://www.ons.gov.uk/economy/nationalaccounts/uksectoraccounts/compendium/economicreview/april2019/overeducationandhourlywagesintheuklabourmarket2006to2017#authors</w:t>
      </w:r>
      <w:r w:rsidR="00730F7E">
        <w:fldChar w:fldCharType="end"/>
      </w:r>
      <w:r w:rsidRPr="0053720E">
        <w:rPr>
          <w:rFonts w:ascii="Tahoma" w:eastAsia="Times New Roman" w:hAnsi="Tahoma" w:cs="Tahoma"/>
          <w:color w:val="000000"/>
        </w:rPr>
        <w:t xml:space="preserve"> (Accessed 04 July 2019).</w:t>
      </w:r>
    </w:p>
    <w:p w:rsidR="0053720E" w:rsidRPr="0053720E" w:rsidRDefault="0053720E" w:rsidP="0053720E">
      <w:pPr>
        <w:rPr>
          <w:rFonts w:ascii="Times New Roman" w:eastAsia="Times New Roman" w:hAnsi="Times New Roman" w:cs="Times New Roman"/>
        </w:rPr>
      </w:pPr>
    </w:p>
    <w:p w:rsidR="0053720E" w:rsidRPr="0053720E" w:rsidRDefault="0053720E" w:rsidP="0053720E">
      <w:pPr>
        <w:rPr>
          <w:rFonts w:ascii="Times New Roman" w:eastAsia="Times New Roman" w:hAnsi="Times New Roman" w:cs="Times New Roman"/>
        </w:rPr>
      </w:pPr>
      <w:r w:rsidRPr="0053720E">
        <w:rPr>
          <w:rFonts w:ascii="Tahoma" w:eastAsia="Times New Roman" w:hAnsi="Tahoma" w:cs="Tahoma"/>
          <w:color w:val="000000"/>
        </w:rPr>
        <w:t xml:space="preserve">Scott, P. (2012, September 03). ‘It’s 20 Years </w:t>
      </w:r>
      <w:proofErr w:type="gramStart"/>
      <w:r w:rsidRPr="0053720E">
        <w:rPr>
          <w:rFonts w:ascii="Tahoma" w:eastAsia="Times New Roman" w:hAnsi="Tahoma" w:cs="Tahoma"/>
          <w:color w:val="000000"/>
        </w:rPr>
        <w:t>Since</w:t>
      </w:r>
      <w:proofErr w:type="gramEnd"/>
      <w:r w:rsidRPr="0053720E">
        <w:rPr>
          <w:rFonts w:ascii="Tahoma" w:eastAsia="Times New Roman" w:hAnsi="Tahoma" w:cs="Tahoma"/>
          <w:color w:val="000000"/>
        </w:rPr>
        <w:t xml:space="preserve"> Polytechnics Became Universities - and There’s no Going Back’.</w:t>
      </w:r>
      <w:r w:rsidRPr="0053720E">
        <w:rPr>
          <w:rFonts w:ascii="Tahoma" w:eastAsia="Times New Roman" w:hAnsi="Tahoma" w:cs="Tahoma"/>
          <w:i/>
          <w:iCs/>
          <w:color w:val="000000"/>
        </w:rPr>
        <w:t xml:space="preserve"> </w:t>
      </w:r>
      <w:proofErr w:type="gramStart"/>
      <w:r w:rsidRPr="0053720E">
        <w:rPr>
          <w:rFonts w:ascii="Tahoma" w:eastAsia="Times New Roman" w:hAnsi="Tahoma" w:cs="Tahoma"/>
          <w:i/>
          <w:iCs/>
          <w:color w:val="000000"/>
        </w:rPr>
        <w:t xml:space="preserve">The Guardian </w:t>
      </w:r>
      <w:r w:rsidRPr="0053720E">
        <w:rPr>
          <w:rFonts w:ascii="Tahoma" w:eastAsia="Times New Roman" w:hAnsi="Tahoma" w:cs="Tahoma"/>
          <w:color w:val="000000"/>
        </w:rPr>
        <w:t>[Online]</w:t>
      </w:r>
      <w:r w:rsidRPr="0053720E">
        <w:rPr>
          <w:rFonts w:ascii="Tahoma" w:eastAsia="Times New Roman" w:hAnsi="Tahoma" w:cs="Tahoma"/>
          <w:i/>
          <w:iCs/>
          <w:color w:val="000000"/>
        </w:rPr>
        <w:t>.</w:t>
      </w:r>
      <w:proofErr w:type="gramEnd"/>
      <w:r w:rsidRPr="0053720E">
        <w:rPr>
          <w:rFonts w:ascii="Tahoma" w:eastAsia="Times New Roman" w:hAnsi="Tahoma" w:cs="Tahoma"/>
          <w:i/>
          <w:iCs/>
          <w:color w:val="000000"/>
        </w:rPr>
        <w:t xml:space="preserve"> </w:t>
      </w:r>
      <w:proofErr w:type="gramStart"/>
      <w:r w:rsidRPr="0053720E">
        <w:rPr>
          <w:rFonts w:ascii="Tahoma" w:eastAsia="Times New Roman" w:hAnsi="Tahoma" w:cs="Tahoma"/>
          <w:color w:val="000000"/>
        </w:rPr>
        <w:t xml:space="preserve">Retrieved from: </w:t>
      </w:r>
      <w:hyperlink r:id="rId20" w:history="1">
        <w:r w:rsidRPr="004D53EB">
          <w:rPr>
            <w:rFonts w:ascii="Tahoma" w:eastAsia="Times New Roman" w:hAnsi="Tahoma" w:cs="Tahoma"/>
            <w:u w:val="single"/>
          </w:rPr>
          <w:t>https://www.theguardian.com/education/2012/sep/03/polytechnics-became-universities-1992-differentiation</w:t>
        </w:r>
      </w:hyperlink>
      <w:r w:rsidRPr="004D53EB">
        <w:rPr>
          <w:rFonts w:ascii="Tahoma" w:eastAsia="Times New Roman" w:hAnsi="Tahoma" w:cs="Tahoma"/>
        </w:rPr>
        <w:t xml:space="preserve"> </w:t>
      </w:r>
      <w:r w:rsidRPr="0053720E">
        <w:rPr>
          <w:rFonts w:ascii="Tahoma" w:eastAsia="Times New Roman" w:hAnsi="Tahoma" w:cs="Tahoma"/>
          <w:color w:val="000000"/>
        </w:rPr>
        <w:t>(Accessed 15 September 2019).</w:t>
      </w:r>
      <w:proofErr w:type="gramEnd"/>
    </w:p>
    <w:p w:rsidR="0053720E" w:rsidRPr="0053720E" w:rsidRDefault="0053720E" w:rsidP="0053720E">
      <w:pPr>
        <w:rPr>
          <w:rFonts w:ascii="Times New Roman" w:eastAsia="Times New Roman" w:hAnsi="Times New Roman" w:cs="Times New Roman"/>
        </w:rPr>
      </w:pPr>
    </w:p>
    <w:p w:rsidR="0053720E" w:rsidRPr="0053720E" w:rsidRDefault="0053720E" w:rsidP="0053720E">
      <w:pPr>
        <w:rPr>
          <w:rFonts w:ascii="Times New Roman" w:eastAsia="Times New Roman" w:hAnsi="Times New Roman" w:cs="Times New Roman"/>
        </w:rPr>
      </w:pPr>
      <w:proofErr w:type="gramStart"/>
      <w:r w:rsidRPr="0053720E">
        <w:rPr>
          <w:rFonts w:ascii="Tahoma" w:eastAsia="Times New Roman" w:hAnsi="Tahoma" w:cs="Tahoma"/>
          <w:color w:val="000000"/>
        </w:rPr>
        <w:t>Shields, R. (2004).</w:t>
      </w:r>
      <w:proofErr w:type="gramEnd"/>
      <w:r w:rsidRPr="0053720E">
        <w:rPr>
          <w:rFonts w:ascii="Tahoma" w:eastAsia="Times New Roman" w:hAnsi="Tahoma" w:cs="Tahoma"/>
          <w:color w:val="000000"/>
        </w:rPr>
        <w:t xml:space="preserve"> </w:t>
      </w:r>
      <w:r w:rsidRPr="0053720E">
        <w:rPr>
          <w:rFonts w:ascii="Tahoma" w:eastAsia="Times New Roman" w:hAnsi="Tahoma" w:cs="Tahoma"/>
          <w:i/>
          <w:iCs/>
          <w:color w:val="000000"/>
        </w:rPr>
        <w:t>Henri Lefebvre</w:t>
      </w:r>
      <w:r w:rsidRPr="0053720E">
        <w:rPr>
          <w:rFonts w:ascii="Tahoma" w:eastAsia="Times New Roman" w:hAnsi="Tahoma" w:cs="Tahoma"/>
          <w:color w:val="000000"/>
        </w:rPr>
        <w:t xml:space="preserve">. </w:t>
      </w:r>
      <w:proofErr w:type="gramStart"/>
      <w:r w:rsidRPr="0053720E">
        <w:rPr>
          <w:rFonts w:ascii="Tahoma" w:eastAsia="Times New Roman" w:hAnsi="Tahoma" w:cs="Tahoma"/>
          <w:color w:val="000000"/>
        </w:rPr>
        <w:t>University of Alberta [Online].</w:t>
      </w:r>
      <w:proofErr w:type="gramEnd"/>
      <w:r w:rsidRPr="0053720E">
        <w:rPr>
          <w:rFonts w:ascii="Tahoma" w:eastAsia="Times New Roman" w:hAnsi="Tahoma" w:cs="Tahoma"/>
          <w:color w:val="000000"/>
        </w:rPr>
        <w:t xml:space="preserve"> </w:t>
      </w:r>
      <w:proofErr w:type="gramStart"/>
      <w:r w:rsidRPr="0053720E">
        <w:rPr>
          <w:rFonts w:ascii="Tahoma" w:eastAsia="Times New Roman" w:hAnsi="Tahoma" w:cs="Tahoma"/>
          <w:color w:val="000000"/>
        </w:rPr>
        <w:t>Retrieved from</w:t>
      </w:r>
      <w:hyperlink r:id="rId21" w:history="1">
        <w:r w:rsidRPr="0053720E">
          <w:rPr>
            <w:rFonts w:ascii="Tahoma" w:eastAsia="Times New Roman" w:hAnsi="Tahoma" w:cs="Tahoma"/>
            <w:color w:val="000000"/>
            <w:u w:val="single"/>
          </w:rPr>
          <w:t>http://www.ualberta.ca/~rshields/f/lefebvre.htm</w:t>
        </w:r>
      </w:hyperlink>
      <w:r w:rsidRPr="0053720E">
        <w:rPr>
          <w:rFonts w:ascii="Tahoma" w:eastAsia="Times New Roman" w:hAnsi="Tahoma" w:cs="Tahoma"/>
          <w:color w:val="000000"/>
        </w:rPr>
        <w:t xml:space="preserve"> (Accessed 12 July 2019).</w:t>
      </w:r>
      <w:proofErr w:type="gramEnd"/>
    </w:p>
    <w:p w:rsidR="0053720E" w:rsidRPr="0053720E" w:rsidRDefault="0053720E" w:rsidP="0053720E">
      <w:pPr>
        <w:rPr>
          <w:rFonts w:ascii="Times New Roman" w:eastAsia="Times New Roman" w:hAnsi="Times New Roman" w:cs="Times New Roman"/>
        </w:rPr>
      </w:pPr>
    </w:p>
    <w:p w:rsidR="0053720E" w:rsidRPr="0053720E" w:rsidRDefault="0053720E" w:rsidP="0053720E">
      <w:pPr>
        <w:rPr>
          <w:rFonts w:ascii="Times New Roman" w:eastAsia="Times New Roman" w:hAnsi="Times New Roman" w:cs="Times New Roman"/>
        </w:rPr>
      </w:pPr>
      <w:proofErr w:type="spellStart"/>
      <w:r w:rsidRPr="0053720E">
        <w:rPr>
          <w:rFonts w:ascii="Tahoma" w:eastAsia="Times New Roman" w:hAnsi="Tahoma" w:cs="Tahoma"/>
          <w:color w:val="333333"/>
          <w:shd w:val="clear" w:color="auto" w:fill="FFFFFF"/>
        </w:rPr>
        <w:t>Sinfield</w:t>
      </w:r>
      <w:proofErr w:type="spellEnd"/>
      <w:r w:rsidRPr="0053720E">
        <w:rPr>
          <w:rFonts w:ascii="Tahoma" w:eastAsia="Times New Roman" w:hAnsi="Tahoma" w:cs="Tahoma"/>
          <w:color w:val="333333"/>
          <w:shd w:val="clear" w:color="auto" w:fill="FFFFFF"/>
        </w:rPr>
        <w:t xml:space="preserve">, S., Burns, T. &amp; </w:t>
      </w:r>
      <w:proofErr w:type="spellStart"/>
      <w:r w:rsidRPr="0053720E">
        <w:rPr>
          <w:rFonts w:ascii="Tahoma" w:eastAsia="Times New Roman" w:hAnsi="Tahoma" w:cs="Tahoma"/>
          <w:color w:val="333333"/>
          <w:shd w:val="clear" w:color="auto" w:fill="FFFFFF"/>
        </w:rPr>
        <w:t>Abegglen</w:t>
      </w:r>
      <w:proofErr w:type="spellEnd"/>
      <w:r w:rsidRPr="0053720E">
        <w:rPr>
          <w:rFonts w:ascii="Tahoma" w:eastAsia="Times New Roman" w:hAnsi="Tahoma" w:cs="Tahoma"/>
          <w:color w:val="333333"/>
          <w:shd w:val="clear" w:color="auto" w:fill="FFFFFF"/>
        </w:rPr>
        <w:t xml:space="preserve">, S. (2019). </w:t>
      </w:r>
      <w:r w:rsidRPr="0053720E">
        <w:rPr>
          <w:rFonts w:ascii="Tahoma" w:eastAsia="Times New Roman" w:hAnsi="Tahoma" w:cs="Tahoma"/>
          <w:color w:val="333333"/>
        </w:rPr>
        <w:t xml:space="preserve">Exploration: Becoming playful - the power of a </w:t>
      </w:r>
      <w:proofErr w:type="spellStart"/>
      <w:r w:rsidRPr="0053720E">
        <w:rPr>
          <w:rFonts w:ascii="Tahoma" w:eastAsia="Times New Roman" w:hAnsi="Tahoma" w:cs="Tahoma"/>
          <w:color w:val="333333"/>
        </w:rPr>
        <w:t>ludic</w:t>
      </w:r>
      <w:proofErr w:type="spellEnd"/>
      <w:r w:rsidRPr="0053720E">
        <w:rPr>
          <w:rFonts w:ascii="Tahoma" w:eastAsia="Times New Roman" w:hAnsi="Tahoma" w:cs="Tahoma"/>
          <w:color w:val="333333"/>
        </w:rPr>
        <w:t xml:space="preserve"> module</w:t>
      </w:r>
      <w:r w:rsidRPr="0053720E">
        <w:rPr>
          <w:rFonts w:ascii="Tahoma" w:eastAsia="Times New Roman" w:hAnsi="Tahoma" w:cs="Tahoma"/>
          <w:color w:val="333333"/>
          <w:shd w:val="clear" w:color="auto" w:fill="FFFFFF"/>
        </w:rPr>
        <w:t xml:space="preserve">. In: A. James &amp; C. </w:t>
      </w:r>
      <w:proofErr w:type="spellStart"/>
      <w:r w:rsidRPr="0053720E">
        <w:rPr>
          <w:rFonts w:ascii="Tahoma" w:eastAsia="Times New Roman" w:hAnsi="Tahoma" w:cs="Tahoma"/>
          <w:color w:val="333333"/>
          <w:shd w:val="clear" w:color="auto" w:fill="FFFFFF"/>
        </w:rPr>
        <w:t>Nerantzi</w:t>
      </w:r>
      <w:proofErr w:type="spellEnd"/>
      <w:r w:rsidRPr="0053720E">
        <w:rPr>
          <w:rFonts w:ascii="Tahoma" w:eastAsia="Times New Roman" w:hAnsi="Tahoma" w:cs="Tahoma"/>
          <w:color w:val="333333"/>
          <w:shd w:val="clear" w:color="auto" w:fill="FFFFFF"/>
        </w:rPr>
        <w:t xml:space="preserve"> (eds.) </w:t>
      </w:r>
      <w:proofErr w:type="gramStart"/>
      <w:r w:rsidRPr="0053720E">
        <w:rPr>
          <w:rFonts w:ascii="Tahoma" w:eastAsia="Times New Roman" w:hAnsi="Tahoma" w:cs="Tahoma"/>
          <w:i/>
          <w:iCs/>
          <w:color w:val="333333"/>
        </w:rPr>
        <w:t>The</w:t>
      </w:r>
      <w:proofErr w:type="gramEnd"/>
      <w:r w:rsidRPr="0053720E">
        <w:rPr>
          <w:rFonts w:ascii="Tahoma" w:eastAsia="Times New Roman" w:hAnsi="Tahoma" w:cs="Tahoma"/>
          <w:i/>
          <w:iCs/>
          <w:color w:val="333333"/>
        </w:rPr>
        <w:t xml:space="preserve"> power of play in higher education: Creativity in tertiary learning</w:t>
      </w:r>
      <w:r w:rsidRPr="0053720E">
        <w:rPr>
          <w:rFonts w:ascii="Tahoma" w:eastAsia="Times New Roman" w:hAnsi="Tahoma" w:cs="Tahoma"/>
          <w:color w:val="333333"/>
          <w:shd w:val="clear" w:color="auto" w:fill="FFFFFF"/>
        </w:rPr>
        <w:t>. London: Palgrave Macmillan, pp. 23-31.</w:t>
      </w:r>
    </w:p>
    <w:p w:rsidR="0053720E" w:rsidRPr="0053720E" w:rsidRDefault="0053720E" w:rsidP="0053720E">
      <w:pPr>
        <w:rPr>
          <w:rFonts w:ascii="Times New Roman" w:eastAsia="Times New Roman" w:hAnsi="Times New Roman" w:cs="Times New Roman"/>
        </w:rPr>
      </w:pPr>
    </w:p>
    <w:p w:rsidR="0053720E" w:rsidRPr="0053720E" w:rsidRDefault="0053720E" w:rsidP="0053720E">
      <w:pPr>
        <w:rPr>
          <w:rFonts w:ascii="Times New Roman" w:eastAsia="Times New Roman" w:hAnsi="Times New Roman" w:cs="Times New Roman"/>
        </w:rPr>
      </w:pPr>
      <w:proofErr w:type="spellStart"/>
      <w:r w:rsidRPr="0053720E">
        <w:rPr>
          <w:rFonts w:ascii="Tahoma" w:eastAsia="Times New Roman" w:hAnsi="Tahoma" w:cs="Tahoma"/>
          <w:color w:val="000000"/>
        </w:rPr>
        <w:t>Smit</w:t>
      </w:r>
      <w:proofErr w:type="spellEnd"/>
      <w:r w:rsidRPr="0053720E">
        <w:rPr>
          <w:rFonts w:ascii="Tahoma" w:eastAsia="Times New Roman" w:hAnsi="Tahoma" w:cs="Tahoma"/>
          <w:color w:val="000000"/>
        </w:rPr>
        <w:t xml:space="preserve">, R. (2012). ‘Towards </w:t>
      </w:r>
      <w:proofErr w:type="gramStart"/>
      <w:r w:rsidRPr="0053720E">
        <w:rPr>
          <w:rFonts w:ascii="Tahoma" w:eastAsia="Times New Roman" w:hAnsi="Tahoma" w:cs="Tahoma"/>
          <w:color w:val="000000"/>
        </w:rPr>
        <w:t>A</w:t>
      </w:r>
      <w:proofErr w:type="gramEnd"/>
      <w:r w:rsidRPr="0053720E">
        <w:rPr>
          <w:rFonts w:ascii="Tahoma" w:eastAsia="Times New Roman" w:hAnsi="Tahoma" w:cs="Tahoma"/>
          <w:color w:val="000000"/>
        </w:rPr>
        <w:t xml:space="preserve"> Clearer Understanding of Student Disadvantage in Higher Education: </w:t>
      </w:r>
      <w:proofErr w:type="spellStart"/>
      <w:r w:rsidRPr="0053720E">
        <w:rPr>
          <w:rFonts w:ascii="Tahoma" w:eastAsia="Times New Roman" w:hAnsi="Tahoma" w:cs="Tahoma"/>
          <w:color w:val="000000"/>
        </w:rPr>
        <w:t>Problematising</w:t>
      </w:r>
      <w:proofErr w:type="spellEnd"/>
      <w:r w:rsidRPr="0053720E">
        <w:rPr>
          <w:rFonts w:ascii="Tahoma" w:eastAsia="Times New Roman" w:hAnsi="Tahoma" w:cs="Tahoma"/>
          <w:color w:val="000000"/>
        </w:rPr>
        <w:t xml:space="preserve"> Deficit Thinking’. </w:t>
      </w:r>
      <w:r w:rsidRPr="0053720E">
        <w:rPr>
          <w:rFonts w:ascii="Tahoma" w:eastAsia="Times New Roman" w:hAnsi="Tahoma" w:cs="Tahoma"/>
          <w:i/>
          <w:iCs/>
          <w:color w:val="000000"/>
        </w:rPr>
        <w:t xml:space="preserve">Higher Education Research and Development, </w:t>
      </w:r>
      <w:r w:rsidRPr="0053720E">
        <w:rPr>
          <w:rFonts w:ascii="Tahoma" w:eastAsia="Times New Roman" w:hAnsi="Tahoma" w:cs="Tahoma"/>
          <w:color w:val="000000"/>
        </w:rPr>
        <w:t>31(3), pp. 369-380.</w:t>
      </w:r>
    </w:p>
    <w:p w:rsidR="0053720E" w:rsidRPr="0053720E" w:rsidRDefault="0053720E" w:rsidP="0053720E">
      <w:pPr>
        <w:rPr>
          <w:rFonts w:ascii="Times New Roman" w:eastAsia="Times New Roman" w:hAnsi="Times New Roman" w:cs="Times New Roman"/>
        </w:rPr>
      </w:pPr>
    </w:p>
    <w:p w:rsidR="0053720E" w:rsidRPr="0053720E" w:rsidRDefault="0053720E" w:rsidP="0053720E">
      <w:pPr>
        <w:rPr>
          <w:rFonts w:ascii="Times New Roman" w:eastAsia="Times New Roman" w:hAnsi="Times New Roman" w:cs="Times New Roman"/>
        </w:rPr>
      </w:pPr>
      <w:proofErr w:type="spellStart"/>
      <w:r w:rsidRPr="0053720E">
        <w:rPr>
          <w:rFonts w:ascii="Tahoma" w:eastAsia="Times New Roman" w:hAnsi="Tahoma" w:cs="Tahoma"/>
          <w:color w:val="000000"/>
        </w:rPr>
        <w:t>Soja</w:t>
      </w:r>
      <w:proofErr w:type="spellEnd"/>
      <w:r w:rsidRPr="0053720E">
        <w:rPr>
          <w:rFonts w:ascii="Tahoma" w:eastAsia="Times New Roman" w:hAnsi="Tahoma" w:cs="Tahoma"/>
          <w:color w:val="000000"/>
        </w:rPr>
        <w:t xml:space="preserve">, E. W. (1996). </w:t>
      </w:r>
      <w:proofErr w:type="gramStart"/>
      <w:r w:rsidRPr="0053720E">
        <w:rPr>
          <w:rFonts w:ascii="Tahoma" w:eastAsia="Times New Roman" w:hAnsi="Tahoma" w:cs="Tahoma"/>
          <w:i/>
          <w:iCs/>
          <w:color w:val="000000"/>
        </w:rPr>
        <w:t>Journeys to Los Angeles and Other Real and Imagined Places</w:t>
      </w:r>
      <w:r w:rsidRPr="0053720E">
        <w:rPr>
          <w:rFonts w:ascii="Tahoma" w:eastAsia="Times New Roman" w:hAnsi="Tahoma" w:cs="Tahoma"/>
          <w:color w:val="000000"/>
        </w:rPr>
        <w:t>.</w:t>
      </w:r>
      <w:proofErr w:type="gramEnd"/>
      <w:r w:rsidRPr="0053720E">
        <w:rPr>
          <w:rFonts w:ascii="Tahoma" w:eastAsia="Times New Roman" w:hAnsi="Tahoma" w:cs="Tahoma"/>
          <w:color w:val="000000"/>
        </w:rPr>
        <w:t xml:space="preserve"> Oxford: Blackwell.</w:t>
      </w:r>
    </w:p>
    <w:p w:rsidR="0053720E" w:rsidRPr="0053720E" w:rsidRDefault="0053720E" w:rsidP="0053720E">
      <w:pPr>
        <w:rPr>
          <w:rFonts w:ascii="Times New Roman" w:eastAsia="Times New Roman" w:hAnsi="Times New Roman" w:cs="Times New Roman"/>
        </w:rPr>
      </w:pPr>
    </w:p>
    <w:p w:rsidR="0053720E" w:rsidRPr="0053720E" w:rsidRDefault="0053720E" w:rsidP="0053720E">
      <w:pPr>
        <w:rPr>
          <w:rFonts w:ascii="Times New Roman" w:eastAsia="Times New Roman" w:hAnsi="Times New Roman" w:cs="Times New Roman"/>
        </w:rPr>
      </w:pPr>
      <w:r w:rsidRPr="0053720E">
        <w:rPr>
          <w:rFonts w:ascii="Tahoma" w:eastAsia="Times New Roman" w:hAnsi="Tahoma" w:cs="Tahoma"/>
          <w:color w:val="000000"/>
        </w:rPr>
        <w:t xml:space="preserve">Stewart, B. (2019, April 01). </w:t>
      </w:r>
      <w:proofErr w:type="gramStart"/>
      <w:r w:rsidRPr="0053720E">
        <w:rPr>
          <w:rFonts w:ascii="Tahoma" w:eastAsia="Times New Roman" w:hAnsi="Tahoma" w:cs="Tahoma"/>
          <w:color w:val="000000"/>
        </w:rPr>
        <w:t>‘Third Spaces &amp; Third Places - #</w:t>
      </w:r>
      <w:proofErr w:type="spellStart"/>
      <w:r w:rsidRPr="0053720E">
        <w:rPr>
          <w:rFonts w:ascii="Tahoma" w:eastAsia="Times New Roman" w:hAnsi="Tahoma" w:cs="Tahoma"/>
          <w:color w:val="000000"/>
        </w:rPr>
        <w:t>digped</w:t>
      </w:r>
      <w:proofErr w:type="spellEnd"/>
      <w:r w:rsidRPr="0053720E">
        <w:rPr>
          <w:rFonts w:ascii="Tahoma" w:eastAsia="Times New Roman" w:hAnsi="Tahoma" w:cs="Tahoma"/>
          <w:color w:val="000000"/>
        </w:rPr>
        <w:t xml:space="preserve"> PEI’.</w:t>
      </w:r>
      <w:proofErr w:type="gramEnd"/>
      <w:r w:rsidRPr="0053720E">
        <w:rPr>
          <w:rFonts w:ascii="Tahoma" w:eastAsia="Times New Roman" w:hAnsi="Tahoma" w:cs="Tahoma"/>
          <w:color w:val="000000"/>
        </w:rPr>
        <w:t xml:space="preserve"> </w:t>
      </w:r>
      <w:proofErr w:type="gramStart"/>
      <w:r w:rsidRPr="0053720E">
        <w:rPr>
          <w:rFonts w:ascii="Tahoma" w:eastAsia="Times New Roman" w:hAnsi="Tahoma" w:cs="Tahoma"/>
          <w:i/>
          <w:iCs/>
          <w:color w:val="000000"/>
        </w:rPr>
        <w:t xml:space="preserve">The Digital Pedagogy Lab </w:t>
      </w:r>
      <w:r w:rsidRPr="0053720E">
        <w:rPr>
          <w:rFonts w:ascii="Tahoma" w:eastAsia="Times New Roman" w:hAnsi="Tahoma" w:cs="Tahoma"/>
          <w:color w:val="000000"/>
        </w:rPr>
        <w:t>[Online].</w:t>
      </w:r>
      <w:proofErr w:type="gramEnd"/>
      <w:r w:rsidRPr="0053720E">
        <w:rPr>
          <w:rFonts w:ascii="Tahoma" w:eastAsia="Times New Roman" w:hAnsi="Tahoma" w:cs="Tahoma"/>
          <w:color w:val="000000"/>
        </w:rPr>
        <w:t xml:space="preserve"> </w:t>
      </w:r>
      <w:proofErr w:type="gramStart"/>
      <w:r w:rsidRPr="0053720E">
        <w:rPr>
          <w:rFonts w:ascii="Tahoma" w:eastAsia="Times New Roman" w:hAnsi="Tahoma" w:cs="Tahoma"/>
          <w:color w:val="000000"/>
        </w:rPr>
        <w:t xml:space="preserve">Retrieved from: </w:t>
      </w:r>
      <w:hyperlink r:id="rId22" w:history="1">
        <w:r w:rsidRPr="0053720E">
          <w:rPr>
            <w:rFonts w:ascii="Tahoma" w:eastAsia="Times New Roman" w:hAnsi="Tahoma" w:cs="Tahoma"/>
            <w:color w:val="000000"/>
            <w:u w:val="single"/>
          </w:rPr>
          <w:t>https://www.digitalpedagogylab.com/third-places-third-spaces-digped-pei/</w:t>
        </w:r>
      </w:hyperlink>
      <w:r w:rsidRPr="0053720E">
        <w:rPr>
          <w:rFonts w:ascii="Tahoma" w:eastAsia="Times New Roman" w:hAnsi="Tahoma" w:cs="Tahoma"/>
          <w:color w:val="000000"/>
        </w:rPr>
        <w:t xml:space="preserve"> (Accessed 12 July 2019).</w:t>
      </w:r>
      <w:proofErr w:type="gramEnd"/>
    </w:p>
    <w:p w:rsidR="0053720E" w:rsidRPr="0053720E" w:rsidRDefault="0053720E" w:rsidP="0053720E">
      <w:pPr>
        <w:rPr>
          <w:rFonts w:ascii="Times New Roman" w:eastAsia="Times New Roman" w:hAnsi="Times New Roman" w:cs="Times New Roman"/>
        </w:rPr>
      </w:pPr>
    </w:p>
    <w:p w:rsidR="0053720E" w:rsidRPr="0053720E" w:rsidRDefault="0053720E" w:rsidP="0053720E">
      <w:pPr>
        <w:rPr>
          <w:rFonts w:ascii="Times New Roman" w:eastAsia="Times New Roman" w:hAnsi="Times New Roman" w:cs="Times New Roman"/>
        </w:rPr>
      </w:pPr>
      <w:proofErr w:type="gramStart"/>
      <w:r w:rsidRPr="0053720E">
        <w:rPr>
          <w:rFonts w:ascii="Tahoma" w:eastAsia="Times New Roman" w:hAnsi="Tahoma" w:cs="Tahoma"/>
          <w:color w:val="000000"/>
        </w:rPr>
        <w:t xml:space="preserve">Stewart, B. and </w:t>
      </w:r>
      <w:proofErr w:type="spellStart"/>
      <w:r w:rsidRPr="0053720E">
        <w:rPr>
          <w:rFonts w:ascii="Tahoma" w:eastAsia="Times New Roman" w:hAnsi="Tahoma" w:cs="Tahoma"/>
          <w:color w:val="000000"/>
        </w:rPr>
        <w:t>Lynds</w:t>
      </w:r>
      <w:proofErr w:type="spellEnd"/>
      <w:r w:rsidRPr="0053720E">
        <w:rPr>
          <w:rFonts w:ascii="Tahoma" w:eastAsia="Times New Roman" w:hAnsi="Tahoma" w:cs="Tahoma"/>
          <w:color w:val="000000"/>
        </w:rPr>
        <w:t>, D. (2019).</w:t>
      </w:r>
      <w:proofErr w:type="gramEnd"/>
      <w:r w:rsidRPr="0053720E">
        <w:rPr>
          <w:rFonts w:ascii="Tahoma" w:eastAsia="Times New Roman" w:hAnsi="Tahoma" w:cs="Tahoma"/>
          <w:color w:val="000000"/>
        </w:rPr>
        <w:t xml:space="preserve"> </w:t>
      </w:r>
      <w:proofErr w:type="gramStart"/>
      <w:r w:rsidRPr="0053720E">
        <w:rPr>
          <w:rFonts w:ascii="Tahoma" w:eastAsia="Times New Roman" w:hAnsi="Tahoma" w:cs="Tahoma"/>
          <w:color w:val="000000"/>
        </w:rPr>
        <w:t>‘Tools for Networked Making’ [Keynote workshop].</w:t>
      </w:r>
      <w:proofErr w:type="gramEnd"/>
      <w:r w:rsidRPr="0053720E">
        <w:rPr>
          <w:rFonts w:ascii="Tahoma" w:eastAsia="Times New Roman" w:hAnsi="Tahoma" w:cs="Tahoma"/>
          <w:color w:val="000000"/>
        </w:rPr>
        <w:t xml:space="preserve"> </w:t>
      </w:r>
      <w:r w:rsidRPr="0053720E">
        <w:rPr>
          <w:rFonts w:ascii="Tahoma" w:eastAsia="Times New Roman" w:hAnsi="Tahoma" w:cs="Tahoma"/>
          <w:i/>
          <w:iCs/>
          <w:color w:val="000000"/>
        </w:rPr>
        <w:t xml:space="preserve">UAL Platform: Networked </w:t>
      </w:r>
      <w:proofErr w:type="gramStart"/>
      <w:r w:rsidRPr="0053720E">
        <w:rPr>
          <w:rFonts w:ascii="Tahoma" w:eastAsia="Times New Roman" w:hAnsi="Tahoma" w:cs="Tahoma"/>
          <w:i/>
          <w:iCs/>
          <w:color w:val="000000"/>
        </w:rPr>
        <w:t>Making</w:t>
      </w:r>
      <w:proofErr w:type="gramEnd"/>
      <w:r w:rsidRPr="0053720E">
        <w:rPr>
          <w:rFonts w:ascii="Tahoma" w:eastAsia="Times New Roman" w:hAnsi="Tahoma" w:cs="Tahoma"/>
          <w:i/>
          <w:iCs/>
          <w:color w:val="000000"/>
        </w:rPr>
        <w:t xml:space="preserve"> - New modes of learning</w:t>
      </w:r>
      <w:r w:rsidRPr="0053720E">
        <w:rPr>
          <w:rFonts w:ascii="Tahoma" w:eastAsia="Times New Roman" w:hAnsi="Tahoma" w:cs="Tahoma"/>
          <w:color w:val="000000"/>
        </w:rPr>
        <w:t>, Camberwell College of Art, 10 July 2019.</w:t>
      </w:r>
    </w:p>
    <w:p w:rsidR="0053720E" w:rsidRPr="0053720E" w:rsidRDefault="0053720E" w:rsidP="0053720E">
      <w:pPr>
        <w:rPr>
          <w:rFonts w:ascii="Times New Roman" w:eastAsia="Times New Roman" w:hAnsi="Times New Roman" w:cs="Times New Roman"/>
        </w:rPr>
      </w:pPr>
    </w:p>
    <w:p w:rsidR="0053720E" w:rsidRPr="0053720E" w:rsidRDefault="0053720E" w:rsidP="0053720E">
      <w:pPr>
        <w:rPr>
          <w:rFonts w:ascii="Times New Roman" w:eastAsia="Times New Roman" w:hAnsi="Times New Roman" w:cs="Times New Roman"/>
        </w:rPr>
      </w:pPr>
      <w:proofErr w:type="gramStart"/>
      <w:r w:rsidRPr="0053720E">
        <w:rPr>
          <w:rFonts w:ascii="Tahoma" w:eastAsia="Times New Roman" w:hAnsi="Tahoma" w:cs="Tahoma"/>
          <w:color w:val="000000"/>
        </w:rPr>
        <w:t>Surrey Centre for Excellence in Professional Training and Education (2007).</w:t>
      </w:r>
      <w:proofErr w:type="gramEnd"/>
      <w:r w:rsidRPr="0053720E">
        <w:rPr>
          <w:rFonts w:ascii="Tahoma" w:eastAsia="Times New Roman" w:hAnsi="Tahoma" w:cs="Tahoma"/>
          <w:color w:val="000000"/>
        </w:rPr>
        <w:t xml:space="preserve"> </w:t>
      </w:r>
      <w:proofErr w:type="gramStart"/>
      <w:r w:rsidRPr="0053720E">
        <w:rPr>
          <w:rFonts w:ascii="Tahoma" w:eastAsia="Times New Roman" w:hAnsi="Tahoma" w:cs="Tahoma"/>
          <w:i/>
          <w:iCs/>
          <w:color w:val="000000"/>
        </w:rPr>
        <w:t>Learning for a Complex World</w:t>
      </w:r>
      <w:r w:rsidRPr="0053720E">
        <w:rPr>
          <w:rFonts w:ascii="Tahoma" w:eastAsia="Times New Roman" w:hAnsi="Tahoma" w:cs="Tahoma"/>
          <w:color w:val="000000"/>
        </w:rPr>
        <w:t xml:space="preserve"> [Online].</w:t>
      </w:r>
      <w:proofErr w:type="gramEnd"/>
      <w:r w:rsidRPr="0053720E">
        <w:rPr>
          <w:rFonts w:ascii="Tahoma" w:eastAsia="Times New Roman" w:hAnsi="Tahoma" w:cs="Tahoma"/>
          <w:color w:val="000000"/>
        </w:rPr>
        <w:t xml:space="preserve"> Retrieved </w:t>
      </w:r>
      <w:proofErr w:type="spellStart"/>
      <w:r w:rsidRPr="0053720E">
        <w:rPr>
          <w:rFonts w:ascii="Tahoma" w:eastAsia="Times New Roman" w:hAnsi="Tahoma" w:cs="Tahoma"/>
          <w:color w:val="000000"/>
        </w:rPr>
        <w:t>from</w:t>
      </w:r>
      <w:proofErr w:type="gramStart"/>
      <w:r w:rsidRPr="0053720E">
        <w:rPr>
          <w:rFonts w:ascii="Tahoma" w:eastAsia="Times New Roman" w:hAnsi="Tahoma" w:cs="Tahoma"/>
          <w:color w:val="000000"/>
        </w:rPr>
        <w:t>:</w:t>
      </w:r>
      <w:proofErr w:type="gramEnd"/>
      <w:r w:rsidR="00730F7E">
        <w:fldChar w:fldCharType="begin"/>
      </w:r>
      <w:r w:rsidR="007628BF">
        <w:instrText>HYPERLINK "http://complexworld.pbworks.com/w/page/16266253/FrontPage"</w:instrText>
      </w:r>
      <w:r w:rsidR="00730F7E">
        <w:fldChar w:fldCharType="separate"/>
      </w:r>
      <w:r w:rsidRPr="0053720E">
        <w:rPr>
          <w:rFonts w:ascii="Tahoma" w:eastAsia="Times New Roman" w:hAnsi="Tahoma" w:cs="Tahoma"/>
          <w:color w:val="000000"/>
          <w:u w:val="single"/>
        </w:rPr>
        <w:t>http</w:t>
      </w:r>
      <w:proofErr w:type="spellEnd"/>
      <w:r w:rsidRPr="0053720E">
        <w:rPr>
          <w:rFonts w:ascii="Tahoma" w:eastAsia="Times New Roman" w:hAnsi="Tahoma" w:cs="Tahoma"/>
          <w:color w:val="000000"/>
          <w:u w:val="single"/>
        </w:rPr>
        <w:t>://complexworld.pbworks.com/w/page/16266253/FrontPage</w:t>
      </w:r>
      <w:r w:rsidR="00730F7E">
        <w:fldChar w:fldCharType="end"/>
      </w:r>
      <w:r w:rsidRPr="0053720E">
        <w:rPr>
          <w:rFonts w:ascii="Tahoma" w:eastAsia="Times New Roman" w:hAnsi="Tahoma" w:cs="Tahoma"/>
          <w:color w:val="000000"/>
        </w:rPr>
        <w:t xml:space="preserve"> (Accessed 04 July 2019).</w:t>
      </w:r>
    </w:p>
    <w:p w:rsidR="0053720E" w:rsidRPr="0053720E" w:rsidRDefault="0053720E" w:rsidP="0053720E">
      <w:pPr>
        <w:rPr>
          <w:rFonts w:ascii="Times New Roman" w:eastAsia="Times New Roman" w:hAnsi="Times New Roman" w:cs="Times New Roman"/>
        </w:rPr>
      </w:pPr>
    </w:p>
    <w:p w:rsidR="0053720E" w:rsidRPr="0053720E" w:rsidRDefault="0053720E" w:rsidP="0053720E">
      <w:pPr>
        <w:rPr>
          <w:rFonts w:ascii="Times New Roman" w:eastAsia="Times New Roman" w:hAnsi="Times New Roman" w:cs="Times New Roman"/>
        </w:rPr>
      </w:pPr>
      <w:proofErr w:type="gramStart"/>
      <w:r w:rsidRPr="0053720E">
        <w:rPr>
          <w:rFonts w:ascii="Tahoma" w:eastAsia="Times New Roman" w:hAnsi="Tahoma" w:cs="Tahoma"/>
          <w:color w:val="000000"/>
        </w:rPr>
        <w:t>Times Higher Education (2019).</w:t>
      </w:r>
      <w:proofErr w:type="gramEnd"/>
      <w:r w:rsidRPr="0053720E">
        <w:rPr>
          <w:rFonts w:ascii="Tahoma" w:eastAsia="Times New Roman" w:hAnsi="Tahoma" w:cs="Tahoma"/>
          <w:color w:val="000000"/>
        </w:rPr>
        <w:t xml:space="preserve"> </w:t>
      </w:r>
      <w:proofErr w:type="gramStart"/>
      <w:r w:rsidRPr="0053720E">
        <w:rPr>
          <w:rFonts w:ascii="Tahoma" w:eastAsia="Times New Roman" w:hAnsi="Tahoma" w:cs="Tahoma"/>
          <w:color w:val="000000"/>
        </w:rPr>
        <w:t>‘Teaching Excellence Framework (TEF)’.</w:t>
      </w:r>
      <w:proofErr w:type="gramEnd"/>
      <w:r w:rsidRPr="0053720E">
        <w:rPr>
          <w:rFonts w:ascii="Tahoma" w:eastAsia="Times New Roman" w:hAnsi="Tahoma" w:cs="Tahoma"/>
          <w:color w:val="000000"/>
        </w:rPr>
        <w:t xml:space="preserve"> </w:t>
      </w:r>
      <w:proofErr w:type="gramStart"/>
      <w:r w:rsidRPr="0053720E">
        <w:rPr>
          <w:rFonts w:ascii="Tahoma" w:eastAsia="Times New Roman" w:hAnsi="Tahoma" w:cs="Tahoma"/>
          <w:color w:val="000000"/>
        </w:rPr>
        <w:t>Times Higher Education [Online].</w:t>
      </w:r>
      <w:proofErr w:type="gramEnd"/>
      <w:r w:rsidRPr="0053720E">
        <w:rPr>
          <w:rFonts w:ascii="Tahoma" w:eastAsia="Times New Roman" w:hAnsi="Tahoma" w:cs="Tahoma"/>
          <w:color w:val="000000"/>
        </w:rPr>
        <w:t xml:space="preserve"> Retrieved from</w:t>
      </w:r>
      <w:proofErr w:type="gramStart"/>
      <w:r w:rsidRPr="0053720E">
        <w:rPr>
          <w:rFonts w:ascii="Tahoma" w:eastAsia="Times New Roman" w:hAnsi="Tahoma" w:cs="Tahoma"/>
          <w:color w:val="000000"/>
        </w:rPr>
        <w:t>:</w:t>
      </w:r>
      <w:proofErr w:type="gramEnd"/>
      <w:r w:rsidR="00730F7E">
        <w:fldChar w:fldCharType="begin"/>
      </w:r>
      <w:r w:rsidR="007628BF">
        <w:instrText>HYPERLINK "https://www.timeshighereducation.com/policy/teaching-excellence-framework-tef"</w:instrText>
      </w:r>
      <w:r w:rsidR="00730F7E">
        <w:fldChar w:fldCharType="separate"/>
      </w:r>
      <w:r w:rsidRPr="0053720E">
        <w:rPr>
          <w:rFonts w:ascii="Tahoma" w:eastAsia="Times New Roman" w:hAnsi="Tahoma" w:cs="Tahoma"/>
          <w:color w:val="000000"/>
          <w:u w:val="single"/>
        </w:rPr>
        <w:t>https://www.timeshighereducation.com/policy/teaching-excellence-framework-tef</w:t>
      </w:r>
      <w:r w:rsidR="00730F7E">
        <w:fldChar w:fldCharType="end"/>
      </w:r>
      <w:r w:rsidRPr="0053720E">
        <w:rPr>
          <w:rFonts w:ascii="Tahoma" w:eastAsia="Times New Roman" w:hAnsi="Tahoma" w:cs="Tahoma"/>
          <w:color w:val="000000"/>
        </w:rPr>
        <w:t xml:space="preserve"> (14 June 2019).</w:t>
      </w:r>
    </w:p>
    <w:p w:rsidR="0053720E" w:rsidRPr="0053720E" w:rsidRDefault="0053720E" w:rsidP="0053720E">
      <w:pPr>
        <w:rPr>
          <w:rFonts w:ascii="Times New Roman" w:eastAsia="Times New Roman" w:hAnsi="Times New Roman" w:cs="Times New Roman"/>
        </w:rPr>
      </w:pPr>
    </w:p>
    <w:p w:rsidR="0053720E" w:rsidRPr="0053720E" w:rsidRDefault="0053720E" w:rsidP="0053720E">
      <w:pPr>
        <w:rPr>
          <w:rFonts w:ascii="Times New Roman" w:eastAsia="Times New Roman" w:hAnsi="Times New Roman" w:cs="Times New Roman"/>
        </w:rPr>
      </w:pPr>
      <w:r w:rsidRPr="0053720E">
        <w:rPr>
          <w:rFonts w:ascii="Tahoma" w:eastAsia="Times New Roman" w:hAnsi="Tahoma" w:cs="Tahoma"/>
          <w:color w:val="000000"/>
        </w:rPr>
        <w:t xml:space="preserve">Van </w:t>
      </w:r>
      <w:proofErr w:type="spellStart"/>
      <w:r w:rsidRPr="0053720E">
        <w:rPr>
          <w:rFonts w:ascii="Tahoma" w:eastAsia="Times New Roman" w:hAnsi="Tahoma" w:cs="Tahoma"/>
          <w:color w:val="000000"/>
        </w:rPr>
        <w:t>Niekerk</w:t>
      </w:r>
      <w:proofErr w:type="spellEnd"/>
      <w:r w:rsidRPr="0053720E">
        <w:rPr>
          <w:rFonts w:ascii="Tahoma" w:eastAsia="Times New Roman" w:hAnsi="Tahoma" w:cs="Tahoma"/>
          <w:color w:val="000000"/>
        </w:rPr>
        <w:t xml:space="preserve">, P. (2016). The Changing Ethos of the University: Living with </w:t>
      </w:r>
      <w:proofErr w:type="spellStart"/>
      <w:r w:rsidRPr="0053720E">
        <w:rPr>
          <w:rFonts w:ascii="Tahoma" w:eastAsia="Times New Roman" w:hAnsi="Tahoma" w:cs="Tahoma"/>
          <w:color w:val="000000"/>
        </w:rPr>
        <w:t>Supercomplexity</w:t>
      </w:r>
      <w:proofErr w:type="spellEnd"/>
      <w:r w:rsidRPr="0053720E">
        <w:rPr>
          <w:rFonts w:ascii="Tahoma" w:eastAsia="Times New Roman" w:hAnsi="Tahoma" w:cs="Tahoma"/>
          <w:color w:val="000000"/>
        </w:rPr>
        <w:t xml:space="preserve">. </w:t>
      </w:r>
      <w:proofErr w:type="spellStart"/>
      <w:r w:rsidRPr="0053720E">
        <w:rPr>
          <w:rFonts w:ascii="Tahoma" w:eastAsia="Times New Roman" w:hAnsi="Tahoma" w:cs="Tahoma"/>
          <w:i/>
          <w:iCs/>
          <w:color w:val="000000"/>
        </w:rPr>
        <w:t>Acta</w:t>
      </w:r>
      <w:proofErr w:type="spellEnd"/>
      <w:r w:rsidRPr="0053720E">
        <w:rPr>
          <w:rFonts w:ascii="Tahoma" w:eastAsia="Times New Roman" w:hAnsi="Tahoma" w:cs="Tahoma"/>
          <w:i/>
          <w:iCs/>
          <w:color w:val="000000"/>
        </w:rPr>
        <w:t xml:space="preserve"> Academia</w:t>
      </w:r>
      <w:r w:rsidRPr="0053720E">
        <w:rPr>
          <w:rFonts w:ascii="Tahoma" w:eastAsia="Times New Roman" w:hAnsi="Tahoma" w:cs="Tahoma"/>
          <w:color w:val="000000"/>
        </w:rPr>
        <w:t>, 48(1), pp. 27-47.</w:t>
      </w:r>
    </w:p>
    <w:p w:rsidR="0053720E" w:rsidRPr="0053720E" w:rsidRDefault="0053720E" w:rsidP="0053720E">
      <w:pPr>
        <w:rPr>
          <w:rFonts w:ascii="Times New Roman" w:eastAsia="Times New Roman" w:hAnsi="Times New Roman" w:cs="Times New Roman"/>
        </w:rPr>
      </w:pPr>
    </w:p>
    <w:p w:rsidR="0053720E" w:rsidRPr="0053720E" w:rsidRDefault="0053720E" w:rsidP="0053720E">
      <w:pPr>
        <w:rPr>
          <w:rFonts w:ascii="Times New Roman" w:eastAsia="Times New Roman" w:hAnsi="Times New Roman" w:cs="Times New Roman"/>
        </w:rPr>
      </w:pPr>
      <w:proofErr w:type="spellStart"/>
      <w:proofErr w:type="gramStart"/>
      <w:r w:rsidRPr="0053720E">
        <w:rPr>
          <w:rFonts w:ascii="Tahoma" w:eastAsia="Times New Roman" w:hAnsi="Tahoma" w:cs="Tahoma"/>
          <w:color w:val="000000"/>
        </w:rPr>
        <w:t>Vai</w:t>
      </w:r>
      <w:proofErr w:type="spellEnd"/>
      <w:r w:rsidRPr="0053720E">
        <w:rPr>
          <w:rFonts w:ascii="Tahoma" w:eastAsia="Times New Roman" w:hAnsi="Tahoma" w:cs="Tahoma"/>
          <w:color w:val="000000"/>
        </w:rPr>
        <w:t xml:space="preserve">, M. and </w:t>
      </w:r>
      <w:proofErr w:type="spellStart"/>
      <w:r w:rsidRPr="0053720E">
        <w:rPr>
          <w:rFonts w:ascii="Tahoma" w:eastAsia="Times New Roman" w:hAnsi="Tahoma" w:cs="Tahoma"/>
          <w:color w:val="000000"/>
        </w:rPr>
        <w:t>Sosulski</w:t>
      </w:r>
      <w:proofErr w:type="spellEnd"/>
      <w:r w:rsidRPr="0053720E">
        <w:rPr>
          <w:rFonts w:ascii="Tahoma" w:eastAsia="Times New Roman" w:hAnsi="Tahoma" w:cs="Tahoma"/>
          <w:color w:val="000000"/>
        </w:rPr>
        <w:t>, K. (2015, 2nd Edition).</w:t>
      </w:r>
      <w:proofErr w:type="gramEnd"/>
      <w:r w:rsidRPr="0053720E">
        <w:rPr>
          <w:rFonts w:ascii="Tahoma" w:eastAsia="Times New Roman" w:hAnsi="Tahoma" w:cs="Tahoma"/>
          <w:color w:val="000000"/>
        </w:rPr>
        <w:t xml:space="preserve"> </w:t>
      </w:r>
      <w:r w:rsidRPr="0053720E">
        <w:rPr>
          <w:rFonts w:ascii="Tahoma" w:eastAsia="Times New Roman" w:hAnsi="Tahoma" w:cs="Tahoma"/>
          <w:i/>
          <w:iCs/>
          <w:color w:val="000000"/>
        </w:rPr>
        <w:t xml:space="preserve">Essentials of Online Course Design: A Standards-Based Guide. </w:t>
      </w:r>
      <w:r w:rsidRPr="0053720E">
        <w:rPr>
          <w:rFonts w:ascii="Tahoma" w:eastAsia="Times New Roman" w:hAnsi="Tahoma" w:cs="Tahoma"/>
          <w:color w:val="000000"/>
        </w:rPr>
        <w:t xml:space="preserve">New York: </w:t>
      </w:r>
      <w:proofErr w:type="spellStart"/>
      <w:r w:rsidRPr="0053720E">
        <w:rPr>
          <w:rFonts w:ascii="Tahoma" w:eastAsia="Times New Roman" w:hAnsi="Tahoma" w:cs="Tahoma"/>
          <w:color w:val="000000"/>
        </w:rPr>
        <w:t>Routledge</w:t>
      </w:r>
      <w:proofErr w:type="spellEnd"/>
      <w:r w:rsidRPr="0053720E">
        <w:rPr>
          <w:rFonts w:ascii="Tahoma" w:eastAsia="Times New Roman" w:hAnsi="Tahoma" w:cs="Tahoma"/>
          <w:color w:val="000000"/>
        </w:rPr>
        <w:t>.</w:t>
      </w:r>
    </w:p>
    <w:p w:rsidR="0053720E" w:rsidRPr="0053720E" w:rsidRDefault="0053720E" w:rsidP="0053720E">
      <w:pPr>
        <w:rPr>
          <w:rFonts w:ascii="Times New Roman" w:eastAsia="Times New Roman" w:hAnsi="Times New Roman" w:cs="Times New Roman"/>
        </w:rPr>
      </w:pPr>
    </w:p>
    <w:p w:rsidR="0053720E" w:rsidRPr="0053720E" w:rsidRDefault="0053720E" w:rsidP="0053720E">
      <w:pPr>
        <w:rPr>
          <w:rFonts w:ascii="Times New Roman" w:eastAsia="Times New Roman" w:hAnsi="Times New Roman" w:cs="Times New Roman"/>
        </w:rPr>
      </w:pPr>
      <w:r w:rsidRPr="0053720E">
        <w:rPr>
          <w:rFonts w:ascii="Tahoma" w:eastAsia="Times New Roman" w:hAnsi="Tahoma" w:cs="Tahoma"/>
          <w:color w:val="000000"/>
          <w:shd w:val="clear" w:color="auto" w:fill="FFFFFF"/>
        </w:rPr>
        <w:t xml:space="preserve">Warren, J. R. (2002). Reconsidering the Relationship </w:t>
      </w:r>
      <w:proofErr w:type="gramStart"/>
      <w:r w:rsidRPr="0053720E">
        <w:rPr>
          <w:rFonts w:ascii="Tahoma" w:eastAsia="Times New Roman" w:hAnsi="Tahoma" w:cs="Tahoma"/>
          <w:color w:val="000000"/>
          <w:shd w:val="clear" w:color="auto" w:fill="FFFFFF"/>
        </w:rPr>
        <w:t>Between</w:t>
      </w:r>
      <w:proofErr w:type="gramEnd"/>
      <w:r w:rsidRPr="0053720E">
        <w:rPr>
          <w:rFonts w:ascii="Tahoma" w:eastAsia="Times New Roman" w:hAnsi="Tahoma" w:cs="Tahoma"/>
          <w:color w:val="000000"/>
          <w:shd w:val="clear" w:color="auto" w:fill="FFFFFF"/>
        </w:rPr>
        <w:t xml:space="preserve"> Student Employment and Academic Outcomes: A new Theory and Better Data. </w:t>
      </w:r>
      <w:r w:rsidRPr="0053720E">
        <w:rPr>
          <w:rFonts w:ascii="Tahoma" w:eastAsia="Times New Roman" w:hAnsi="Tahoma" w:cs="Tahoma"/>
          <w:i/>
          <w:iCs/>
          <w:color w:val="000000"/>
          <w:shd w:val="clear" w:color="auto" w:fill="FFFFFF"/>
        </w:rPr>
        <w:t>Youth and Society</w:t>
      </w:r>
      <w:r w:rsidRPr="0053720E">
        <w:rPr>
          <w:rFonts w:ascii="Tahoma" w:eastAsia="Times New Roman" w:hAnsi="Tahoma" w:cs="Tahoma"/>
          <w:color w:val="000000"/>
          <w:shd w:val="clear" w:color="auto" w:fill="FFFFFF"/>
        </w:rPr>
        <w:t>, 33(3), pp. 366-393.</w:t>
      </w:r>
    </w:p>
    <w:p w:rsidR="0053720E" w:rsidRPr="0053720E" w:rsidRDefault="0053720E" w:rsidP="0053720E">
      <w:pPr>
        <w:rPr>
          <w:rFonts w:ascii="Times New Roman" w:eastAsia="Times New Roman" w:hAnsi="Times New Roman" w:cs="Times New Roman"/>
        </w:rPr>
      </w:pPr>
    </w:p>
    <w:p w:rsidR="0053720E" w:rsidRPr="0053720E" w:rsidRDefault="0053720E" w:rsidP="0053720E">
      <w:pPr>
        <w:rPr>
          <w:rFonts w:ascii="Times New Roman" w:eastAsia="Times New Roman" w:hAnsi="Times New Roman" w:cs="Times New Roman"/>
        </w:rPr>
      </w:pPr>
      <w:r w:rsidRPr="0053720E">
        <w:rPr>
          <w:rFonts w:ascii="Tahoma" w:eastAsia="Times New Roman" w:hAnsi="Tahoma" w:cs="Tahoma"/>
          <w:color w:val="000000"/>
        </w:rPr>
        <w:t xml:space="preserve">Webster, H. (2018, April 5). </w:t>
      </w:r>
      <w:proofErr w:type="gramStart"/>
      <w:r w:rsidRPr="0053720E">
        <w:rPr>
          <w:rFonts w:ascii="Tahoma" w:eastAsia="Times New Roman" w:hAnsi="Tahoma" w:cs="Tahoma"/>
          <w:color w:val="000000"/>
        </w:rPr>
        <w:t>‘My Conceptual Model for Learning Development’.</w:t>
      </w:r>
      <w:proofErr w:type="gramEnd"/>
      <w:r w:rsidRPr="0053720E">
        <w:rPr>
          <w:rFonts w:ascii="Tahoma" w:eastAsia="Times New Roman" w:hAnsi="Tahoma" w:cs="Tahoma"/>
          <w:color w:val="000000"/>
        </w:rPr>
        <w:t xml:space="preserve"> </w:t>
      </w:r>
      <w:proofErr w:type="spellStart"/>
      <w:proofErr w:type="gramStart"/>
      <w:r w:rsidRPr="0053720E">
        <w:rPr>
          <w:rFonts w:ascii="Tahoma" w:eastAsia="Times New Roman" w:hAnsi="Tahoma" w:cs="Tahoma"/>
          <w:i/>
          <w:iCs/>
          <w:color w:val="000000"/>
        </w:rPr>
        <w:t>Rattus</w:t>
      </w:r>
      <w:proofErr w:type="spellEnd"/>
      <w:r w:rsidRPr="0053720E">
        <w:rPr>
          <w:rFonts w:ascii="Tahoma" w:eastAsia="Times New Roman" w:hAnsi="Tahoma" w:cs="Tahoma"/>
          <w:i/>
          <w:iCs/>
          <w:color w:val="000000"/>
        </w:rPr>
        <w:t xml:space="preserve"> </w:t>
      </w:r>
      <w:proofErr w:type="spellStart"/>
      <w:r w:rsidRPr="0053720E">
        <w:rPr>
          <w:rFonts w:ascii="Tahoma" w:eastAsia="Times New Roman" w:hAnsi="Tahoma" w:cs="Tahoma"/>
          <w:i/>
          <w:iCs/>
          <w:color w:val="000000"/>
        </w:rPr>
        <w:t>Scholasticus</w:t>
      </w:r>
      <w:proofErr w:type="spellEnd"/>
      <w:r w:rsidRPr="0053720E">
        <w:rPr>
          <w:rFonts w:ascii="Tahoma" w:eastAsia="Times New Roman" w:hAnsi="Tahoma" w:cs="Tahoma"/>
          <w:color w:val="000000"/>
        </w:rPr>
        <w:t xml:space="preserve"> [Online].</w:t>
      </w:r>
      <w:proofErr w:type="gramEnd"/>
      <w:r w:rsidRPr="0053720E">
        <w:rPr>
          <w:rFonts w:ascii="Tahoma" w:eastAsia="Times New Roman" w:hAnsi="Tahoma" w:cs="Tahoma"/>
          <w:color w:val="000000"/>
        </w:rPr>
        <w:t xml:space="preserve"> Retrieved from</w:t>
      </w:r>
      <w:proofErr w:type="gramStart"/>
      <w:r w:rsidRPr="0053720E">
        <w:rPr>
          <w:rFonts w:ascii="Tahoma" w:eastAsia="Times New Roman" w:hAnsi="Tahoma" w:cs="Tahoma"/>
          <w:color w:val="000000"/>
        </w:rPr>
        <w:t>:</w:t>
      </w:r>
      <w:proofErr w:type="gramEnd"/>
      <w:r w:rsidR="00730F7E">
        <w:fldChar w:fldCharType="begin"/>
      </w:r>
      <w:r w:rsidR="007628BF">
        <w:instrText>HYPERLINK "https://rattusscholasticus.wordpress.com/2018/04/05/my-conceptual-model-for-learning-development/"</w:instrText>
      </w:r>
      <w:r w:rsidR="00730F7E">
        <w:fldChar w:fldCharType="separate"/>
      </w:r>
      <w:r w:rsidRPr="0053720E">
        <w:rPr>
          <w:rFonts w:ascii="Tahoma" w:eastAsia="Times New Roman" w:hAnsi="Tahoma" w:cs="Tahoma"/>
          <w:color w:val="000000"/>
          <w:u w:val="single"/>
        </w:rPr>
        <w:t>https://rattusscholasticus.wordpress.com/2018/04/05/my-conceptual-model-for-learning-development/</w:t>
      </w:r>
      <w:r w:rsidR="00730F7E">
        <w:fldChar w:fldCharType="end"/>
      </w:r>
      <w:r w:rsidRPr="0053720E">
        <w:rPr>
          <w:rFonts w:ascii="Tahoma" w:eastAsia="Times New Roman" w:hAnsi="Tahoma" w:cs="Tahoma"/>
          <w:color w:val="000000"/>
        </w:rPr>
        <w:t xml:space="preserve"> (Accessed 13 July 2019).</w:t>
      </w:r>
    </w:p>
    <w:p w:rsidR="0053720E" w:rsidRPr="0053720E" w:rsidRDefault="0053720E" w:rsidP="0053720E">
      <w:pPr>
        <w:rPr>
          <w:rFonts w:ascii="Times New Roman" w:eastAsia="Times New Roman" w:hAnsi="Times New Roman" w:cs="Times New Roman"/>
        </w:rPr>
      </w:pPr>
    </w:p>
    <w:p w:rsidR="0053720E" w:rsidRPr="0053720E" w:rsidRDefault="0053720E" w:rsidP="0053720E">
      <w:pPr>
        <w:rPr>
          <w:rFonts w:ascii="Times New Roman" w:eastAsia="Times New Roman" w:hAnsi="Times New Roman" w:cs="Times New Roman"/>
        </w:rPr>
      </w:pPr>
      <w:proofErr w:type="spellStart"/>
      <w:r w:rsidRPr="0053720E">
        <w:rPr>
          <w:rFonts w:ascii="Tahoma" w:eastAsia="Times New Roman" w:hAnsi="Tahoma" w:cs="Tahoma"/>
          <w:color w:val="000000"/>
        </w:rPr>
        <w:t>Wesch</w:t>
      </w:r>
      <w:proofErr w:type="spellEnd"/>
      <w:r w:rsidRPr="0053720E">
        <w:rPr>
          <w:rFonts w:ascii="Tahoma" w:eastAsia="Times New Roman" w:hAnsi="Tahoma" w:cs="Tahoma"/>
          <w:color w:val="000000"/>
        </w:rPr>
        <w:t xml:space="preserve">, M., Davidson, C. and Bass, R. (2014, September 15). ‘Unit 1: Why we </w:t>
      </w:r>
      <w:proofErr w:type="gramStart"/>
      <w:r w:rsidRPr="0053720E">
        <w:rPr>
          <w:rFonts w:ascii="Tahoma" w:eastAsia="Times New Roman" w:hAnsi="Tahoma" w:cs="Tahoma"/>
          <w:color w:val="000000"/>
        </w:rPr>
        <w:t>Need</w:t>
      </w:r>
      <w:proofErr w:type="gramEnd"/>
      <w:r w:rsidRPr="0053720E">
        <w:rPr>
          <w:rFonts w:ascii="Tahoma" w:eastAsia="Times New Roman" w:hAnsi="Tahoma" w:cs="Tahoma"/>
          <w:color w:val="000000"/>
        </w:rPr>
        <w:t xml:space="preserve"> a Way’. Connected Courses: Active Learning in Higher Education’. </w:t>
      </w:r>
      <w:proofErr w:type="gramStart"/>
      <w:r w:rsidRPr="0053720E">
        <w:rPr>
          <w:rFonts w:ascii="Tahoma" w:eastAsia="Times New Roman" w:hAnsi="Tahoma" w:cs="Tahoma"/>
          <w:i/>
          <w:iCs/>
          <w:color w:val="000000"/>
        </w:rPr>
        <w:t>Connected Courses</w:t>
      </w:r>
      <w:r w:rsidRPr="0053720E">
        <w:rPr>
          <w:rFonts w:ascii="Tahoma" w:eastAsia="Times New Roman" w:hAnsi="Tahoma" w:cs="Tahoma"/>
          <w:color w:val="000000"/>
        </w:rPr>
        <w:t xml:space="preserve"> [Online].</w:t>
      </w:r>
      <w:proofErr w:type="gramEnd"/>
      <w:r w:rsidRPr="0053720E">
        <w:rPr>
          <w:rFonts w:ascii="Tahoma" w:eastAsia="Times New Roman" w:hAnsi="Tahoma" w:cs="Tahoma"/>
          <w:color w:val="000000"/>
        </w:rPr>
        <w:t xml:space="preserve"> Retrieved </w:t>
      </w:r>
      <w:proofErr w:type="spellStart"/>
      <w:r w:rsidRPr="0053720E">
        <w:rPr>
          <w:rFonts w:ascii="Tahoma" w:eastAsia="Times New Roman" w:hAnsi="Tahoma" w:cs="Tahoma"/>
          <w:color w:val="000000"/>
        </w:rPr>
        <w:t>from</w:t>
      </w:r>
      <w:proofErr w:type="gramStart"/>
      <w:r w:rsidRPr="0053720E">
        <w:rPr>
          <w:rFonts w:ascii="Tahoma" w:eastAsia="Times New Roman" w:hAnsi="Tahoma" w:cs="Tahoma"/>
          <w:color w:val="000000"/>
        </w:rPr>
        <w:t>:</w:t>
      </w:r>
      <w:proofErr w:type="gramEnd"/>
      <w:r w:rsidR="00730F7E">
        <w:fldChar w:fldCharType="begin"/>
      </w:r>
      <w:r w:rsidR="007628BF">
        <w:instrText>HYPERLINK "http://connectedcourses.net/thecourse/why-we-need-a-why/"</w:instrText>
      </w:r>
      <w:r w:rsidR="00730F7E">
        <w:fldChar w:fldCharType="separate"/>
      </w:r>
      <w:r w:rsidRPr="0053720E">
        <w:rPr>
          <w:rFonts w:ascii="Tahoma" w:eastAsia="Times New Roman" w:hAnsi="Tahoma" w:cs="Tahoma"/>
          <w:color w:val="000000"/>
          <w:u w:val="single"/>
        </w:rPr>
        <w:t>http</w:t>
      </w:r>
      <w:proofErr w:type="spellEnd"/>
      <w:r w:rsidRPr="0053720E">
        <w:rPr>
          <w:rFonts w:ascii="Tahoma" w:eastAsia="Times New Roman" w:hAnsi="Tahoma" w:cs="Tahoma"/>
          <w:color w:val="000000"/>
          <w:u w:val="single"/>
        </w:rPr>
        <w:t>://connectedcourses.net/thecourse/why-we-need-a-why/</w:t>
      </w:r>
      <w:r w:rsidR="00730F7E">
        <w:fldChar w:fldCharType="end"/>
      </w:r>
      <w:r w:rsidRPr="0053720E">
        <w:rPr>
          <w:rFonts w:ascii="Tahoma" w:eastAsia="Times New Roman" w:hAnsi="Tahoma" w:cs="Tahoma"/>
          <w:color w:val="000000"/>
        </w:rPr>
        <w:t xml:space="preserve"> (Accessed 19 June 2019).</w:t>
      </w:r>
    </w:p>
    <w:p w:rsidR="0053720E" w:rsidRPr="0053720E" w:rsidRDefault="0053720E" w:rsidP="0053720E">
      <w:pPr>
        <w:rPr>
          <w:rFonts w:ascii="Times New Roman" w:eastAsia="Times New Roman" w:hAnsi="Times New Roman" w:cs="Times New Roman"/>
        </w:rPr>
      </w:pPr>
    </w:p>
    <w:p w:rsidR="0053720E" w:rsidRPr="0053720E" w:rsidRDefault="0053720E" w:rsidP="0053720E">
      <w:pPr>
        <w:rPr>
          <w:rFonts w:ascii="Times New Roman" w:eastAsia="Times New Roman" w:hAnsi="Times New Roman" w:cs="Times New Roman"/>
        </w:rPr>
      </w:pPr>
      <w:proofErr w:type="spellStart"/>
      <w:r w:rsidRPr="0053720E">
        <w:rPr>
          <w:rFonts w:ascii="Tahoma" w:eastAsia="Times New Roman" w:hAnsi="Tahoma" w:cs="Tahoma"/>
          <w:color w:val="000000"/>
        </w:rPr>
        <w:t>Whitchurch</w:t>
      </w:r>
      <w:proofErr w:type="spellEnd"/>
      <w:r w:rsidRPr="0053720E">
        <w:rPr>
          <w:rFonts w:ascii="Tahoma" w:eastAsia="Times New Roman" w:hAnsi="Tahoma" w:cs="Tahoma"/>
          <w:color w:val="000000"/>
        </w:rPr>
        <w:t xml:space="preserve">, C. (2008). Shifting Identities and Blurring Boundaries: The Emergence of Third Space Professionals in UK Higher Education. </w:t>
      </w:r>
      <w:r w:rsidRPr="0053720E">
        <w:rPr>
          <w:rFonts w:ascii="Tahoma" w:eastAsia="Times New Roman" w:hAnsi="Tahoma" w:cs="Tahoma"/>
          <w:i/>
          <w:iCs/>
          <w:color w:val="000000"/>
        </w:rPr>
        <w:t>Higher Education Quarterly</w:t>
      </w:r>
      <w:r w:rsidRPr="0053720E">
        <w:rPr>
          <w:rFonts w:ascii="Tahoma" w:eastAsia="Times New Roman" w:hAnsi="Tahoma" w:cs="Tahoma"/>
          <w:color w:val="000000"/>
        </w:rPr>
        <w:t xml:space="preserve">, </w:t>
      </w:r>
      <w:r w:rsidRPr="0053720E">
        <w:rPr>
          <w:rFonts w:ascii="Tahoma" w:eastAsia="Times New Roman" w:hAnsi="Tahoma" w:cs="Tahoma"/>
          <w:i/>
          <w:iCs/>
          <w:color w:val="000000"/>
        </w:rPr>
        <w:t>62</w:t>
      </w:r>
      <w:r w:rsidRPr="0053720E">
        <w:rPr>
          <w:rFonts w:ascii="Tahoma" w:eastAsia="Times New Roman" w:hAnsi="Tahoma" w:cs="Tahoma"/>
          <w:color w:val="000000"/>
        </w:rPr>
        <w:t>(4),</w:t>
      </w:r>
      <w:proofErr w:type="gramStart"/>
      <w:r w:rsidRPr="0053720E">
        <w:rPr>
          <w:rFonts w:ascii="Tahoma" w:eastAsia="Times New Roman" w:hAnsi="Tahoma" w:cs="Tahoma"/>
          <w:color w:val="000000"/>
        </w:rPr>
        <w:t>  pp</w:t>
      </w:r>
      <w:proofErr w:type="gramEnd"/>
      <w:r w:rsidRPr="0053720E">
        <w:rPr>
          <w:rFonts w:ascii="Tahoma" w:eastAsia="Times New Roman" w:hAnsi="Tahoma" w:cs="Tahoma"/>
          <w:color w:val="000000"/>
        </w:rPr>
        <w:t>. 377-396.</w:t>
      </w:r>
    </w:p>
    <w:p w:rsidR="0053720E" w:rsidRPr="0053720E" w:rsidRDefault="0053720E" w:rsidP="0053720E">
      <w:pPr>
        <w:rPr>
          <w:rFonts w:ascii="Times New Roman" w:eastAsia="Times New Roman" w:hAnsi="Times New Roman" w:cs="Times New Roman"/>
        </w:rPr>
      </w:pPr>
    </w:p>
    <w:p w:rsidR="0053720E" w:rsidRPr="0053720E" w:rsidRDefault="0053720E" w:rsidP="0053720E">
      <w:pPr>
        <w:rPr>
          <w:rFonts w:ascii="Times New Roman" w:eastAsia="Times New Roman" w:hAnsi="Times New Roman" w:cs="Times New Roman"/>
        </w:rPr>
      </w:pPr>
      <w:proofErr w:type="spellStart"/>
      <w:r w:rsidRPr="0053720E">
        <w:rPr>
          <w:rFonts w:ascii="Tahoma" w:eastAsia="Times New Roman" w:hAnsi="Tahoma" w:cs="Tahoma"/>
          <w:color w:val="000000"/>
        </w:rPr>
        <w:t>Winnicott</w:t>
      </w:r>
      <w:proofErr w:type="spellEnd"/>
      <w:r w:rsidRPr="0053720E">
        <w:rPr>
          <w:rFonts w:ascii="Tahoma" w:eastAsia="Times New Roman" w:hAnsi="Tahoma" w:cs="Tahoma"/>
          <w:color w:val="000000"/>
        </w:rPr>
        <w:t xml:space="preserve">, D. W. (1971). </w:t>
      </w:r>
      <w:proofErr w:type="gramStart"/>
      <w:r w:rsidRPr="0053720E">
        <w:rPr>
          <w:rFonts w:ascii="Tahoma" w:eastAsia="Times New Roman" w:hAnsi="Tahoma" w:cs="Tahoma"/>
          <w:i/>
          <w:iCs/>
          <w:color w:val="000000"/>
        </w:rPr>
        <w:t>Playing and Reality</w:t>
      </w:r>
      <w:r w:rsidRPr="0053720E">
        <w:rPr>
          <w:rFonts w:ascii="Tahoma" w:eastAsia="Times New Roman" w:hAnsi="Tahoma" w:cs="Tahoma"/>
          <w:color w:val="000000"/>
        </w:rPr>
        <w:t>.</w:t>
      </w:r>
      <w:proofErr w:type="gramEnd"/>
      <w:r w:rsidRPr="0053720E">
        <w:rPr>
          <w:rFonts w:ascii="Tahoma" w:eastAsia="Times New Roman" w:hAnsi="Tahoma" w:cs="Tahoma"/>
          <w:color w:val="000000"/>
        </w:rPr>
        <w:t xml:space="preserve"> London: </w:t>
      </w:r>
      <w:proofErr w:type="spellStart"/>
      <w:r w:rsidRPr="0053720E">
        <w:rPr>
          <w:rFonts w:ascii="Tahoma" w:eastAsia="Times New Roman" w:hAnsi="Tahoma" w:cs="Tahoma"/>
          <w:color w:val="000000"/>
        </w:rPr>
        <w:t>Tavistock</w:t>
      </w:r>
      <w:proofErr w:type="spellEnd"/>
      <w:r w:rsidRPr="0053720E">
        <w:rPr>
          <w:rFonts w:ascii="Tahoma" w:eastAsia="Times New Roman" w:hAnsi="Tahoma" w:cs="Tahoma"/>
          <w:color w:val="000000"/>
        </w:rPr>
        <w:t xml:space="preserve"> Publications.</w:t>
      </w:r>
    </w:p>
    <w:p w:rsidR="0053720E" w:rsidRPr="0053720E" w:rsidRDefault="0053720E" w:rsidP="0053720E">
      <w:pPr>
        <w:spacing w:after="240"/>
        <w:rPr>
          <w:rFonts w:ascii="Times New Roman" w:eastAsia="Times New Roman" w:hAnsi="Times New Roman" w:cs="Times New Roman"/>
        </w:rPr>
      </w:pPr>
    </w:p>
    <w:p w:rsidR="0053720E" w:rsidRPr="0053720E" w:rsidRDefault="0053720E" w:rsidP="0053720E">
      <w:pPr>
        <w:rPr>
          <w:rFonts w:ascii="Times New Roman" w:eastAsia="Times New Roman" w:hAnsi="Times New Roman" w:cs="Times New Roman"/>
        </w:rPr>
      </w:pPr>
      <w:r w:rsidRPr="0053720E">
        <w:rPr>
          <w:rFonts w:ascii="Tahoma" w:eastAsia="Times New Roman" w:hAnsi="Tahoma" w:cs="Tahoma"/>
          <w:b/>
          <w:bCs/>
          <w:color w:val="000000"/>
        </w:rPr>
        <w:t>Statement</w:t>
      </w:r>
    </w:p>
    <w:p w:rsidR="00753A02" w:rsidRPr="0053720E" w:rsidRDefault="0053720E">
      <w:pPr>
        <w:rPr>
          <w:rFonts w:ascii="Times New Roman" w:eastAsia="Times New Roman" w:hAnsi="Times New Roman" w:cs="Times New Roman"/>
        </w:rPr>
      </w:pPr>
      <w:r w:rsidRPr="0053720E">
        <w:rPr>
          <w:rFonts w:ascii="Tahoma" w:eastAsia="Times New Roman" w:hAnsi="Tahoma" w:cs="Tahoma"/>
          <w:color w:val="000000"/>
        </w:rPr>
        <w:t>All materials included in this article represent the authors’ own work and anything cited or paraphrased within the text is included in the reference list. The work has not been previously published nor is it is being considered for publication elsewhere. The authors declare no conflict of interest.</w:t>
      </w:r>
    </w:p>
    <w:sectPr w:rsidR="00753A02" w:rsidRPr="0053720E" w:rsidSect="00EA4E43">
      <w:headerReference w:type="default" r:id="rId23"/>
      <w:footerReference w:type="default" r:id="rId24"/>
      <w:pgSz w:w="11900" w:h="16840"/>
      <w:pgMar w:top="1440" w:right="1440" w:bottom="1440" w:left="1440" w:header="708" w:footer="708" w:gutter="0"/>
      <w:pgNumType w:start="2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200F5" w:rsidRDefault="006200F5" w:rsidP="0093646F">
      <w:r>
        <w:separator/>
      </w:r>
    </w:p>
  </w:endnote>
  <w:endnote w:type="continuationSeparator" w:id="0">
    <w:p w:rsidR="006200F5" w:rsidRDefault="006200F5" w:rsidP="0093646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4E43" w:rsidRDefault="00EA4E43">
    <w:pPr>
      <w:pStyle w:val="Footer"/>
    </w:pPr>
    <w:r>
      <w:t>Innovative Practice in Higher Education</w:t>
    </w:r>
    <w:r>
      <w:tab/>
    </w:r>
    <w:r>
      <w:tab/>
    </w:r>
    <w:fldSimple w:instr=" PAGE   \* MERGEFORMAT ">
      <w:r w:rsidR="008475A5">
        <w:rPr>
          <w:noProof/>
        </w:rPr>
        <w:t>20</w:t>
      </w:r>
    </w:fldSimple>
  </w:p>
  <w:p w:rsidR="00EA4E43" w:rsidRDefault="00EA4E43">
    <w:pPr>
      <w:pStyle w:val="Footer"/>
    </w:pPr>
    <w:r>
      <w:rPr>
        <w:rFonts w:cstheme="minorHAnsi"/>
      </w:rPr>
      <w:t>©</w:t>
    </w:r>
    <w:proofErr w:type="spellStart"/>
    <w:r>
      <w:t>IPiHE</w:t>
    </w:r>
    <w:proofErr w:type="spellEnd"/>
    <w:r>
      <w:t xml:space="preserve"> 2020</w:t>
    </w:r>
  </w:p>
  <w:p w:rsidR="00EA4E43" w:rsidRDefault="00EA4E43">
    <w:pPr>
      <w:pStyle w:val="Footer"/>
    </w:pPr>
    <w:r>
      <w:t>ISSN: 2044-3315</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200F5" w:rsidRDefault="006200F5" w:rsidP="0093646F">
      <w:r>
        <w:separator/>
      </w:r>
    </w:p>
  </w:footnote>
  <w:footnote w:type="continuationSeparator" w:id="0">
    <w:p w:rsidR="006200F5" w:rsidRDefault="006200F5" w:rsidP="0093646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646F" w:rsidRDefault="0093646F">
    <w:pPr>
      <w:pStyle w:val="Header"/>
    </w:pPr>
    <w:r>
      <w:t>Innovative Practice in Higher Education</w:t>
    </w:r>
    <w:r w:rsidR="00EA4E43">
      <w:tab/>
    </w:r>
    <w:r w:rsidR="00EA4E43">
      <w:tab/>
    </w:r>
    <w:proofErr w:type="spellStart"/>
    <w:r w:rsidR="00EA4E43">
      <w:t>Abeggl</w:t>
    </w:r>
    <w:r w:rsidR="00DC1DA5">
      <w:t>e</w:t>
    </w:r>
    <w:r w:rsidR="00EA4E43">
      <w:t>n</w:t>
    </w:r>
    <w:proofErr w:type="spellEnd"/>
    <w:r w:rsidR="00EA4E43">
      <w:t xml:space="preserve">, Burns, Maier, </w:t>
    </w:r>
    <w:proofErr w:type="spellStart"/>
    <w:r w:rsidR="00EA4E43">
      <w:t>Sinfield</w:t>
    </w:r>
    <w:proofErr w:type="spellEnd"/>
  </w:p>
  <w:p w:rsidR="00EA4E43" w:rsidRDefault="00EA4E43">
    <w:pPr>
      <w:pStyle w:val="Header"/>
    </w:pPr>
    <w:r>
      <w:t>Vol. 4 (1) April 2020</w:t>
    </w:r>
    <w:r>
      <w:tab/>
    </w:r>
    <w:r>
      <w:tab/>
    </w:r>
    <w:proofErr w:type="spellStart"/>
    <w:r>
      <w:t>Supercomplexity</w:t>
    </w:r>
    <w:proofErr w:type="spellEnd"/>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grammar="clean"/>
  <w:defaultTabStop w:val="720"/>
  <w:characterSpacingControl w:val="doNotCompress"/>
  <w:footnotePr>
    <w:footnote w:id="-1"/>
    <w:footnote w:id="0"/>
  </w:footnotePr>
  <w:endnotePr>
    <w:endnote w:id="-1"/>
    <w:endnote w:id="0"/>
  </w:endnotePr>
  <w:compat/>
  <w:rsids>
    <w:rsidRoot w:val="0053720E"/>
    <w:rsid w:val="00006B9E"/>
    <w:rsid w:val="000E18E2"/>
    <w:rsid w:val="000E7DA5"/>
    <w:rsid w:val="001727BD"/>
    <w:rsid w:val="00187982"/>
    <w:rsid w:val="001B1496"/>
    <w:rsid w:val="001D5F36"/>
    <w:rsid w:val="001D667B"/>
    <w:rsid w:val="00222649"/>
    <w:rsid w:val="002D2D92"/>
    <w:rsid w:val="002E56E8"/>
    <w:rsid w:val="00351FFB"/>
    <w:rsid w:val="00352B3C"/>
    <w:rsid w:val="00371A44"/>
    <w:rsid w:val="003F590E"/>
    <w:rsid w:val="00485A3B"/>
    <w:rsid w:val="004D53EB"/>
    <w:rsid w:val="005275B2"/>
    <w:rsid w:val="0053720E"/>
    <w:rsid w:val="00561632"/>
    <w:rsid w:val="0056644E"/>
    <w:rsid w:val="00610B60"/>
    <w:rsid w:val="006200F5"/>
    <w:rsid w:val="00657E1D"/>
    <w:rsid w:val="006A2CDA"/>
    <w:rsid w:val="006C1118"/>
    <w:rsid w:val="00730F7E"/>
    <w:rsid w:val="007628BF"/>
    <w:rsid w:val="00781334"/>
    <w:rsid w:val="007850E8"/>
    <w:rsid w:val="007F3ECD"/>
    <w:rsid w:val="00826BF1"/>
    <w:rsid w:val="008475A5"/>
    <w:rsid w:val="00865C6C"/>
    <w:rsid w:val="00883570"/>
    <w:rsid w:val="0093646F"/>
    <w:rsid w:val="00943B08"/>
    <w:rsid w:val="009A59A4"/>
    <w:rsid w:val="009C6583"/>
    <w:rsid w:val="009C74D0"/>
    <w:rsid w:val="00A06F40"/>
    <w:rsid w:val="00A1251A"/>
    <w:rsid w:val="00A57E4C"/>
    <w:rsid w:val="00AF6266"/>
    <w:rsid w:val="00B009C4"/>
    <w:rsid w:val="00B33E48"/>
    <w:rsid w:val="00B66506"/>
    <w:rsid w:val="00BF62EF"/>
    <w:rsid w:val="00C21E2B"/>
    <w:rsid w:val="00CC516F"/>
    <w:rsid w:val="00D032F9"/>
    <w:rsid w:val="00DC1DA5"/>
    <w:rsid w:val="00E11605"/>
    <w:rsid w:val="00E316CC"/>
    <w:rsid w:val="00E80F7A"/>
    <w:rsid w:val="00EA4E43"/>
    <w:rsid w:val="00EE007E"/>
    <w:rsid w:val="00F85056"/>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28B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3720E"/>
    <w:pPr>
      <w:spacing w:before="100" w:beforeAutospacing="1" w:after="100" w:afterAutospacing="1"/>
    </w:pPr>
    <w:rPr>
      <w:rFonts w:ascii="Times New Roman" w:eastAsia="Times New Roman" w:hAnsi="Times New Roman" w:cs="Times New Roman"/>
    </w:rPr>
  </w:style>
  <w:style w:type="character" w:customStyle="1" w:styleId="apple-tab-span">
    <w:name w:val="apple-tab-span"/>
    <w:basedOn w:val="DefaultParagraphFont"/>
    <w:rsid w:val="0053720E"/>
  </w:style>
  <w:style w:type="character" w:styleId="Hyperlink">
    <w:name w:val="Hyperlink"/>
    <w:basedOn w:val="DefaultParagraphFont"/>
    <w:uiPriority w:val="99"/>
    <w:semiHidden/>
    <w:unhideWhenUsed/>
    <w:rsid w:val="0053720E"/>
    <w:rPr>
      <w:color w:val="0000FF"/>
      <w:u w:val="single"/>
    </w:rPr>
  </w:style>
  <w:style w:type="paragraph" w:styleId="Header">
    <w:name w:val="header"/>
    <w:basedOn w:val="Normal"/>
    <w:link w:val="HeaderChar"/>
    <w:uiPriority w:val="99"/>
    <w:semiHidden/>
    <w:unhideWhenUsed/>
    <w:rsid w:val="0093646F"/>
    <w:pPr>
      <w:tabs>
        <w:tab w:val="center" w:pos="4513"/>
        <w:tab w:val="right" w:pos="9026"/>
      </w:tabs>
    </w:pPr>
  </w:style>
  <w:style w:type="character" w:customStyle="1" w:styleId="HeaderChar">
    <w:name w:val="Header Char"/>
    <w:basedOn w:val="DefaultParagraphFont"/>
    <w:link w:val="Header"/>
    <w:uiPriority w:val="99"/>
    <w:semiHidden/>
    <w:rsid w:val="0093646F"/>
  </w:style>
  <w:style w:type="paragraph" w:styleId="Footer">
    <w:name w:val="footer"/>
    <w:basedOn w:val="Normal"/>
    <w:link w:val="FooterChar"/>
    <w:uiPriority w:val="99"/>
    <w:semiHidden/>
    <w:unhideWhenUsed/>
    <w:rsid w:val="0093646F"/>
    <w:pPr>
      <w:tabs>
        <w:tab w:val="center" w:pos="4513"/>
        <w:tab w:val="right" w:pos="9026"/>
      </w:tabs>
    </w:pPr>
  </w:style>
  <w:style w:type="character" w:customStyle="1" w:styleId="FooterChar">
    <w:name w:val="Footer Char"/>
    <w:basedOn w:val="DefaultParagraphFont"/>
    <w:link w:val="Footer"/>
    <w:uiPriority w:val="99"/>
    <w:semiHidden/>
    <w:rsid w:val="0093646F"/>
  </w:style>
</w:styles>
</file>

<file path=word/webSettings.xml><?xml version="1.0" encoding="utf-8"?>
<w:webSettings xmlns:r="http://schemas.openxmlformats.org/officeDocument/2006/relationships" xmlns:w="http://schemas.openxmlformats.org/wordprocessingml/2006/main">
  <w:divs>
    <w:div w:id="717629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journal.aldinhe.ac.uk/index.php/jldhe/article/view/467" TargetMode="External"/><Relationship Id="rId13" Type="http://schemas.openxmlformats.org/officeDocument/2006/relationships/hyperlink" Target="https://www.vox.com/2017/9/11/16270316/college-mobility-culture" TargetMode="External"/><Relationship Id="rId18" Type="http://schemas.openxmlformats.org/officeDocument/2006/relationships/hyperlink" Target="https://www.londonmet.ac.uk/about/our-university/university-publications/key-statistics/" TargetMode="External"/><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yperlink" Target="http://www.ualberta.ca/~rshields/f/lefebvre.htm" TargetMode="External"/><Relationship Id="rId7" Type="http://schemas.openxmlformats.org/officeDocument/2006/relationships/hyperlink" Target="https://journals.studentengagement.org.uk/index.php/studentchangeagents/article/view/148" TargetMode="External"/><Relationship Id="rId12" Type="http://schemas.openxmlformats.org/officeDocument/2006/relationships/hyperlink" Target="https://theslowacademic.com/2018/07/16/which-university-which-self/" TargetMode="External"/><Relationship Id="rId17" Type="http://schemas.openxmlformats.org/officeDocument/2006/relationships/hyperlink" Target="https://pugwash.lib.warwick.ac.uk/record=b2766080~S1" TargetMode="External"/><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www.heacademy.ac.uk/system/files/resources/engagement_through_partnership.pdf" TargetMode="External"/><Relationship Id="rId20" Type="http://schemas.openxmlformats.org/officeDocument/2006/relationships/hyperlink" Target="https://www.theguardian.com/education/2012/sep/03/polytechnics-became-universities-1992-differentiation" TargetMode="External"/><Relationship Id="rId1" Type="http://schemas.openxmlformats.org/officeDocument/2006/relationships/styles" Target="styles.xml"/><Relationship Id="rId6" Type="http://schemas.openxmlformats.org/officeDocument/2006/relationships/hyperlink" Target="https://wac.colostate.edu/double-helix/archives/v4/" TargetMode="External"/><Relationship Id="rId11" Type="http://schemas.openxmlformats.org/officeDocument/2006/relationships/hyperlink" Target="https://www.tandfonline.com/doi/full/10.1080/0729436042000235382" TargetMode="External"/><Relationship Id="rId24"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hyperlink" Target="https://doi.org/10.1080/07294360.2014.911263" TargetMode="External"/><Relationship Id="rId23" Type="http://schemas.openxmlformats.org/officeDocument/2006/relationships/header" Target="header1.xml"/><Relationship Id="rId10" Type="http://schemas.openxmlformats.org/officeDocument/2006/relationships/hyperlink" Target="https://www.bbc.com/news/magazine-22000973" TargetMode="External"/><Relationship Id="rId19" Type="http://schemas.openxmlformats.org/officeDocument/2006/relationships/hyperlink" Target="https://learning.linkedin.com/blog/top-skills/the-skills-companies-need-most-in-2018--and-the-courses-to-get-t" TargetMode="External"/><Relationship Id="rId4" Type="http://schemas.openxmlformats.org/officeDocument/2006/relationships/footnotes" Target="footnotes.xml"/><Relationship Id="rId9" Type="http://schemas.openxmlformats.org/officeDocument/2006/relationships/hyperlink" Target="https://www.theguardian.com/education/2017/oct/10/former-uk-polytechnics-should-lose-university-status-says-adonis" TargetMode="External"/><Relationship Id="rId14" Type="http://schemas.openxmlformats.org/officeDocument/2006/relationships/hyperlink" Target="https://www.heacademy.ac.uk/system/files/hub/download/Developing%20an%20integrated%20institutional%20approach%20to%20student%20success%202018.pdf" TargetMode="External"/><Relationship Id="rId22" Type="http://schemas.openxmlformats.org/officeDocument/2006/relationships/hyperlink" Target="https://www.digitalpedagogylab.com/third-places-third-spaces-digped-pe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364</TotalTime>
  <Pages>19</Pages>
  <Words>8458</Words>
  <Characters>48216</Characters>
  <Application>Microsoft Office Word</Application>
  <DocSecurity>0</DocSecurity>
  <Lines>401</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56561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 P</dc:creator>
  <cp:lastModifiedBy>User</cp:lastModifiedBy>
  <cp:revision>17</cp:revision>
  <cp:lastPrinted>2019-10-17T10:57:00Z</cp:lastPrinted>
  <dcterms:created xsi:type="dcterms:W3CDTF">2019-10-03T19:48:00Z</dcterms:created>
  <dcterms:modified xsi:type="dcterms:W3CDTF">2020-04-06T16:37:00Z</dcterms:modified>
</cp:coreProperties>
</file>